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E51B2E" w14:textId="75EE0815" w:rsidR="00727BA8" w:rsidRPr="00A96233" w:rsidRDefault="00727BA8" w:rsidP="00727BA8">
      <w:r w:rsidRPr="00A96233">
        <w:rPr>
          <w:noProof/>
        </w:rPr>
        <w:drawing>
          <wp:anchor distT="0" distB="0" distL="114300" distR="114300" simplePos="0" relativeHeight="251688960" behindDoc="0" locked="0" layoutInCell="1" allowOverlap="1" wp14:anchorId="272BF3E9" wp14:editId="51CFAC09">
            <wp:simplePos x="0" y="0"/>
            <wp:positionH relativeFrom="column">
              <wp:posOffset>-21771</wp:posOffset>
            </wp:positionH>
            <wp:positionV relativeFrom="paragraph">
              <wp:posOffset>1284514</wp:posOffset>
            </wp:positionV>
            <wp:extent cx="5764892" cy="4576043"/>
            <wp:effectExtent l="0" t="0" r="7620" b="0"/>
            <wp:wrapNone/>
            <wp:docPr id="185" name="Picture 185" descr="https://www.resume-now.com/wp-content/uploads/2019/10/Retail-buyers-discuss-dr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resume-now.com/wp-content/uploads/2019/10/Retail-buyers-discuss-dress.jpg"/>
                    <pic:cNvPicPr>
                      <a:picLocks noChangeAspect="1" noChangeArrowheads="1"/>
                    </pic:cNvPicPr>
                  </pic:nvPicPr>
                  <pic:blipFill rotWithShape="1">
                    <a:blip r:embed="rId8">
                      <a:extLst>
                        <a:ext uri="{28A0092B-C50C-407E-A947-70E740481C1C}">
                          <a14:useLocalDpi xmlns:a14="http://schemas.microsoft.com/office/drawing/2010/main" val="0"/>
                        </a:ext>
                      </a:extLst>
                    </a:blip>
                    <a:srcRect l="25052" r="6898"/>
                    <a:stretch/>
                  </pic:blipFill>
                  <pic:spPr bwMode="auto">
                    <a:xfrm>
                      <a:off x="0" y="0"/>
                      <a:ext cx="5765994" cy="457691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6233">
        <w:rPr>
          <w:noProof/>
          <w:lang w:eastAsia="en-GB"/>
        </w:rPr>
        <w:drawing>
          <wp:anchor distT="0" distB="0" distL="114300" distR="114300" simplePos="0" relativeHeight="251687936" behindDoc="0" locked="0" layoutInCell="1" allowOverlap="1" wp14:anchorId="109A7CE9" wp14:editId="3283F06E">
            <wp:simplePos x="0" y="0"/>
            <wp:positionH relativeFrom="column">
              <wp:posOffset>4629876</wp:posOffset>
            </wp:positionH>
            <wp:positionV relativeFrom="paragraph">
              <wp:posOffset>8699681</wp:posOffset>
            </wp:positionV>
            <wp:extent cx="1205230" cy="385445"/>
            <wp:effectExtent l="0" t="0" r="0" b="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Pr="00A96233">
        <w:rPr>
          <w:noProof/>
        </w:rPr>
        <mc:AlternateContent>
          <mc:Choice Requires="wps">
            <w:drawing>
              <wp:anchor distT="45720" distB="45720" distL="114300" distR="114300" simplePos="0" relativeHeight="251684864" behindDoc="0" locked="0" layoutInCell="1" allowOverlap="1" wp14:anchorId="2641E91A" wp14:editId="49984DE1">
                <wp:simplePos x="0" y="0"/>
                <wp:positionH relativeFrom="margin">
                  <wp:posOffset>-104140</wp:posOffset>
                </wp:positionH>
                <wp:positionV relativeFrom="paragraph">
                  <wp:posOffset>6558329</wp:posOffset>
                </wp:positionV>
                <wp:extent cx="5939790" cy="1404620"/>
                <wp:effectExtent l="0" t="0" r="0" b="3810"/>
                <wp:wrapNone/>
                <wp:docPr id="1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364ECBE1" w14:textId="674C0AA3" w:rsidR="00373D8B" w:rsidRPr="00EA456B" w:rsidRDefault="00373D8B"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39F68B09" w:rsidR="00373D8B" w:rsidRPr="00EA456B" w:rsidRDefault="00373D8B"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215869" w:rsidRPr="00143FAE">
                              <w:rPr>
                                <w:rFonts w:ascii="Arial Narrow" w:hAnsi="Arial Narrow"/>
                                <w:b/>
                                <w:bCs/>
                                <w:sz w:val="32"/>
                                <w:szCs w:val="32"/>
                                <w:lang w:eastAsia="en-GB"/>
                              </w:rPr>
                              <w:t>103145</w:t>
                            </w:r>
                            <w:r w:rsidR="00215869">
                              <w:rPr>
                                <w:rFonts w:ascii="Arial Narrow" w:hAnsi="Arial Narrow"/>
                                <w:b/>
                                <w:bCs/>
                                <w:sz w:val="32"/>
                                <w:szCs w:val="32"/>
                                <w:lang w:eastAsia="en-GB"/>
                              </w:rPr>
                              <w:t xml:space="preserve"> </w:t>
                            </w:r>
                            <w:r w:rsidR="00215869" w:rsidRPr="00143FAE">
                              <w:rPr>
                                <w:rFonts w:ascii="Arial Narrow" w:hAnsi="Arial Narrow"/>
                                <w:b/>
                                <w:bCs/>
                                <w:sz w:val="32"/>
                                <w:szCs w:val="32"/>
                                <w:lang w:eastAsia="en-GB"/>
                              </w:rPr>
                              <w:t xml:space="preserve">OC </w:t>
                            </w:r>
                            <w:r w:rsidR="00215869" w:rsidRPr="00EA456B">
                              <w:rPr>
                                <w:rFonts w:ascii="Arial Narrow" w:hAnsi="Arial Narrow"/>
                                <w:b/>
                                <w:sz w:val="32"/>
                                <w:szCs w:val="32"/>
                              </w:rPr>
                              <w:t xml:space="preserve">Retail </w:t>
                            </w:r>
                            <w:r w:rsidR="00215869">
                              <w:rPr>
                                <w:rFonts w:ascii="Arial Narrow" w:hAnsi="Arial Narrow"/>
                                <w:b/>
                                <w:sz w:val="32"/>
                                <w:szCs w:val="32"/>
                              </w:rPr>
                              <w:t>Buyer</w:t>
                            </w:r>
                          </w:p>
                          <w:p w14:paraId="28632C27" w14:textId="77777777" w:rsidR="00373D8B" w:rsidRPr="00EA456B" w:rsidRDefault="00373D8B" w:rsidP="00271707">
                            <w:pPr>
                              <w:spacing w:line="240" w:lineRule="auto"/>
                              <w:rPr>
                                <w:rFonts w:ascii="Arial Narrow" w:hAnsi="Arial Narrow" w:cs="Arial"/>
                                <w:b/>
                                <w:sz w:val="32"/>
                                <w:szCs w:val="32"/>
                              </w:rPr>
                            </w:pPr>
                            <w:bookmarkStart w:id="0" w:name="_Hlk46925779"/>
                            <w:bookmarkStart w:id="1" w:name="_GoBack"/>
                            <w:r>
                              <w:rPr>
                                <w:rFonts w:ascii="Arial Narrow" w:hAnsi="Arial Narrow" w:cs="Arial"/>
                                <w:b/>
                                <w:sz w:val="32"/>
                                <w:szCs w:val="32"/>
                              </w:rPr>
                              <w:t>Part Qualification 1: Retail Buyer</w:t>
                            </w:r>
                          </w:p>
                          <w:p w14:paraId="7FA19384" w14:textId="77777777" w:rsidR="00373D8B" w:rsidRPr="00965D18" w:rsidRDefault="00373D8B" w:rsidP="00271707">
                            <w:pPr>
                              <w:spacing w:line="240" w:lineRule="auto"/>
                              <w:rPr>
                                <w:rFonts w:ascii="Arial Narrow" w:hAnsi="Arial Narrow"/>
                                <w:b/>
                                <w:color w:val="595959" w:themeColor="text1" w:themeTint="A6"/>
                                <w:sz w:val="32"/>
                                <w:szCs w:val="32"/>
                              </w:rPr>
                            </w:pPr>
                          </w:p>
                          <w:bookmarkEnd w:id="0"/>
                          <w:bookmarkEnd w:id="1"/>
                          <w:p w14:paraId="71DE9E6A" w14:textId="77777777" w:rsidR="00373D8B" w:rsidRDefault="00373D8B" w:rsidP="00727BA8">
                            <w:pPr>
                              <w:spacing w:line="240" w:lineRule="auto"/>
                              <w:rPr>
                                <w:rFonts w:ascii="Arial Narrow" w:hAnsi="Arial Narrow"/>
                                <w:b/>
                                <w:color w:val="595959" w:themeColor="text1" w:themeTint="A6"/>
                                <w:sz w:val="44"/>
                                <w:szCs w:val="44"/>
                              </w:rPr>
                            </w:pPr>
                          </w:p>
                          <w:p w14:paraId="047035C2" w14:textId="70CCA53B" w:rsidR="00373D8B" w:rsidRPr="003466F8" w:rsidRDefault="00373D8B"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41E91A" id="_x0000_t202" coordsize="21600,21600" o:spt="202" path="m,l,21600r21600,l21600,xe">
                <v:stroke joinstyle="miter"/>
                <v:path gradientshapeok="t" o:connecttype="rect"/>
              </v:shapetype>
              <v:shape id="Text Box 2" o:spid="_x0000_s1026" type="#_x0000_t202" style="position:absolute;left:0;text-align:left;margin-left:-8.2pt;margin-top:516.4pt;width:467.7pt;height:110.6pt;z-index:2516848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ZaWDgIAAPUDAAAOAAAAZHJzL2Uyb0RvYy54bWysU8tu2zAQvBfoPxC817Jd24kFy0Ga1EWB&#10;9AEk/YA1RVlESS5L0pbcr8+SchyjvRXVQSC5u8Od2eHqpjeaHaQPCm3FJ6MxZ9IKrJXdVfzH0+bd&#10;NWchgq1Bo5UVP8rAb9Zv36w6V8optqhr6RmB2FB2ruJtjK4siiBaaSCM0ElLwQa9gUhbvytqDx2h&#10;G11Mx+NF0aGvnUchQ6DT+yHI1xm/aaSI35omyMh0xam3mP8+/7fpX6xXUO48uFaJUxvwD10YUJYu&#10;PUPdQwS29+ovKKOEx4BNHAk0BTaNEjJzIDaT8R9sHltwMnMhcYI7yxT+H6z4evjumappdlcLziwY&#10;GtKT7CP7gD2bJn06F0pKe3SUGHs6ptzMNbgHFD8Ds3jXgt3JW++xayXU1N8kVRYXpQNOSCDb7gvW&#10;dA3sI2agvvEmiUdyMEKnOR3Ps0mtCDqcL98vr5YUEhSbzMazxTRPr4Dypdz5ED9JNCwtKu5p+Bke&#10;Dg8hpnagfElJt1ncKK2zAbRlXcWX8+k8F1xEjIrkT61Mxa/H6Rsck1h+tHUujqD0sKYLtD3RTkwH&#10;zrHf9pSYtNhifSQBPA4+pHdDixb9b8468mDFw689eMmZ/mxJxOVkNkumzZvZ/IoYM38Z2V5GwAqC&#10;qnjkbFjexWz0xDW4WxJ7o7IMr52ceiVvZXVO7yCZ93Kfs15f6/oZAAD//wMAUEsDBBQABgAIAAAA&#10;IQBFXPlN4AAAAA0BAAAPAAAAZHJzL2Rvd25yZXYueG1sTI/BTsMwEETvSPyDtUjcWjuhFBriVBVq&#10;y7FQIs5ubJKIeG3Zbhr+nuUEx515mp0p15Md2GhC7B1KyOYCmMHG6R5bCfX7bvYILCaFWg0OjYRv&#10;E2FdXV+VqtDugm9mPKaWUQjGQknoUvIF57HpjFVx7rxB8j5dsCrRGVqug7pQuB14LsSSW9UjfeiU&#10;N8+dab6OZyvBJ79/eAmH1812N4r6Y1/nfbuV8vZm2jwBS2ZKfzD81qfqUFGnkzujjmyQMMuWC0LJ&#10;EHc5jSBkla1o3omk/H4hgFcl/7+i+gEAAP//AwBQSwECLQAUAAYACAAAACEAtoM4kv4AAADhAQAA&#10;EwAAAAAAAAAAAAAAAAAAAAAAW0NvbnRlbnRfVHlwZXNdLnhtbFBLAQItABQABgAIAAAAIQA4/SH/&#10;1gAAAJQBAAALAAAAAAAAAAAAAAAAAC8BAABfcmVscy8ucmVsc1BLAQItABQABgAIAAAAIQBafZaW&#10;DgIAAPUDAAAOAAAAAAAAAAAAAAAAAC4CAABkcnMvZTJvRG9jLnhtbFBLAQItABQABgAIAAAAIQBF&#10;XPlN4AAAAA0BAAAPAAAAAAAAAAAAAAAAAGgEAABkcnMvZG93bnJldi54bWxQSwUGAAAAAAQABADz&#10;AAAAdQUAAAAA&#10;" filled="f" stroked="f">
                <v:textbox style="mso-fit-shape-to-text:t">
                  <w:txbxContent>
                    <w:p w14:paraId="364ECBE1" w14:textId="674C0AA3" w:rsidR="00373D8B" w:rsidRPr="00EA456B" w:rsidRDefault="00373D8B" w:rsidP="00727BA8">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7F04771" w14:textId="39F68B09" w:rsidR="00373D8B" w:rsidRPr="00EA456B" w:rsidRDefault="00373D8B" w:rsidP="00727BA8">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sidR="00215869" w:rsidRPr="00143FAE">
                        <w:rPr>
                          <w:rFonts w:ascii="Arial Narrow" w:hAnsi="Arial Narrow"/>
                          <w:b/>
                          <w:bCs/>
                          <w:sz w:val="32"/>
                          <w:szCs w:val="32"/>
                          <w:lang w:eastAsia="en-GB"/>
                        </w:rPr>
                        <w:t>103145</w:t>
                      </w:r>
                      <w:r w:rsidR="00215869">
                        <w:rPr>
                          <w:rFonts w:ascii="Arial Narrow" w:hAnsi="Arial Narrow"/>
                          <w:b/>
                          <w:bCs/>
                          <w:sz w:val="32"/>
                          <w:szCs w:val="32"/>
                          <w:lang w:eastAsia="en-GB"/>
                        </w:rPr>
                        <w:t xml:space="preserve"> </w:t>
                      </w:r>
                      <w:r w:rsidR="00215869" w:rsidRPr="00143FAE">
                        <w:rPr>
                          <w:rFonts w:ascii="Arial Narrow" w:hAnsi="Arial Narrow"/>
                          <w:b/>
                          <w:bCs/>
                          <w:sz w:val="32"/>
                          <w:szCs w:val="32"/>
                          <w:lang w:eastAsia="en-GB"/>
                        </w:rPr>
                        <w:t xml:space="preserve">OC </w:t>
                      </w:r>
                      <w:r w:rsidR="00215869" w:rsidRPr="00EA456B">
                        <w:rPr>
                          <w:rFonts w:ascii="Arial Narrow" w:hAnsi="Arial Narrow"/>
                          <w:b/>
                          <w:sz w:val="32"/>
                          <w:szCs w:val="32"/>
                        </w:rPr>
                        <w:t xml:space="preserve">Retail </w:t>
                      </w:r>
                      <w:r w:rsidR="00215869">
                        <w:rPr>
                          <w:rFonts w:ascii="Arial Narrow" w:hAnsi="Arial Narrow"/>
                          <w:b/>
                          <w:sz w:val="32"/>
                          <w:szCs w:val="32"/>
                        </w:rPr>
                        <w:t>Buyer</w:t>
                      </w:r>
                    </w:p>
                    <w:p w14:paraId="28632C27" w14:textId="77777777" w:rsidR="00373D8B" w:rsidRPr="00EA456B" w:rsidRDefault="00373D8B" w:rsidP="00271707">
                      <w:pPr>
                        <w:spacing w:line="240" w:lineRule="auto"/>
                        <w:rPr>
                          <w:rFonts w:ascii="Arial Narrow" w:hAnsi="Arial Narrow" w:cs="Arial"/>
                          <w:b/>
                          <w:sz w:val="32"/>
                          <w:szCs w:val="32"/>
                        </w:rPr>
                      </w:pPr>
                      <w:bookmarkStart w:id="2" w:name="_Hlk46925779"/>
                      <w:bookmarkStart w:id="3" w:name="_GoBack"/>
                      <w:r>
                        <w:rPr>
                          <w:rFonts w:ascii="Arial Narrow" w:hAnsi="Arial Narrow" w:cs="Arial"/>
                          <w:b/>
                          <w:sz w:val="32"/>
                          <w:szCs w:val="32"/>
                        </w:rPr>
                        <w:t>Part Qualification 1: Retail Buyer</w:t>
                      </w:r>
                    </w:p>
                    <w:p w14:paraId="7FA19384" w14:textId="77777777" w:rsidR="00373D8B" w:rsidRPr="00965D18" w:rsidRDefault="00373D8B" w:rsidP="00271707">
                      <w:pPr>
                        <w:spacing w:line="240" w:lineRule="auto"/>
                        <w:rPr>
                          <w:rFonts w:ascii="Arial Narrow" w:hAnsi="Arial Narrow"/>
                          <w:b/>
                          <w:color w:val="595959" w:themeColor="text1" w:themeTint="A6"/>
                          <w:sz w:val="32"/>
                          <w:szCs w:val="32"/>
                        </w:rPr>
                      </w:pPr>
                    </w:p>
                    <w:bookmarkEnd w:id="2"/>
                    <w:bookmarkEnd w:id="3"/>
                    <w:p w14:paraId="71DE9E6A" w14:textId="77777777" w:rsidR="00373D8B" w:rsidRDefault="00373D8B" w:rsidP="00727BA8">
                      <w:pPr>
                        <w:spacing w:line="240" w:lineRule="auto"/>
                        <w:rPr>
                          <w:rFonts w:ascii="Arial Narrow" w:hAnsi="Arial Narrow"/>
                          <w:b/>
                          <w:color w:val="595959" w:themeColor="text1" w:themeTint="A6"/>
                          <w:sz w:val="44"/>
                          <w:szCs w:val="44"/>
                        </w:rPr>
                      </w:pPr>
                    </w:p>
                    <w:p w14:paraId="047035C2" w14:textId="70CCA53B" w:rsidR="00373D8B" w:rsidRPr="003466F8" w:rsidRDefault="00373D8B" w:rsidP="00727BA8">
                      <w:pPr>
                        <w:spacing w:line="240" w:lineRule="auto"/>
                        <w:rPr>
                          <w:rFonts w:ascii="Arial Narrow" w:hAnsi="Arial Narrow"/>
                          <w:b/>
                          <w:color w:val="595959" w:themeColor="text1" w:themeTint="A6"/>
                          <w:sz w:val="44"/>
                          <w:szCs w:val="44"/>
                        </w:rPr>
                      </w:pPr>
                      <w:r>
                        <w:rPr>
                          <w:rFonts w:ascii="Arial Narrow" w:hAnsi="Arial Narrow"/>
                          <w:b/>
                          <w:color w:val="595959" w:themeColor="text1" w:themeTint="A6"/>
                          <w:sz w:val="44"/>
                          <w:szCs w:val="44"/>
                        </w:rPr>
                        <w:t>LEARNER GUIDE</w:t>
                      </w:r>
                    </w:p>
                  </w:txbxContent>
                </v:textbox>
                <w10:wrap anchorx="margin"/>
              </v:shape>
            </w:pict>
          </mc:Fallback>
        </mc:AlternateContent>
      </w:r>
      <w:r w:rsidRPr="00A96233">
        <w:rPr>
          <w:noProof/>
        </w:rPr>
        <mc:AlternateContent>
          <mc:Choice Requires="wps">
            <w:drawing>
              <wp:anchor distT="0" distB="0" distL="114300" distR="114300" simplePos="0" relativeHeight="251685888" behindDoc="0" locked="0" layoutInCell="1" allowOverlap="1" wp14:anchorId="72F09CDB" wp14:editId="13BE81E3">
                <wp:simplePos x="0" y="0"/>
                <wp:positionH relativeFrom="margin">
                  <wp:posOffset>-104140</wp:posOffset>
                </wp:positionH>
                <wp:positionV relativeFrom="margin">
                  <wp:posOffset>457786</wp:posOffset>
                </wp:positionV>
                <wp:extent cx="5939790" cy="0"/>
                <wp:effectExtent l="0" t="19050" r="22860" b="19050"/>
                <wp:wrapNone/>
                <wp:docPr id="179" name="Straight Connector 179"/>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AA7256C" id="Straight Connector 179"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iRa8AEAADUEAAAOAAAAZHJzL2Uyb0RvYy54bWysU01v2zAMvQ/YfxB0X2y36EeMOD2k6C77&#10;CNbuByiyZAuQREFSY+ffj5Idp91OG3aRLZKP5HukNg+j0eQofFBgG1qtSkqE5dAq2zX058vTp3tK&#10;QmS2ZRqsaOhJBPqw/fhhM7haXEEPuhWeYBIb6sE1tI/R1UUReC8MCytwwqJTgjcs4tV3RevZgNmN&#10;Lq7K8rYYwLfOAxchoPVxctJtzi+l4PG7lEFEohuKvcV8+nwe0llsN6zuPHO94nMb7B+6MExZLLqk&#10;emSRkVev/khlFPcQQMYVB1OAlIqLzAHZVOVvbJ575kTmguIEt8gU/l9a/u2490S1OLu7NSWWGRzS&#10;c/RMdX0kO7AWJQRPkhe1GlyoEbKzez/fgtv7RHyU3qQvUiJj1ve06CvGSDgab9bX67s1joGffcUF&#10;6HyInwUYkn4aqpVN1FnNjl9CxGIYeg5JZm3J0NDr+6osc1gArdonpXVy5vURO+3JkeHgD12VY/Sr&#10;+QrtZLu9KRE55V3Cc5U3mbCmtmhMtCei+S+etJh6+CEkiofUpgJLoqkG41zYWM1VtMXoBJPY5QKc&#10;u0/7fmn4PXCOT1CRV/pvwAsiVwYbF7BRFvyk3fvqcTy3LKf4swIT7yTBAdpTXoEsDe5mVm5+R2n5&#10;394z/PLat7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Lu+JFr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Pr="00A96233">
        <w:rPr>
          <w:noProof/>
        </w:rPr>
        <mc:AlternateContent>
          <mc:Choice Requires="wps">
            <w:drawing>
              <wp:anchor distT="0" distB="0" distL="114300" distR="114300" simplePos="0" relativeHeight="251686912" behindDoc="0" locked="0" layoutInCell="1" allowOverlap="1" wp14:anchorId="0E898C8D" wp14:editId="4DE1C1B5">
                <wp:simplePos x="0" y="0"/>
                <wp:positionH relativeFrom="margin">
                  <wp:posOffset>-104140</wp:posOffset>
                </wp:positionH>
                <wp:positionV relativeFrom="margin">
                  <wp:posOffset>8534449</wp:posOffset>
                </wp:positionV>
                <wp:extent cx="5939790" cy="0"/>
                <wp:effectExtent l="0" t="19050" r="22860" b="19050"/>
                <wp:wrapNone/>
                <wp:docPr id="181" name="Straight Connector 18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BAD84AC" id="Straight Connector 181" o:spid="_x0000_s1026" style="position:absolute;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Orj7wEAADUEAAAOAAAAZHJzL2Uyb0RvYy54bWysU02P2yAQvVfqf0DcG9u72m1ixdlDVttL&#10;P6Ju+wMIBhsJGARs7Pz7DthxdttTq16wGea9mfcYtg+j0eQkfFBgG1qtSkqE5dAq2zX054+nD2tK&#10;QmS2ZRqsaOhZBPqwe/9uO7ha3EAPuhWeIIkN9eAa2sfo6qIIvBeGhRU4YfFQgjcs4tZ3RevZgOxG&#10;FzdleV8M4FvngYsQMPo4HdJd5pdS8PhNyiAi0Q3F3mJefV6PaS12W1Z3nrle8bkN9g9dGKYsFl2o&#10;Hllk5MWrP6iM4h4CyLjiYAqQUnGRNaCaqvxNzXPPnMha0JzgFpvC/6PlX08HT1SLd7euKLHM4CU9&#10;R89U10eyB2vRQvAknaJXgws1Qvb24OddcAefhI/Sm/RFSWTM/p4Xf8UYCcfg3eZ283GD18AvZ8UV&#10;6HyInwQYkn4aqpVN0lnNTp9DxGKYeklJYW3J0NDbdVWWOS2AVu2T0jod5vERe+3JieHFH7sq5+gX&#10;8wXaKXZ/VyJy4l3Sc5VXTFhTWwwm2ZPQ/BfPWkw9fBcSzUNpU4GFaKrBOBc2ZuMyE2YnmMQuF+Dc&#10;fZr3a8NvgXN+goo80n8DXhC5Mti4gI2y4Cfv3laP46VlOeVfHJh0JwuO0J7zCGRrcDazc/M7SsP/&#10;ep/h19e++wUAAP//AwBQSwMEFAAGAAgAAAAhAHBOfqDeAAAADQEAAA8AAABkcnMvZG93bnJldi54&#10;bWxMj0FPwzAMhe9I/IfISNy2tFCtrDSdBmJ3GIxd08Y0FY1TNdlW+PWYwwQ32+/p+XvlanK9OOIY&#10;Ok8K0nkCAqnxpqNWwdvrZnYHIkRNRveeUMEXBlhVlxelLow/0Qset7EVHEKh0ApsjEMhZWgsOh3m&#10;fkBi7cOPTkdex1aaUZ843PXyJkkW0umO+IPVAz5abD63B6fgvZ6eNrt8973GvN/vu2ebN/mDUtdX&#10;0/oeRMQp/pnhF5/RoWKm2h/IBNErmKWLjK0s3GYZt2LLMl3yUJ9Psirl/xbVDwAAAP//AwBQSwEC&#10;LQAUAAYACAAAACEAtoM4kv4AAADhAQAAEwAAAAAAAAAAAAAAAAAAAAAAW0NvbnRlbnRfVHlwZXNd&#10;LnhtbFBLAQItABQABgAIAAAAIQA4/SH/1gAAAJQBAAALAAAAAAAAAAAAAAAAAC8BAABfcmVscy8u&#10;cmVsc1BLAQItABQABgAIAAAAIQBqLOrj7wEAADUEAAAOAAAAAAAAAAAAAAAAAC4CAABkcnMvZTJv&#10;RG9jLnhtbFBLAQItABQABgAIAAAAIQBwTn6g3gAAAA0BAAAPAAAAAAAAAAAAAAAAAEkEAABkcnMv&#10;ZG93bnJldi54bWxQSwUGAAAAAAQABADzAAAAVAUAAAAA&#10;" strokecolor="#a5a5a5 [2092]" strokeweight="3pt">
                <v:stroke joinstyle="miter"/>
                <w10:wrap anchorx="margin" anchory="margin"/>
              </v:line>
            </w:pict>
          </mc:Fallback>
        </mc:AlternateContent>
      </w:r>
      <w:r w:rsidRPr="00A96233">
        <w:rPr>
          <w:noProof/>
        </w:rPr>
        <w:drawing>
          <wp:anchor distT="0" distB="0" distL="114300" distR="114300" simplePos="0" relativeHeight="251683840" behindDoc="0" locked="0" layoutInCell="1" allowOverlap="1" wp14:anchorId="68D11757" wp14:editId="38795599">
            <wp:simplePos x="0" y="0"/>
            <wp:positionH relativeFrom="margin">
              <wp:posOffset>-13970</wp:posOffset>
            </wp:positionH>
            <wp:positionV relativeFrom="paragraph">
              <wp:posOffset>1287194</wp:posOffset>
            </wp:positionV>
            <wp:extent cx="5759450" cy="4572000"/>
            <wp:effectExtent l="38100" t="38100" r="88900" b="95250"/>
            <wp:wrapNone/>
            <wp:docPr id="184" name="Picture 18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D3915DC" w14:textId="77777777" w:rsidR="00727BA8" w:rsidRPr="00A96233" w:rsidRDefault="00727BA8" w:rsidP="009F0DE9">
      <w:pPr>
        <w:sectPr w:rsidR="00727BA8" w:rsidRPr="00A96233" w:rsidSect="009F0DE9">
          <w:headerReference w:type="even" r:id="rId11"/>
          <w:headerReference w:type="default" r:id="rId12"/>
          <w:footerReference w:type="even" r:id="rId13"/>
          <w:footerReference w:type="default" r:id="rId14"/>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8E4528" w:rsidRPr="00A96233" w14:paraId="1F252BD4" w14:textId="77777777" w:rsidTr="008355C2">
        <w:tc>
          <w:tcPr>
            <w:tcW w:w="9027" w:type="dxa"/>
            <w:tcBorders>
              <w:top w:val="nil"/>
              <w:left w:val="nil"/>
              <w:bottom w:val="nil"/>
              <w:right w:val="nil"/>
            </w:tcBorders>
            <w:shd w:val="clear" w:color="auto" w:fill="7F7F7F" w:themeFill="text1" w:themeFillTint="80"/>
          </w:tcPr>
          <w:p w14:paraId="2AB93B50" w14:textId="5862F87C" w:rsidR="008E4528" w:rsidRPr="00A96233" w:rsidRDefault="008E4528" w:rsidP="008355C2">
            <w:pPr>
              <w:pStyle w:val="Heading1"/>
              <w:rPr>
                <w:lang w:val="en-GB"/>
              </w:rPr>
            </w:pPr>
            <w:bookmarkStart w:id="4" w:name="_Toc46829387"/>
            <w:bookmarkStart w:id="5" w:name="_Toc46839953"/>
            <w:bookmarkStart w:id="6" w:name="_Toc46919908"/>
            <w:r>
              <w:rPr>
                <w:lang w:val="en-GB"/>
              </w:rPr>
              <w:lastRenderedPageBreak/>
              <w:t>Index</w:t>
            </w:r>
            <w:bookmarkEnd w:id="4"/>
            <w:bookmarkEnd w:id="5"/>
            <w:bookmarkEnd w:id="6"/>
          </w:p>
        </w:tc>
      </w:tr>
    </w:tbl>
    <w:sdt>
      <w:sdtPr>
        <w:rPr>
          <w:rFonts w:ascii="Arial" w:eastAsia="Calibri" w:hAnsi="Arial" w:cs="Times New Roman"/>
          <w:color w:val="auto"/>
          <w:sz w:val="20"/>
          <w:szCs w:val="22"/>
          <w:lang w:val="en-GB"/>
        </w:rPr>
        <w:id w:val="1765335837"/>
        <w:docPartObj>
          <w:docPartGallery w:val="Table of Contents"/>
          <w:docPartUnique/>
        </w:docPartObj>
      </w:sdtPr>
      <w:sdtEndPr>
        <w:rPr>
          <w:b/>
          <w:bCs/>
          <w:noProof/>
        </w:rPr>
      </w:sdtEndPr>
      <w:sdtContent>
        <w:p w14:paraId="5E0A7AC5" w14:textId="775A496A" w:rsidR="00790FED" w:rsidRPr="002C6848" w:rsidRDefault="00790FED">
          <w:pPr>
            <w:pStyle w:val="TOCHeading"/>
            <w:rPr>
              <w:color w:val="FFFFFF" w:themeColor="background1"/>
              <w:sz w:val="16"/>
              <w:szCs w:val="16"/>
            </w:rPr>
          </w:pPr>
        </w:p>
        <w:p w14:paraId="1944BCD6" w14:textId="3C518041" w:rsidR="00A2080D" w:rsidRPr="00A2080D" w:rsidRDefault="00790FED">
          <w:pPr>
            <w:pStyle w:val="TOC1"/>
            <w:tabs>
              <w:tab w:val="right" w:leader="dot" w:pos="9017"/>
            </w:tabs>
            <w:rPr>
              <w:rFonts w:asciiTheme="minorHAnsi" w:eastAsiaTheme="minorEastAsia" w:hAnsiTheme="minorHAnsi" w:cstheme="minorBidi"/>
              <w:bCs w:val="0"/>
              <w:caps w:val="0"/>
              <w:noProof/>
              <w:sz w:val="17"/>
              <w:szCs w:val="17"/>
              <w:lang w:eastAsia="en-GB"/>
            </w:rPr>
          </w:pPr>
          <w:r w:rsidRPr="00A2080D">
            <w:rPr>
              <w:sz w:val="17"/>
              <w:szCs w:val="17"/>
            </w:rPr>
            <w:fldChar w:fldCharType="begin"/>
          </w:r>
          <w:r w:rsidRPr="00A2080D">
            <w:rPr>
              <w:sz w:val="17"/>
              <w:szCs w:val="17"/>
            </w:rPr>
            <w:instrText xml:space="preserve"> TOC \o "1-3" \h \z \u </w:instrText>
          </w:r>
          <w:r w:rsidRPr="00A2080D">
            <w:rPr>
              <w:sz w:val="17"/>
              <w:szCs w:val="17"/>
            </w:rPr>
            <w:fldChar w:fldCharType="separate"/>
          </w:r>
          <w:hyperlink w:anchor="_Toc46919908" w:history="1">
            <w:r w:rsidR="00A2080D" w:rsidRPr="00A2080D">
              <w:rPr>
                <w:rStyle w:val="Hyperlink"/>
                <w:noProof/>
                <w:sz w:val="17"/>
                <w:szCs w:val="17"/>
              </w:rPr>
              <w:t>Index</w:t>
            </w:r>
            <w:r w:rsidR="00A2080D" w:rsidRPr="00A2080D">
              <w:rPr>
                <w:noProof/>
                <w:webHidden/>
                <w:sz w:val="17"/>
                <w:szCs w:val="17"/>
              </w:rPr>
              <w:tab/>
            </w:r>
          </w:hyperlink>
        </w:p>
        <w:p w14:paraId="7D0D164F" w14:textId="6B025543"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09" w:history="1">
            <w:r w:rsidR="00A2080D" w:rsidRPr="00A2080D">
              <w:rPr>
                <w:rStyle w:val="Hyperlink"/>
                <w:noProof/>
                <w:sz w:val="17"/>
                <w:szCs w:val="17"/>
              </w:rPr>
              <w:t>About this programme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_Toc46919909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w:t>
            </w:r>
            <w:r w:rsidR="00A2080D" w:rsidRPr="00A2080D">
              <w:rPr>
                <w:noProof/>
                <w:webHidden/>
                <w:sz w:val="17"/>
                <w:szCs w:val="17"/>
              </w:rPr>
              <w:fldChar w:fldCharType="end"/>
            </w:r>
          </w:hyperlink>
        </w:p>
        <w:p w14:paraId="7A1DDA38" w14:textId="02DA8FFB"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10" w:history="1">
            <w:r w:rsidR="00A2080D" w:rsidRPr="00A2080D">
              <w:rPr>
                <w:rStyle w:val="Hyperlink"/>
                <w:noProof/>
                <w:sz w:val="17"/>
                <w:szCs w:val="17"/>
              </w:rPr>
              <w:t>Icons used in this manual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w:t>
            </w:r>
            <w:r w:rsidR="00A2080D" w:rsidRPr="00A2080D">
              <w:rPr>
                <w:noProof/>
                <w:webHidden/>
                <w:sz w:val="17"/>
                <w:szCs w:val="17"/>
              </w:rPr>
              <w:fldChar w:fldCharType="end"/>
            </w:r>
          </w:hyperlink>
        </w:p>
        <w:p w14:paraId="66498A8E" w14:textId="3BDCBA34"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11" w:history="1">
            <w:r w:rsidR="00A2080D" w:rsidRPr="00A2080D">
              <w:rPr>
                <w:rStyle w:val="Hyperlink"/>
                <w:noProof/>
                <w:sz w:val="17"/>
                <w:szCs w:val="17"/>
              </w:rPr>
              <w:t xml:space="preserve">KM-01 Managing supplier relationships </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w:t>
            </w:r>
            <w:r w:rsidR="00A2080D" w:rsidRPr="00A2080D">
              <w:rPr>
                <w:noProof/>
                <w:webHidden/>
                <w:sz w:val="17"/>
                <w:szCs w:val="17"/>
              </w:rPr>
              <w:fldChar w:fldCharType="end"/>
            </w:r>
          </w:hyperlink>
        </w:p>
        <w:p w14:paraId="2E555F4D" w14:textId="3B6D0EF4"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12" w:history="1">
            <w:r w:rsidR="00A2080D" w:rsidRPr="00A2080D">
              <w:rPr>
                <w:rStyle w:val="Hyperlink"/>
                <w:noProof/>
                <w:sz w:val="17"/>
                <w:szCs w:val="17"/>
              </w:rPr>
              <w:t>About this module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13</w:t>
            </w:r>
            <w:r w:rsidR="00A2080D" w:rsidRPr="00A2080D">
              <w:rPr>
                <w:noProof/>
                <w:webHidden/>
                <w:sz w:val="17"/>
                <w:szCs w:val="17"/>
              </w:rPr>
              <w:fldChar w:fldCharType="end"/>
            </w:r>
          </w:hyperlink>
        </w:p>
        <w:p w14:paraId="1C35CE2A" w14:textId="7003FD82"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13" w:history="1">
            <w:r w:rsidR="00A2080D" w:rsidRPr="00A2080D">
              <w:rPr>
                <w:rStyle w:val="Hyperlink"/>
                <w:noProof/>
                <w:sz w:val="17"/>
                <w:szCs w:val="17"/>
              </w:rPr>
              <w:t>Chapter 1: The role of buying and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w:t>
            </w:r>
            <w:r w:rsidR="00A2080D" w:rsidRPr="00A2080D">
              <w:rPr>
                <w:noProof/>
                <w:webHidden/>
                <w:sz w:val="17"/>
                <w:szCs w:val="17"/>
              </w:rPr>
              <w:fldChar w:fldCharType="end"/>
            </w:r>
          </w:hyperlink>
        </w:p>
        <w:p w14:paraId="5732D5C8" w14:textId="6DEEBA8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14" w:history="1">
            <w:r w:rsidR="00A2080D" w:rsidRPr="00A2080D">
              <w:rPr>
                <w:rStyle w:val="Hyperlink"/>
                <w:rFonts w:eastAsiaTheme="majorEastAsia"/>
                <w:noProof/>
                <w:sz w:val="17"/>
                <w:szCs w:val="17"/>
              </w:rPr>
              <w:t>1.1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What retail buying and planning is about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w:t>
            </w:r>
            <w:r w:rsidR="00A2080D" w:rsidRPr="00A2080D">
              <w:rPr>
                <w:noProof/>
                <w:webHidden/>
                <w:sz w:val="17"/>
                <w:szCs w:val="17"/>
              </w:rPr>
              <w:fldChar w:fldCharType="end"/>
            </w:r>
          </w:hyperlink>
        </w:p>
        <w:p w14:paraId="54404028" w14:textId="44FE64D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15" w:history="1">
            <w:r w:rsidR="00A2080D" w:rsidRPr="00A2080D">
              <w:rPr>
                <w:rStyle w:val="Hyperlink"/>
                <w:rFonts w:eastAsiaTheme="majorEastAsia"/>
                <w:noProof/>
                <w:sz w:val="17"/>
                <w:szCs w:val="17"/>
              </w:rPr>
              <w:t>1.2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Types of retail organisations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w:t>
            </w:r>
            <w:r w:rsidR="00A2080D" w:rsidRPr="00A2080D">
              <w:rPr>
                <w:noProof/>
                <w:webHidden/>
                <w:sz w:val="17"/>
                <w:szCs w:val="17"/>
              </w:rPr>
              <w:fldChar w:fldCharType="end"/>
            </w:r>
          </w:hyperlink>
        </w:p>
        <w:p w14:paraId="3FEA2AF4" w14:textId="5D4913D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16" w:history="1">
            <w:r w:rsidR="00A2080D" w:rsidRPr="00A2080D">
              <w:rPr>
                <w:rStyle w:val="Hyperlink"/>
                <w:rFonts w:eastAsiaTheme="majorEastAsia"/>
                <w:noProof/>
                <w:sz w:val="17"/>
                <w:szCs w:val="17"/>
              </w:rPr>
              <w:t>1.3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merchandise management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w:t>
            </w:r>
            <w:r w:rsidR="00A2080D" w:rsidRPr="00A2080D">
              <w:rPr>
                <w:noProof/>
                <w:webHidden/>
                <w:sz w:val="17"/>
                <w:szCs w:val="17"/>
              </w:rPr>
              <w:fldChar w:fldCharType="end"/>
            </w:r>
          </w:hyperlink>
        </w:p>
        <w:p w14:paraId="157EA61D" w14:textId="73922A0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17" w:history="1">
            <w:r w:rsidR="00A2080D" w:rsidRPr="00A2080D">
              <w:rPr>
                <w:rStyle w:val="Hyperlink"/>
                <w:rFonts w:eastAsiaTheme="majorEastAsia"/>
                <w:noProof/>
                <w:sz w:val="17"/>
                <w:szCs w:val="17"/>
              </w:rPr>
              <w:t>1.4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merchandise negotiating and buying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w:t>
            </w:r>
            <w:r w:rsidR="00A2080D" w:rsidRPr="00A2080D">
              <w:rPr>
                <w:noProof/>
                <w:webHidden/>
                <w:sz w:val="17"/>
                <w:szCs w:val="17"/>
              </w:rPr>
              <w:fldChar w:fldCharType="end"/>
            </w:r>
          </w:hyperlink>
        </w:p>
        <w:p w14:paraId="36B76759" w14:textId="7FF39C9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18" w:history="1">
            <w:r w:rsidR="00A2080D" w:rsidRPr="00A2080D">
              <w:rPr>
                <w:rStyle w:val="Hyperlink"/>
                <w:noProof/>
                <w:sz w:val="17"/>
                <w:szCs w:val="17"/>
              </w:rPr>
              <w:t>1.5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merchandise planning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w:t>
            </w:r>
            <w:r w:rsidR="00A2080D" w:rsidRPr="00A2080D">
              <w:rPr>
                <w:noProof/>
                <w:webHidden/>
                <w:sz w:val="17"/>
                <w:szCs w:val="17"/>
              </w:rPr>
              <w:fldChar w:fldCharType="end"/>
            </w:r>
          </w:hyperlink>
        </w:p>
        <w:p w14:paraId="35049FBE" w14:textId="00DA659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19" w:history="1">
            <w:r w:rsidR="00A2080D" w:rsidRPr="00A2080D">
              <w:rPr>
                <w:rStyle w:val="Hyperlink"/>
                <w:noProof/>
                <w:sz w:val="17"/>
                <w:szCs w:val="17"/>
              </w:rPr>
              <w:t>1.5.1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Develop sales forecast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_Toc46919919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w:t>
            </w:r>
            <w:r w:rsidR="00A2080D" w:rsidRPr="00A2080D">
              <w:rPr>
                <w:noProof/>
                <w:webHidden/>
                <w:sz w:val="17"/>
                <w:szCs w:val="17"/>
              </w:rPr>
              <w:fldChar w:fldCharType="end"/>
            </w:r>
          </w:hyperlink>
        </w:p>
        <w:p w14:paraId="0D7110C5" w14:textId="554394B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0" w:history="1">
            <w:r w:rsidR="00A2080D" w:rsidRPr="00A2080D">
              <w:rPr>
                <w:rStyle w:val="Hyperlink"/>
                <w:noProof/>
                <w:sz w:val="17"/>
                <w:szCs w:val="17"/>
              </w:rPr>
              <w:t>1.5.2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Negotiate prices and delivery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26</w:t>
            </w:r>
            <w:r w:rsidR="00A2080D" w:rsidRPr="00A2080D">
              <w:rPr>
                <w:noProof/>
                <w:webHidden/>
                <w:sz w:val="17"/>
                <w:szCs w:val="17"/>
              </w:rPr>
              <w:fldChar w:fldCharType="end"/>
            </w:r>
          </w:hyperlink>
        </w:p>
        <w:p w14:paraId="459D19C0" w14:textId="4B84FF3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1" w:history="1">
            <w:r w:rsidR="00A2080D" w:rsidRPr="00A2080D">
              <w:rPr>
                <w:rStyle w:val="Hyperlink"/>
                <w:noProof/>
                <w:sz w:val="17"/>
                <w:szCs w:val="17"/>
              </w:rPr>
              <w:t>1.5.3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Develop merchandise requirements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w:t>
            </w:r>
            <w:r w:rsidR="00A2080D" w:rsidRPr="00A2080D">
              <w:rPr>
                <w:noProof/>
                <w:webHidden/>
                <w:sz w:val="17"/>
                <w:szCs w:val="17"/>
              </w:rPr>
              <w:fldChar w:fldCharType="end"/>
            </w:r>
          </w:hyperlink>
        </w:p>
        <w:p w14:paraId="36F1BFD4" w14:textId="43446DD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2" w:history="1">
            <w:r w:rsidR="00A2080D" w:rsidRPr="00A2080D">
              <w:rPr>
                <w:rStyle w:val="Hyperlink"/>
                <w:noProof/>
                <w:sz w:val="17"/>
                <w:szCs w:val="17"/>
              </w:rPr>
              <w:t>1.5.4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Merchandise control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w:t>
            </w:r>
            <w:r w:rsidR="00A2080D" w:rsidRPr="00A2080D">
              <w:rPr>
                <w:noProof/>
                <w:webHidden/>
                <w:sz w:val="17"/>
                <w:szCs w:val="17"/>
              </w:rPr>
              <w:fldChar w:fldCharType="end"/>
            </w:r>
          </w:hyperlink>
        </w:p>
        <w:p w14:paraId="73590320" w14:textId="54348CF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3" w:history="1">
            <w:r w:rsidR="00A2080D" w:rsidRPr="00A2080D">
              <w:rPr>
                <w:rStyle w:val="Hyperlink"/>
                <w:noProof/>
                <w:sz w:val="17"/>
                <w:szCs w:val="17"/>
              </w:rPr>
              <w:t>1.5.5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Merchandise allocation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w:t>
            </w:r>
            <w:r w:rsidR="00A2080D" w:rsidRPr="00A2080D">
              <w:rPr>
                <w:noProof/>
                <w:webHidden/>
                <w:sz w:val="17"/>
                <w:szCs w:val="17"/>
              </w:rPr>
              <w:fldChar w:fldCharType="end"/>
            </w:r>
          </w:hyperlink>
        </w:p>
        <w:p w14:paraId="38D9DE08" w14:textId="57B352F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4" w:history="1">
            <w:r w:rsidR="00A2080D" w:rsidRPr="00A2080D">
              <w:rPr>
                <w:rStyle w:val="Hyperlink"/>
                <w:noProof/>
                <w:sz w:val="17"/>
                <w:szCs w:val="17"/>
              </w:rPr>
              <w:t>1.5.6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Merchandise distribution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w:t>
            </w:r>
            <w:r w:rsidR="00A2080D" w:rsidRPr="00A2080D">
              <w:rPr>
                <w:noProof/>
                <w:webHidden/>
                <w:sz w:val="17"/>
                <w:szCs w:val="17"/>
              </w:rPr>
              <w:fldChar w:fldCharType="end"/>
            </w:r>
          </w:hyperlink>
        </w:p>
        <w:p w14:paraId="1927B90B" w14:textId="3FC51D1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5" w:history="1">
            <w:r w:rsidR="00A2080D" w:rsidRPr="00A2080D">
              <w:rPr>
                <w:rStyle w:val="Hyperlink"/>
                <w:noProof/>
                <w:sz w:val="17"/>
                <w:szCs w:val="17"/>
                <w:lang w:eastAsia="en-GB"/>
              </w:rPr>
              <w:t>1.5.7</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Pricing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w:t>
            </w:r>
            <w:r w:rsidR="00A2080D" w:rsidRPr="00A2080D">
              <w:rPr>
                <w:noProof/>
                <w:webHidden/>
                <w:sz w:val="17"/>
                <w:szCs w:val="17"/>
              </w:rPr>
              <w:fldChar w:fldCharType="end"/>
            </w:r>
          </w:hyperlink>
        </w:p>
        <w:p w14:paraId="23F29032" w14:textId="38CAE55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26" w:history="1">
            <w:r w:rsidR="00A2080D" w:rsidRPr="00A2080D">
              <w:rPr>
                <w:rStyle w:val="Hyperlink"/>
                <w:rFonts w:eastAsiaTheme="majorEastAsia"/>
                <w:noProof/>
                <w:sz w:val="17"/>
                <w:szCs w:val="17"/>
              </w:rPr>
              <w:t>1.6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role players in the buying cycle and how they impact on the cycle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32</w:t>
            </w:r>
            <w:r w:rsidR="00A2080D" w:rsidRPr="00A2080D">
              <w:rPr>
                <w:noProof/>
                <w:webHidden/>
                <w:sz w:val="17"/>
                <w:szCs w:val="17"/>
              </w:rPr>
              <w:fldChar w:fldCharType="end"/>
            </w:r>
          </w:hyperlink>
        </w:p>
        <w:p w14:paraId="2B92A6A8" w14:textId="226981A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7" w:history="1">
            <w:r w:rsidR="00A2080D" w:rsidRPr="00A2080D">
              <w:rPr>
                <w:rStyle w:val="Hyperlink"/>
                <w:noProof/>
                <w:sz w:val="17"/>
                <w:szCs w:val="17"/>
              </w:rPr>
              <w:t>1.6.1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buyer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32</w:t>
            </w:r>
            <w:r w:rsidR="00A2080D" w:rsidRPr="00A2080D">
              <w:rPr>
                <w:noProof/>
                <w:webHidden/>
                <w:sz w:val="17"/>
                <w:szCs w:val="17"/>
              </w:rPr>
              <w:fldChar w:fldCharType="end"/>
            </w:r>
          </w:hyperlink>
        </w:p>
        <w:p w14:paraId="3410425D" w14:textId="27BE443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8" w:history="1">
            <w:r w:rsidR="00A2080D" w:rsidRPr="00A2080D">
              <w:rPr>
                <w:rStyle w:val="Hyperlink"/>
                <w:noProof/>
                <w:sz w:val="17"/>
                <w:szCs w:val="17"/>
              </w:rPr>
              <w:t>1.6.2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planner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34</w:t>
            </w:r>
            <w:r w:rsidR="00A2080D" w:rsidRPr="00A2080D">
              <w:rPr>
                <w:noProof/>
                <w:webHidden/>
                <w:sz w:val="17"/>
                <w:szCs w:val="17"/>
              </w:rPr>
              <w:fldChar w:fldCharType="end"/>
            </w:r>
          </w:hyperlink>
        </w:p>
        <w:p w14:paraId="6ECEC0A0" w14:textId="5678B75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29" w:history="1">
            <w:r w:rsidR="00A2080D" w:rsidRPr="00A2080D">
              <w:rPr>
                <w:rStyle w:val="Hyperlink"/>
                <w:noProof/>
                <w:sz w:val="17"/>
                <w:szCs w:val="17"/>
              </w:rPr>
              <w:t>1.6.3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Other role players and their impact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_Toc46919929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w:t>
            </w:r>
            <w:r w:rsidR="00A2080D" w:rsidRPr="00A2080D">
              <w:rPr>
                <w:noProof/>
                <w:webHidden/>
                <w:sz w:val="17"/>
                <w:szCs w:val="17"/>
              </w:rPr>
              <w:fldChar w:fldCharType="end"/>
            </w:r>
          </w:hyperlink>
        </w:p>
        <w:p w14:paraId="0CC0A7F9" w14:textId="71E7A3E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30" w:history="1">
            <w:r w:rsidR="00A2080D" w:rsidRPr="00A2080D">
              <w:rPr>
                <w:rStyle w:val="Hyperlink"/>
                <w:noProof/>
                <w:sz w:val="17"/>
                <w:szCs w:val="17"/>
              </w:rPr>
              <w:t>1.7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impact of the buying and planning functions on the organisation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w:t>
            </w:r>
            <w:r w:rsidR="00A2080D" w:rsidRPr="00A2080D">
              <w:rPr>
                <w:noProof/>
                <w:webHidden/>
                <w:sz w:val="17"/>
                <w:szCs w:val="17"/>
              </w:rPr>
              <w:fldChar w:fldCharType="end"/>
            </w:r>
          </w:hyperlink>
        </w:p>
        <w:p w14:paraId="55F8BA05" w14:textId="0B8C15D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1" w:history="1">
            <w:r w:rsidR="00A2080D" w:rsidRPr="00A2080D">
              <w:rPr>
                <w:rStyle w:val="Hyperlink"/>
                <w:noProof/>
                <w:sz w:val="17"/>
                <w:szCs w:val="17"/>
              </w:rPr>
              <w:t>1.7.1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impact on finances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w:t>
            </w:r>
            <w:r w:rsidR="00A2080D" w:rsidRPr="00A2080D">
              <w:rPr>
                <w:noProof/>
                <w:webHidden/>
                <w:sz w:val="17"/>
                <w:szCs w:val="17"/>
              </w:rPr>
              <w:fldChar w:fldCharType="end"/>
            </w:r>
          </w:hyperlink>
        </w:p>
        <w:p w14:paraId="4205455B" w14:textId="6E8C1D6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2" w:history="1">
            <w:r w:rsidR="00A2080D" w:rsidRPr="00A2080D">
              <w:rPr>
                <w:rStyle w:val="Hyperlink"/>
                <w:noProof/>
                <w:sz w:val="17"/>
                <w:szCs w:val="17"/>
              </w:rPr>
              <w:t>1.7.2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impact on the brand of the business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w:t>
            </w:r>
            <w:r w:rsidR="00A2080D" w:rsidRPr="00A2080D">
              <w:rPr>
                <w:noProof/>
                <w:webHidden/>
                <w:sz w:val="17"/>
                <w:szCs w:val="17"/>
              </w:rPr>
              <w:fldChar w:fldCharType="end"/>
            </w:r>
          </w:hyperlink>
        </w:p>
        <w:p w14:paraId="5F429158" w14:textId="37EA336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3" w:history="1">
            <w:r w:rsidR="00A2080D" w:rsidRPr="00A2080D">
              <w:rPr>
                <w:rStyle w:val="Hyperlink"/>
                <w:noProof/>
                <w:sz w:val="17"/>
                <w:szCs w:val="17"/>
              </w:rPr>
              <w:t>1.7.3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impact on turnover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w:t>
            </w:r>
            <w:r w:rsidR="00A2080D" w:rsidRPr="00A2080D">
              <w:rPr>
                <w:noProof/>
                <w:webHidden/>
                <w:sz w:val="17"/>
                <w:szCs w:val="17"/>
              </w:rPr>
              <w:fldChar w:fldCharType="end"/>
            </w:r>
          </w:hyperlink>
        </w:p>
        <w:p w14:paraId="17CEBC48" w14:textId="198A5EF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4" w:history="1">
            <w:r w:rsidR="00A2080D" w:rsidRPr="00A2080D">
              <w:rPr>
                <w:rStyle w:val="Hyperlink"/>
                <w:noProof/>
                <w:sz w:val="17"/>
                <w:szCs w:val="17"/>
              </w:rPr>
              <w:t>1.7.4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impact on shrinkage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w:t>
            </w:r>
            <w:r w:rsidR="00A2080D" w:rsidRPr="00A2080D">
              <w:rPr>
                <w:noProof/>
                <w:webHidden/>
                <w:sz w:val="17"/>
                <w:szCs w:val="17"/>
              </w:rPr>
              <w:fldChar w:fldCharType="end"/>
            </w:r>
          </w:hyperlink>
        </w:p>
        <w:p w14:paraId="7119CB6D" w14:textId="5B8528B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5" w:history="1">
            <w:r w:rsidR="00A2080D" w:rsidRPr="00A2080D">
              <w:rPr>
                <w:rStyle w:val="Hyperlink"/>
                <w:noProof/>
                <w:sz w:val="17"/>
                <w:szCs w:val="17"/>
              </w:rPr>
              <w:t>1.7.5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impact on profitability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w:t>
            </w:r>
            <w:r w:rsidR="00A2080D" w:rsidRPr="00A2080D">
              <w:rPr>
                <w:noProof/>
                <w:webHidden/>
                <w:sz w:val="17"/>
                <w:szCs w:val="17"/>
              </w:rPr>
              <w:fldChar w:fldCharType="end"/>
            </w:r>
          </w:hyperlink>
        </w:p>
        <w:p w14:paraId="059E1A6C" w14:textId="6AD2E8F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36" w:history="1">
            <w:r w:rsidR="00A2080D" w:rsidRPr="00A2080D">
              <w:rPr>
                <w:rStyle w:val="Hyperlink"/>
                <w:noProof/>
                <w:sz w:val="17"/>
                <w:szCs w:val="17"/>
              </w:rPr>
              <w:t>1.8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Interrelationship between buyer, planner and other functions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w:t>
            </w:r>
            <w:r w:rsidR="00A2080D" w:rsidRPr="00A2080D">
              <w:rPr>
                <w:noProof/>
                <w:webHidden/>
                <w:sz w:val="17"/>
                <w:szCs w:val="17"/>
              </w:rPr>
              <w:fldChar w:fldCharType="end"/>
            </w:r>
          </w:hyperlink>
        </w:p>
        <w:p w14:paraId="1D686499" w14:textId="05D8D7E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7" w:history="1">
            <w:r w:rsidR="00A2080D" w:rsidRPr="00A2080D">
              <w:rPr>
                <w:rStyle w:val="Hyperlink"/>
                <w:noProof/>
                <w:sz w:val="17"/>
                <w:szCs w:val="17"/>
              </w:rPr>
              <w:t>1.8.1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Relationship between the buyer and planner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w:t>
            </w:r>
            <w:r w:rsidR="00A2080D" w:rsidRPr="00A2080D">
              <w:rPr>
                <w:noProof/>
                <w:webHidden/>
                <w:sz w:val="17"/>
                <w:szCs w:val="17"/>
              </w:rPr>
              <w:fldChar w:fldCharType="end"/>
            </w:r>
          </w:hyperlink>
        </w:p>
        <w:p w14:paraId="48E8005F" w14:textId="38B31B4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8" w:history="1">
            <w:r w:rsidR="00A2080D" w:rsidRPr="00A2080D">
              <w:rPr>
                <w:rStyle w:val="Hyperlink"/>
                <w:noProof/>
                <w:sz w:val="17"/>
                <w:szCs w:val="17"/>
              </w:rPr>
              <w:t>1.8.2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Relationship between buyer and sales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w:t>
            </w:r>
            <w:r w:rsidR="00A2080D" w:rsidRPr="00A2080D">
              <w:rPr>
                <w:noProof/>
                <w:webHidden/>
                <w:sz w:val="17"/>
                <w:szCs w:val="17"/>
              </w:rPr>
              <w:fldChar w:fldCharType="end"/>
            </w:r>
          </w:hyperlink>
        </w:p>
        <w:p w14:paraId="07631E99" w14:textId="377EFA6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39" w:history="1">
            <w:r w:rsidR="00A2080D" w:rsidRPr="00A2080D">
              <w:rPr>
                <w:rStyle w:val="Hyperlink"/>
                <w:noProof/>
                <w:sz w:val="17"/>
                <w:szCs w:val="17"/>
              </w:rPr>
              <w:t>1.8.3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relationship between the buyer and finance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_Toc46919939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w:t>
            </w:r>
            <w:r w:rsidR="00A2080D" w:rsidRPr="00A2080D">
              <w:rPr>
                <w:noProof/>
                <w:webHidden/>
                <w:sz w:val="17"/>
                <w:szCs w:val="17"/>
              </w:rPr>
              <w:fldChar w:fldCharType="end"/>
            </w:r>
          </w:hyperlink>
        </w:p>
        <w:p w14:paraId="00997E25" w14:textId="1F2FCBC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0" w:history="1">
            <w:r w:rsidR="00A2080D" w:rsidRPr="00A2080D">
              <w:rPr>
                <w:rStyle w:val="Hyperlink"/>
                <w:noProof/>
                <w:sz w:val="17"/>
                <w:szCs w:val="17"/>
              </w:rPr>
              <w:t>1.8.4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relationship between the buyer and marketing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w:t>
            </w:r>
            <w:r w:rsidR="00A2080D" w:rsidRPr="00A2080D">
              <w:rPr>
                <w:noProof/>
                <w:webHidden/>
                <w:sz w:val="17"/>
                <w:szCs w:val="17"/>
              </w:rPr>
              <w:fldChar w:fldCharType="end"/>
            </w:r>
          </w:hyperlink>
        </w:p>
        <w:p w14:paraId="1B890B83" w14:textId="204542C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1" w:history="1">
            <w:r w:rsidR="00A2080D" w:rsidRPr="00A2080D">
              <w:rPr>
                <w:rStyle w:val="Hyperlink"/>
                <w:noProof/>
                <w:sz w:val="17"/>
                <w:szCs w:val="17"/>
              </w:rPr>
              <w:t>1.8.5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relationship between the buyer and visual merchandising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w:t>
            </w:r>
            <w:r w:rsidR="00A2080D" w:rsidRPr="00A2080D">
              <w:rPr>
                <w:noProof/>
                <w:webHidden/>
                <w:sz w:val="17"/>
                <w:szCs w:val="17"/>
              </w:rPr>
              <w:fldChar w:fldCharType="end"/>
            </w:r>
          </w:hyperlink>
        </w:p>
        <w:p w14:paraId="738B71A9" w14:textId="5DC03E7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42" w:history="1">
            <w:r w:rsidR="00A2080D" w:rsidRPr="00A2080D">
              <w:rPr>
                <w:rStyle w:val="Hyperlink"/>
                <w:noProof/>
                <w:sz w:val="17"/>
                <w:szCs w:val="17"/>
              </w:rPr>
              <w:t>1.9</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Ethics in buying and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w:t>
            </w:r>
            <w:r w:rsidR="00A2080D" w:rsidRPr="00A2080D">
              <w:rPr>
                <w:noProof/>
                <w:webHidden/>
                <w:sz w:val="17"/>
                <w:szCs w:val="17"/>
              </w:rPr>
              <w:fldChar w:fldCharType="end"/>
            </w:r>
          </w:hyperlink>
        </w:p>
        <w:p w14:paraId="47945A44" w14:textId="5D1721B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3" w:history="1">
            <w:r w:rsidR="00A2080D" w:rsidRPr="00A2080D">
              <w:rPr>
                <w:rStyle w:val="Hyperlink"/>
                <w:noProof/>
                <w:sz w:val="17"/>
                <w:szCs w:val="17"/>
              </w:rPr>
              <w:t>1.9.1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Definition of ethics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w:t>
            </w:r>
            <w:r w:rsidR="00A2080D" w:rsidRPr="00A2080D">
              <w:rPr>
                <w:noProof/>
                <w:webHidden/>
                <w:sz w:val="17"/>
                <w:szCs w:val="17"/>
              </w:rPr>
              <w:fldChar w:fldCharType="end"/>
            </w:r>
          </w:hyperlink>
        </w:p>
        <w:p w14:paraId="2157BA4C" w14:textId="6613553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4" w:history="1">
            <w:r w:rsidR="00A2080D" w:rsidRPr="00A2080D">
              <w:rPr>
                <w:rStyle w:val="Hyperlink"/>
                <w:noProof/>
                <w:sz w:val="17"/>
                <w:szCs w:val="17"/>
              </w:rPr>
              <w:t>1.9.2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purpose of ethical buying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w:t>
            </w:r>
            <w:r w:rsidR="00A2080D" w:rsidRPr="00A2080D">
              <w:rPr>
                <w:noProof/>
                <w:webHidden/>
                <w:sz w:val="17"/>
                <w:szCs w:val="17"/>
              </w:rPr>
              <w:fldChar w:fldCharType="end"/>
            </w:r>
          </w:hyperlink>
        </w:p>
        <w:p w14:paraId="3D92B60C" w14:textId="1AA1A86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5" w:history="1">
            <w:r w:rsidR="00A2080D" w:rsidRPr="00A2080D">
              <w:rPr>
                <w:rStyle w:val="Hyperlink"/>
                <w:noProof/>
                <w:sz w:val="17"/>
                <w:szCs w:val="17"/>
              </w:rPr>
              <w:t>1.9.3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Why ethics are important for buyers and planners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w:t>
            </w:r>
            <w:r w:rsidR="00A2080D" w:rsidRPr="00A2080D">
              <w:rPr>
                <w:noProof/>
                <w:webHidden/>
                <w:sz w:val="17"/>
                <w:szCs w:val="17"/>
              </w:rPr>
              <w:fldChar w:fldCharType="end"/>
            </w:r>
          </w:hyperlink>
        </w:p>
        <w:p w14:paraId="405ECC4A" w14:textId="4C17E4A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6" w:history="1">
            <w:r w:rsidR="00A2080D" w:rsidRPr="00A2080D">
              <w:rPr>
                <w:rStyle w:val="Hyperlink"/>
                <w:noProof/>
                <w:sz w:val="17"/>
                <w:szCs w:val="17"/>
              </w:rPr>
              <w:t>1.9.4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Principles of ethical conduct in buying and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w:t>
            </w:r>
            <w:r w:rsidR="00A2080D" w:rsidRPr="00A2080D">
              <w:rPr>
                <w:noProof/>
                <w:webHidden/>
                <w:sz w:val="17"/>
                <w:szCs w:val="17"/>
              </w:rPr>
              <w:fldChar w:fldCharType="end"/>
            </w:r>
          </w:hyperlink>
        </w:p>
        <w:p w14:paraId="0FD01C3C" w14:textId="4547876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7" w:history="1">
            <w:r w:rsidR="00A2080D" w:rsidRPr="00A2080D">
              <w:rPr>
                <w:rStyle w:val="Hyperlink"/>
                <w:noProof/>
                <w:sz w:val="17"/>
                <w:szCs w:val="17"/>
              </w:rPr>
              <w:t>1.9.5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Ethical considerations when evaluating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45</w:t>
            </w:r>
            <w:r w:rsidR="00A2080D" w:rsidRPr="00A2080D">
              <w:rPr>
                <w:noProof/>
                <w:webHidden/>
                <w:sz w:val="17"/>
                <w:szCs w:val="17"/>
              </w:rPr>
              <w:fldChar w:fldCharType="end"/>
            </w:r>
          </w:hyperlink>
        </w:p>
        <w:p w14:paraId="3DD7EC1C" w14:textId="789035FA"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48" w:history="1">
            <w:r w:rsidR="00A2080D" w:rsidRPr="00A2080D">
              <w:rPr>
                <w:rStyle w:val="Hyperlink"/>
                <w:noProof/>
                <w:sz w:val="17"/>
                <w:szCs w:val="17"/>
              </w:rPr>
              <w:t>1.10</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Criteria and behaviours conducive to working in a team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48</w:t>
            </w:r>
            <w:r w:rsidR="00A2080D" w:rsidRPr="00A2080D">
              <w:rPr>
                <w:noProof/>
                <w:webHidden/>
                <w:sz w:val="17"/>
                <w:szCs w:val="17"/>
              </w:rPr>
              <w:fldChar w:fldCharType="end"/>
            </w:r>
          </w:hyperlink>
        </w:p>
        <w:p w14:paraId="1F89BE7F" w14:textId="23EC210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49" w:history="1">
            <w:r w:rsidR="00A2080D" w:rsidRPr="00A2080D">
              <w:rPr>
                <w:rStyle w:val="Hyperlink"/>
                <w:noProof/>
                <w:sz w:val="17"/>
                <w:szCs w:val="17"/>
              </w:rPr>
              <w:t>1.10.1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Interaction that promotes good teamwork</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_Toc46919949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48</w:t>
            </w:r>
            <w:r w:rsidR="00A2080D" w:rsidRPr="00A2080D">
              <w:rPr>
                <w:noProof/>
                <w:webHidden/>
                <w:sz w:val="17"/>
                <w:szCs w:val="17"/>
              </w:rPr>
              <w:fldChar w:fldCharType="end"/>
            </w:r>
          </w:hyperlink>
        </w:p>
        <w:p w14:paraId="025DDD31" w14:textId="7B1392D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0" w:history="1">
            <w:r w:rsidR="00A2080D" w:rsidRPr="00A2080D">
              <w:rPr>
                <w:rStyle w:val="Hyperlink"/>
                <w:noProof/>
                <w:sz w:val="17"/>
                <w:szCs w:val="17"/>
              </w:rPr>
              <w:t>1.10.2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Disruptive behaviour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49</w:t>
            </w:r>
            <w:r w:rsidR="00A2080D" w:rsidRPr="00A2080D">
              <w:rPr>
                <w:noProof/>
                <w:webHidden/>
                <w:sz w:val="17"/>
                <w:szCs w:val="17"/>
              </w:rPr>
              <w:fldChar w:fldCharType="end"/>
            </w:r>
          </w:hyperlink>
        </w:p>
        <w:p w14:paraId="65FB461D" w14:textId="329C1247"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51" w:history="1">
            <w:r w:rsidR="00A2080D" w:rsidRPr="00A2080D">
              <w:rPr>
                <w:rStyle w:val="Hyperlink"/>
                <w:noProof/>
                <w:sz w:val="17"/>
                <w:szCs w:val="17"/>
              </w:rPr>
              <w:t>Chapter 2: Supply chains in the retail industry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56</w:t>
            </w:r>
            <w:r w:rsidR="00A2080D" w:rsidRPr="00A2080D">
              <w:rPr>
                <w:noProof/>
                <w:webHidden/>
                <w:sz w:val="17"/>
                <w:szCs w:val="17"/>
              </w:rPr>
              <w:fldChar w:fldCharType="end"/>
            </w:r>
          </w:hyperlink>
        </w:p>
        <w:p w14:paraId="73BDB1E8" w14:textId="5437B63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52" w:history="1">
            <w:r w:rsidR="00A2080D" w:rsidRPr="00A2080D">
              <w:rPr>
                <w:rStyle w:val="Hyperlink"/>
                <w:noProof/>
                <w:sz w:val="17"/>
                <w:szCs w:val="17"/>
              </w:rPr>
              <w:t>2.1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What a supply chain 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56</w:t>
            </w:r>
            <w:r w:rsidR="00A2080D" w:rsidRPr="00A2080D">
              <w:rPr>
                <w:noProof/>
                <w:webHidden/>
                <w:sz w:val="17"/>
                <w:szCs w:val="17"/>
              </w:rPr>
              <w:fldChar w:fldCharType="end"/>
            </w:r>
          </w:hyperlink>
        </w:p>
        <w:p w14:paraId="4F5F0D49" w14:textId="0CAC36A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53" w:history="1">
            <w:r w:rsidR="00A2080D" w:rsidRPr="00A2080D">
              <w:rPr>
                <w:rStyle w:val="Hyperlink"/>
                <w:noProof/>
                <w:sz w:val="17"/>
                <w:szCs w:val="17"/>
              </w:rPr>
              <w:t>2.2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participants in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57</w:t>
            </w:r>
            <w:r w:rsidR="00A2080D" w:rsidRPr="00A2080D">
              <w:rPr>
                <w:noProof/>
                <w:webHidden/>
                <w:sz w:val="17"/>
                <w:szCs w:val="17"/>
              </w:rPr>
              <w:fldChar w:fldCharType="end"/>
            </w:r>
          </w:hyperlink>
        </w:p>
        <w:p w14:paraId="0C8D9B0A" w14:textId="737FC93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4" w:history="1">
            <w:r w:rsidR="00A2080D" w:rsidRPr="00A2080D">
              <w:rPr>
                <w:rStyle w:val="Hyperlink"/>
                <w:noProof/>
                <w:sz w:val="17"/>
                <w:szCs w:val="17"/>
              </w:rPr>
              <w:t>2.2.1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Producers/Manufacturers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57</w:t>
            </w:r>
            <w:r w:rsidR="00A2080D" w:rsidRPr="00A2080D">
              <w:rPr>
                <w:noProof/>
                <w:webHidden/>
                <w:sz w:val="17"/>
                <w:szCs w:val="17"/>
              </w:rPr>
              <w:fldChar w:fldCharType="end"/>
            </w:r>
          </w:hyperlink>
        </w:p>
        <w:p w14:paraId="2F81893A" w14:textId="1194AF0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5" w:history="1">
            <w:r w:rsidR="00A2080D" w:rsidRPr="00A2080D">
              <w:rPr>
                <w:rStyle w:val="Hyperlink"/>
                <w:noProof/>
                <w:sz w:val="17"/>
                <w:szCs w:val="17"/>
              </w:rPr>
              <w:t>2.2.2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Distributors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58</w:t>
            </w:r>
            <w:r w:rsidR="00A2080D" w:rsidRPr="00A2080D">
              <w:rPr>
                <w:noProof/>
                <w:webHidden/>
                <w:sz w:val="17"/>
                <w:szCs w:val="17"/>
              </w:rPr>
              <w:fldChar w:fldCharType="end"/>
            </w:r>
          </w:hyperlink>
        </w:p>
        <w:p w14:paraId="177A5190" w14:textId="47DA308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6" w:history="1">
            <w:r w:rsidR="00A2080D" w:rsidRPr="00A2080D">
              <w:rPr>
                <w:rStyle w:val="Hyperlink"/>
                <w:noProof/>
                <w:sz w:val="17"/>
                <w:szCs w:val="17"/>
              </w:rPr>
              <w:t>2.2.3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Retailers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58</w:t>
            </w:r>
            <w:r w:rsidR="00A2080D" w:rsidRPr="00A2080D">
              <w:rPr>
                <w:noProof/>
                <w:webHidden/>
                <w:sz w:val="17"/>
                <w:szCs w:val="17"/>
              </w:rPr>
              <w:fldChar w:fldCharType="end"/>
            </w:r>
          </w:hyperlink>
        </w:p>
        <w:p w14:paraId="4A97AC79" w14:textId="441ACFB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7" w:history="1">
            <w:r w:rsidR="00A2080D" w:rsidRPr="00A2080D">
              <w:rPr>
                <w:rStyle w:val="Hyperlink"/>
                <w:noProof/>
                <w:sz w:val="17"/>
                <w:szCs w:val="17"/>
              </w:rPr>
              <w:t>2.2.4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Consumers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58</w:t>
            </w:r>
            <w:r w:rsidR="00A2080D" w:rsidRPr="00A2080D">
              <w:rPr>
                <w:noProof/>
                <w:webHidden/>
                <w:sz w:val="17"/>
                <w:szCs w:val="17"/>
              </w:rPr>
              <w:fldChar w:fldCharType="end"/>
            </w:r>
          </w:hyperlink>
        </w:p>
        <w:p w14:paraId="37C06969" w14:textId="465D92A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58" w:history="1">
            <w:r w:rsidR="00A2080D" w:rsidRPr="00A2080D">
              <w:rPr>
                <w:rStyle w:val="Hyperlink"/>
                <w:noProof/>
                <w:sz w:val="17"/>
                <w:szCs w:val="17"/>
              </w:rPr>
              <w:t>2.2.5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Service providers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59</w:t>
            </w:r>
            <w:r w:rsidR="00A2080D" w:rsidRPr="00A2080D">
              <w:rPr>
                <w:noProof/>
                <w:webHidden/>
                <w:sz w:val="17"/>
                <w:szCs w:val="17"/>
              </w:rPr>
              <w:fldChar w:fldCharType="end"/>
            </w:r>
          </w:hyperlink>
        </w:p>
        <w:p w14:paraId="6B98B79C" w14:textId="3F041EAF"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59" w:history="1">
            <w:r w:rsidR="00A2080D" w:rsidRPr="00A2080D">
              <w:rPr>
                <w:rStyle w:val="Hyperlink"/>
                <w:noProof/>
                <w:sz w:val="17"/>
                <w:szCs w:val="17"/>
              </w:rPr>
              <w:t>2.3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Supply chain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_Toc46919959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59</w:t>
            </w:r>
            <w:r w:rsidR="00A2080D" w:rsidRPr="00A2080D">
              <w:rPr>
                <w:noProof/>
                <w:webHidden/>
                <w:sz w:val="17"/>
                <w:szCs w:val="17"/>
              </w:rPr>
              <w:fldChar w:fldCharType="end"/>
            </w:r>
          </w:hyperlink>
        </w:p>
        <w:p w14:paraId="5CC8CD09" w14:textId="2D5C73D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60" w:history="1">
            <w:r w:rsidR="00A2080D" w:rsidRPr="00A2080D">
              <w:rPr>
                <w:rStyle w:val="Hyperlink"/>
                <w:noProof/>
                <w:sz w:val="17"/>
                <w:szCs w:val="17"/>
                <w:lang w:eastAsia="en-GB"/>
              </w:rPr>
              <w:t>2.4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lang w:eastAsia="en-GB"/>
              </w:rPr>
              <w:t>Flows in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60</w:t>
            </w:r>
            <w:r w:rsidR="00A2080D" w:rsidRPr="00A2080D">
              <w:rPr>
                <w:noProof/>
                <w:webHidden/>
                <w:sz w:val="17"/>
                <w:szCs w:val="17"/>
              </w:rPr>
              <w:fldChar w:fldCharType="end"/>
            </w:r>
          </w:hyperlink>
        </w:p>
        <w:p w14:paraId="1E6ECBBB" w14:textId="58179C20"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61" w:history="1">
            <w:r w:rsidR="00A2080D" w:rsidRPr="00A2080D">
              <w:rPr>
                <w:rStyle w:val="Hyperlink"/>
                <w:noProof/>
                <w:sz w:val="17"/>
                <w:szCs w:val="17"/>
              </w:rPr>
              <w:t>2.5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types of supply chains in retail distribution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61</w:t>
            </w:r>
            <w:r w:rsidR="00A2080D" w:rsidRPr="00A2080D">
              <w:rPr>
                <w:noProof/>
                <w:webHidden/>
                <w:sz w:val="17"/>
                <w:szCs w:val="17"/>
              </w:rPr>
              <w:fldChar w:fldCharType="end"/>
            </w:r>
          </w:hyperlink>
        </w:p>
        <w:p w14:paraId="1B8A8945" w14:textId="0E86D3B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2" w:history="1">
            <w:r w:rsidR="00A2080D" w:rsidRPr="00A2080D">
              <w:rPr>
                <w:rStyle w:val="Hyperlink"/>
                <w:noProof/>
                <w:sz w:val="17"/>
                <w:szCs w:val="17"/>
              </w:rPr>
              <w:t>2.5.1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Hot supply chains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61</w:t>
            </w:r>
            <w:r w:rsidR="00A2080D" w:rsidRPr="00A2080D">
              <w:rPr>
                <w:noProof/>
                <w:webHidden/>
                <w:sz w:val="17"/>
                <w:szCs w:val="17"/>
              </w:rPr>
              <w:fldChar w:fldCharType="end"/>
            </w:r>
          </w:hyperlink>
        </w:p>
        <w:p w14:paraId="2CC0E8B8" w14:textId="3C23CD6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3" w:history="1">
            <w:r w:rsidR="00A2080D" w:rsidRPr="00A2080D">
              <w:rPr>
                <w:rStyle w:val="Hyperlink"/>
                <w:noProof/>
                <w:sz w:val="17"/>
                <w:szCs w:val="17"/>
              </w:rPr>
              <w:t>2.5.2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Cold supply chains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63</w:t>
            </w:r>
            <w:r w:rsidR="00A2080D" w:rsidRPr="00A2080D">
              <w:rPr>
                <w:noProof/>
                <w:webHidden/>
                <w:sz w:val="17"/>
                <w:szCs w:val="17"/>
              </w:rPr>
              <w:fldChar w:fldCharType="end"/>
            </w:r>
          </w:hyperlink>
        </w:p>
        <w:p w14:paraId="7FACADB6" w14:textId="509CD7E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4" w:history="1">
            <w:r w:rsidR="00A2080D" w:rsidRPr="00A2080D">
              <w:rPr>
                <w:rStyle w:val="Hyperlink"/>
                <w:noProof/>
                <w:sz w:val="17"/>
                <w:szCs w:val="17"/>
              </w:rPr>
              <w:t>2.5.3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General supply chains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65</w:t>
            </w:r>
            <w:r w:rsidR="00A2080D" w:rsidRPr="00A2080D">
              <w:rPr>
                <w:noProof/>
                <w:webHidden/>
                <w:sz w:val="17"/>
                <w:szCs w:val="17"/>
              </w:rPr>
              <w:fldChar w:fldCharType="end"/>
            </w:r>
          </w:hyperlink>
        </w:p>
        <w:p w14:paraId="1E911B47" w14:textId="5FAAC70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65" w:history="1">
            <w:r w:rsidR="00A2080D" w:rsidRPr="00A2080D">
              <w:rPr>
                <w:rStyle w:val="Hyperlink"/>
                <w:noProof/>
                <w:sz w:val="17"/>
                <w:szCs w:val="17"/>
              </w:rPr>
              <w:t>2.6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Models of supply chains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67</w:t>
            </w:r>
            <w:r w:rsidR="00A2080D" w:rsidRPr="00A2080D">
              <w:rPr>
                <w:noProof/>
                <w:webHidden/>
                <w:sz w:val="17"/>
                <w:szCs w:val="17"/>
              </w:rPr>
              <w:fldChar w:fldCharType="end"/>
            </w:r>
          </w:hyperlink>
        </w:p>
        <w:p w14:paraId="3FD02585" w14:textId="1FE4A62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6" w:history="1">
            <w:r w:rsidR="00A2080D" w:rsidRPr="00A2080D">
              <w:rPr>
                <w:rStyle w:val="Hyperlink"/>
                <w:noProof/>
                <w:sz w:val="17"/>
                <w:szCs w:val="17"/>
                <w:lang w:eastAsia="en-GB"/>
              </w:rPr>
              <w:t>2.6.1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Supply chain models oriented to efficiency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68</w:t>
            </w:r>
            <w:r w:rsidR="00A2080D" w:rsidRPr="00A2080D">
              <w:rPr>
                <w:noProof/>
                <w:webHidden/>
                <w:sz w:val="17"/>
                <w:szCs w:val="17"/>
              </w:rPr>
              <w:fldChar w:fldCharType="end"/>
            </w:r>
          </w:hyperlink>
        </w:p>
        <w:p w14:paraId="2F3C3808" w14:textId="735C568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7" w:history="1">
            <w:r w:rsidR="00A2080D" w:rsidRPr="00A2080D">
              <w:rPr>
                <w:rStyle w:val="Hyperlink"/>
                <w:noProof/>
                <w:sz w:val="17"/>
                <w:szCs w:val="17"/>
                <w:lang w:eastAsia="en-GB"/>
              </w:rPr>
              <w:t>2.6.2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Supply chains oriented to responsiveness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71</w:t>
            </w:r>
            <w:r w:rsidR="00A2080D" w:rsidRPr="00A2080D">
              <w:rPr>
                <w:noProof/>
                <w:webHidden/>
                <w:sz w:val="17"/>
                <w:szCs w:val="17"/>
              </w:rPr>
              <w:fldChar w:fldCharType="end"/>
            </w:r>
          </w:hyperlink>
        </w:p>
        <w:p w14:paraId="343E6725" w14:textId="69175E7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68" w:history="1">
            <w:r w:rsidR="00A2080D" w:rsidRPr="00A2080D">
              <w:rPr>
                <w:rStyle w:val="Hyperlink"/>
                <w:noProof/>
                <w:sz w:val="17"/>
                <w:szCs w:val="17"/>
              </w:rPr>
              <w:t>2.7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Logistics and methods for distributing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75</w:t>
            </w:r>
            <w:r w:rsidR="00A2080D" w:rsidRPr="00A2080D">
              <w:rPr>
                <w:noProof/>
                <w:webHidden/>
                <w:sz w:val="17"/>
                <w:szCs w:val="17"/>
              </w:rPr>
              <w:fldChar w:fldCharType="end"/>
            </w:r>
          </w:hyperlink>
        </w:p>
        <w:p w14:paraId="5907C0EB" w14:textId="62B84CB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69" w:history="1">
            <w:r w:rsidR="00A2080D" w:rsidRPr="00A2080D">
              <w:rPr>
                <w:rStyle w:val="Hyperlink"/>
                <w:noProof/>
                <w:sz w:val="17"/>
                <w:szCs w:val="17"/>
              </w:rPr>
              <w:t>2.7.1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Definition and purpose of logistics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_Toc46919969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75</w:t>
            </w:r>
            <w:r w:rsidR="00A2080D" w:rsidRPr="00A2080D">
              <w:rPr>
                <w:noProof/>
                <w:webHidden/>
                <w:sz w:val="17"/>
                <w:szCs w:val="17"/>
              </w:rPr>
              <w:fldChar w:fldCharType="end"/>
            </w:r>
          </w:hyperlink>
        </w:p>
        <w:p w14:paraId="1980E658" w14:textId="4D6F34D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70" w:history="1">
            <w:r w:rsidR="00A2080D" w:rsidRPr="00A2080D">
              <w:rPr>
                <w:rStyle w:val="Hyperlink"/>
                <w:noProof/>
                <w:sz w:val="17"/>
                <w:szCs w:val="17"/>
              </w:rPr>
              <w:t>2.7.2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Requirements for efficient logistics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75</w:t>
            </w:r>
            <w:r w:rsidR="00A2080D" w:rsidRPr="00A2080D">
              <w:rPr>
                <w:noProof/>
                <w:webHidden/>
                <w:sz w:val="17"/>
                <w:szCs w:val="17"/>
              </w:rPr>
              <w:fldChar w:fldCharType="end"/>
            </w:r>
          </w:hyperlink>
        </w:p>
        <w:p w14:paraId="011171D3" w14:textId="4252E76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71" w:history="1">
            <w:r w:rsidR="00A2080D" w:rsidRPr="00A2080D">
              <w:rPr>
                <w:rStyle w:val="Hyperlink"/>
                <w:noProof/>
                <w:sz w:val="17"/>
                <w:szCs w:val="17"/>
              </w:rPr>
              <w:t>2.7.3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concept of distribution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78</w:t>
            </w:r>
            <w:r w:rsidR="00A2080D" w:rsidRPr="00A2080D">
              <w:rPr>
                <w:noProof/>
                <w:webHidden/>
                <w:sz w:val="17"/>
                <w:szCs w:val="17"/>
              </w:rPr>
              <w:fldChar w:fldCharType="end"/>
            </w:r>
          </w:hyperlink>
        </w:p>
        <w:p w14:paraId="15485371" w14:textId="4EA0AB6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72" w:history="1">
            <w:r w:rsidR="00A2080D" w:rsidRPr="00A2080D">
              <w:rPr>
                <w:rStyle w:val="Hyperlink"/>
                <w:noProof/>
                <w:sz w:val="17"/>
                <w:szCs w:val="17"/>
              </w:rPr>
              <w:t>2.8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Role players in the flow of merchandise through the business and the interrelationships between them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85</w:t>
            </w:r>
            <w:r w:rsidR="00A2080D" w:rsidRPr="00A2080D">
              <w:rPr>
                <w:noProof/>
                <w:webHidden/>
                <w:sz w:val="17"/>
                <w:szCs w:val="17"/>
              </w:rPr>
              <w:fldChar w:fldCharType="end"/>
            </w:r>
          </w:hyperlink>
        </w:p>
        <w:p w14:paraId="12B5DAD7" w14:textId="1C556708"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19973" w:history="1">
            <w:r w:rsidR="00A2080D" w:rsidRPr="00A2080D">
              <w:rPr>
                <w:rStyle w:val="Hyperlink"/>
                <w:noProof/>
                <w:sz w:val="17"/>
                <w:szCs w:val="17"/>
              </w:rPr>
              <w:t>Chapter 3: Managing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90</w:t>
            </w:r>
            <w:r w:rsidR="00A2080D" w:rsidRPr="00A2080D">
              <w:rPr>
                <w:noProof/>
                <w:webHidden/>
                <w:sz w:val="17"/>
                <w:szCs w:val="17"/>
              </w:rPr>
              <w:fldChar w:fldCharType="end"/>
            </w:r>
          </w:hyperlink>
        </w:p>
        <w:p w14:paraId="65991F57" w14:textId="23BE35C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74" w:history="1">
            <w:r w:rsidR="00A2080D" w:rsidRPr="00A2080D">
              <w:rPr>
                <w:rStyle w:val="Hyperlink"/>
                <w:noProof/>
                <w:sz w:val="17"/>
                <w:szCs w:val="17"/>
              </w:rPr>
              <w:t>3.1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Importance of effective supply chain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90</w:t>
            </w:r>
            <w:r w:rsidR="00A2080D" w:rsidRPr="00A2080D">
              <w:rPr>
                <w:noProof/>
                <w:webHidden/>
                <w:sz w:val="17"/>
                <w:szCs w:val="17"/>
              </w:rPr>
              <w:fldChar w:fldCharType="end"/>
            </w:r>
          </w:hyperlink>
        </w:p>
        <w:p w14:paraId="3E543BC3" w14:textId="531536C1"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75" w:history="1">
            <w:r w:rsidR="00A2080D" w:rsidRPr="00A2080D">
              <w:rPr>
                <w:rStyle w:val="Hyperlink"/>
                <w:noProof/>
                <w:sz w:val="17"/>
                <w:szCs w:val="17"/>
              </w:rPr>
              <w:t>3.2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Benefits of effective supply chain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91</w:t>
            </w:r>
            <w:r w:rsidR="00A2080D" w:rsidRPr="00A2080D">
              <w:rPr>
                <w:noProof/>
                <w:webHidden/>
                <w:sz w:val="17"/>
                <w:szCs w:val="17"/>
              </w:rPr>
              <w:fldChar w:fldCharType="end"/>
            </w:r>
          </w:hyperlink>
        </w:p>
        <w:p w14:paraId="40858041" w14:textId="5AE21C2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76" w:history="1">
            <w:r w:rsidR="00A2080D" w:rsidRPr="00A2080D">
              <w:rPr>
                <w:rStyle w:val="Hyperlink"/>
                <w:noProof/>
                <w:sz w:val="17"/>
                <w:szCs w:val="17"/>
              </w:rPr>
              <w:t>3.3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supply chain management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92</w:t>
            </w:r>
            <w:r w:rsidR="00A2080D" w:rsidRPr="00A2080D">
              <w:rPr>
                <w:noProof/>
                <w:webHidden/>
                <w:sz w:val="17"/>
                <w:szCs w:val="17"/>
              </w:rPr>
              <w:fldChar w:fldCharType="end"/>
            </w:r>
          </w:hyperlink>
        </w:p>
        <w:p w14:paraId="5C962457" w14:textId="6D3CEAE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77" w:history="1">
            <w:r w:rsidR="00A2080D" w:rsidRPr="00A2080D">
              <w:rPr>
                <w:rStyle w:val="Hyperlink"/>
                <w:noProof/>
                <w:sz w:val="17"/>
                <w:szCs w:val="17"/>
              </w:rPr>
              <w:t>3.4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Levels of supply chain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94</w:t>
            </w:r>
            <w:r w:rsidR="00A2080D" w:rsidRPr="00A2080D">
              <w:rPr>
                <w:noProof/>
                <w:webHidden/>
                <w:sz w:val="17"/>
                <w:szCs w:val="17"/>
              </w:rPr>
              <w:fldChar w:fldCharType="end"/>
            </w:r>
          </w:hyperlink>
        </w:p>
        <w:p w14:paraId="06FCF892" w14:textId="5E67EE0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78" w:history="1">
            <w:r w:rsidR="00A2080D" w:rsidRPr="00A2080D">
              <w:rPr>
                <w:rStyle w:val="Hyperlink"/>
                <w:noProof/>
                <w:sz w:val="17"/>
                <w:szCs w:val="17"/>
              </w:rPr>
              <w:t>3.4.1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Strategic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94</w:t>
            </w:r>
            <w:r w:rsidR="00A2080D" w:rsidRPr="00A2080D">
              <w:rPr>
                <w:noProof/>
                <w:webHidden/>
                <w:sz w:val="17"/>
                <w:szCs w:val="17"/>
              </w:rPr>
              <w:fldChar w:fldCharType="end"/>
            </w:r>
          </w:hyperlink>
        </w:p>
        <w:p w14:paraId="31D8C026" w14:textId="6D483A0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79" w:history="1">
            <w:r w:rsidR="00A2080D" w:rsidRPr="00A2080D">
              <w:rPr>
                <w:rStyle w:val="Hyperlink"/>
                <w:noProof/>
                <w:sz w:val="17"/>
                <w:szCs w:val="17"/>
              </w:rPr>
              <w:t>3.4.2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Tactical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_Toc46919979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95</w:t>
            </w:r>
            <w:r w:rsidR="00A2080D" w:rsidRPr="00A2080D">
              <w:rPr>
                <w:noProof/>
                <w:webHidden/>
                <w:sz w:val="17"/>
                <w:szCs w:val="17"/>
              </w:rPr>
              <w:fldChar w:fldCharType="end"/>
            </w:r>
          </w:hyperlink>
        </w:p>
        <w:p w14:paraId="635033BD" w14:textId="433B47E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0" w:history="1">
            <w:r w:rsidR="00A2080D" w:rsidRPr="00A2080D">
              <w:rPr>
                <w:rStyle w:val="Hyperlink"/>
                <w:noProof/>
                <w:sz w:val="17"/>
                <w:szCs w:val="17"/>
              </w:rPr>
              <w:t>3.4.3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operational level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95</w:t>
            </w:r>
            <w:r w:rsidR="00A2080D" w:rsidRPr="00A2080D">
              <w:rPr>
                <w:noProof/>
                <w:webHidden/>
                <w:sz w:val="17"/>
                <w:szCs w:val="17"/>
              </w:rPr>
              <w:fldChar w:fldCharType="end"/>
            </w:r>
          </w:hyperlink>
        </w:p>
        <w:p w14:paraId="16DDD3DF" w14:textId="669E3892"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81" w:history="1">
            <w:r w:rsidR="00A2080D" w:rsidRPr="00A2080D">
              <w:rPr>
                <w:rStyle w:val="Hyperlink"/>
                <w:noProof/>
                <w:sz w:val="17"/>
                <w:szCs w:val="17"/>
              </w:rPr>
              <w:t>3.5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Goals of supply chain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95</w:t>
            </w:r>
            <w:r w:rsidR="00A2080D" w:rsidRPr="00A2080D">
              <w:rPr>
                <w:noProof/>
                <w:webHidden/>
                <w:sz w:val="17"/>
                <w:szCs w:val="17"/>
              </w:rPr>
              <w:fldChar w:fldCharType="end"/>
            </w:r>
          </w:hyperlink>
        </w:p>
        <w:p w14:paraId="5715CF4D" w14:textId="4ABA53BA"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82" w:history="1">
            <w:r w:rsidR="00A2080D" w:rsidRPr="00A2080D">
              <w:rPr>
                <w:rStyle w:val="Hyperlink"/>
                <w:noProof/>
                <w:sz w:val="17"/>
                <w:szCs w:val="17"/>
              </w:rPr>
              <w:t>3.6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Challenges in supply chain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96</w:t>
            </w:r>
            <w:r w:rsidR="00A2080D" w:rsidRPr="00A2080D">
              <w:rPr>
                <w:noProof/>
                <w:webHidden/>
                <w:sz w:val="17"/>
                <w:szCs w:val="17"/>
              </w:rPr>
              <w:fldChar w:fldCharType="end"/>
            </w:r>
          </w:hyperlink>
        </w:p>
        <w:p w14:paraId="7ABEAD23" w14:textId="2B0A23AD"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83" w:history="1">
            <w:r w:rsidR="00A2080D" w:rsidRPr="00A2080D">
              <w:rPr>
                <w:rStyle w:val="Hyperlink"/>
                <w:noProof/>
                <w:sz w:val="17"/>
                <w:szCs w:val="17"/>
              </w:rPr>
              <w:t>3.7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Responsibilities of the buyer in managing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98</w:t>
            </w:r>
            <w:r w:rsidR="00A2080D" w:rsidRPr="00A2080D">
              <w:rPr>
                <w:noProof/>
                <w:webHidden/>
                <w:sz w:val="17"/>
                <w:szCs w:val="17"/>
              </w:rPr>
              <w:fldChar w:fldCharType="end"/>
            </w:r>
          </w:hyperlink>
        </w:p>
        <w:p w14:paraId="000514B3" w14:textId="187FB36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4" w:history="1">
            <w:r w:rsidR="00A2080D" w:rsidRPr="00A2080D">
              <w:rPr>
                <w:rStyle w:val="Hyperlink"/>
                <w:noProof/>
                <w:sz w:val="17"/>
                <w:szCs w:val="17"/>
                <w:lang w:eastAsia="en-GB"/>
              </w:rPr>
              <w:t>3.7.1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Building and maintaining supplier relationships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98</w:t>
            </w:r>
            <w:r w:rsidR="00A2080D" w:rsidRPr="00A2080D">
              <w:rPr>
                <w:noProof/>
                <w:webHidden/>
                <w:sz w:val="17"/>
                <w:szCs w:val="17"/>
              </w:rPr>
              <w:fldChar w:fldCharType="end"/>
            </w:r>
          </w:hyperlink>
        </w:p>
        <w:p w14:paraId="5DF7C99A" w14:textId="1BB6A70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5" w:history="1">
            <w:r w:rsidR="00A2080D" w:rsidRPr="00A2080D">
              <w:rPr>
                <w:rStyle w:val="Hyperlink"/>
                <w:noProof/>
                <w:sz w:val="17"/>
                <w:szCs w:val="17"/>
              </w:rPr>
              <w:t>3.7.2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Quality control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110</w:t>
            </w:r>
            <w:r w:rsidR="00A2080D" w:rsidRPr="00A2080D">
              <w:rPr>
                <w:noProof/>
                <w:webHidden/>
                <w:sz w:val="17"/>
                <w:szCs w:val="17"/>
              </w:rPr>
              <w:fldChar w:fldCharType="end"/>
            </w:r>
          </w:hyperlink>
        </w:p>
        <w:p w14:paraId="05FE0A18" w14:textId="2DDEB4E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6" w:history="1">
            <w:r w:rsidR="00A2080D" w:rsidRPr="00A2080D">
              <w:rPr>
                <w:rStyle w:val="Hyperlink"/>
                <w:noProof/>
                <w:sz w:val="17"/>
                <w:szCs w:val="17"/>
              </w:rPr>
              <w:t>3.7.3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Innovative approach</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111</w:t>
            </w:r>
            <w:r w:rsidR="00A2080D" w:rsidRPr="00A2080D">
              <w:rPr>
                <w:noProof/>
                <w:webHidden/>
                <w:sz w:val="17"/>
                <w:szCs w:val="17"/>
              </w:rPr>
              <w:fldChar w:fldCharType="end"/>
            </w:r>
          </w:hyperlink>
        </w:p>
        <w:p w14:paraId="7DD5E054" w14:textId="28C193CE"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87" w:history="1">
            <w:r w:rsidR="00A2080D" w:rsidRPr="00A2080D">
              <w:rPr>
                <w:rStyle w:val="Hyperlink"/>
                <w:noProof/>
                <w:sz w:val="17"/>
                <w:szCs w:val="17"/>
              </w:rPr>
              <w:t>3.8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Responsibilities of the planner in managing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112</w:t>
            </w:r>
            <w:r w:rsidR="00A2080D" w:rsidRPr="00A2080D">
              <w:rPr>
                <w:noProof/>
                <w:webHidden/>
                <w:sz w:val="17"/>
                <w:szCs w:val="17"/>
              </w:rPr>
              <w:fldChar w:fldCharType="end"/>
            </w:r>
          </w:hyperlink>
        </w:p>
        <w:p w14:paraId="110BFDC4" w14:textId="0C71D1D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8" w:history="1">
            <w:r w:rsidR="00A2080D" w:rsidRPr="00A2080D">
              <w:rPr>
                <w:rStyle w:val="Hyperlink"/>
                <w:rFonts w:eastAsiaTheme="majorEastAsia"/>
                <w:noProof/>
                <w:sz w:val="17"/>
                <w:szCs w:val="17"/>
              </w:rPr>
              <w:t>3.8.1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rFonts w:eastAsiaTheme="majorEastAsia"/>
                <w:noProof/>
                <w:sz w:val="17"/>
                <w:szCs w:val="17"/>
              </w:rPr>
              <w:t>Sales forecast and spend monitoring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112</w:t>
            </w:r>
            <w:r w:rsidR="00A2080D" w:rsidRPr="00A2080D">
              <w:rPr>
                <w:noProof/>
                <w:webHidden/>
                <w:sz w:val="17"/>
                <w:szCs w:val="17"/>
              </w:rPr>
              <w:fldChar w:fldCharType="end"/>
            </w:r>
          </w:hyperlink>
        </w:p>
        <w:p w14:paraId="1412F670" w14:textId="4184886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89" w:history="1">
            <w:r w:rsidR="00A2080D" w:rsidRPr="00A2080D">
              <w:rPr>
                <w:rStyle w:val="Hyperlink"/>
                <w:noProof/>
                <w:sz w:val="17"/>
                <w:szCs w:val="17"/>
              </w:rPr>
              <w:t>3.8.2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Monitoring prices and terms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_Toc46919989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113</w:t>
            </w:r>
            <w:r w:rsidR="00A2080D" w:rsidRPr="00A2080D">
              <w:rPr>
                <w:noProof/>
                <w:webHidden/>
                <w:sz w:val="17"/>
                <w:szCs w:val="17"/>
              </w:rPr>
              <w:fldChar w:fldCharType="end"/>
            </w:r>
          </w:hyperlink>
        </w:p>
        <w:p w14:paraId="3684DCF0" w14:textId="120D65F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0" w:history="1">
            <w:r w:rsidR="00A2080D" w:rsidRPr="00A2080D">
              <w:rPr>
                <w:rStyle w:val="Hyperlink"/>
                <w:noProof/>
                <w:sz w:val="17"/>
                <w:szCs w:val="17"/>
              </w:rPr>
              <w:t>3.8.3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Studying market conditions and consumer buying behaviour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113</w:t>
            </w:r>
            <w:r w:rsidR="00A2080D" w:rsidRPr="00A2080D">
              <w:rPr>
                <w:noProof/>
                <w:webHidden/>
                <w:sz w:val="17"/>
                <w:szCs w:val="17"/>
              </w:rPr>
              <w:fldChar w:fldCharType="end"/>
            </w:r>
          </w:hyperlink>
        </w:p>
        <w:p w14:paraId="221CAA26" w14:textId="3D120D4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1" w:history="1">
            <w:r w:rsidR="00A2080D" w:rsidRPr="00A2080D">
              <w:rPr>
                <w:rStyle w:val="Hyperlink"/>
                <w:noProof/>
                <w:sz w:val="17"/>
                <w:szCs w:val="17"/>
              </w:rPr>
              <w:t>3.8.4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Efficient and effective inventory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113</w:t>
            </w:r>
            <w:r w:rsidR="00A2080D" w:rsidRPr="00A2080D">
              <w:rPr>
                <w:noProof/>
                <w:webHidden/>
                <w:sz w:val="17"/>
                <w:szCs w:val="17"/>
              </w:rPr>
              <w:fldChar w:fldCharType="end"/>
            </w:r>
          </w:hyperlink>
        </w:p>
        <w:p w14:paraId="40B827CE" w14:textId="760CE03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2" w:history="1">
            <w:r w:rsidR="00A2080D" w:rsidRPr="00A2080D">
              <w:rPr>
                <w:rStyle w:val="Hyperlink"/>
                <w:noProof/>
                <w:sz w:val="17"/>
                <w:szCs w:val="17"/>
              </w:rPr>
              <w:t>3.8.5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Monitoring and managing pricing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113</w:t>
            </w:r>
            <w:r w:rsidR="00A2080D" w:rsidRPr="00A2080D">
              <w:rPr>
                <w:noProof/>
                <w:webHidden/>
                <w:sz w:val="17"/>
                <w:szCs w:val="17"/>
              </w:rPr>
              <w:fldChar w:fldCharType="end"/>
            </w:r>
          </w:hyperlink>
        </w:p>
        <w:p w14:paraId="73DBE5EC" w14:textId="13AAE87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3" w:history="1">
            <w:r w:rsidR="00A2080D" w:rsidRPr="00A2080D">
              <w:rPr>
                <w:rStyle w:val="Hyperlink"/>
                <w:noProof/>
                <w:sz w:val="17"/>
                <w:szCs w:val="17"/>
              </w:rPr>
              <w:t>3.8.6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Overseeing merchandise allocation, delivery and distribution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114</w:t>
            </w:r>
            <w:r w:rsidR="00A2080D" w:rsidRPr="00A2080D">
              <w:rPr>
                <w:noProof/>
                <w:webHidden/>
                <w:sz w:val="17"/>
                <w:szCs w:val="17"/>
              </w:rPr>
              <w:fldChar w:fldCharType="end"/>
            </w:r>
          </w:hyperlink>
        </w:p>
        <w:p w14:paraId="561071A4" w14:textId="293F9C2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94" w:history="1">
            <w:r w:rsidR="00A2080D" w:rsidRPr="00A2080D">
              <w:rPr>
                <w:rStyle w:val="Hyperlink"/>
                <w:noProof/>
                <w:sz w:val="17"/>
                <w:szCs w:val="17"/>
              </w:rPr>
              <w:t>3.9</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Critical management stages in the management of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114</w:t>
            </w:r>
            <w:r w:rsidR="00A2080D" w:rsidRPr="00A2080D">
              <w:rPr>
                <w:noProof/>
                <w:webHidden/>
                <w:sz w:val="17"/>
                <w:szCs w:val="17"/>
              </w:rPr>
              <w:fldChar w:fldCharType="end"/>
            </w:r>
          </w:hyperlink>
        </w:p>
        <w:p w14:paraId="4FE4716D" w14:textId="79BC66B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19995" w:history="1">
            <w:r w:rsidR="00A2080D" w:rsidRPr="00A2080D">
              <w:rPr>
                <w:rStyle w:val="Hyperlink"/>
                <w:noProof/>
                <w:sz w:val="17"/>
                <w:szCs w:val="17"/>
              </w:rPr>
              <w:t>3.10</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Actions to remedy shortfalls in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116</w:t>
            </w:r>
            <w:r w:rsidR="00A2080D" w:rsidRPr="00A2080D">
              <w:rPr>
                <w:noProof/>
                <w:webHidden/>
                <w:sz w:val="17"/>
                <w:szCs w:val="17"/>
              </w:rPr>
              <w:fldChar w:fldCharType="end"/>
            </w:r>
          </w:hyperlink>
        </w:p>
        <w:p w14:paraId="09E03C11" w14:textId="3226128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6" w:history="1">
            <w:r w:rsidR="00A2080D" w:rsidRPr="00A2080D">
              <w:rPr>
                <w:rStyle w:val="Hyperlink"/>
                <w:noProof/>
                <w:sz w:val="17"/>
                <w:szCs w:val="17"/>
              </w:rPr>
              <w:t>3.10.1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Best practices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116</w:t>
            </w:r>
            <w:r w:rsidR="00A2080D" w:rsidRPr="00A2080D">
              <w:rPr>
                <w:noProof/>
                <w:webHidden/>
                <w:sz w:val="17"/>
                <w:szCs w:val="17"/>
              </w:rPr>
              <w:fldChar w:fldCharType="end"/>
            </w:r>
          </w:hyperlink>
        </w:p>
        <w:p w14:paraId="7A6D0701" w14:textId="2CCDF30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7" w:history="1">
            <w:r w:rsidR="00A2080D" w:rsidRPr="00A2080D">
              <w:rPr>
                <w:rStyle w:val="Hyperlink"/>
                <w:noProof/>
                <w:sz w:val="17"/>
                <w:szCs w:val="17"/>
              </w:rPr>
              <w:t>3.10.2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Re-allocation and/or re-direction of stock</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118</w:t>
            </w:r>
            <w:r w:rsidR="00A2080D" w:rsidRPr="00A2080D">
              <w:rPr>
                <w:noProof/>
                <w:webHidden/>
                <w:sz w:val="17"/>
                <w:szCs w:val="17"/>
              </w:rPr>
              <w:fldChar w:fldCharType="end"/>
            </w:r>
          </w:hyperlink>
        </w:p>
        <w:p w14:paraId="43B29F5C" w14:textId="6C82447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8" w:history="1">
            <w:r w:rsidR="00A2080D" w:rsidRPr="00A2080D">
              <w:rPr>
                <w:rStyle w:val="Hyperlink"/>
                <w:noProof/>
                <w:sz w:val="17"/>
                <w:szCs w:val="17"/>
              </w:rPr>
              <w:t>3.10.3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Source alternative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118</w:t>
            </w:r>
            <w:r w:rsidR="00A2080D" w:rsidRPr="00A2080D">
              <w:rPr>
                <w:noProof/>
                <w:webHidden/>
                <w:sz w:val="17"/>
                <w:szCs w:val="17"/>
              </w:rPr>
              <w:fldChar w:fldCharType="end"/>
            </w:r>
          </w:hyperlink>
        </w:p>
        <w:p w14:paraId="369858C6" w14:textId="4FB33B0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19999" w:history="1">
            <w:r w:rsidR="00A2080D" w:rsidRPr="00A2080D">
              <w:rPr>
                <w:rStyle w:val="Hyperlink"/>
                <w:noProof/>
                <w:sz w:val="17"/>
                <w:szCs w:val="17"/>
              </w:rPr>
              <w:t>3.10.4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Subtly suggest alternatives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_Toc46919999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118</w:t>
            </w:r>
            <w:r w:rsidR="00A2080D" w:rsidRPr="00A2080D">
              <w:rPr>
                <w:noProof/>
                <w:webHidden/>
                <w:sz w:val="17"/>
                <w:szCs w:val="17"/>
              </w:rPr>
              <w:fldChar w:fldCharType="end"/>
            </w:r>
          </w:hyperlink>
        </w:p>
        <w:p w14:paraId="0D92814B" w14:textId="50B2AC5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0" w:history="1">
            <w:r w:rsidR="00A2080D" w:rsidRPr="00A2080D">
              <w:rPr>
                <w:rStyle w:val="Hyperlink"/>
                <w:noProof/>
                <w:sz w:val="17"/>
                <w:szCs w:val="17"/>
              </w:rPr>
              <w:t>3.10.5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Increase focus on logistics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118</w:t>
            </w:r>
            <w:r w:rsidR="00A2080D" w:rsidRPr="00A2080D">
              <w:rPr>
                <w:noProof/>
                <w:webHidden/>
                <w:sz w:val="17"/>
                <w:szCs w:val="17"/>
              </w:rPr>
              <w:fldChar w:fldCharType="end"/>
            </w:r>
          </w:hyperlink>
        </w:p>
        <w:p w14:paraId="4876DA29" w14:textId="1027532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01" w:history="1">
            <w:r w:rsidR="00A2080D" w:rsidRPr="00A2080D">
              <w:rPr>
                <w:rStyle w:val="Hyperlink"/>
                <w:noProof/>
                <w:sz w:val="17"/>
                <w:szCs w:val="17"/>
              </w:rPr>
              <w:t>3.11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Risk management in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119</w:t>
            </w:r>
            <w:r w:rsidR="00A2080D" w:rsidRPr="00A2080D">
              <w:rPr>
                <w:noProof/>
                <w:webHidden/>
                <w:sz w:val="17"/>
                <w:szCs w:val="17"/>
              </w:rPr>
              <w:fldChar w:fldCharType="end"/>
            </w:r>
          </w:hyperlink>
        </w:p>
        <w:p w14:paraId="129C2E6A" w14:textId="45B96D4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2" w:history="1">
            <w:r w:rsidR="00A2080D" w:rsidRPr="00A2080D">
              <w:rPr>
                <w:rStyle w:val="Hyperlink"/>
                <w:noProof/>
                <w:sz w:val="17"/>
                <w:szCs w:val="17"/>
              </w:rPr>
              <w:t>3.11.1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Why risk management is important in managing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119</w:t>
            </w:r>
            <w:r w:rsidR="00A2080D" w:rsidRPr="00A2080D">
              <w:rPr>
                <w:noProof/>
                <w:webHidden/>
                <w:sz w:val="17"/>
                <w:szCs w:val="17"/>
              </w:rPr>
              <w:fldChar w:fldCharType="end"/>
            </w:r>
          </w:hyperlink>
        </w:p>
        <w:p w14:paraId="0CAD51FB" w14:textId="46D4C0E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3" w:history="1">
            <w:r w:rsidR="00A2080D" w:rsidRPr="00A2080D">
              <w:rPr>
                <w:rStyle w:val="Hyperlink"/>
                <w:noProof/>
                <w:sz w:val="17"/>
                <w:szCs w:val="17"/>
              </w:rPr>
              <w:t>3.11.2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What risk 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120</w:t>
            </w:r>
            <w:r w:rsidR="00A2080D" w:rsidRPr="00A2080D">
              <w:rPr>
                <w:noProof/>
                <w:webHidden/>
                <w:sz w:val="17"/>
                <w:szCs w:val="17"/>
              </w:rPr>
              <w:fldChar w:fldCharType="end"/>
            </w:r>
          </w:hyperlink>
        </w:p>
        <w:p w14:paraId="702EC9DF" w14:textId="6A46649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4" w:history="1">
            <w:r w:rsidR="00A2080D" w:rsidRPr="00A2080D">
              <w:rPr>
                <w:rStyle w:val="Hyperlink"/>
                <w:noProof/>
                <w:sz w:val="17"/>
                <w:szCs w:val="17"/>
              </w:rPr>
              <w:t>3.11.3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principles of risk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120</w:t>
            </w:r>
            <w:r w:rsidR="00A2080D" w:rsidRPr="00A2080D">
              <w:rPr>
                <w:noProof/>
                <w:webHidden/>
                <w:sz w:val="17"/>
                <w:szCs w:val="17"/>
              </w:rPr>
              <w:fldChar w:fldCharType="end"/>
            </w:r>
          </w:hyperlink>
        </w:p>
        <w:p w14:paraId="4E0358FC" w14:textId="61E350E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5" w:history="1">
            <w:r w:rsidR="00A2080D" w:rsidRPr="00A2080D">
              <w:rPr>
                <w:rStyle w:val="Hyperlink"/>
                <w:noProof/>
                <w:sz w:val="17"/>
                <w:szCs w:val="17"/>
              </w:rPr>
              <w:t>3.11.4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Areas of risk in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121</w:t>
            </w:r>
            <w:r w:rsidR="00A2080D" w:rsidRPr="00A2080D">
              <w:rPr>
                <w:noProof/>
                <w:webHidden/>
                <w:sz w:val="17"/>
                <w:szCs w:val="17"/>
              </w:rPr>
              <w:fldChar w:fldCharType="end"/>
            </w:r>
          </w:hyperlink>
        </w:p>
        <w:p w14:paraId="7179A7D1" w14:textId="3D3DF49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6" w:history="1">
            <w:r w:rsidR="00A2080D" w:rsidRPr="00A2080D">
              <w:rPr>
                <w:rStyle w:val="Hyperlink"/>
                <w:noProof/>
                <w:sz w:val="17"/>
                <w:szCs w:val="17"/>
              </w:rPr>
              <w:t>3.11.5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Risk management cycle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122</w:t>
            </w:r>
            <w:r w:rsidR="00A2080D" w:rsidRPr="00A2080D">
              <w:rPr>
                <w:noProof/>
                <w:webHidden/>
                <w:sz w:val="17"/>
                <w:szCs w:val="17"/>
              </w:rPr>
              <w:fldChar w:fldCharType="end"/>
            </w:r>
          </w:hyperlink>
        </w:p>
        <w:p w14:paraId="6327E8D2" w14:textId="75320B7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7" w:history="1">
            <w:r w:rsidR="00A2080D" w:rsidRPr="00A2080D">
              <w:rPr>
                <w:rStyle w:val="Hyperlink"/>
                <w:noProof/>
                <w:sz w:val="17"/>
                <w:szCs w:val="17"/>
              </w:rPr>
              <w:t>3.11.6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Applying the risk management process and risk control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123</w:t>
            </w:r>
            <w:r w:rsidR="00A2080D" w:rsidRPr="00A2080D">
              <w:rPr>
                <w:noProof/>
                <w:webHidden/>
                <w:sz w:val="17"/>
                <w:szCs w:val="17"/>
              </w:rPr>
              <w:fldChar w:fldCharType="end"/>
            </w:r>
          </w:hyperlink>
        </w:p>
        <w:p w14:paraId="0D1BAFB6" w14:textId="53CECDB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08" w:history="1">
            <w:r w:rsidR="00A2080D" w:rsidRPr="00A2080D">
              <w:rPr>
                <w:rStyle w:val="Hyperlink"/>
                <w:noProof/>
                <w:sz w:val="17"/>
                <w:szCs w:val="17"/>
              </w:rPr>
              <w:t>3.12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Contingency plans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127</w:t>
            </w:r>
            <w:r w:rsidR="00A2080D" w:rsidRPr="00A2080D">
              <w:rPr>
                <w:noProof/>
                <w:webHidden/>
                <w:sz w:val="17"/>
                <w:szCs w:val="17"/>
              </w:rPr>
              <w:fldChar w:fldCharType="end"/>
            </w:r>
          </w:hyperlink>
        </w:p>
        <w:p w14:paraId="7A309069" w14:textId="4AD75BC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09" w:history="1">
            <w:r w:rsidR="00A2080D" w:rsidRPr="00A2080D">
              <w:rPr>
                <w:rStyle w:val="Hyperlink"/>
                <w:noProof/>
                <w:sz w:val="17"/>
                <w:szCs w:val="17"/>
              </w:rPr>
              <w:t>3.12.1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Segment or diversify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_Toc46920009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128</w:t>
            </w:r>
            <w:r w:rsidR="00A2080D" w:rsidRPr="00A2080D">
              <w:rPr>
                <w:noProof/>
                <w:webHidden/>
                <w:sz w:val="17"/>
                <w:szCs w:val="17"/>
              </w:rPr>
              <w:fldChar w:fldCharType="end"/>
            </w:r>
          </w:hyperlink>
        </w:p>
        <w:p w14:paraId="34210E4C" w14:textId="25D34AF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0" w:history="1">
            <w:r w:rsidR="00A2080D" w:rsidRPr="00A2080D">
              <w:rPr>
                <w:rStyle w:val="Hyperlink"/>
                <w:noProof/>
                <w:sz w:val="17"/>
                <w:szCs w:val="17"/>
              </w:rPr>
              <w:t>3.12.2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Regionalise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129</w:t>
            </w:r>
            <w:r w:rsidR="00A2080D" w:rsidRPr="00A2080D">
              <w:rPr>
                <w:noProof/>
                <w:webHidden/>
                <w:sz w:val="17"/>
                <w:szCs w:val="17"/>
              </w:rPr>
              <w:fldChar w:fldCharType="end"/>
            </w:r>
          </w:hyperlink>
        </w:p>
        <w:p w14:paraId="732E40B7" w14:textId="633D4E3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1" w:history="1">
            <w:r w:rsidR="00A2080D" w:rsidRPr="00A2080D">
              <w:rPr>
                <w:rStyle w:val="Hyperlink"/>
                <w:noProof/>
                <w:sz w:val="17"/>
                <w:szCs w:val="17"/>
              </w:rPr>
              <w:t>3.12.3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Flexible transportation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129</w:t>
            </w:r>
            <w:r w:rsidR="00A2080D" w:rsidRPr="00A2080D">
              <w:rPr>
                <w:noProof/>
                <w:webHidden/>
                <w:sz w:val="17"/>
                <w:szCs w:val="17"/>
              </w:rPr>
              <w:fldChar w:fldCharType="end"/>
            </w:r>
          </w:hyperlink>
        </w:p>
        <w:p w14:paraId="507594C8" w14:textId="5F03E8C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2" w:history="1">
            <w:r w:rsidR="00A2080D" w:rsidRPr="00A2080D">
              <w:rPr>
                <w:rStyle w:val="Hyperlink"/>
                <w:noProof/>
                <w:sz w:val="17"/>
                <w:szCs w:val="17"/>
              </w:rPr>
              <w:t>3.12.4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Safety stock</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130</w:t>
            </w:r>
            <w:r w:rsidR="00A2080D" w:rsidRPr="00A2080D">
              <w:rPr>
                <w:noProof/>
                <w:webHidden/>
                <w:sz w:val="17"/>
                <w:szCs w:val="17"/>
              </w:rPr>
              <w:fldChar w:fldCharType="end"/>
            </w:r>
          </w:hyperlink>
        </w:p>
        <w:p w14:paraId="49D99080" w14:textId="5CFEB862"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13" w:history="1">
            <w:r w:rsidR="00A2080D" w:rsidRPr="00A2080D">
              <w:rPr>
                <w:rStyle w:val="Hyperlink"/>
                <w:noProof/>
                <w:sz w:val="17"/>
                <w:szCs w:val="17"/>
              </w:rPr>
              <w:t>Chapter 4: Evaluating supplier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142</w:t>
            </w:r>
            <w:r w:rsidR="00A2080D" w:rsidRPr="00A2080D">
              <w:rPr>
                <w:noProof/>
                <w:webHidden/>
                <w:sz w:val="17"/>
                <w:szCs w:val="17"/>
              </w:rPr>
              <w:fldChar w:fldCharType="end"/>
            </w:r>
          </w:hyperlink>
        </w:p>
        <w:p w14:paraId="3A896228" w14:textId="68A36BA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14" w:history="1">
            <w:r w:rsidR="00A2080D" w:rsidRPr="00A2080D">
              <w:rPr>
                <w:rStyle w:val="Hyperlink"/>
                <w:noProof/>
                <w:sz w:val="17"/>
                <w:szCs w:val="17"/>
              </w:rPr>
              <w:t>4.1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Why supplier performance should be measured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142</w:t>
            </w:r>
            <w:r w:rsidR="00A2080D" w:rsidRPr="00A2080D">
              <w:rPr>
                <w:noProof/>
                <w:webHidden/>
                <w:sz w:val="17"/>
                <w:szCs w:val="17"/>
              </w:rPr>
              <w:fldChar w:fldCharType="end"/>
            </w:r>
          </w:hyperlink>
        </w:p>
        <w:p w14:paraId="43876256" w14:textId="5993A94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15" w:history="1">
            <w:r w:rsidR="00A2080D" w:rsidRPr="00A2080D">
              <w:rPr>
                <w:rStyle w:val="Hyperlink"/>
                <w:noProof/>
                <w:sz w:val="17"/>
                <w:szCs w:val="17"/>
              </w:rPr>
              <w:t>4.2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outcomes of supplier performance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143</w:t>
            </w:r>
            <w:r w:rsidR="00A2080D" w:rsidRPr="00A2080D">
              <w:rPr>
                <w:noProof/>
                <w:webHidden/>
                <w:sz w:val="17"/>
                <w:szCs w:val="17"/>
              </w:rPr>
              <w:fldChar w:fldCharType="end"/>
            </w:r>
          </w:hyperlink>
        </w:p>
        <w:p w14:paraId="3BD453DC" w14:textId="5F8E4B6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16" w:history="1">
            <w:r w:rsidR="00A2080D" w:rsidRPr="00A2080D">
              <w:rPr>
                <w:rStyle w:val="Hyperlink"/>
                <w:noProof/>
                <w:sz w:val="17"/>
                <w:szCs w:val="17"/>
              </w:rPr>
              <w:t>4.3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Seven steps to supplier performance measurement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145</w:t>
            </w:r>
            <w:r w:rsidR="00A2080D" w:rsidRPr="00A2080D">
              <w:rPr>
                <w:noProof/>
                <w:webHidden/>
                <w:sz w:val="17"/>
                <w:szCs w:val="17"/>
              </w:rPr>
              <w:fldChar w:fldCharType="end"/>
            </w:r>
          </w:hyperlink>
        </w:p>
        <w:p w14:paraId="5BA1F7DC" w14:textId="3C4073E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7" w:history="1">
            <w:r w:rsidR="00A2080D" w:rsidRPr="00A2080D">
              <w:rPr>
                <w:rStyle w:val="Hyperlink"/>
                <w:noProof/>
                <w:sz w:val="17"/>
                <w:szCs w:val="17"/>
              </w:rPr>
              <w:t>4.3.1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1: Align supplier performance goals with organisational goals and objectives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146</w:t>
            </w:r>
            <w:r w:rsidR="00A2080D" w:rsidRPr="00A2080D">
              <w:rPr>
                <w:noProof/>
                <w:webHidden/>
                <w:sz w:val="17"/>
                <w:szCs w:val="17"/>
              </w:rPr>
              <w:fldChar w:fldCharType="end"/>
            </w:r>
          </w:hyperlink>
        </w:p>
        <w:p w14:paraId="6FAEA410" w14:textId="4C30FCB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8" w:history="1">
            <w:r w:rsidR="00A2080D" w:rsidRPr="00A2080D">
              <w:rPr>
                <w:rStyle w:val="Hyperlink"/>
                <w:noProof/>
                <w:sz w:val="17"/>
                <w:szCs w:val="17"/>
              </w:rPr>
              <w:t>4.3.2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2: Determine an evaluation approach</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146</w:t>
            </w:r>
            <w:r w:rsidR="00A2080D" w:rsidRPr="00A2080D">
              <w:rPr>
                <w:noProof/>
                <w:webHidden/>
                <w:sz w:val="17"/>
                <w:szCs w:val="17"/>
              </w:rPr>
              <w:fldChar w:fldCharType="end"/>
            </w:r>
          </w:hyperlink>
        </w:p>
        <w:p w14:paraId="19D8DE4B" w14:textId="66C239A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19" w:history="1">
            <w:r w:rsidR="00A2080D" w:rsidRPr="00A2080D">
              <w:rPr>
                <w:rStyle w:val="Hyperlink"/>
                <w:noProof/>
                <w:sz w:val="17"/>
                <w:szCs w:val="17"/>
              </w:rPr>
              <w:t>4.3.3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3: Develop methods to collect information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_Toc46920019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152</w:t>
            </w:r>
            <w:r w:rsidR="00A2080D" w:rsidRPr="00A2080D">
              <w:rPr>
                <w:noProof/>
                <w:webHidden/>
                <w:sz w:val="17"/>
                <w:szCs w:val="17"/>
              </w:rPr>
              <w:fldChar w:fldCharType="end"/>
            </w:r>
          </w:hyperlink>
        </w:p>
        <w:p w14:paraId="2FD4AD0D" w14:textId="483F5ED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0" w:history="1">
            <w:r w:rsidR="00A2080D" w:rsidRPr="00A2080D">
              <w:rPr>
                <w:rStyle w:val="Hyperlink"/>
                <w:noProof/>
                <w:sz w:val="17"/>
                <w:szCs w:val="17"/>
              </w:rPr>
              <w:t>4.3.4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4: Design and develop assessment system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153</w:t>
            </w:r>
            <w:r w:rsidR="00A2080D" w:rsidRPr="00A2080D">
              <w:rPr>
                <w:noProof/>
                <w:webHidden/>
                <w:sz w:val="17"/>
                <w:szCs w:val="17"/>
              </w:rPr>
              <w:fldChar w:fldCharType="end"/>
            </w:r>
          </w:hyperlink>
        </w:p>
        <w:p w14:paraId="0CFFA258" w14:textId="42C6602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1" w:history="1">
            <w:r w:rsidR="00A2080D" w:rsidRPr="00A2080D">
              <w:rPr>
                <w:rStyle w:val="Hyperlink"/>
                <w:noProof/>
                <w:sz w:val="17"/>
                <w:szCs w:val="17"/>
              </w:rPr>
              <w:t>4.3.5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5: Deploy the performance assessment system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153</w:t>
            </w:r>
            <w:r w:rsidR="00A2080D" w:rsidRPr="00A2080D">
              <w:rPr>
                <w:noProof/>
                <w:webHidden/>
                <w:sz w:val="17"/>
                <w:szCs w:val="17"/>
              </w:rPr>
              <w:fldChar w:fldCharType="end"/>
            </w:r>
          </w:hyperlink>
        </w:p>
        <w:p w14:paraId="4603BC8C" w14:textId="2433A24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2" w:history="1">
            <w:r w:rsidR="00A2080D" w:rsidRPr="00A2080D">
              <w:rPr>
                <w:rStyle w:val="Hyperlink"/>
                <w:noProof/>
                <w:sz w:val="17"/>
                <w:szCs w:val="17"/>
              </w:rPr>
              <w:t>4.3.6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6: Give actionable feedback on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154</w:t>
            </w:r>
            <w:r w:rsidR="00A2080D" w:rsidRPr="00A2080D">
              <w:rPr>
                <w:noProof/>
                <w:webHidden/>
                <w:sz w:val="17"/>
                <w:szCs w:val="17"/>
              </w:rPr>
              <w:fldChar w:fldCharType="end"/>
            </w:r>
          </w:hyperlink>
        </w:p>
        <w:p w14:paraId="186511A4" w14:textId="38E95DE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3" w:history="1">
            <w:r w:rsidR="00A2080D" w:rsidRPr="00A2080D">
              <w:rPr>
                <w:rStyle w:val="Hyperlink"/>
                <w:noProof/>
                <w:sz w:val="17"/>
                <w:szCs w:val="17"/>
              </w:rPr>
              <w:t>4.3.7</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Step 7: Produce results from measuring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154</w:t>
            </w:r>
            <w:r w:rsidR="00A2080D" w:rsidRPr="00A2080D">
              <w:rPr>
                <w:noProof/>
                <w:webHidden/>
                <w:sz w:val="17"/>
                <w:szCs w:val="17"/>
              </w:rPr>
              <w:fldChar w:fldCharType="end"/>
            </w:r>
          </w:hyperlink>
        </w:p>
        <w:p w14:paraId="78627EB1" w14:textId="575EA99D"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24" w:history="1">
            <w:r w:rsidR="00A2080D" w:rsidRPr="00A2080D">
              <w:rPr>
                <w:rStyle w:val="Hyperlink"/>
                <w:noProof/>
                <w:sz w:val="17"/>
                <w:szCs w:val="17"/>
              </w:rPr>
              <w:t>4.4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How the target market impacts on operational requirements of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155</w:t>
            </w:r>
            <w:r w:rsidR="00A2080D" w:rsidRPr="00A2080D">
              <w:rPr>
                <w:noProof/>
                <w:webHidden/>
                <w:sz w:val="17"/>
                <w:szCs w:val="17"/>
              </w:rPr>
              <w:fldChar w:fldCharType="end"/>
            </w:r>
          </w:hyperlink>
        </w:p>
        <w:p w14:paraId="75A33C64" w14:textId="6FE27DDF"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25" w:history="1">
            <w:r w:rsidR="00A2080D" w:rsidRPr="00A2080D">
              <w:rPr>
                <w:rStyle w:val="Hyperlink"/>
                <w:noProof/>
                <w:sz w:val="17"/>
                <w:szCs w:val="17"/>
              </w:rPr>
              <w:t>4.5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Corrective measures for suppliers not meeting standards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156</w:t>
            </w:r>
            <w:r w:rsidR="00A2080D" w:rsidRPr="00A2080D">
              <w:rPr>
                <w:noProof/>
                <w:webHidden/>
                <w:sz w:val="17"/>
                <w:szCs w:val="17"/>
              </w:rPr>
              <w:fldChar w:fldCharType="end"/>
            </w:r>
          </w:hyperlink>
        </w:p>
        <w:p w14:paraId="1250BE58" w14:textId="31D149A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6" w:history="1">
            <w:r w:rsidR="00A2080D" w:rsidRPr="00A2080D">
              <w:rPr>
                <w:rStyle w:val="Hyperlink"/>
                <w:noProof/>
                <w:sz w:val="17"/>
                <w:szCs w:val="17"/>
              </w:rPr>
              <w:t>4.5.1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Collaborate with the supplier to find a solution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156</w:t>
            </w:r>
            <w:r w:rsidR="00A2080D" w:rsidRPr="00A2080D">
              <w:rPr>
                <w:noProof/>
                <w:webHidden/>
                <w:sz w:val="17"/>
                <w:szCs w:val="17"/>
              </w:rPr>
              <w:fldChar w:fldCharType="end"/>
            </w:r>
          </w:hyperlink>
        </w:p>
        <w:p w14:paraId="3EA2ECBE" w14:textId="1BE7326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7" w:history="1">
            <w:r w:rsidR="00A2080D" w:rsidRPr="00A2080D">
              <w:rPr>
                <w:rStyle w:val="Hyperlink"/>
                <w:noProof/>
                <w:sz w:val="17"/>
                <w:szCs w:val="17"/>
              </w:rPr>
              <w:t>4.5.2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Change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160</w:t>
            </w:r>
            <w:r w:rsidR="00A2080D" w:rsidRPr="00A2080D">
              <w:rPr>
                <w:noProof/>
                <w:webHidden/>
                <w:sz w:val="17"/>
                <w:szCs w:val="17"/>
              </w:rPr>
              <w:fldChar w:fldCharType="end"/>
            </w:r>
          </w:hyperlink>
        </w:p>
        <w:p w14:paraId="0B610666" w14:textId="6DEB09F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8" w:history="1">
            <w:r w:rsidR="00A2080D" w:rsidRPr="00A2080D">
              <w:rPr>
                <w:rStyle w:val="Hyperlink"/>
                <w:noProof/>
                <w:sz w:val="17"/>
                <w:szCs w:val="17"/>
              </w:rPr>
              <w:t>4.5.3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Segment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160</w:t>
            </w:r>
            <w:r w:rsidR="00A2080D" w:rsidRPr="00A2080D">
              <w:rPr>
                <w:noProof/>
                <w:webHidden/>
                <w:sz w:val="17"/>
                <w:szCs w:val="17"/>
              </w:rPr>
              <w:fldChar w:fldCharType="end"/>
            </w:r>
          </w:hyperlink>
        </w:p>
        <w:p w14:paraId="243F3493" w14:textId="1818FF1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29" w:history="1">
            <w:r w:rsidR="00A2080D" w:rsidRPr="00A2080D">
              <w:rPr>
                <w:rStyle w:val="Hyperlink"/>
                <w:noProof/>
                <w:sz w:val="17"/>
                <w:szCs w:val="17"/>
              </w:rPr>
              <w:t>4.5.4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Regionalise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_Toc46920029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160</w:t>
            </w:r>
            <w:r w:rsidR="00A2080D" w:rsidRPr="00A2080D">
              <w:rPr>
                <w:noProof/>
                <w:webHidden/>
                <w:sz w:val="17"/>
                <w:szCs w:val="17"/>
              </w:rPr>
              <w:fldChar w:fldCharType="end"/>
            </w:r>
          </w:hyperlink>
        </w:p>
        <w:p w14:paraId="27D0A3C0" w14:textId="64F2AE48"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30" w:history="1">
            <w:r w:rsidR="00A2080D" w:rsidRPr="00A2080D">
              <w:rPr>
                <w:rStyle w:val="Hyperlink"/>
                <w:noProof/>
                <w:sz w:val="17"/>
                <w:szCs w:val="17"/>
              </w:rPr>
              <w:t>Chapter 5: Managing the performance of merchandise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164</w:t>
            </w:r>
            <w:r w:rsidR="00A2080D" w:rsidRPr="00A2080D">
              <w:rPr>
                <w:noProof/>
                <w:webHidden/>
                <w:sz w:val="17"/>
                <w:szCs w:val="17"/>
              </w:rPr>
              <w:fldChar w:fldCharType="end"/>
            </w:r>
          </w:hyperlink>
        </w:p>
        <w:p w14:paraId="0A26C702" w14:textId="34C51442"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31" w:history="1">
            <w:r w:rsidR="00A2080D" w:rsidRPr="00A2080D">
              <w:rPr>
                <w:rStyle w:val="Hyperlink"/>
                <w:noProof/>
                <w:sz w:val="17"/>
                <w:szCs w:val="17"/>
              </w:rPr>
              <w:t>5.1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Why merchandise performance should be measured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164</w:t>
            </w:r>
            <w:r w:rsidR="00A2080D" w:rsidRPr="00A2080D">
              <w:rPr>
                <w:noProof/>
                <w:webHidden/>
                <w:sz w:val="17"/>
                <w:szCs w:val="17"/>
              </w:rPr>
              <w:fldChar w:fldCharType="end"/>
            </w:r>
          </w:hyperlink>
        </w:p>
        <w:p w14:paraId="0CAD4B6E" w14:textId="29EFA3C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32" w:history="1">
            <w:r w:rsidR="00A2080D" w:rsidRPr="00A2080D">
              <w:rPr>
                <w:rStyle w:val="Hyperlink"/>
                <w:noProof/>
                <w:sz w:val="17"/>
                <w:szCs w:val="17"/>
              </w:rPr>
              <w:t>5.2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Financial reports used to measure merchandise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165</w:t>
            </w:r>
            <w:r w:rsidR="00A2080D" w:rsidRPr="00A2080D">
              <w:rPr>
                <w:noProof/>
                <w:webHidden/>
                <w:sz w:val="17"/>
                <w:szCs w:val="17"/>
              </w:rPr>
              <w:fldChar w:fldCharType="end"/>
            </w:r>
          </w:hyperlink>
        </w:p>
        <w:p w14:paraId="6F337B2C" w14:textId="4009558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3" w:history="1">
            <w:r w:rsidR="00A2080D" w:rsidRPr="00A2080D">
              <w:rPr>
                <w:rStyle w:val="Hyperlink"/>
                <w:noProof/>
                <w:sz w:val="17"/>
                <w:szCs w:val="17"/>
              </w:rPr>
              <w:t>5.2.1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Classified income statement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165</w:t>
            </w:r>
            <w:r w:rsidR="00A2080D" w:rsidRPr="00A2080D">
              <w:rPr>
                <w:noProof/>
                <w:webHidden/>
                <w:sz w:val="17"/>
                <w:szCs w:val="17"/>
              </w:rPr>
              <w:fldChar w:fldCharType="end"/>
            </w:r>
          </w:hyperlink>
        </w:p>
        <w:p w14:paraId="25093A60" w14:textId="78B508F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4" w:history="1">
            <w:r w:rsidR="00A2080D" w:rsidRPr="00A2080D">
              <w:rPr>
                <w:rStyle w:val="Hyperlink"/>
                <w:noProof/>
                <w:sz w:val="17"/>
                <w:szCs w:val="17"/>
              </w:rPr>
              <w:t>5.2.2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Inventory on hand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167</w:t>
            </w:r>
            <w:r w:rsidR="00A2080D" w:rsidRPr="00A2080D">
              <w:rPr>
                <w:noProof/>
                <w:webHidden/>
                <w:sz w:val="17"/>
                <w:szCs w:val="17"/>
              </w:rPr>
              <w:fldChar w:fldCharType="end"/>
            </w:r>
          </w:hyperlink>
        </w:p>
        <w:p w14:paraId="6E114439" w14:textId="250B178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5" w:history="1">
            <w:r w:rsidR="00A2080D" w:rsidRPr="00A2080D">
              <w:rPr>
                <w:rStyle w:val="Hyperlink"/>
                <w:noProof/>
                <w:sz w:val="17"/>
                <w:szCs w:val="17"/>
              </w:rPr>
              <w:t>5.2.3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Sales summary report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168</w:t>
            </w:r>
            <w:r w:rsidR="00A2080D" w:rsidRPr="00A2080D">
              <w:rPr>
                <w:noProof/>
                <w:webHidden/>
                <w:sz w:val="17"/>
                <w:szCs w:val="17"/>
              </w:rPr>
              <w:fldChar w:fldCharType="end"/>
            </w:r>
          </w:hyperlink>
        </w:p>
        <w:p w14:paraId="27732643" w14:textId="6236784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6" w:history="1">
            <w:r w:rsidR="00A2080D" w:rsidRPr="00A2080D">
              <w:rPr>
                <w:rStyle w:val="Hyperlink"/>
                <w:noProof/>
                <w:sz w:val="17"/>
                <w:szCs w:val="17"/>
              </w:rPr>
              <w:t>5.2.4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Product performance report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168</w:t>
            </w:r>
            <w:r w:rsidR="00A2080D" w:rsidRPr="00A2080D">
              <w:rPr>
                <w:noProof/>
                <w:webHidden/>
                <w:sz w:val="17"/>
                <w:szCs w:val="17"/>
              </w:rPr>
              <w:fldChar w:fldCharType="end"/>
            </w:r>
          </w:hyperlink>
        </w:p>
        <w:p w14:paraId="078F8D05" w14:textId="742BFAA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7" w:history="1">
            <w:r w:rsidR="00A2080D" w:rsidRPr="00A2080D">
              <w:rPr>
                <w:rStyle w:val="Hyperlink"/>
                <w:noProof/>
                <w:sz w:val="17"/>
                <w:szCs w:val="17"/>
              </w:rPr>
              <w:t>5.2.5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Sales report per product and product type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168</w:t>
            </w:r>
            <w:r w:rsidR="00A2080D" w:rsidRPr="00A2080D">
              <w:rPr>
                <w:noProof/>
                <w:webHidden/>
                <w:sz w:val="17"/>
                <w:szCs w:val="17"/>
              </w:rPr>
              <w:fldChar w:fldCharType="end"/>
            </w:r>
          </w:hyperlink>
        </w:p>
        <w:p w14:paraId="2921A088" w14:textId="29EB569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38" w:history="1">
            <w:r w:rsidR="00A2080D" w:rsidRPr="00A2080D">
              <w:rPr>
                <w:rStyle w:val="Hyperlink"/>
                <w:noProof/>
                <w:sz w:val="17"/>
                <w:szCs w:val="17"/>
              </w:rPr>
              <w:t>5.3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and ratios used to measure merchandise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169</w:t>
            </w:r>
            <w:r w:rsidR="00A2080D" w:rsidRPr="00A2080D">
              <w:rPr>
                <w:noProof/>
                <w:webHidden/>
                <w:sz w:val="17"/>
                <w:szCs w:val="17"/>
              </w:rPr>
              <w:fldChar w:fldCharType="end"/>
            </w:r>
          </w:hyperlink>
        </w:p>
        <w:p w14:paraId="0A183F3A" w14:textId="287DBE8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39" w:history="1">
            <w:r w:rsidR="00A2080D" w:rsidRPr="00A2080D">
              <w:rPr>
                <w:rStyle w:val="Hyperlink"/>
                <w:noProof/>
                <w:sz w:val="17"/>
                <w:szCs w:val="17"/>
                <w:lang w:eastAsia="en-GB"/>
              </w:rPr>
              <w:t>5.3.1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ABC analysis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_Toc46920039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169</w:t>
            </w:r>
            <w:r w:rsidR="00A2080D" w:rsidRPr="00A2080D">
              <w:rPr>
                <w:noProof/>
                <w:webHidden/>
                <w:sz w:val="17"/>
                <w:szCs w:val="17"/>
              </w:rPr>
              <w:fldChar w:fldCharType="end"/>
            </w:r>
          </w:hyperlink>
        </w:p>
        <w:p w14:paraId="5F3E41ED" w14:textId="46E23FF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0" w:history="1">
            <w:r w:rsidR="00A2080D" w:rsidRPr="00A2080D">
              <w:rPr>
                <w:rStyle w:val="Hyperlink"/>
                <w:noProof/>
                <w:sz w:val="17"/>
                <w:szCs w:val="17"/>
                <w:lang w:eastAsia="en-GB"/>
              </w:rPr>
              <w:t>5.3.2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Contribution margin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172</w:t>
            </w:r>
            <w:r w:rsidR="00A2080D" w:rsidRPr="00A2080D">
              <w:rPr>
                <w:noProof/>
                <w:webHidden/>
                <w:sz w:val="17"/>
                <w:szCs w:val="17"/>
              </w:rPr>
              <w:fldChar w:fldCharType="end"/>
            </w:r>
          </w:hyperlink>
        </w:p>
        <w:p w14:paraId="7274013A" w14:textId="7941A91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1" w:history="1">
            <w:r w:rsidR="00A2080D" w:rsidRPr="00A2080D">
              <w:rPr>
                <w:rStyle w:val="Hyperlink"/>
                <w:noProof/>
                <w:sz w:val="17"/>
                <w:szCs w:val="17"/>
                <w:lang w:eastAsia="en-GB"/>
              </w:rPr>
              <w:t>5.3.3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Sell through analysis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173</w:t>
            </w:r>
            <w:r w:rsidR="00A2080D" w:rsidRPr="00A2080D">
              <w:rPr>
                <w:noProof/>
                <w:webHidden/>
                <w:sz w:val="17"/>
                <w:szCs w:val="17"/>
              </w:rPr>
              <w:fldChar w:fldCharType="end"/>
            </w:r>
          </w:hyperlink>
        </w:p>
        <w:p w14:paraId="67600FFE" w14:textId="253AE7A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2" w:history="1">
            <w:r w:rsidR="00A2080D" w:rsidRPr="00A2080D">
              <w:rPr>
                <w:rStyle w:val="Hyperlink"/>
                <w:noProof/>
                <w:sz w:val="17"/>
                <w:szCs w:val="17"/>
                <w:lang w:eastAsia="en-GB"/>
              </w:rPr>
              <w:t>5.3.4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lang w:eastAsia="en-GB"/>
              </w:rPr>
              <w:t>Multiple attribute method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174</w:t>
            </w:r>
            <w:r w:rsidR="00A2080D" w:rsidRPr="00A2080D">
              <w:rPr>
                <w:noProof/>
                <w:webHidden/>
                <w:sz w:val="17"/>
                <w:szCs w:val="17"/>
              </w:rPr>
              <w:fldChar w:fldCharType="end"/>
            </w:r>
          </w:hyperlink>
        </w:p>
        <w:p w14:paraId="6B528246" w14:textId="04ED3F0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43" w:history="1">
            <w:r w:rsidR="00A2080D" w:rsidRPr="00A2080D">
              <w:rPr>
                <w:rStyle w:val="Hyperlink"/>
                <w:noProof/>
                <w:sz w:val="17"/>
                <w:szCs w:val="17"/>
              </w:rPr>
              <w:t>5.4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Methodologies for review of buying and allocation activities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177</w:t>
            </w:r>
            <w:r w:rsidR="00A2080D" w:rsidRPr="00A2080D">
              <w:rPr>
                <w:noProof/>
                <w:webHidden/>
                <w:sz w:val="17"/>
                <w:szCs w:val="17"/>
              </w:rPr>
              <w:fldChar w:fldCharType="end"/>
            </w:r>
          </w:hyperlink>
        </w:p>
        <w:p w14:paraId="575CB30F" w14:textId="68513D1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4" w:history="1">
            <w:r w:rsidR="00A2080D" w:rsidRPr="00A2080D">
              <w:rPr>
                <w:rStyle w:val="Hyperlink"/>
                <w:noProof/>
                <w:sz w:val="17"/>
                <w:szCs w:val="17"/>
              </w:rPr>
              <w:t>5.4.1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Inventory turnover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177</w:t>
            </w:r>
            <w:r w:rsidR="00A2080D" w:rsidRPr="00A2080D">
              <w:rPr>
                <w:noProof/>
                <w:webHidden/>
                <w:sz w:val="17"/>
                <w:szCs w:val="17"/>
              </w:rPr>
              <w:fldChar w:fldCharType="end"/>
            </w:r>
          </w:hyperlink>
        </w:p>
        <w:p w14:paraId="1A4E3B91" w14:textId="66FC30F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5" w:history="1">
            <w:r w:rsidR="00A2080D" w:rsidRPr="00A2080D">
              <w:rPr>
                <w:rStyle w:val="Hyperlink"/>
                <w:noProof/>
                <w:sz w:val="17"/>
                <w:szCs w:val="17"/>
              </w:rPr>
              <w:t>5.4.2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Markup and gross margin (GP)</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179</w:t>
            </w:r>
            <w:r w:rsidR="00A2080D" w:rsidRPr="00A2080D">
              <w:rPr>
                <w:noProof/>
                <w:webHidden/>
                <w:sz w:val="17"/>
                <w:szCs w:val="17"/>
              </w:rPr>
              <w:fldChar w:fldCharType="end"/>
            </w:r>
          </w:hyperlink>
        </w:p>
        <w:p w14:paraId="464FD97B" w14:textId="556A83C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6" w:history="1">
            <w:r w:rsidR="00A2080D" w:rsidRPr="00A2080D">
              <w:rPr>
                <w:rStyle w:val="Hyperlink"/>
                <w:noProof/>
                <w:sz w:val="17"/>
                <w:szCs w:val="17"/>
              </w:rPr>
              <w:t>5.4.3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Product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181</w:t>
            </w:r>
            <w:r w:rsidR="00A2080D" w:rsidRPr="00A2080D">
              <w:rPr>
                <w:noProof/>
                <w:webHidden/>
                <w:sz w:val="17"/>
                <w:szCs w:val="17"/>
              </w:rPr>
              <w:fldChar w:fldCharType="end"/>
            </w:r>
          </w:hyperlink>
        </w:p>
        <w:p w14:paraId="0057192E" w14:textId="21381D2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47" w:history="1">
            <w:r w:rsidR="00A2080D" w:rsidRPr="00A2080D">
              <w:rPr>
                <w:rStyle w:val="Hyperlink"/>
                <w:noProof/>
                <w:sz w:val="17"/>
                <w:szCs w:val="17"/>
              </w:rPr>
              <w:t>5.5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Range reviews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181</w:t>
            </w:r>
            <w:r w:rsidR="00A2080D" w:rsidRPr="00A2080D">
              <w:rPr>
                <w:noProof/>
                <w:webHidden/>
                <w:sz w:val="17"/>
                <w:szCs w:val="17"/>
              </w:rPr>
              <w:fldChar w:fldCharType="end"/>
            </w:r>
          </w:hyperlink>
        </w:p>
        <w:p w14:paraId="286DB6DB" w14:textId="74B7792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48" w:history="1">
            <w:r w:rsidR="00A2080D" w:rsidRPr="00A2080D">
              <w:rPr>
                <w:rStyle w:val="Hyperlink"/>
                <w:noProof/>
                <w:sz w:val="17"/>
                <w:szCs w:val="17"/>
              </w:rPr>
              <w:t>5.6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Activities for clearing merchandise not selling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187</w:t>
            </w:r>
            <w:r w:rsidR="00A2080D" w:rsidRPr="00A2080D">
              <w:rPr>
                <w:noProof/>
                <w:webHidden/>
                <w:sz w:val="17"/>
                <w:szCs w:val="17"/>
              </w:rPr>
              <w:fldChar w:fldCharType="end"/>
            </w:r>
          </w:hyperlink>
        </w:p>
        <w:p w14:paraId="140CAB6E" w14:textId="1F7A2F5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49" w:history="1">
            <w:r w:rsidR="00A2080D" w:rsidRPr="00A2080D">
              <w:rPr>
                <w:rStyle w:val="Hyperlink"/>
                <w:noProof/>
                <w:sz w:val="17"/>
                <w:szCs w:val="17"/>
              </w:rPr>
              <w:t>5.6.1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Short-term management of overstocking and dead stock</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_Toc46920049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187</w:t>
            </w:r>
            <w:r w:rsidR="00A2080D" w:rsidRPr="00A2080D">
              <w:rPr>
                <w:noProof/>
                <w:webHidden/>
                <w:sz w:val="17"/>
                <w:szCs w:val="17"/>
              </w:rPr>
              <w:fldChar w:fldCharType="end"/>
            </w:r>
          </w:hyperlink>
        </w:p>
        <w:p w14:paraId="451961D8" w14:textId="68AB6B1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50" w:history="1">
            <w:r w:rsidR="00A2080D" w:rsidRPr="00A2080D">
              <w:rPr>
                <w:rStyle w:val="Hyperlink"/>
                <w:noProof/>
                <w:sz w:val="17"/>
                <w:szCs w:val="17"/>
              </w:rPr>
              <w:t>5.6.2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Long-term management of overstock and dead stock - prevention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189</w:t>
            </w:r>
            <w:r w:rsidR="00A2080D" w:rsidRPr="00A2080D">
              <w:rPr>
                <w:noProof/>
                <w:webHidden/>
                <w:sz w:val="17"/>
                <w:szCs w:val="17"/>
              </w:rPr>
              <w:fldChar w:fldCharType="end"/>
            </w:r>
          </w:hyperlink>
        </w:p>
        <w:p w14:paraId="79CB6EDC" w14:textId="4A56DC8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51" w:history="1">
            <w:r w:rsidR="00A2080D" w:rsidRPr="00A2080D">
              <w:rPr>
                <w:rStyle w:val="Hyperlink"/>
                <w:noProof/>
                <w:sz w:val="17"/>
                <w:szCs w:val="17"/>
              </w:rPr>
              <w:t>5.7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Correcting shortfalls in merchandise levels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190</w:t>
            </w:r>
            <w:r w:rsidR="00A2080D" w:rsidRPr="00A2080D">
              <w:rPr>
                <w:noProof/>
                <w:webHidden/>
                <w:sz w:val="17"/>
                <w:szCs w:val="17"/>
              </w:rPr>
              <w:fldChar w:fldCharType="end"/>
            </w:r>
          </w:hyperlink>
        </w:p>
        <w:p w14:paraId="0C68F47F" w14:textId="6C93C41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52" w:history="1">
            <w:r w:rsidR="00A2080D" w:rsidRPr="00A2080D">
              <w:rPr>
                <w:rStyle w:val="Hyperlink"/>
                <w:noProof/>
                <w:sz w:val="17"/>
                <w:szCs w:val="17"/>
              </w:rPr>
              <w:t>5.7.1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Short-term actions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190</w:t>
            </w:r>
            <w:r w:rsidR="00A2080D" w:rsidRPr="00A2080D">
              <w:rPr>
                <w:noProof/>
                <w:webHidden/>
                <w:sz w:val="17"/>
                <w:szCs w:val="17"/>
              </w:rPr>
              <w:fldChar w:fldCharType="end"/>
            </w:r>
          </w:hyperlink>
        </w:p>
        <w:p w14:paraId="3178684E" w14:textId="51BB0C8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53" w:history="1">
            <w:r w:rsidR="00A2080D" w:rsidRPr="00A2080D">
              <w:rPr>
                <w:rStyle w:val="Hyperlink"/>
                <w:noProof/>
                <w:sz w:val="17"/>
                <w:szCs w:val="17"/>
              </w:rPr>
              <w:t>5.7.2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Long-term actions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191</w:t>
            </w:r>
            <w:r w:rsidR="00A2080D" w:rsidRPr="00A2080D">
              <w:rPr>
                <w:noProof/>
                <w:webHidden/>
                <w:sz w:val="17"/>
                <w:szCs w:val="17"/>
              </w:rPr>
              <w:fldChar w:fldCharType="end"/>
            </w:r>
          </w:hyperlink>
        </w:p>
        <w:p w14:paraId="73464CB4" w14:textId="16F49F00"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54" w:history="1">
            <w:r w:rsidR="00A2080D" w:rsidRPr="00A2080D">
              <w:rPr>
                <w:rStyle w:val="Hyperlink"/>
                <w:noProof/>
                <w:sz w:val="17"/>
                <w:szCs w:val="17"/>
              </w:rPr>
              <w:t>5.8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Improving merchandise performance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192</w:t>
            </w:r>
            <w:r w:rsidR="00A2080D" w:rsidRPr="00A2080D">
              <w:rPr>
                <w:noProof/>
                <w:webHidden/>
                <w:sz w:val="17"/>
                <w:szCs w:val="17"/>
              </w:rPr>
              <w:fldChar w:fldCharType="end"/>
            </w:r>
          </w:hyperlink>
        </w:p>
        <w:p w14:paraId="6AF98375" w14:textId="13BBE13C"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55" w:history="1">
            <w:r w:rsidR="00A2080D" w:rsidRPr="00A2080D">
              <w:rPr>
                <w:rStyle w:val="Hyperlink"/>
                <w:noProof/>
                <w:sz w:val="17"/>
                <w:szCs w:val="17"/>
              </w:rPr>
              <w:t>Bibliography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196</w:t>
            </w:r>
            <w:r w:rsidR="00A2080D" w:rsidRPr="00A2080D">
              <w:rPr>
                <w:noProof/>
                <w:webHidden/>
                <w:sz w:val="17"/>
                <w:szCs w:val="17"/>
              </w:rPr>
              <w:fldChar w:fldCharType="end"/>
            </w:r>
          </w:hyperlink>
        </w:p>
        <w:p w14:paraId="01351944" w14:textId="3D57FFAC"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056" w:history="1">
            <w:r w:rsidR="00A2080D" w:rsidRPr="00A2080D">
              <w:rPr>
                <w:rStyle w:val="Hyperlink"/>
                <w:noProof/>
                <w:sz w:val="17"/>
                <w:szCs w:val="17"/>
              </w:rPr>
              <w:t>BOOKS AND PROFESSIONAL JOURNALS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196</w:t>
            </w:r>
            <w:r w:rsidR="00A2080D" w:rsidRPr="00A2080D">
              <w:rPr>
                <w:noProof/>
                <w:webHidden/>
                <w:sz w:val="17"/>
                <w:szCs w:val="17"/>
              </w:rPr>
              <w:fldChar w:fldCharType="end"/>
            </w:r>
          </w:hyperlink>
        </w:p>
        <w:p w14:paraId="6D16FF9F" w14:textId="13393B7D"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057" w:history="1">
            <w:r w:rsidR="00A2080D" w:rsidRPr="00A2080D">
              <w:rPr>
                <w:rStyle w:val="Hyperlink"/>
                <w:noProof/>
                <w:sz w:val="17"/>
                <w:szCs w:val="17"/>
              </w:rPr>
              <w:t>INTERNET: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196</w:t>
            </w:r>
            <w:r w:rsidR="00A2080D" w:rsidRPr="00A2080D">
              <w:rPr>
                <w:noProof/>
                <w:webHidden/>
                <w:sz w:val="17"/>
                <w:szCs w:val="17"/>
              </w:rPr>
              <w:fldChar w:fldCharType="end"/>
            </w:r>
          </w:hyperlink>
        </w:p>
        <w:p w14:paraId="26596044" w14:textId="7C2A2D9E"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058" w:history="1">
            <w:r w:rsidR="00A2080D" w:rsidRPr="00A2080D">
              <w:rPr>
                <w:rStyle w:val="Hyperlink"/>
                <w:noProof/>
                <w:sz w:val="17"/>
                <w:szCs w:val="17"/>
              </w:rPr>
              <w:t>FOOTNOTES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_Toc46920058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198</w:t>
            </w:r>
            <w:r w:rsidR="00A2080D" w:rsidRPr="00A2080D">
              <w:rPr>
                <w:noProof/>
                <w:webHidden/>
                <w:sz w:val="17"/>
                <w:szCs w:val="17"/>
              </w:rPr>
              <w:fldChar w:fldCharType="end"/>
            </w:r>
          </w:hyperlink>
        </w:p>
        <w:p w14:paraId="1093A706" w14:textId="1C97D267"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r:id="rId15" w:anchor="_Toc46920060" w:history="1">
            <w:r w:rsidR="00A2080D" w:rsidRPr="00A2080D">
              <w:rPr>
                <w:rStyle w:val="Hyperlink"/>
                <w:noProof/>
                <w:sz w:val="17"/>
                <w:szCs w:val="17"/>
              </w:rPr>
              <w:t>KM-02 Local and overseas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202</w:t>
            </w:r>
            <w:r w:rsidR="00A2080D" w:rsidRPr="00A2080D">
              <w:rPr>
                <w:noProof/>
                <w:webHidden/>
                <w:sz w:val="17"/>
                <w:szCs w:val="17"/>
              </w:rPr>
              <w:fldChar w:fldCharType="end"/>
            </w:r>
          </w:hyperlink>
        </w:p>
        <w:p w14:paraId="0B7B4C27" w14:textId="59411865"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61" w:history="1">
            <w:r w:rsidR="00A2080D" w:rsidRPr="00A2080D">
              <w:rPr>
                <w:rStyle w:val="Hyperlink"/>
                <w:noProof/>
                <w:sz w:val="17"/>
                <w:szCs w:val="17"/>
              </w:rPr>
              <w:t>Chapter 1: Identifying and sourcing products and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204</w:t>
            </w:r>
            <w:r w:rsidR="00A2080D" w:rsidRPr="00A2080D">
              <w:rPr>
                <w:noProof/>
                <w:webHidden/>
                <w:sz w:val="17"/>
                <w:szCs w:val="17"/>
              </w:rPr>
              <w:fldChar w:fldCharType="end"/>
            </w:r>
          </w:hyperlink>
        </w:p>
        <w:p w14:paraId="142525C6" w14:textId="2A13EE36"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62" w:history="1">
            <w:r w:rsidR="00A2080D" w:rsidRPr="00A2080D">
              <w:rPr>
                <w:rStyle w:val="Hyperlink"/>
                <w:rFonts w:eastAsiaTheme="majorEastAsia"/>
                <w:noProof/>
                <w:sz w:val="17"/>
                <w:szCs w:val="17"/>
              </w:rPr>
              <w:t>1.1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supplier selection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204</w:t>
            </w:r>
            <w:r w:rsidR="00A2080D" w:rsidRPr="00A2080D">
              <w:rPr>
                <w:noProof/>
                <w:webHidden/>
                <w:sz w:val="17"/>
                <w:szCs w:val="17"/>
              </w:rPr>
              <w:fldChar w:fldCharType="end"/>
            </w:r>
          </w:hyperlink>
        </w:p>
        <w:p w14:paraId="7026D9D8" w14:textId="601B025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63" w:history="1">
            <w:r w:rsidR="00A2080D" w:rsidRPr="00A2080D">
              <w:rPr>
                <w:rStyle w:val="Hyperlink"/>
                <w:rFonts w:eastAsiaTheme="majorEastAsia"/>
                <w:noProof/>
                <w:sz w:val="17"/>
                <w:szCs w:val="17"/>
              </w:rPr>
              <w:t>1.2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pros and cons of overseas versus local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207</w:t>
            </w:r>
            <w:r w:rsidR="00A2080D" w:rsidRPr="00A2080D">
              <w:rPr>
                <w:noProof/>
                <w:webHidden/>
                <w:sz w:val="17"/>
                <w:szCs w:val="17"/>
              </w:rPr>
              <w:fldChar w:fldCharType="end"/>
            </w:r>
          </w:hyperlink>
        </w:p>
        <w:p w14:paraId="1D802729" w14:textId="213E8D5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64" w:history="1">
            <w:r w:rsidR="00A2080D" w:rsidRPr="00A2080D">
              <w:rPr>
                <w:rStyle w:val="Hyperlink"/>
                <w:rFonts w:eastAsiaTheme="majorEastAsia"/>
                <w:noProof/>
                <w:sz w:val="17"/>
                <w:szCs w:val="17"/>
              </w:rPr>
              <w:t>1.3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rFonts w:eastAsiaTheme="majorEastAsia"/>
                <w:noProof/>
                <w:sz w:val="17"/>
                <w:szCs w:val="17"/>
              </w:rPr>
              <w:t>The impact of imports on the South African economy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207</w:t>
            </w:r>
            <w:r w:rsidR="00A2080D" w:rsidRPr="00A2080D">
              <w:rPr>
                <w:noProof/>
                <w:webHidden/>
                <w:sz w:val="17"/>
                <w:szCs w:val="17"/>
              </w:rPr>
              <w:fldChar w:fldCharType="end"/>
            </w:r>
          </w:hyperlink>
        </w:p>
        <w:p w14:paraId="586B14C1" w14:textId="4FB3684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65" w:history="1">
            <w:r w:rsidR="00A2080D" w:rsidRPr="00A2080D">
              <w:rPr>
                <w:rStyle w:val="Hyperlink"/>
                <w:noProof/>
                <w:sz w:val="17"/>
                <w:szCs w:val="17"/>
              </w:rPr>
              <w:t>1.3.1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Impact on the economy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207</w:t>
            </w:r>
            <w:r w:rsidR="00A2080D" w:rsidRPr="00A2080D">
              <w:rPr>
                <w:noProof/>
                <w:webHidden/>
                <w:sz w:val="17"/>
                <w:szCs w:val="17"/>
              </w:rPr>
              <w:fldChar w:fldCharType="end"/>
            </w:r>
          </w:hyperlink>
        </w:p>
        <w:p w14:paraId="1F08072F" w14:textId="795CA14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66" w:history="1">
            <w:r w:rsidR="00A2080D" w:rsidRPr="00A2080D">
              <w:rPr>
                <w:rStyle w:val="Hyperlink"/>
                <w:noProof/>
                <w:sz w:val="17"/>
                <w:szCs w:val="17"/>
              </w:rPr>
              <w:t>1.3.2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Impact on consumers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211</w:t>
            </w:r>
            <w:r w:rsidR="00A2080D" w:rsidRPr="00A2080D">
              <w:rPr>
                <w:noProof/>
                <w:webHidden/>
                <w:sz w:val="17"/>
                <w:szCs w:val="17"/>
              </w:rPr>
              <w:fldChar w:fldCharType="end"/>
            </w:r>
          </w:hyperlink>
        </w:p>
        <w:p w14:paraId="12084C1A" w14:textId="6D76E356"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67" w:history="1">
            <w:r w:rsidR="00A2080D" w:rsidRPr="00A2080D">
              <w:rPr>
                <w:rStyle w:val="Hyperlink"/>
                <w:noProof/>
                <w:sz w:val="17"/>
                <w:szCs w:val="17"/>
              </w:rPr>
              <w:t>1.4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Legislation relating to imports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211</w:t>
            </w:r>
            <w:r w:rsidR="00A2080D" w:rsidRPr="00A2080D">
              <w:rPr>
                <w:noProof/>
                <w:webHidden/>
                <w:sz w:val="17"/>
                <w:szCs w:val="17"/>
              </w:rPr>
              <w:fldChar w:fldCharType="end"/>
            </w:r>
          </w:hyperlink>
        </w:p>
        <w:p w14:paraId="635C337F" w14:textId="5E6BED1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68" w:history="1">
            <w:r w:rsidR="00A2080D" w:rsidRPr="00A2080D">
              <w:rPr>
                <w:rStyle w:val="Hyperlink"/>
                <w:noProof/>
                <w:sz w:val="17"/>
                <w:szCs w:val="17"/>
              </w:rPr>
              <w:t>1.4.1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Customs and border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212</w:t>
            </w:r>
            <w:r w:rsidR="00A2080D" w:rsidRPr="00A2080D">
              <w:rPr>
                <w:noProof/>
                <w:webHidden/>
                <w:sz w:val="17"/>
                <w:szCs w:val="17"/>
              </w:rPr>
              <w:fldChar w:fldCharType="end"/>
            </w:r>
          </w:hyperlink>
        </w:p>
        <w:p w14:paraId="633075DD" w14:textId="6C183A7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69" w:history="1">
            <w:r w:rsidR="00A2080D" w:rsidRPr="00A2080D">
              <w:rPr>
                <w:rStyle w:val="Hyperlink"/>
                <w:noProof/>
                <w:sz w:val="17"/>
                <w:szCs w:val="17"/>
              </w:rPr>
              <w:t>1.4.2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Import control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_Toc46920069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212</w:t>
            </w:r>
            <w:r w:rsidR="00A2080D" w:rsidRPr="00A2080D">
              <w:rPr>
                <w:noProof/>
                <w:webHidden/>
                <w:sz w:val="17"/>
                <w:szCs w:val="17"/>
              </w:rPr>
              <w:fldChar w:fldCharType="end"/>
            </w:r>
          </w:hyperlink>
        </w:p>
        <w:p w14:paraId="55267A3F" w14:textId="3202E04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70" w:history="1">
            <w:r w:rsidR="00A2080D" w:rsidRPr="00A2080D">
              <w:rPr>
                <w:rStyle w:val="Hyperlink"/>
                <w:noProof/>
                <w:sz w:val="17"/>
                <w:szCs w:val="17"/>
              </w:rPr>
              <w:t>1.4.3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International Trade Administration Commission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213</w:t>
            </w:r>
            <w:r w:rsidR="00A2080D" w:rsidRPr="00A2080D">
              <w:rPr>
                <w:noProof/>
                <w:webHidden/>
                <w:sz w:val="17"/>
                <w:szCs w:val="17"/>
              </w:rPr>
              <w:fldChar w:fldCharType="end"/>
            </w:r>
          </w:hyperlink>
        </w:p>
        <w:p w14:paraId="402CB05B" w14:textId="62C91AB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71" w:history="1">
            <w:r w:rsidR="00A2080D" w:rsidRPr="00A2080D">
              <w:rPr>
                <w:rStyle w:val="Hyperlink"/>
                <w:noProof/>
                <w:sz w:val="17"/>
                <w:szCs w:val="17"/>
              </w:rPr>
              <w:t>1.4.4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Import permits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213</w:t>
            </w:r>
            <w:r w:rsidR="00A2080D" w:rsidRPr="00A2080D">
              <w:rPr>
                <w:noProof/>
                <w:webHidden/>
                <w:sz w:val="17"/>
                <w:szCs w:val="17"/>
              </w:rPr>
              <w:fldChar w:fldCharType="end"/>
            </w:r>
          </w:hyperlink>
        </w:p>
        <w:p w14:paraId="0D767B5D" w14:textId="65E77D6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72" w:history="1">
            <w:r w:rsidR="00A2080D" w:rsidRPr="00A2080D">
              <w:rPr>
                <w:rStyle w:val="Hyperlink"/>
                <w:noProof/>
                <w:sz w:val="17"/>
                <w:szCs w:val="17"/>
              </w:rPr>
              <w:t>1.5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Import processes and procedures and support functions required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214</w:t>
            </w:r>
            <w:r w:rsidR="00A2080D" w:rsidRPr="00A2080D">
              <w:rPr>
                <w:noProof/>
                <w:webHidden/>
                <w:sz w:val="17"/>
                <w:szCs w:val="17"/>
              </w:rPr>
              <w:fldChar w:fldCharType="end"/>
            </w:r>
          </w:hyperlink>
        </w:p>
        <w:p w14:paraId="15674C45" w14:textId="54BBD9F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73" w:history="1">
            <w:r w:rsidR="00A2080D" w:rsidRPr="00A2080D">
              <w:rPr>
                <w:rStyle w:val="Hyperlink"/>
                <w:noProof/>
                <w:sz w:val="17"/>
                <w:szCs w:val="17"/>
              </w:rPr>
              <w:t>1.5.1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Importer code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214</w:t>
            </w:r>
            <w:r w:rsidR="00A2080D" w:rsidRPr="00A2080D">
              <w:rPr>
                <w:noProof/>
                <w:webHidden/>
                <w:sz w:val="17"/>
                <w:szCs w:val="17"/>
              </w:rPr>
              <w:fldChar w:fldCharType="end"/>
            </w:r>
          </w:hyperlink>
        </w:p>
        <w:p w14:paraId="36E5B05C" w14:textId="76C7CF8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74" w:history="1">
            <w:r w:rsidR="00A2080D" w:rsidRPr="00A2080D">
              <w:rPr>
                <w:rStyle w:val="Hyperlink"/>
                <w:noProof/>
                <w:sz w:val="17"/>
                <w:szCs w:val="17"/>
              </w:rPr>
              <w:t>1.5.2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Harmonised System of codes for imported products and customs clearance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214</w:t>
            </w:r>
            <w:r w:rsidR="00A2080D" w:rsidRPr="00A2080D">
              <w:rPr>
                <w:noProof/>
                <w:webHidden/>
                <w:sz w:val="17"/>
                <w:szCs w:val="17"/>
              </w:rPr>
              <w:fldChar w:fldCharType="end"/>
            </w:r>
          </w:hyperlink>
        </w:p>
        <w:p w14:paraId="24AB833A" w14:textId="3B8B947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75" w:history="1">
            <w:r w:rsidR="00A2080D" w:rsidRPr="00A2080D">
              <w:rPr>
                <w:rStyle w:val="Hyperlink"/>
                <w:noProof/>
                <w:sz w:val="17"/>
                <w:szCs w:val="17"/>
              </w:rPr>
              <w:t>1.5.3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Conformity to specifications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215</w:t>
            </w:r>
            <w:r w:rsidR="00A2080D" w:rsidRPr="00A2080D">
              <w:rPr>
                <w:noProof/>
                <w:webHidden/>
                <w:sz w:val="17"/>
                <w:szCs w:val="17"/>
              </w:rPr>
              <w:fldChar w:fldCharType="end"/>
            </w:r>
          </w:hyperlink>
        </w:p>
        <w:p w14:paraId="62D61EB0" w14:textId="43AFD32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76" w:history="1">
            <w:r w:rsidR="00A2080D" w:rsidRPr="00A2080D">
              <w:rPr>
                <w:rStyle w:val="Hyperlink"/>
                <w:noProof/>
                <w:sz w:val="17"/>
                <w:szCs w:val="17"/>
              </w:rPr>
              <w:t>1.6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Import duties and tariffs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216</w:t>
            </w:r>
            <w:r w:rsidR="00A2080D" w:rsidRPr="00A2080D">
              <w:rPr>
                <w:noProof/>
                <w:webHidden/>
                <w:sz w:val="17"/>
                <w:szCs w:val="17"/>
              </w:rPr>
              <w:fldChar w:fldCharType="end"/>
            </w:r>
          </w:hyperlink>
        </w:p>
        <w:p w14:paraId="4B641EE1" w14:textId="05E6C4E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77" w:history="1">
            <w:r w:rsidR="00A2080D" w:rsidRPr="00A2080D">
              <w:rPr>
                <w:rStyle w:val="Hyperlink"/>
                <w:noProof/>
                <w:sz w:val="17"/>
                <w:szCs w:val="17"/>
              </w:rPr>
              <w:t>1.7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impact of import costs on the sale price of goods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218</w:t>
            </w:r>
            <w:r w:rsidR="00A2080D" w:rsidRPr="00A2080D">
              <w:rPr>
                <w:noProof/>
                <w:webHidden/>
                <w:sz w:val="17"/>
                <w:szCs w:val="17"/>
              </w:rPr>
              <w:fldChar w:fldCharType="end"/>
            </w:r>
          </w:hyperlink>
        </w:p>
        <w:p w14:paraId="5B016884" w14:textId="49C70028"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78" w:history="1">
            <w:r w:rsidR="00A2080D" w:rsidRPr="00A2080D">
              <w:rPr>
                <w:rStyle w:val="Hyperlink"/>
                <w:noProof/>
                <w:sz w:val="17"/>
                <w:szCs w:val="17"/>
              </w:rPr>
              <w:t>Chapter 2: Criteria for evaluating suppliers’ ability to meet business requirements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222</w:t>
            </w:r>
            <w:r w:rsidR="00A2080D" w:rsidRPr="00A2080D">
              <w:rPr>
                <w:noProof/>
                <w:webHidden/>
                <w:sz w:val="17"/>
                <w:szCs w:val="17"/>
              </w:rPr>
              <w:fldChar w:fldCharType="end"/>
            </w:r>
          </w:hyperlink>
        </w:p>
        <w:p w14:paraId="6013746E" w14:textId="173C7AE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79" w:history="1">
            <w:r w:rsidR="00A2080D" w:rsidRPr="00A2080D">
              <w:rPr>
                <w:rStyle w:val="Hyperlink"/>
                <w:noProof/>
                <w:sz w:val="17"/>
                <w:szCs w:val="17"/>
              </w:rPr>
              <w:t>2.1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Identifying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_Toc46920079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222</w:t>
            </w:r>
            <w:r w:rsidR="00A2080D" w:rsidRPr="00A2080D">
              <w:rPr>
                <w:noProof/>
                <w:webHidden/>
                <w:sz w:val="17"/>
                <w:szCs w:val="17"/>
              </w:rPr>
              <w:fldChar w:fldCharType="end"/>
            </w:r>
          </w:hyperlink>
        </w:p>
        <w:p w14:paraId="6566900D" w14:textId="59E8FA4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0" w:history="1">
            <w:r w:rsidR="00A2080D" w:rsidRPr="00A2080D">
              <w:rPr>
                <w:rStyle w:val="Hyperlink"/>
                <w:noProof/>
                <w:sz w:val="17"/>
                <w:szCs w:val="17"/>
              </w:rPr>
              <w:t>2.1.1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Categories of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222</w:t>
            </w:r>
            <w:r w:rsidR="00A2080D" w:rsidRPr="00A2080D">
              <w:rPr>
                <w:noProof/>
                <w:webHidden/>
                <w:sz w:val="17"/>
                <w:szCs w:val="17"/>
              </w:rPr>
              <w:fldChar w:fldCharType="end"/>
            </w:r>
          </w:hyperlink>
        </w:p>
        <w:p w14:paraId="2AB138BD" w14:textId="1870102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1" w:history="1">
            <w:r w:rsidR="00A2080D" w:rsidRPr="00A2080D">
              <w:rPr>
                <w:rStyle w:val="Hyperlink"/>
                <w:noProof/>
                <w:sz w:val="17"/>
                <w:szCs w:val="17"/>
              </w:rPr>
              <w:t>2.1.2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Reasons for sourcing international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222</w:t>
            </w:r>
            <w:r w:rsidR="00A2080D" w:rsidRPr="00A2080D">
              <w:rPr>
                <w:noProof/>
                <w:webHidden/>
                <w:sz w:val="17"/>
                <w:szCs w:val="17"/>
              </w:rPr>
              <w:fldChar w:fldCharType="end"/>
            </w:r>
          </w:hyperlink>
        </w:p>
        <w:p w14:paraId="6BDA615B" w14:textId="0A7C3B3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2" w:history="1">
            <w:r w:rsidR="00A2080D" w:rsidRPr="00A2080D">
              <w:rPr>
                <w:rStyle w:val="Hyperlink"/>
                <w:noProof/>
                <w:sz w:val="17"/>
                <w:szCs w:val="17"/>
              </w:rPr>
              <w:t>2.1.3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Challenges relating to international supplier sourcing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223</w:t>
            </w:r>
            <w:r w:rsidR="00A2080D" w:rsidRPr="00A2080D">
              <w:rPr>
                <w:noProof/>
                <w:webHidden/>
                <w:sz w:val="17"/>
                <w:szCs w:val="17"/>
              </w:rPr>
              <w:fldChar w:fldCharType="end"/>
            </w:r>
          </w:hyperlink>
        </w:p>
        <w:p w14:paraId="33D5D0D4" w14:textId="7A6FFAB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3" w:history="1">
            <w:r w:rsidR="00A2080D" w:rsidRPr="00A2080D">
              <w:rPr>
                <w:rStyle w:val="Hyperlink"/>
                <w:noProof/>
                <w:sz w:val="17"/>
                <w:szCs w:val="17"/>
              </w:rPr>
              <w:t>2.1.4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Techniques for conducting research to find potential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225</w:t>
            </w:r>
            <w:r w:rsidR="00A2080D" w:rsidRPr="00A2080D">
              <w:rPr>
                <w:noProof/>
                <w:webHidden/>
                <w:sz w:val="17"/>
                <w:szCs w:val="17"/>
              </w:rPr>
              <w:fldChar w:fldCharType="end"/>
            </w:r>
          </w:hyperlink>
        </w:p>
        <w:p w14:paraId="2CB916BB" w14:textId="56821C6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84" w:history="1">
            <w:r w:rsidR="00A2080D" w:rsidRPr="00A2080D">
              <w:rPr>
                <w:rStyle w:val="Hyperlink"/>
                <w:noProof/>
                <w:sz w:val="17"/>
                <w:szCs w:val="17"/>
              </w:rPr>
              <w:t>2.2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Requirements when choosing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229</w:t>
            </w:r>
            <w:r w:rsidR="00A2080D" w:rsidRPr="00A2080D">
              <w:rPr>
                <w:noProof/>
                <w:webHidden/>
                <w:sz w:val="17"/>
                <w:szCs w:val="17"/>
              </w:rPr>
              <w:fldChar w:fldCharType="end"/>
            </w:r>
          </w:hyperlink>
        </w:p>
        <w:p w14:paraId="53A9C2DF" w14:textId="11DFCE3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5" w:history="1">
            <w:r w:rsidR="00A2080D" w:rsidRPr="00A2080D">
              <w:rPr>
                <w:rStyle w:val="Hyperlink"/>
                <w:noProof/>
                <w:sz w:val="17"/>
                <w:szCs w:val="17"/>
              </w:rPr>
              <w:t>2.2.1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Portfolio analysis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230</w:t>
            </w:r>
            <w:r w:rsidR="00A2080D" w:rsidRPr="00A2080D">
              <w:rPr>
                <w:noProof/>
                <w:webHidden/>
                <w:sz w:val="17"/>
                <w:szCs w:val="17"/>
              </w:rPr>
              <w:fldChar w:fldCharType="end"/>
            </w:r>
          </w:hyperlink>
        </w:p>
        <w:p w14:paraId="32A5D508" w14:textId="01579BD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6" w:history="1">
            <w:r w:rsidR="00A2080D" w:rsidRPr="00A2080D">
              <w:rPr>
                <w:rStyle w:val="Hyperlink"/>
                <w:noProof/>
                <w:sz w:val="17"/>
                <w:szCs w:val="17"/>
              </w:rPr>
              <w:t>2.2.2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Requirements for selecting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232</w:t>
            </w:r>
            <w:r w:rsidR="00A2080D" w:rsidRPr="00A2080D">
              <w:rPr>
                <w:noProof/>
                <w:webHidden/>
                <w:sz w:val="17"/>
                <w:szCs w:val="17"/>
              </w:rPr>
              <w:fldChar w:fldCharType="end"/>
            </w:r>
          </w:hyperlink>
        </w:p>
        <w:p w14:paraId="1EEA5C97" w14:textId="5C16B56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87" w:history="1">
            <w:r w:rsidR="00A2080D" w:rsidRPr="00A2080D">
              <w:rPr>
                <w:rStyle w:val="Hyperlink"/>
                <w:noProof/>
                <w:sz w:val="17"/>
                <w:szCs w:val="17"/>
              </w:rPr>
              <w:t>2.3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Evaluating potential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237</w:t>
            </w:r>
            <w:r w:rsidR="00A2080D" w:rsidRPr="00A2080D">
              <w:rPr>
                <w:noProof/>
                <w:webHidden/>
                <w:sz w:val="17"/>
                <w:szCs w:val="17"/>
              </w:rPr>
              <w:fldChar w:fldCharType="end"/>
            </w:r>
          </w:hyperlink>
        </w:p>
        <w:p w14:paraId="1FEEC7AD" w14:textId="43A407CE"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88" w:history="1">
            <w:r w:rsidR="00A2080D" w:rsidRPr="00A2080D">
              <w:rPr>
                <w:rStyle w:val="Hyperlink"/>
                <w:noProof/>
                <w:sz w:val="17"/>
                <w:szCs w:val="17"/>
              </w:rPr>
              <w:t>2.4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impact of logistics on the choice of supplier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238</w:t>
            </w:r>
            <w:r w:rsidR="00A2080D" w:rsidRPr="00A2080D">
              <w:rPr>
                <w:noProof/>
                <w:webHidden/>
                <w:sz w:val="17"/>
                <w:szCs w:val="17"/>
              </w:rPr>
              <w:fldChar w:fldCharType="end"/>
            </w:r>
          </w:hyperlink>
        </w:p>
        <w:p w14:paraId="266F01E1" w14:textId="65A9116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89" w:history="1">
            <w:r w:rsidR="00A2080D" w:rsidRPr="00A2080D">
              <w:rPr>
                <w:rStyle w:val="Hyperlink"/>
                <w:noProof/>
                <w:sz w:val="17"/>
                <w:szCs w:val="17"/>
              </w:rPr>
              <w:t>2.4.1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Lead time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_Toc46920089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238</w:t>
            </w:r>
            <w:r w:rsidR="00A2080D" w:rsidRPr="00A2080D">
              <w:rPr>
                <w:noProof/>
                <w:webHidden/>
                <w:sz w:val="17"/>
                <w:szCs w:val="17"/>
              </w:rPr>
              <w:fldChar w:fldCharType="end"/>
            </w:r>
          </w:hyperlink>
        </w:p>
        <w:p w14:paraId="0BA7D9E7" w14:textId="5A2ABC7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90" w:history="1">
            <w:r w:rsidR="00A2080D" w:rsidRPr="00A2080D">
              <w:rPr>
                <w:rStyle w:val="Hyperlink"/>
                <w:noProof/>
                <w:sz w:val="17"/>
                <w:szCs w:val="17"/>
              </w:rPr>
              <w:t>2.4.2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Logistical factors that impact on the supply chain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239</w:t>
            </w:r>
            <w:r w:rsidR="00A2080D" w:rsidRPr="00A2080D">
              <w:rPr>
                <w:noProof/>
                <w:webHidden/>
                <w:sz w:val="17"/>
                <w:szCs w:val="17"/>
              </w:rPr>
              <w:fldChar w:fldCharType="end"/>
            </w:r>
          </w:hyperlink>
        </w:p>
        <w:p w14:paraId="415F1922" w14:textId="2388052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91" w:history="1">
            <w:r w:rsidR="00A2080D" w:rsidRPr="00A2080D">
              <w:rPr>
                <w:rStyle w:val="Hyperlink"/>
                <w:noProof/>
                <w:sz w:val="17"/>
                <w:szCs w:val="17"/>
              </w:rPr>
              <w:t>2.4.3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logistics impact on the choice of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240</w:t>
            </w:r>
            <w:r w:rsidR="00A2080D" w:rsidRPr="00A2080D">
              <w:rPr>
                <w:noProof/>
                <w:webHidden/>
                <w:sz w:val="17"/>
                <w:szCs w:val="17"/>
              </w:rPr>
              <w:fldChar w:fldCharType="end"/>
            </w:r>
          </w:hyperlink>
        </w:p>
        <w:p w14:paraId="7853F940" w14:textId="5F09BB2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92" w:history="1">
            <w:r w:rsidR="00A2080D" w:rsidRPr="00A2080D">
              <w:rPr>
                <w:rStyle w:val="Hyperlink"/>
                <w:noProof/>
                <w:sz w:val="17"/>
                <w:szCs w:val="17"/>
              </w:rPr>
              <w:t>2.5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Supplier preferencing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241</w:t>
            </w:r>
            <w:r w:rsidR="00A2080D" w:rsidRPr="00A2080D">
              <w:rPr>
                <w:noProof/>
                <w:webHidden/>
                <w:sz w:val="17"/>
                <w:szCs w:val="17"/>
              </w:rPr>
              <w:fldChar w:fldCharType="end"/>
            </w:r>
          </w:hyperlink>
        </w:p>
        <w:p w14:paraId="488E0C87" w14:textId="72B2A75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93" w:history="1">
            <w:r w:rsidR="00A2080D" w:rsidRPr="00A2080D">
              <w:rPr>
                <w:rStyle w:val="Hyperlink"/>
                <w:noProof/>
                <w:sz w:val="17"/>
                <w:szCs w:val="17"/>
              </w:rPr>
              <w:t>2.6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Identify preferred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242</w:t>
            </w:r>
            <w:r w:rsidR="00A2080D" w:rsidRPr="00A2080D">
              <w:rPr>
                <w:noProof/>
                <w:webHidden/>
                <w:sz w:val="17"/>
                <w:szCs w:val="17"/>
              </w:rPr>
              <w:fldChar w:fldCharType="end"/>
            </w:r>
          </w:hyperlink>
        </w:p>
        <w:p w14:paraId="0C836FB0" w14:textId="77C7CC9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94" w:history="1">
            <w:r w:rsidR="00A2080D" w:rsidRPr="00A2080D">
              <w:rPr>
                <w:rStyle w:val="Hyperlink"/>
                <w:noProof/>
                <w:sz w:val="17"/>
                <w:szCs w:val="17"/>
              </w:rPr>
              <w:t>2.7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Propose suppliers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244</w:t>
            </w:r>
            <w:r w:rsidR="00A2080D" w:rsidRPr="00A2080D">
              <w:rPr>
                <w:noProof/>
                <w:webHidden/>
                <w:sz w:val="17"/>
                <w:szCs w:val="17"/>
              </w:rPr>
              <w:fldChar w:fldCharType="end"/>
            </w:r>
          </w:hyperlink>
        </w:p>
        <w:p w14:paraId="296061D8" w14:textId="713C5F9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95" w:history="1">
            <w:r w:rsidR="00A2080D" w:rsidRPr="00A2080D">
              <w:rPr>
                <w:rStyle w:val="Hyperlink"/>
                <w:noProof/>
                <w:sz w:val="17"/>
                <w:szCs w:val="17"/>
              </w:rPr>
              <w:t>2.8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Broad vs narrow supply bases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244</w:t>
            </w:r>
            <w:r w:rsidR="00A2080D" w:rsidRPr="00A2080D">
              <w:rPr>
                <w:noProof/>
                <w:webHidden/>
                <w:sz w:val="17"/>
                <w:szCs w:val="17"/>
              </w:rPr>
              <w:fldChar w:fldCharType="end"/>
            </w:r>
          </w:hyperlink>
        </w:p>
        <w:p w14:paraId="71966A11" w14:textId="280F3F6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96" w:history="1">
            <w:r w:rsidR="00A2080D" w:rsidRPr="00A2080D">
              <w:rPr>
                <w:rStyle w:val="Hyperlink"/>
                <w:noProof/>
                <w:sz w:val="17"/>
                <w:szCs w:val="17"/>
              </w:rPr>
              <w:t>2.8.1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Broad supplier base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244</w:t>
            </w:r>
            <w:r w:rsidR="00A2080D" w:rsidRPr="00A2080D">
              <w:rPr>
                <w:noProof/>
                <w:webHidden/>
                <w:sz w:val="17"/>
                <w:szCs w:val="17"/>
              </w:rPr>
              <w:fldChar w:fldCharType="end"/>
            </w:r>
          </w:hyperlink>
        </w:p>
        <w:p w14:paraId="326FFCC5" w14:textId="75A7BD8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097" w:history="1">
            <w:r w:rsidR="00A2080D" w:rsidRPr="00A2080D">
              <w:rPr>
                <w:rStyle w:val="Hyperlink"/>
                <w:noProof/>
                <w:sz w:val="17"/>
                <w:szCs w:val="17"/>
              </w:rPr>
              <w:t>2.8.2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Narrow supplier base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245</w:t>
            </w:r>
            <w:r w:rsidR="00A2080D" w:rsidRPr="00A2080D">
              <w:rPr>
                <w:noProof/>
                <w:webHidden/>
                <w:sz w:val="17"/>
                <w:szCs w:val="17"/>
              </w:rPr>
              <w:fldChar w:fldCharType="end"/>
            </w:r>
          </w:hyperlink>
        </w:p>
        <w:p w14:paraId="0D40EF4E" w14:textId="289B69BE"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098" w:history="1">
            <w:r w:rsidR="00A2080D" w:rsidRPr="00A2080D">
              <w:rPr>
                <w:rStyle w:val="Hyperlink"/>
                <w:noProof/>
                <w:sz w:val="17"/>
                <w:szCs w:val="17"/>
              </w:rPr>
              <w:t>Chapter 3: Strategies for identifying products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246</w:t>
            </w:r>
            <w:r w:rsidR="00A2080D" w:rsidRPr="00A2080D">
              <w:rPr>
                <w:noProof/>
                <w:webHidden/>
                <w:sz w:val="17"/>
                <w:szCs w:val="17"/>
              </w:rPr>
              <w:fldChar w:fldCharType="end"/>
            </w:r>
          </w:hyperlink>
        </w:p>
        <w:p w14:paraId="0F293FBB" w14:textId="0F4C1D7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099" w:history="1">
            <w:r w:rsidR="00A2080D" w:rsidRPr="00A2080D">
              <w:rPr>
                <w:rStyle w:val="Hyperlink"/>
                <w:noProof/>
                <w:sz w:val="17"/>
                <w:szCs w:val="17"/>
              </w:rPr>
              <w:t>3.1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Product range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_Toc46920099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246</w:t>
            </w:r>
            <w:r w:rsidR="00A2080D" w:rsidRPr="00A2080D">
              <w:rPr>
                <w:noProof/>
                <w:webHidden/>
                <w:sz w:val="17"/>
                <w:szCs w:val="17"/>
              </w:rPr>
              <w:fldChar w:fldCharType="end"/>
            </w:r>
          </w:hyperlink>
        </w:p>
        <w:p w14:paraId="3C7EABD8" w14:textId="45614DCB"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00" w:history="1">
            <w:r w:rsidR="00A2080D" w:rsidRPr="00A2080D">
              <w:rPr>
                <w:rStyle w:val="Hyperlink"/>
                <w:noProof/>
                <w:sz w:val="17"/>
                <w:szCs w:val="17"/>
              </w:rPr>
              <w:t>3.2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Factors that impact on range and product selection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247</w:t>
            </w:r>
            <w:r w:rsidR="00A2080D" w:rsidRPr="00A2080D">
              <w:rPr>
                <w:noProof/>
                <w:webHidden/>
                <w:sz w:val="17"/>
                <w:szCs w:val="17"/>
              </w:rPr>
              <w:fldChar w:fldCharType="end"/>
            </w:r>
          </w:hyperlink>
        </w:p>
        <w:p w14:paraId="62935F2C" w14:textId="265DE8E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1" w:history="1">
            <w:r w:rsidR="00A2080D" w:rsidRPr="00A2080D">
              <w:rPr>
                <w:rStyle w:val="Hyperlink"/>
                <w:noProof/>
                <w:sz w:val="17"/>
                <w:szCs w:val="17"/>
              </w:rPr>
              <w:t>3.2.1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Target market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247</w:t>
            </w:r>
            <w:r w:rsidR="00A2080D" w:rsidRPr="00A2080D">
              <w:rPr>
                <w:noProof/>
                <w:webHidden/>
                <w:sz w:val="17"/>
                <w:szCs w:val="17"/>
              </w:rPr>
              <w:fldChar w:fldCharType="end"/>
            </w:r>
          </w:hyperlink>
        </w:p>
        <w:p w14:paraId="4AB715CB" w14:textId="34F880D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2" w:history="1">
            <w:r w:rsidR="00A2080D" w:rsidRPr="00A2080D">
              <w:rPr>
                <w:rStyle w:val="Hyperlink"/>
                <w:noProof/>
                <w:sz w:val="17"/>
                <w:szCs w:val="17"/>
              </w:rPr>
              <w:t>3.2.2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Store size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250</w:t>
            </w:r>
            <w:r w:rsidR="00A2080D" w:rsidRPr="00A2080D">
              <w:rPr>
                <w:noProof/>
                <w:webHidden/>
                <w:sz w:val="17"/>
                <w:szCs w:val="17"/>
              </w:rPr>
              <w:fldChar w:fldCharType="end"/>
            </w:r>
          </w:hyperlink>
        </w:p>
        <w:p w14:paraId="6CCBDB6B" w14:textId="3D3C0E5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3" w:history="1">
            <w:r w:rsidR="00A2080D" w:rsidRPr="00A2080D">
              <w:rPr>
                <w:rStyle w:val="Hyperlink"/>
                <w:noProof/>
                <w:sz w:val="17"/>
                <w:szCs w:val="17"/>
              </w:rPr>
              <w:t>3.2.3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Buying preference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251</w:t>
            </w:r>
            <w:r w:rsidR="00A2080D" w:rsidRPr="00A2080D">
              <w:rPr>
                <w:noProof/>
                <w:webHidden/>
                <w:sz w:val="17"/>
                <w:szCs w:val="17"/>
              </w:rPr>
              <w:fldChar w:fldCharType="end"/>
            </w:r>
          </w:hyperlink>
        </w:p>
        <w:p w14:paraId="63AD8D6F" w14:textId="2558B73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4" w:history="1">
            <w:r w:rsidR="00A2080D" w:rsidRPr="00A2080D">
              <w:rPr>
                <w:rStyle w:val="Hyperlink"/>
                <w:noProof/>
                <w:sz w:val="17"/>
                <w:szCs w:val="17"/>
              </w:rPr>
              <w:t>3.2.4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Company strategy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252</w:t>
            </w:r>
            <w:r w:rsidR="00A2080D" w:rsidRPr="00A2080D">
              <w:rPr>
                <w:noProof/>
                <w:webHidden/>
                <w:sz w:val="17"/>
                <w:szCs w:val="17"/>
              </w:rPr>
              <w:fldChar w:fldCharType="end"/>
            </w:r>
          </w:hyperlink>
        </w:p>
        <w:p w14:paraId="1417B504" w14:textId="1965604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5" w:history="1">
            <w:r w:rsidR="00A2080D" w:rsidRPr="00A2080D">
              <w:rPr>
                <w:rStyle w:val="Hyperlink"/>
                <w:noProof/>
                <w:sz w:val="17"/>
                <w:szCs w:val="17"/>
              </w:rPr>
              <w:t>3.2.5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Branding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252</w:t>
            </w:r>
            <w:r w:rsidR="00A2080D" w:rsidRPr="00A2080D">
              <w:rPr>
                <w:noProof/>
                <w:webHidden/>
                <w:sz w:val="17"/>
                <w:szCs w:val="17"/>
              </w:rPr>
              <w:fldChar w:fldCharType="end"/>
            </w:r>
          </w:hyperlink>
        </w:p>
        <w:p w14:paraId="6C881E30" w14:textId="2931B931"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06" w:history="1">
            <w:r w:rsidR="00A2080D" w:rsidRPr="00A2080D">
              <w:rPr>
                <w:rStyle w:val="Hyperlink"/>
                <w:noProof/>
                <w:sz w:val="17"/>
                <w:szCs w:val="17"/>
              </w:rPr>
              <w:t>3.3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Range development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254</w:t>
            </w:r>
            <w:r w:rsidR="00A2080D" w:rsidRPr="00A2080D">
              <w:rPr>
                <w:noProof/>
                <w:webHidden/>
                <w:sz w:val="17"/>
                <w:szCs w:val="17"/>
              </w:rPr>
              <w:fldChar w:fldCharType="end"/>
            </w:r>
          </w:hyperlink>
        </w:p>
        <w:p w14:paraId="3CFAF912" w14:textId="04F8F7E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7" w:history="1">
            <w:r w:rsidR="00A2080D" w:rsidRPr="00A2080D">
              <w:rPr>
                <w:rStyle w:val="Hyperlink"/>
                <w:noProof/>
                <w:sz w:val="17"/>
                <w:szCs w:val="17"/>
              </w:rPr>
              <w:t>3.3.1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Dimensions of product range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254</w:t>
            </w:r>
            <w:r w:rsidR="00A2080D" w:rsidRPr="00A2080D">
              <w:rPr>
                <w:noProof/>
                <w:webHidden/>
                <w:sz w:val="17"/>
                <w:szCs w:val="17"/>
              </w:rPr>
              <w:fldChar w:fldCharType="end"/>
            </w:r>
          </w:hyperlink>
        </w:p>
        <w:p w14:paraId="0331F518" w14:textId="0AD7D54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08" w:history="1">
            <w:r w:rsidR="00A2080D" w:rsidRPr="00A2080D">
              <w:rPr>
                <w:rStyle w:val="Hyperlink"/>
                <w:noProof/>
                <w:sz w:val="17"/>
                <w:szCs w:val="17"/>
              </w:rPr>
              <w:t>3.3.2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a product range is developed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254</w:t>
            </w:r>
            <w:r w:rsidR="00A2080D" w:rsidRPr="00A2080D">
              <w:rPr>
                <w:noProof/>
                <w:webHidden/>
                <w:sz w:val="17"/>
                <w:szCs w:val="17"/>
              </w:rPr>
              <w:fldChar w:fldCharType="end"/>
            </w:r>
          </w:hyperlink>
        </w:p>
        <w:p w14:paraId="2E944D1F" w14:textId="065CA29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09" w:history="1">
            <w:r w:rsidR="00A2080D" w:rsidRPr="00A2080D">
              <w:rPr>
                <w:rStyle w:val="Hyperlink"/>
                <w:noProof/>
                <w:sz w:val="17"/>
                <w:szCs w:val="17"/>
              </w:rPr>
              <w:t>3.4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impact of trends, fashions, fads and world events on product selection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_Toc46920109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265</w:t>
            </w:r>
            <w:r w:rsidR="00A2080D" w:rsidRPr="00A2080D">
              <w:rPr>
                <w:noProof/>
                <w:webHidden/>
                <w:sz w:val="17"/>
                <w:szCs w:val="17"/>
              </w:rPr>
              <w:fldChar w:fldCharType="end"/>
            </w:r>
          </w:hyperlink>
        </w:p>
        <w:p w14:paraId="0A5F68F9" w14:textId="13DF6971"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10" w:history="1">
            <w:r w:rsidR="00A2080D" w:rsidRPr="00A2080D">
              <w:rPr>
                <w:rStyle w:val="Hyperlink"/>
                <w:noProof/>
                <w:sz w:val="17"/>
                <w:szCs w:val="17"/>
              </w:rPr>
              <w:t>Chapter 4: Conducting research and analysing product and supplier availability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269</w:t>
            </w:r>
            <w:r w:rsidR="00A2080D" w:rsidRPr="00A2080D">
              <w:rPr>
                <w:noProof/>
                <w:webHidden/>
                <w:sz w:val="17"/>
                <w:szCs w:val="17"/>
              </w:rPr>
              <w:fldChar w:fldCharType="end"/>
            </w:r>
          </w:hyperlink>
        </w:p>
        <w:p w14:paraId="094AC03F" w14:textId="40B66B7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11" w:history="1">
            <w:r w:rsidR="00A2080D" w:rsidRPr="00A2080D">
              <w:rPr>
                <w:rStyle w:val="Hyperlink"/>
                <w:noProof/>
                <w:sz w:val="17"/>
                <w:szCs w:val="17"/>
              </w:rPr>
              <w:t>4.1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need for effective product sourcing through research</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269</w:t>
            </w:r>
            <w:r w:rsidR="00A2080D" w:rsidRPr="00A2080D">
              <w:rPr>
                <w:noProof/>
                <w:webHidden/>
                <w:sz w:val="17"/>
                <w:szCs w:val="17"/>
              </w:rPr>
              <w:fldChar w:fldCharType="end"/>
            </w:r>
          </w:hyperlink>
        </w:p>
        <w:p w14:paraId="13BDF5AD" w14:textId="7296BE9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12" w:history="1">
            <w:r w:rsidR="00A2080D" w:rsidRPr="00A2080D">
              <w:rPr>
                <w:rStyle w:val="Hyperlink"/>
                <w:noProof/>
                <w:sz w:val="17"/>
                <w:szCs w:val="17"/>
              </w:rPr>
              <w:t>4.2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Conducting research on product availability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269</w:t>
            </w:r>
            <w:r w:rsidR="00A2080D" w:rsidRPr="00A2080D">
              <w:rPr>
                <w:noProof/>
                <w:webHidden/>
                <w:sz w:val="17"/>
                <w:szCs w:val="17"/>
              </w:rPr>
              <w:fldChar w:fldCharType="end"/>
            </w:r>
          </w:hyperlink>
        </w:p>
        <w:p w14:paraId="79869794" w14:textId="35A73310"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13" w:history="1">
            <w:r w:rsidR="00A2080D" w:rsidRPr="00A2080D">
              <w:rPr>
                <w:rStyle w:val="Hyperlink"/>
                <w:noProof/>
                <w:sz w:val="17"/>
                <w:szCs w:val="17"/>
              </w:rPr>
              <w:t>4.3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for identifying product sources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271</w:t>
            </w:r>
            <w:r w:rsidR="00A2080D" w:rsidRPr="00A2080D">
              <w:rPr>
                <w:noProof/>
                <w:webHidden/>
                <w:sz w:val="17"/>
                <w:szCs w:val="17"/>
              </w:rPr>
              <w:fldChar w:fldCharType="end"/>
            </w:r>
          </w:hyperlink>
        </w:p>
        <w:p w14:paraId="3B720FA3" w14:textId="5156A212"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14" w:history="1">
            <w:r w:rsidR="00A2080D" w:rsidRPr="00A2080D">
              <w:rPr>
                <w:rStyle w:val="Hyperlink"/>
                <w:noProof/>
                <w:sz w:val="17"/>
                <w:szCs w:val="17"/>
              </w:rPr>
              <w:t>4.4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used for analysing research data on product availability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274</w:t>
            </w:r>
            <w:r w:rsidR="00A2080D" w:rsidRPr="00A2080D">
              <w:rPr>
                <w:noProof/>
                <w:webHidden/>
                <w:sz w:val="17"/>
                <w:szCs w:val="17"/>
              </w:rPr>
              <w:fldChar w:fldCharType="end"/>
            </w:r>
          </w:hyperlink>
        </w:p>
        <w:p w14:paraId="21CEB842" w14:textId="71B4EB8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15" w:history="1">
            <w:r w:rsidR="00A2080D" w:rsidRPr="00A2080D">
              <w:rPr>
                <w:rStyle w:val="Hyperlink"/>
                <w:noProof/>
                <w:sz w:val="17"/>
                <w:szCs w:val="17"/>
              </w:rPr>
              <w:t>4.4.1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Availability of substitutes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274</w:t>
            </w:r>
            <w:r w:rsidR="00A2080D" w:rsidRPr="00A2080D">
              <w:rPr>
                <w:noProof/>
                <w:webHidden/>
                <w:sz w:val="17"/>
                <w:szCs w:val="17"/>
              </w:rPr>
              <w:fldChar w:fldCharType="end"/>
            </w:r>
          </w:hyperlink>
        </w:p>
        <w:p w14:paraId="127F7FDD" w14:textId="32AD218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16" w:history="1">
            <w:r w:rsidR="00A2080D" w:rsidRPr="00A2080D">
              <w:rPr>
                <w:rStyle w:val="Hyperlink"/>
                <w:noProof/>
                <w:sz w:val="17"/>
                <w:szCs w:val="17"/>
              </w:rPr>
              <w:t>4.4.2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Characteristics relative to competitors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275</w:t>
            </w:r>
            <w:r w:rsidR="00A2080D" w:rsidRPr="00A2080D">
              <w:rPr>
                <w:noProof/>
                <w:webHidden/>
                <w:sz w:val="17"/>
                <w:szCs w:val="17"/>
              </w:rPr>
              <w:fldChar w:fldCharType="end"/>
            </w:r>
          </w:hyperlink>
        </w:p>
        <w:p w14:paraId="40590A7E" w14:textId="12894C9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17" w:history="1">
            <w:r w:rsidR="00A2080D" w:rsidRPr="00A2080D">
              <w:rPr>
                <w:rStyle w:val="Hyperlink"/>
                <w:noProof/>
                <w:sz w:val="17"/>
                <w:szCs w:val="17"/>
              </w:rPr>
              <w:t>4.4.3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Pricing research</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275</w:t>
            </w:r>
            <w:r w:rsidR="00A2080D" w:rsidRPr="00A2080D">
              <w:rPr>
                <w:noProof/>
                <w:webHidden/>
                <w:sz w:val="17"/>
                <w:szCs w:val="17"/>
              </w:rPr>
              <w:fldChar w:fldCharType="end"/>
            </w:r>
          </w:hyperlink>
        </w:p>
        <w:p w14:paraId="32F44902" w14:textId="391AD7E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18" w:history="1">
            <w:r w:rsidR="00A2080D" w:rsidRPr="00A2080D">
              <w:rPr>
                <w:rStyle w:val="Hyperlink"/>
                <w:noProof/>
                <w:sz w:val="17"/>
                <w:szCs w:val="17"/>
              </w:rPr>
              <w:t>4.4.4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Potential income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276</w:t>
            </w:r>
            <w:r w:rsidR="00A2080D" w:rsidRPr="00A2080D">
              <w:rPr>
                <w:noProof/>
                <w:webHidden/>
                <w:sz w:val="17"/>
                <w:szCs w:val="17"/>
              </w:rPr>
              <w:fldChar w:fldCharType="end"/>
            </w:r>
          </w:hyperlink>
        </w:p>
        <w:p w14:paraId="60A1A545" w14:textId="1E2F39F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19" w:history="1">
            <w:r w:rsidR="00A2080D" w:rsidRPr="00A2080D">
              <w:rPr>
                <w:rStyle w:val="Hyperlink"/>
                <w:noProof/>
                <w:sz w:val="17"/>
                <w:szCs w:val="17"/>
              </w:rPr>
              <w:t>4.4.5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Market environment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_Toc46920119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276</w:t>
            </w:r>
            <w:r w:rsidR="00A2080D" w:rsidRPr="00A2080D">
              <w:rPr>
                <w:noProof/>
                <w:webHidden/>
                <w:sz w:val="17"/>
                <w:szCs w:val="17"/>
              </w:rPr>
              <w:fldChar w:fldCharType="end"/>
            </w:r>
          </w:hyperlink>
        </w:p>
        <w:p w14:paraId="344E3636" w14:textId="6F0A9D6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20" w:history="1">
            <w:r w:rsidR="00A2080D" w:rsidRPr="00A2080D">
              <w:rPr>
                <w:rStyle w:val="Hyperlink"/>
                <w:noProof/>
                <w:sz w:val="17"/>
                <w:szCs w:val="17"/>
              </w:rPr>
              <w:t>4.5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Analysing competitor product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279</w:t>
            </w:r>
            <w:r w:rsidR="00A2080D" w:rsidRPr="00A2080D">
              <w:rPr>
                <w:noProof/>
                <w:webHidden/>
                <w:sz w:val="17"/>
                <w:szCs w:val="17"/>
              </w:rPr>
              <w:fldChar w:fldCharType="end"/>
            </w:r>
          </w:hyperlink>
        </w:p>
        <w:p w14:paraId="37828FE8" w14:textId="3D776ED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21" w:history="1">
            <w:r w:rsidR="00A2080D" w:rsidRPr="00A2080D">
              <w:rPr>
                <w:rStyle w:val="Hyperlink"/>
                <w:noProof/>
                <w:sz w:val="17"/>
                <w:szCs w:val="17"/>
              </w:rPr>
              <w:t>4.5.1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The uses of product range analysis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279</w:t>
            </w:r>
            <w:r w:rsidR="00A2080D" w:rsidRPr="00A2080D">
              <w:rPr>
                <w:noProof/>
                <w:webHidden/>
                <w:sz w:val="17"/>
                <w:szCs w:val="17"/>
              </w:rPr>
              <w:fldChar w:fldCharType="end"/>
            </w:r>
          </w:hyperlink>
        </w:p>
        <w:p w14:paraId="26D78C67" w14:textId="397CA60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22" w:history="1">
            <w:r w:rsidR="00A2080D" w:rsidRPr="00A2080D">
              <w:rPr>
                <w:rStyle w:val="Hyperlink"/>
                <w:noProof/>
                <w:sz w:val="17"/>
                <w:szCs w:val="17"/>
              </w:rPr>
              <w:t>4.5.2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Methodologies for analysing competitor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281</w:t>
            </w:r>
            <w:r w:rsidR="00A2080D" w:rsidRPr="00A2080D">
              <w:rPr>
                <w:noProof/>
                <w:webHidden/>
                <w:sz w:val="17"/>
                <w:szCs w:val="17"/>
              </w:rPr>
              <w:fldChar w:fldCharType="end"/>
            </w:r>
          </w:hyperlink>
        </w:p>
        <w:p w14:paraId="36320C15" w14:textId="1786D5A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23" w:history="1">
            <w:r w:rsidR="00A2080D" w:rsidRPr="00A2080D">
              <w:rPr>
                <w:rStyle w:val="Hyperlink"/>
                <w:noProof/>
                <w:sz w:val="17"/>
                <w:szCs w:val="17"/>
              </w:rPr>
              <w:t>4.6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for completing SWOT analysis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286</w:t>
            </w:r>
            <w:r w:rsidR="00A2080D" w:rsidRPr="00A2080D">
              <w:rPr>
                <w:noProof/>
                <w:webHidden/>
                <w:sz w:val="17"/>
                <w:szCs w:val="17"/>
              </w:rPr>
              <w:fldChar w:fldCharType="end"/>
            </w:r>
          </w:hyperlink>
        </w:p>
        <w:p w14:paraId="3906521A" w14:textId="6926391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24" w:history="1">
            <w:r w:rsidR="00A2080D" w:rsidRPr="00A2080D">
              <w:rPr>
                <w:rStyle w:val="Hyperlink"/>
                <w:noProof/>
                <w:sz w:val="17"/>
                <w:szCs w:val="17"/>
              </w:rPr>
              <w:t>4.6.1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Sources of information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286</w:t>
            </w:r>
            <w:r w:rsidR="00A2080D" w:rsidRPr="00A2080D">
              <w:rPr>
                <w:noProof/>
                <w:webHidden/>
                <w:sz w:val="17"/>
                <w:szCs w:val="17"/>
              </w:rPr>
              <w:fldChar w:fldCharType="end"/>
            </w:r>
          </w:hyperlink>
        </w:p>
        <w:p w14:paraId="42888C6E" w14:textId="4891059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25" w:history="1">
            <w:r w:rsidR="00A2080D" w:rsidRPr="00A2080D">
              <w:rPr>
                <w:rStyle w:val="Hyperlink"/>
                <w:noProof/>
                <w:sz w:val="17"/>
                <w:szCs w:val="17"/>
              </w:rPr>
              <w:t>4.6.2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to perform a SWOT analysis of competitor product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287</w:t>
            </w:r>
            <w:r w:rsidR="00A2080D" w:rsidRPr="00A2080D">
              <w:rPr>
                <w:noProof/>
                <w:webHidden/>
                <w:sz w:val="17"/>
                <w:szCs w:val="17"/>
              </w:rPr>
              <w:fldChar w:fldCharType="end"/>
            </w:r>
          </w:hyperlink>
        </w:p>
        <w:p w14:paraId="0B8041C3" w14:textId="617DA4DC"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26" w:history="1">
            <w:r w:rsidR="00A2080D" w:rsidRPr="00A2080D">
              <w:rPr>
                <w:rStyle w:val="Hyperlink"/>
                <w:noProof/>
                <w:sz w:val="17"/>
                <w:szCs w:val="17"/>
              </w:rPr>
              <w:t>Chapter 5: Identifying target market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289</w:t>
            </w:r>
            <w:r w:rsidR="00A2080D" w:rsidRPr="00A2080D">
              <w:rPr>
                <w:noProof/>
                <w:webHidden/>
                <w:sz w:val="17"/>
                <w:szCs w:val="17"/>
              </w:rPr>
              <w:fldChar w:fldCharType="end"/>
            </w:r>
          </w:hyperlink>
        </w:p>
        <w:p w14:paraId="52679B99" w14:textId="75269220"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27" w:history="1">
            <w:r w:rsidR="00A2080D" w:rsidRPr="00A2080D">
              <w:rPr>
                <w:rStyle w:val="Hyperlink"/>
                <w:noProof/>
                <w:sz w:val="17"/>
                <w:szCs w:val="17"/>
              </w:rPr>
              <w:t>5.1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What target market segmentation 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289</w:t>
            </w:r>
            <w:r w:rsidR="00A2080D" w:rsidRPr="00A2080D">
              <w:rPr>
                <w:noProof/>
                <w:webHidden/>
                <w:sz w:val="17"/>
                <w:szCs w:val="17"/>
              </w:rPr>
              <w:fldChar w:fldCharType="end"/>
            </w:r>
          </w:hyperlink>
        </w:p>
        <w:p w14:paraId="6BC91A8A" w14:textId="759ED15E"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28" w:history="1">
            <w:r w:rsidR="00A2080D" w:rsidRPr="00A2080D">
              <w:rPr>
                <w:rStyle w:val="Hyperlink"/>
                <w:noProof/>
                <w:sz w:val="17"/>
                <w:szCs w:val="17"/>
              </w:rPr>
              <w:t>5.2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importance of target market segmentation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289</w:t>
            </w:r>
            <w:r w:rsidR="00A2080D" w:rsidRPr="00A2080D">
              <w:rPr>
                <w:noProof/>
                <w:webHidden/>
                <w:sz w:val="17"/>
                <w:szCs w:val="17"/>
              </w:rPr>
              <w:fldChar w:fldCharType="end"/>
            </w:r>
          </w:hyperlink>
        </w:p>
        <w:p w14:paraId="1D0C17CC" w14:textId="7EFB6A7B"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29" w:history="1">
            <w:r w:rsidR="00A2080D" w:rsidRPr="00A2080D">
              <w:rPr>
                <w:rStyle w:val="Hyperlink"/>
                <w:noProof/>
                <w:sz w:val="17"/>
                <w:szCs w:val="17"/>
              </w:rPr>
              <w:t>5.3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Target market categorisation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_Toc46920129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290</w:t>
            </w:r>
            <w:r w:rsidR="00A2080D" w:rsidRPr="00A2080D">
              <w:rPr>
                <w:noProof/>
                <w:webHidden/>
                <w:sz w:val="17"/>
                <w:szCs w:val="17"/>
              </w:rPr>
              <w:fldChar w:fldCharType="end"/>
            </w:r>
          </w:hyperlink>
        </w:p>
        <w:p w14:paraId="73F9A3BB" w14:textId="058AB251"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30" w:history="1">
            <w:r w:rsidR="00A2080D" w:rsidRPr="00A2080D">
              <w:rPr>
                <w:rStyle w:val="Hyperlink"/>
                <w:noProof/>
                <w:sz w:val="17"/>
                <w:szCs w:val="17"/>
              </w:rPr>
              <w:t>5.4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LSM method for categorising target markets and how it can be used for setting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291</w:t>
            </w:r>
            <w:r w:rsidR="00A2080D" w:rsidRPr="00A2080D">
              <w:rPr>
                <w:noProof/>
                <w:webHidden/>
                <w:sz w:val="17"/>
                <w:szCs w:val="17"/>
              </w:rPr>
              <w:fldChar w:fldCharType="end"/>
            </w:r>
          </w:hyperlink>
        </w:p>
        <w:p w14:paraId="4B0B26BB" w14:textId="323FF8F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1" w:history="1">
            <w:r w:rsidR="00A2080D" w:rsidRPr="00A2080D">
              <w:rPr>
                <w:rStyle w:val="Hyperlink"/>
                <w:noProof/>
                <w:sz w:val="17"/>
                <w:szCs w:val="17"/>
              </w:rPr>
              <w:t>5.4.1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What LSM is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291</w:t>
            </w:r>
            <w:r w:rsidR="00A2080D" w:rsidRPr="00A2080D">
              <w:rPr>
                <w:noProof/>
                <w:webHidden/>
                <w:sz w:val="17"/>
                <w:szCs w:val="17"/>
              </w:rPr>
              <w:fldChar w:fldCharType="end"/>
            </w:r>
          </w:hyperlink>
        </w:p>
        <w:p w14:paraId="05D9C00F" w14:textId="0EF70B9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2" w:history="1">
            <w:r w:rsidR="00A2080D" w:rsidRPr="00A2080D">
              <w:rPr>
                <w:rStyle w:val="Hyperlink"/>
                <w:noProof/>
                <w:sz w:val="17"/>
                <w:szCs w:val="17"/>
              </w:rPr>
              <w:t>5.4.2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Variables used in LMS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292</w:t>
            </w:r>
            <w:r w:rsidR="00A2080D" w:rsidRPr="00A2080D">
              <w:rPr>
                <w:noProof/>
                <w:webHidden/>
                <w:sz w:val="17"/>
                <w:szCs w:val="17"/>
              </w:rPr>
              <w:fldChar w:fldCharType="end"/>
            </w:r>
          </w:hyperlink>
        </w:p>
        <w:p w14:paraId="0DA9B70D" w14:textId="1C41AB7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3" w:history="1">
            <w:r w:rsidR="00A2080D" w:rsidRPr="00A2080D">
              <w:rPr>
                <w:rStyle w:val="Hyperlink"/>
                <w:noProof/>
                <w:sz w:val="17"/>
                <w:szCs w:val="17"/>
              </w:rPr>
              <w:t>5.4.3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LSM bands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293</w:t>
            </w:r>
            <w:r w:rsidR="00A2080D" w:rsidRPr="00A2080D">
              <w:rPr>
                <w:noProof/>
                <w:webHidden/>
                <w:sz w:val="17"/>
                <w:szCs w:val="17"/>
              </w:rPr>
              <w:fldChar w:fldCharType="end"/>
            </w:r>
          </w:hyperlink>
        </w:p>
        <w:p w14:paraId="42E018A8" w14:textId="63EC3EE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4" w:history="1">
            <w:r w:rsidR="00A2080D" w:rsidRPr="00A2080D">
              <w:rPr>
                <w:rStyle w:val="Hyperlink"/>
                <w:noProof/>
                <w:sz w:val="17"/>
                <w:szCs w:val="17"/>
              </w:rPr>
              <w:t>5.4.4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Other groupings based on LSM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293</w:t>
            </w:r>
            <w:r w:rsidR="00A2080D" w:rsidRPr="00A2080D">
              <w:rPr>
                <w:noProof/>
                <w:webHidden/>
                <w:sz w:val="17"/>
                <w:szCs w:val="17"/>
              </w:rPr>
              <w:fldChar w:fldCharType="end"/>
            </w:r>
          </w:hyperlink>
        </w:p>
        <w:p w14:paraId="2A1EC1F2" w14:textId="211F34A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5" w:history="1">
            <w:r w:rsidR="00A2080D" w:rsidRPr="00A2080D">
              <w:rPr>
                <w:rStyle w:val="Hyperlink"/>
                <w:noProof/>
                <w:sz w:val="17"/>
                <w:szCs w:val="17"/>
              </w:rPr>
              <w:t>5.4.5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LSM can be used for setting ranges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296</w:t>
            </w:r>
            <w:r w:rsidR="00A2080D" w:rsidRPr="00A2080D">
              <w:rPr>
                <w:noProof/>
                <w:webHidden/>
                <w:sz w:val="17"/>
                <w:szCs w:val="17"/>
              </w:rPr>
              <w:fldChar w:fldCharType="end"/>
            </w:r>
          </w:hyperlink>
        </w:p>
        <w:p w14:paraId="79031D61" w14:textId="018A6022"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36" w:history="1">
            <w:r w:rsidR="00A2080D" w:rsidRPr="00A2080D">
              <w:rPr>
                <w:rStyle w:val="Hyperlink"/>
                <w:noProof/>
                <w:sz w:val="17"/>
                <w:szCs w:val="17"/>
              </w:rPr>
              <w:t>5.5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Factors that influence customer shopping and buying habits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297</w:t>
            </w:r>
            <w:r w:rsidR="00A2080D" w:rsidRPr="00A2080D">
              <w:rPr>
                <w:noProof/>
                <w:webHidden/>
                <w:sz w:val="17"/>
                <w:szCs w:val="17"/>
              </w:rPr>
              <w:fldChar w:fldCharType="end"/>
            </w:r>
          </w:hyperlink>
        </w:p>
        <w:p w14:paraId="078B027C" w14:textId="14F4228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7" w:history="1">
            <w:r w:rsidR="00A2080D" w:rsidRPr="00A2080D">
              <w:rPr>
                <w:rStyle w:val="Hyperlink"/>
                <w:noProof/>
                <w:sz w:val="17"/>
                <w:szCs w:val="17"/>
              </w:rPr>
              <w:t>5.5.1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Age/Life stage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298</w:t>
            </w:r>
            <w:r w:rsidR="00A2080D" w:rsidRPr="00A2080D">
              <w:rPr>
                <w:noProof/>
                <w:webHidden/>
                <w:sz w:val="17"/>
                <w:szCs w:val="17"/>
              </w:rPr>
              <w:fldChar w:fldCharType="end"/>
            </w:r>
          </w:hyperlink>
        </w:p>
        <w:p w14:paraId="7AEB066A" w14:textId="0CEFD0E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8" w:history="1">
            <w:r w:rsidR="00A2080D" w:rsidRPr="00A2080D">
              <w:rPr>
                <w:rStyle w:val="Hyperlink"/>
                <w:noProof/>
                <w:sz w:val="17"/>
                <w:szCs w:val="17"/>
              </w:rPr>
              <w:t>5.5.2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Gender</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298</w:t>
            </w:r>
            <w:r w:rsidR="00A2080D" w:rsidRPr="00A2080D">
              <w:rPr>
                <w:noProof/>
                <w:webHidden/>
                <w:sz w:val="17"/>
                <w:szCs w:val="17"/>
              </w:rPr>
              <w:fldChar w:fldCharType="end"/>
            </w:r>
          </w:hyperlink>
        </w:p>
        <w:p w14:paraId="256219A1" w14:textId="6682ED7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39" w:history="1">
            <w:r w:rsidR="00A2080D" w:rsidRPr="00A2080D">
              <w:rPr>
                <w:rStyle w:val="Hyperlink"/>
                <w:noProof/>
                <w:sz w:val="17"/>
                <w:szCs w:val="17"/>
              </w:rPr>
              <w:t>5.5.3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Lifestyle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_Toc46920139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298</w:t>
            </w:r>
            <w:r w:rsidR="00A2080D" w:rsidRPr="00A2080D">
              <w:rPr>
                <w:noProof/>
                <w:webHidden/>
                <w:sz w:val="17"/>
                <w:szCs w:val="17"/>
              </w:rPr>
              <w:fldChar w:fldCharType="end"/>
            </w:r>
          </w:hyperlink>
        </w:p>
        <w:p w14:paraId="3F7DF88D" w14:textId="1759F0A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0" w:history="1">
            <w:r w:rsidR="00A2080D" w:rsidRPr="00A2080D">
              <w:rPr>
                <w:rStyle w:val="Hyperlink"/>
                <w:noProof/>
                <w:sz w:val="17"/>
                <w:szCs w:val="17"/>
              </w:rPr>
              <w:t>5.5.4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Income and economic situation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298</w:t>
            </w:r>
            <w:r w:rsidR="00A2080D" w:rsidRPr="00A2080D">
              <w:rPr>
                <w:noProof/>
                <w:webHidden/>
                <w:sz w:val="17"/>
                <w:szCs w:val="17"/>
              </w:rPr>
              <w:fldChar w:fldCharType="end"/>
            </w:r>
          </w:hyperlink>
        </w:p>
        <w:p w14:paraId="5EB50280" w14:textId="67FDA2B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1" w:history="1">
            <w:r w:rsidR="00A2080D" w:rsidRPr="00A2080D">
              <w:rPr>
                <w:rStyle w:val="Hyperlink"/>
                <w:noProof/>
                <w:sz w:val="17"/>
                <w:szCs w:val="17"/>
              </w:rPr>
              <w:t>5.5.5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Geographic factors (urban/rural)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299</w:t>
            </w:r>
            <w:r w:rsidR="00A2080D" w:rsidRPr="00A2080D">
              <w:rPr>
                <w:noProof/>
                <w:webHidden/>
                <w:sz w:val="17"/>
                <w:szCs w:val="17"/>
              </w:rPr>
              <w:fldChar w:fldCharType="end"/>
            </w:r>
          </w:hyperlink>
        </w:p>
        <w:p w14:paraId="612DDB10" w14:textId="2498196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2" w:history="1">
            <w:r w:rsidR="00A2080D" w:rsidRPr="00A2080D">
              <w:rPr>
                <w:rStyle w:val="Hyperlink"/>
                <w:noProof/>
                <w:sz w:val="17"/>
                <w:szCs w:val="17"/>
              </w:rPr>
              <w:t>5.5.6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LSM bands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299</w:t>
            </w:r>
            <w:r w:rsidR="00A2080D" w:rsidRPr="00A2080D">
              <w:rPr>
                <w:noProof/>
                <w:webHidden/>
                <w:sz w:val="17"/>
                <w:szCs w:val="17"/>
              </w:rPr>
              <w:fldChar w:fldCharType="end"/>
            </w:r>
          </w:hyperlink>
        </w:p>
        <w:p w14:paraId="3739EA9A" w14:textId="39325141"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43" w:history="1">
            <w:r w:rsidR="00A2080D" w:rsidRPr="00A2080D">
              <w:rPr>
                <w:rStyle w:val="Hyperlink"/>
                <w:noProof/>
                <w:sz w:val="17"/>
                <w:szCs w:val="17"/>
              </w:rPr>
              <w:t>5.6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Buying habits of different target markets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299</w:t>
            </w:r>
            <w:r w:rsidR="00A2080D" w:rsidRPr="00A2080D">
              <w:rPr>
                <w:noProof/>
                <w:webHidden/>
                <w:sz w:val="17"/>
                <w:szCs w:val="17"/>
              </w:rPr>
              <w:fldChar w:fldCharType="end"/>
            </w:r>
          </w:hyperlink>
        </w:p>
        <w:p w14:paraId="43E9DE1A" w14:textId="4AF19D7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4" w:history="1">
            <w:r w:rsidR="00A2080D" w:rsidRPr="00A2080D">
              <w:rPr>
                <w:rStyle w:val="Hyperlink"/>
                <w:noProof/>
                <w:sz w:val="17"/>
                <w:szCs w:val="17"/>
              </w:rPr>
              <w:t>5.6.1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Target market based on LSM bands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299</w:t>
            </w:r>
            <w:r w:rsidR="00A2080D" w:rsidRPr="00A2080D">
              <w:rPr>
                <w:noProof/>
                <w:webHidden/>
                <w:sz w:val="17"/>
                <w:szCs w:val="17"/>
              </w:rPr>
              <w:fldChar w:fldCharType="end"/>
            </w:r>
          </w:hyperlink>
        </w:p>
        <w:p w14:paraId="7DFA6235" w14:textId="6111021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5" w:history="1">
            <w:r w:rsidR="00A2080D" w:rsidRPr="00A2080D">
              <w:rPr>
                <w:rStyle w:val="Hyperlink"/>
                <w:noProof/>
                <w:sz w:val="17"/>
                <w:szCs w:val="17"/>
              </w:rPr>
              <w:t>5.6.2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Target market segmentation based on generation (age)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300</w:t>
            </w:r>
            <w:r w:rsidR="00A2080D" w:rsidRPr="00A2080D">
              <w:rPr>
                <w:noProof/>
                <w:webHidden/>
                <w:sz w:val="17"/>
                <w:szCs w:val="17"/>
              </w:rPr>
              <w:fldChar w:fldCharType="end"/>
            </w:r>
          </w:hyperlink>
        </w:p>
        <w:p w14:paraId="0996987F" w14:textId="1A062CE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6" w:history="1">
            <w:r w:rsidR="00A2080D" w:rsidRPr="00A2080D">
              <w:rPr>
                <w:rStyle w:val="Hyperlink"/>
                <w:noProof/>
                <w:sz w:val="17"/>
                <w:szCs w:val="17"/>
              </w:rPr>
              <w:t>5.6.3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Target market based on life stage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302</w:t>
            </w:r>
            <w:r w:rsidR="00A2080D" w:rsidRPr="00A2080D">
              <w:rPr>
                <w:noProof/>
                <w:webHidden/>
                <w:sz w:val="17"/>
                <w:szCs w:val="17"/>
              </w:rPr>
              <w:fldChar w:fldCharType="end"/>
            </w:r>
          </w:hyperlink>
        </w:p>
        <w:p w14:paraId="716502BF" w14:textId="646A60C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7" w:history="1">
            <w:r w:rsidR="00A2080D" w:rsidRPr="00A2080D">
              <w:rPr>
                <w:rStyle w:val="Hyperlink"/>
                <w:noProof/>
                <w:sz w:val="17"/>
                <w:szCs w:val="17"/>
              </w:rPr>
              <w:t>5.6.4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Target market based on lifestyle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302</w:t>
            </w:r>
            <w:r w:rsidR="00A2080D" w:rsidRPr="00A2080D">
              <w:rPr>
                <w:noProof/>
                <w:webHidden/>
                <w:sz w:val="17"/>
                <w:szCs w:val="17"/>
              </w:rPr>
              <w:fldChar w:fldCharType="end"/>
            </w:r>
          </w:hyperlink>
        </w:p>
        <w:p w14:paraId="4B274595" w14:textId="4445475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48" w:history="1">
            <w:r w:rsidR="00A2080D" w:rsidRPr="00A2080D">
              <w:rPr>
                <w:rStyle w:val="Hyperlink"/>
                <w:noProof/>
                <w:sz w:val="17"/>
                <w:szCs w:val="17"/>
              </w:rPr>
              <w:t>5.7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How factors such as ethical sourcing, green products and sourcing, price and brand influence shopping habits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303</w:t>
            </w:r>
            <w:r w:rsidR="00A2080D" w:rsidRPr="00A2080D">
              <w:rPr>
                <w:noProof/>
                <w:webHidden/>
                <w:sz w:val="17"/>
                <w:szCs w:val="17"/>
              </w:rPr>
              <w:fldChar w:fldCharType="end"/>
            </w:r>
          </w:hyperlink>
        </w:p>
        <w:p w14:paraId="3CA54A0F" w14:textId="11E23D8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49" w:history="1">
            <w:r w:rsidR="00A2080D" w:rsidRPr="00A2080D">
              <w:rPr>
                <w:rStyle w:val="Hyperlink"/>
                <w:noProof/>
                <w:sz w:val="17"/>
                <w:szCs w:val="17"/>
              </w:rPr>
              <w:t>5.7.1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Ethical sourcing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_Toc46920149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303</w:t>
            </w:r>
            <w:r w:rsidR="00A2080D" w:rsidRPr="00A2080D">
              <w:rPr>
                <w:noProof/>
                <w:webHidden/>
                <w:sz w:val="17"/>
                <w:szCs w:val="17"/>
              </w:rPr>
              <w:fldChar w:fldCharType="end"/>
            </w:r>
          </w:hyperlink>
        </w:p>
        <w:p w14:paraId="2C16EEA0" w14:textId="48504E0A"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50" w:history="1">
            <w:r w:rsidR="00A2080D" w:rsidRPr="00A2080D">
              <w:rPr>
                <w:rStyle w:val="Hyperlink"/>
                <w:noProof/>
                <w:sz w:val="17"/>
                <w:szCs w:val="17"/>
              </w:rPr>
              <w:t>5.7.2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Green products and sourcing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304</w:t>
            </w:r>
            <w:r w:rsidR="00A2080D" w:rsidRPr="00A2080D">
              <w:rPr>
                <w:noProof/>
                <w:webHidden/>
                <w:sz w:val="17"/>
                <w:szCs w:val="17"/>
              </w:rPr>
              <w:fldChar w:fldCharType="end"/>
            </w:r>
          </w:hyperlink>
        </w:p>
        <w:p w14:paraId="06CD4D6A" w14:textId="5539AF1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51" w:history="1">
            <w:r w:rsidR="00A2080D" w:rsidRPr="00A2080D">
              <w:rPr>
                <w:rStyle w:val="Hyperlink"/>
                <w:noProof/>
                <w:sz w:val="17"/>
                <w:szCs w:val="17"/>
              </w:rPr>
              <w:t>5.7.3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Price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304</w:t>
            </w:r>
            <w:r w:rsidR="00A2080D" w:rsidRPr="00A2080D">
              <w:rPr>
                <w:noProof/>
                <w:webHidden/>
                <w:sz w:val="17"/>
                <w:szCs w:val="17"/>
              </w:rPr>
              <w:fldChar w:fldCharType="end"/>
            </w:r>
          </w:hyperlink>
        </w:p>
        <w:p w14:paraId="0D1F9475" w14:textId="6F4935D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52" w:history="1">
            <w:r w:rsidR="00A2080D" w:rsidRPr="00A2080D">
              <w:rPr>
                <w:rStyle w:val="Hyperlink"/>
                <w:noProof/>
                <w:sz w:val="17"/>
                <w:szCs w:val="17"/>
              </w:rPr>
              <w:t>5.7.4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Brand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304</w:t>
            </w:r>
            <w:r w:rsidR="00A2080D" w:rsidRPr="00A2080D">
              <w:rPr>
                <w:noProof/>
                <w:webHidden/>
                <w:sz w:val="17"/>
                <w:szCs w:val="17"/>
              </w:rPr>
              <w:fldChar w:fldCharType="end"/>
            </w:r>
          </w:hyperlink>
        </w:p>
        <w:p w14:paraId="0F8F01C8" w14:textId="4A82D512"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53" w:history="1">
            <w:r w:rsidR="00A2080D" w:rsidRPr="00A2080D">
              <w:rPr>
                <w:rStyle w:val="Hyperlink"/>
                <w:noProof/>
                <w:sz w:val="17"/>
                <w:szCs w:val="17"/>
              </w:rPr>
              <w:t>Bibliography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306</w:t>
            </w:r>
            <w:r w:rsidR="00A2080D" w:rsidRPr="00A2080D">
              <w:rPr>
                <w:noProof/>
                <w:webHidden/>
                <w:sz w:val="17"/>
                <w:szCs w:val="17"/>
              </w:rPr>
              <w:fldChar w:fldCharType="end"/>
            </w:r>
          </w:hyperlink>
        </w:p>
        <w:p w14:paraId="7C440EC0" w14:textId="42F6433A"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154" w:history="1">
            <w:r w:rsidR="00A2080D" w:rsidRPr="00A2080D">
              <w:rPr>
                <w:rStyle w:val="Hyperlink"/>
                <w:noProof/>
                <w:sz w:val="17"/>
                <w:szCs w:val="17"/>
              </w:rPr>
              <w:t>BOOKS AND ARTICLES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306</w:t>
            </w:r>
            <w:r w:rsidR="00A2080D" w:rsidRPr="00A2080D">
              <w:rPr>
                <w:noProof/>
                <w:webHidden/>
                <w:sz w:val="17"/>
                <w:szCs w:val="17"/>
              </w:rPr>
              <w:fldChar w:fldCharType="end"/>
            </w:r>
          </w:hyperlink>
        </w:p>
        <w:p w14:paraId="59F6C553" w14:textId="051110A8"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155" w:history="1">
            <w:r w:rsidR="00A2080D" w:rsidRPr="00A2080D">
              <w:rPr>
                <w:rStyle w:val="Hyperlink"/>
                <w:noProof/>
                <w:sz w:val="17"/>
                <w:szCs w:val="17"/>
              </w:rPr>
              <w:t>INTERNET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306</w:t>
            </w:r>
            <w:r w:rsidR="00A2080D" w:rsidRPr="00A2080D">
              <w:rPr>
                <w:noProof/>
                <w:webHidden/>
                <w:sz w:val="17"/>
                <w:szCs w:val="17"/>
              </w:rPr>
              <w:fldChar w:fldCharType="end"/>
            </w:r>
          </w:hyperlink>
        </w:p>
        <w:p w14:paraId="6AFCD871" w14:textId="19278A9C"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156" w:history="1">
            <w:r w:rsidR="00A2080D" w:rsidRPr="00A2080D">
              <w:rPr>
                <w:rStyle w:val="Hyperlink"/>
                <w:noProof/>
                <w:sz w:val="17"/>
                <w:szCs w:val="17"/>
              </w:rPr>
              <w:t>FOOTNOTES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308</w:t>
            </w:r>
            <w:r w:rsidR="00A2080D" w:rsidRPr="00A2080D">
              <w:rPr>
                <w:noProof/>
                <w:webHidden/>
                <w:sz w:val="17"/>
                <w:szCs w:val="17"/>
              </w:rPr>
              <w:fldChar w:fldCharType="end"/>
            </w:r>
          </w:hyperlink>
        </w:p>
        <w:p w14:paraId="01085859" w14:textId="3B3B08A6"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57" w:history="1">
            <w:r w:rsidR="00A2080D" w:rsidRPr="00A2080D">
              <w:rPr>
                <w:rStyle w:val="Hyperlink"/>
                <w:noProof/>
                <w:sz w:val="17"/>
                <w:szCs w:val="17"/>
              </w:rPr>
              <w:t xml:space="preserve">KM-03 Buying merchandise </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310</w:t>
            </w:r>
            <w:r w:rsidR="00A2080D" w:rsidRPr="00A2080D">
              <w:rPr>
                <w:noProof/>
                <w:webHidden/>
                <w:sz w:val="17"/>
                <w:szCs w:val="17"/>
              </w:rPr>
              <w:fldChar w:fldCharType="end"/>
            </w:r>
          </w:hyperlink>
        </w:p>
        <w:p w14:paraId="3831F406" w14:textId="1BFB2147"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58" w:history="1">
            <w:r w:rsidR="00A2080D" w:rsidRPr="00A2080D">
              <w:rPr>
                <w:rStyle w:val="Hyperlink"/>
                <w:noProof/>
                <w:sz w:val="17"/>
                <w:szCs w:val="17"/>
              </w:rPr>
              <w:t>About this module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311</w:t>
            </w:r>
            <w:r w:rsidR="00A2080D" w:rsidRPr="00A2080D">
              <w:rPr>
                <w:noProof/>
                <w:webHidden/>
                <w:sz w:val="17"/>
                <w:szCs w:val="17"/>
              </w:rPr>
              <w:fldChar w:fldCharType="end"/>
            </w:r>
          </w:hyperlink>
        </w:p>
        <w:p w14:paraId="6F6B4BAA" w14:textId="68112C38"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59" w:history="1">
            <w:r w:rsidR="00A2080D" w:rsidRPr="00A2080D">
              <w:rPr>
                <w:rStyle w:val="Hyperlink"/>
                <w:noProof/>
                <w:sz w:val="17"/>
                <w:szCs w:val="17"/>
              </w:rPr>
              <w:t>Chapter 1: Negotiation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_Toc46920159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312</w:t>
            </w:r>
            <w:r w:rsidR="00A2080D" w:rsidRPr="00A2080D">
              <w:rPr>
                <w:noProof/>
                <w:webHidden/>
                <w:sz w:val="17"/>
                <w:szCs w:val="17"/>
              </w:rPr>
              <w:fldChar w:fldCharType="end"/>
            </w:r>
          </w:hyperlink>
        </w:p>
        <w:p w14:paraId="0242BAFD" w14:textId="532D09C2"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60" w:history="1">
            <w:r w:rsidR="00A2080D" w:rsidRPr="00A2080D">
              <w:rPr>
                <w:rStyle w:val="Hyperlink"/>
                <w:noProof/>
                <w:sz w:val="17"/>
                <w:szCs w:val="17"/>
              </w:rPr>
              <w:t>1.1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negotiation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312</w:t>
            </w:r>
            <w:r w:rsidR="00A2080D" w:rsidRPr="00A2080D">
              <w:rPr>
                <w:noProof/>
                <w:webHidden/>
                <w:sz w:val="17"/>
                <w:szCs w:val="17"/>
              </w:rPr>
              <w:fldChar w:fldCharType="end"/>
            </w:r>
          </w:hyperlink>
        </w:p>
        <w:p w14:paraId="550C23B2" w14:textId="78E3B08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1" w:history="1">
            <w:r w:rsidR="00A2080D" w:rsidRPr="00A2080D">
              <w:rPr>
                <w:rStyle w:val="Hyperlink"/>
                <w:noProof/>
                <w:sz w:val="17"/>
                <w:szCs w:val="17"/>
              </w:rPr>
              <w:t>1.1.1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Pre-negotiation preparation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314</w:t>
            </w:r>
            <w:r w:rsidR="00A2080D" w:rsidRPr="00A2080D">
              <w:rPr>
                <w:noProof/>
                <w:webHidden/>
                <w:sz w:val="17"/>
                <w:szCs w:val="17"/>
              </w:rPr>
              <w:fldChar w:fldCharType="end"/>
            </w:r>
          </w:hyperlink>
        </w:p>
        <w:p w14:paraId="4DC24ED0" w14:textId="184F2CC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2" w:history="1">
            <w:r w:rsidR="00A2080D" w:rsidRPr="00A2080D">
              <w:rPr>
                <w:rStyle w:val="Hyperlink"/>
                <w:noProof/>
                <w:sz w:val="17"/>
                <w:szCs w:val="17"/>
              </w:rPr>
              <w:t>1.1.2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Meeting phase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322</w:t>
            </w:r>
            <w:r w:rsidR="00A2080D" w:rsidRPr="00A2080D">
              <w:rPr>
                <w:noProof/>
                <w:webHidden/>
                <w:sz w:val="17"/>
                <w:szCs w:val="17"/>
              </w:rPr>
              <w:fldChar w:fldCharType="end"/>
            </w:r>
          </w:hyperlink>
        </w:p>
        <w:p w14:paraId="325668AA" w14:textId="153FA0B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3" w:history="1">
            <w:r w:rsidR="00A2080D" w:rsidRPr="00A2080D">
              <w:rPr>
                <w:rStyle w:val="Hyperlink"/>
                <w:noProof/>
                <w:sz w:val="17"/>
                <w:szCs w:val="17"/>
              </w:rPr>
              <w:t>1.1.3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Post-negotiation phase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328</w:t>
            </w:r>
            <w:r w:rsidR="00A2080D" w:rsidRPr="00A2080D">
              <w:rPr>
                <w:noProof/>
                <w:webHidden/>
                <w:sz w:val="17"/>
                <w:szCs w:val="17"/>
              </w:rPr>
              <w:fldChar w:fldCharType="end"/>
            </w:r>
          </w:hyperlink>
        </w:p>
        <w:p w14:paraId="37FA1933" w14:textId="68EE5BDF"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64" w:history="1">
            <w:r w:rsidR="00A2080D" w:rsidRPr="00A2080D">
              <w:rPr>
                <w:rStyle w:val="Hyperlink"/>
                <w:noProof/>
                <w:sz w:val="17"/>
                <w:szCs w:val="17"/>
              </w:rPr>
              <w:t>1.2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Supplier business relationship and the impact of this on negotiation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330</w:t>
            </w:r>
            <w:r w:rsidR="00A2080D" w:rsidRPr="00A2080D">
              <w:rPr>
                <w:noProof/>
                <w:webHidden/>
                <w:sz w:val="17"/>
                <w:szCs w:val="17"/>
              </w:rPr>
              <w:fldChar w:fldCharType="end"/>
            </w:r>
          </w:hyperlink>
        </w:p>
        <w:p w14:paraId="10A59265" w14:textId="1ECC914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5" w:history="1">
            <w:r w:rsidR="00A2080D" w:rsidRPr="00A2080D">
              <w:rPr>
                <w:rStyle w:val="Hyperlink"/>
                <w:noProof/>
                <w:sz w:val="17"/>
                <w:szCs w:val="17"/>
              </w:rPr>
              <w:t>1.2.1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Supplier preferencing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330</w:t>
            </w:r>
            <w:r w:rsidR="00A2080D" w:rsidRPr="00A2080D">
              <w:rPr>
                <w:noProof/>
                <w:webHidden/>
                <w:sz w:val="17"/>
                <w:szCs w:val="17"/>
              </w:rPr>
              <w:fldChar w:fldCharType="end"/>
            </w:r>
          </w:hyperlink>
        </w:p>
        <w:p w14:paraId="3AEDF081" w14:textId="7650AE2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6" w:history="1">
            <w:r w:rsidR="00A2080D" w:rsidRPr="00A2080D">
              <w:rPr>
                <w:rStyle w:val="Hyperlink"/>
                <w:noProof/>
                <w:sz w:val="17"/>
                <w:szCs w:val="17"/>
              </w:rPr>
              <w:t>1.2.2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Impact of negotiations on relationship</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331</w:t>
            </w:r>
            <w:r w:rsidR="00A2080D" w:rsidRPr="00A2080D">
              <w:rPr>
                <w:noProof/>
                <w:webHidden/>
                <w:sz w:val="17"/>
                <w:szCs w:val="17"/>
              </w:rPr>
              <w:fldChar w:fldCharType="end"/>
            </w:r>
          </w:hyperlink>
        </w:p>
        <w:p w14:paraId="55304719" w14:textId="6C54DE6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67" w:history="1">
            <w:r w:rsidR="00A2080D" w:rsidRPr="00A2080D">
              <w:rPr>
                <w:rStyle w:val="Hyperlink"/>
                <w:noProof/>
                <w:sz w:val="17"/>
                <w:szCs w:val="17"/>
              </w:rPr>
              <w:t>1.2.3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Types of relationships with suppliers and how these impact on negotiations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332</w:t>
            </w:r>
            <w:r w:rsidR="00A2080D" w:rsidRPr="00A2080D">
              <w:rPr>
                <w:noProof/>
                <w:webHidden/>
                <w:sz w:val="17"/>
                <w:szCs w:val="17"/>
              </w:rPr>
              <w:fldChar w:fldCharType="end"/>
            </w:r>
          </w:hyperlink>
        </w:p>
        <w:p w14:paraId="382479CD" w14:textId="7228452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68" w:history="1">
            <w:r w:rsidR="00A2080D" w:rsidRPr="00A2080D">
              <w:rPr>
                <w:rStyle w:val="Hyperlink"/>
                <w:noProof/>
                <w:sz w:val="17"/>
                <w:szCs w:val="17"/>
              </w:rPr>
              <w:t>1.3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Negotiation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335</w:t>
            </w:r>
            <w:r w:rsidR="00A2080D" w:rsidRPr="00A2080D">
              <w:rPr>
                <w:noProof/>
                <w:webHidden/>
                <w:sz w:val="17"/>
                <w:szCs w:val="17"/>
              </w:rPr>
              <w:fldChar w:fldCharType="end"/>
            </w:r>
          </w:hyperlink>
        </w:p>
        <w:p w14:paraId="6A6180A4" w14:textId="101D86AE"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69" w:history="1">
            <w:r w:rsidR="00A2080D" w:rsidRPr="00A2080D">
              <w:rPr>
                <w:rStyle w:val="Hyperlink"/>
                <w:noProof/>
                <w:sz w:val="17"/>
                <w:szCs w:val="17"/>
              </w:rPr>
              <w:t xml:space="preserve">1.4 </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Effective and ineffective negotiation techniques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_Toc46920169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337</w:t>
            </w:r>
            <w:r w:rsidR="00A2080D" w:rsidRPr="00A2080D">
              <w:rPr>
                <w:noProof/>
                <w:webHidden/>
                <w:sz w:val="17"/>
                <w:szCs w:val="17"/>
              </w:rPr>
              <w:fldChar w:fldCharType="end"/>
            </w:r>
          </w:hyperlink>
        </w:p>
        <w:p w14:paraId="3991053F" w14:textId="26BA75B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70" w:history="1">
            <w:r w:rsidR="00A2080D" w:rsidRPr="00A2080D">
              <w:rPr>
                <w:rStyle w:val="Hyperlink"/>
                <w:noProof/>
                <w:sz w:val="17"/>
                <w:szCs w:val="17"/>
              </w:rPr>
              <w:t>1.4.1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Effective negotiation techniques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337</w:t>
            </w:r>
            <w:r w:rsidR="00A2080D" w:rsidRPr="00A2080D">
              <w:rPr>
                <w:noProof/>
                <w:webHidden/>
                <w:sz w:val="17"/>
                <w:szCs w:val="17"/>
              </w:rPr>
              <w:fldChar w:fldCharType="end"/>
            </w:r>
          </w:hyperlink>
        </w:p>
        <w:p w14:paraId="0B830A6C" w14:textId="71F0B2D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71" w:history="1">
            <w:r w:rsidR="00A2080D" w:rsidRPr="00A2080D">
              <w:rPr>
                <w:rStyle w:val="Hyperlink"/>
                <w:noProof/>
                <w:sz w:val="17"/>
                <w:szCs w:val="17"/>
              </w:rPr>
              <w:t>1.4.2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Ineffective negotiation techniques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343</w:t>
            </w:r>
            <w:r w:rsidR="00A2080D" w:rsidRPr="00A2080D">
              <w:rPr>
                <w:noProof/>
                <w:webHidden/>
                <w:sz w:val="17"/>
                <w:szCs w:val="17"/>
              </w:rPr>
              <w:fldChar w:fldCharType="end"/>
            </w:r>
          </w:hyperlink>
        </w:p>
        <w:p w14:paraId="3D337E1E" w14:textId="1B26F93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72" w:history="1">
            <w:r w:rsidR="00A2080D" w:rsidRPr="00A2080D">
              <w:rPr>
                <w:rStyle w:val="Hyperlink"/>
                <w:noProof/>
                <w:sz w:val="17"/>
                <w:szCs w:val="17"/>
              </w:rPr>
              <w:t>1.4.3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Ethical and unethical behaviour in the negotiation process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344</w:t>
            </w:r>
            <w:r w:rsidR="00A2080D" w:rsidRPr="00A2080D">
              <w:rPr>
                <w:noProof/>
                <w:webHidden/>
                <w:sz w:val="17"/>
                <w:szCs w:val="17"/>
              </w:rPr>
              <w:fldChar w:fldCharType="end"/>
            </w:r>
          </w:hyperlink>
        </w:p>
        <w:p w14:paraId="7B7A172B" w14:textId="468D36B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73" w:history="1">
            <w:r w:rsidR="00A2080D" w:rsidRPr="00A2080D">
              <w:rPr>
                <w:rStyle w:val="Hyperlink"/>
                <w:noProof/>
                <w:sz w:val="17"/>
                <w:szCs w:val="17"/>
              </w:rPr>
              <w:t>1.5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Conflict management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349</w:t>
            </w:r>
            <w:r w:rsidR="00A2080D" w:rsidRPr="00A2080D">
              <w:rPr>
                <w:noProof/>
                <w:webHidden/>
                <w:sz w:val="17"/>
                <w:szCs w:val="17"/>
              </w:rPr>
              <w:fldChar w:fldCharType="end"/>
            </w:r>
          </w:hyperlink>
        </w:p>
        <w:p w14:paraId="15D7B766" w14:textId="4F49B0E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74" w:history="1">
            <w:r w:rsidR="00A2080D" w:rsidRPr="00A2080D">
              <w:rPr>
                <w:rStyle w:val="Hyperlink"/>
                <w:noProof/>
                <w:sz w:val="17"/>
                <w:szCs w:val="17"/>
              </w:rPr>
              <w:t>1.5.1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Common causes of conflict and how to prevent them</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349</w:t>
            </w:r>
            <w:r w:rsidR="00A2080D" w:rsidRPr="00A2080D">
              <w:rPr>
                <w:noProof/>
                <w:webHidden/>
                <w:sz w:val="17"/>
                <w:szCs w:val="17"/>
              </w:rPr>
              <w:fldChar w:fldCharType="end"/>
            </w:r>
          </w:hyperlink>
        </w:p>
        <w:p w14:paraId="0FA37164" w14:textId="57E9AFC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75" w:history="1">
            <w:r w:rsidR="00A2080D" w:rsidRPr="00A2080D">
              <w:rPr>
                <w:rStyle w:val="Hyperlink"/>
                <w:noProof/>
                <w:sz w:val="17"/>
                <w:szCs w:val="17"/>
              </w:rPr>
              <w:t>1.5.2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Resolving conflict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351</w:t>
            </w:r>
            <w:r w:rsidR="00A2080D" w:rsidRPr="00A2080D">
              <w:rPr>
                <w:noProof/>
                <w:webHidden/>
                <w:sz w:val="17"/>
                <w:szCs w:val="17"/>
              </w:rPr>
              <w:fldChar w:fldCharType="end"/>
            </w:r>
          </w:hyperlink>
        </w:p>
        <w:p w14:paraId="0C41B8B0" w14:textId="706E02FD"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76" w:history="1">
            <w:r w:rsidR="00A2080D" w:rsidRPr="00A2080D">
              <w:rPr>
                <w:rStyle w:val="Hyperlink"/>
                <w:noProof/>
                <w:sz w:val="17"/>
                <w:szCs w:val="17"/>
              </w:rPr>
              <w:t>1.6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concept and principles of contracts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354</w:t>
            </w:r>
            <w:r w:rsidR="00A2080D" w:rsidRPr="00A2080D">
              <w:rPr>
                <w:noProof/>
                <w:webHidden/>
                <w:sz w:val="17"/>
                <w:szCs w:val="17"/>
              </w:rPr>
              <w:fldChar w:fldCharType="end"/>
            </w:r>
          </w:hyperlink>
        </w:p>
        <w:p w14:paraId="5056E39F" w14:textId="0795D951"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177" w:history="1">
            <w:r w:rsidR="00A2080D" w:rsidRPr="00A2080D">
              <w:rPr>
                <w:rStyle w:val="Hyperlink"/>
                <w:noProof/>
                <w:sz w:val="17"/>
                <w:szCs w:val="17"/>
              </w:rPr>
              <w:t>Chapter 2: Setting a selling price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357</w:t>
            </w:r>
            <w:r w:rsidR="00A2080D" w:rsidRPr="00A2080D">
              <w:rPr>
                <w:noProof/>
                <w:webHidden/>
                <w:sz w:val="17"/>
                <w:szCs w:val="17"/>
              </w:rPr>
              <w:fldChar w:fldCharType="end"/>
            </w:r>
          </w:hyperlink>
        </w:p>
        <w:p w14:paraId="306720A1" w14:textId="20C423D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78" w:history="1">
            <w:r w:rsidR="00A2080D" w:rsidRPr="00A2080D">
              <w:rPr>
                <w:rStyle w:val="Hyperlink"/>
                <w:noProof/>
                <w:sz w:val="17"/>
                <w:szCs w:val="17"/>
              </w:rPr>
              <w:t>2.1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importance of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357</w:t>
            </w:r>
            <w:r w:rsidR="00A2080D" w:rsidRPr="00A2080D">
              <w:rPr>
                <w:noProof/>
                <w:webHidden/>
                <w:sz w:val="17"/>
                <w:szCs w:val="17"/>
              </w:rPr>
              <w:fldChar w:fldCharType="end"/>
            </w:r>
          </w:hyperlink>
        </w:p>
        <w:p w14:paraId="7F5BA078" w14:textId="67560FF0"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79" w:history="1">
            <w:r w:rsidR="00A2080D" w:rsidRPr="00A2080D">
              <w:rPr>
                <w:rStyle w:val="Hyperlink"/>
                <w:noProof/>
                <w:sz w:val="17"/>
                <w:szCs w:val="17"/>
              </w:rPr>
              <w:t>2.2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buyer’s responsibility for setting prices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_Toc46920179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358</w:t>
            </w:r>
            <w:r w:rsidR="00A2080D" w:rsidRPr="00A2080D">
              <w:rPr>
                <w:noProof/>
                <w:webHidden/>
                <w:sz w:val="17"/>
                <w:szCs w:val="17"/>
              </w:rPr>
              <w:fldChar w:fldCharType="end"/>
            </w:r>
          </w:hyperlink>
        </w:p>
        <w:p w14:paraId="79280F94" w14:textId="1D486F1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80" w:history="1">
            <w:r w:rsidR="00A2080D" w:rsidRPr="00A2080D">
              <w:rPr>
                <w:rStyle w:val="Hyperlink"/>
                <w:noProof/>
                <w:sz w:val="17"/>
                <w:szCs w:val="17"/>
              </w:rPr>
              <w:t>2.3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Pricing policies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359</w:t>
            </w:r>
            <w:r w:rsidR="00A2080D" w:rsidRPr="00A2080D">
              <w:rPr>
                <w:noProof/>
                <w:webHidden/>
                <w:sz w:val="17"/>
                <w:szCs w:val="17"/>
              </w:rPr>
              <w:fldChar w:fldCharType="end"/>
            </w:r>
          </w:hyperlink>
        </w:p>
        <w:p w14:paraId="10EAA7DD" w14:textId="2B3880D8"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81" w:history="1">
            <w:r w:rsidR="00A2080D" w:rsidRPr="00A2080D">
              <w:rPr>
                <w:rStyle w:val="Hyperlink"/>
                <w:noProof/>
                <w:sz w:val="17"/>
                <w:szCs w:val="17"/>
              </w:rPr>
              <w:t>2.4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Pricing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361</w:t>
            </w:r>
            <w:r w:rsidR="00A2080D" w:rsidRPr="00A2080D">
              <w:rPr>
                <w:noProof/>
                <w:webHidden/>
                <w:sz w:val="17"/>
                <w:szCs w:val="17"/>
              </w:rPr>
              <w:fldChar w:fldCharType="end"/>
            </w:r>
          </w:hyperlink>
        </w:p>
        <w:p w14:paraId="15368FF2" w14:textId="5606082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2" w:history="1">
            <w:r w:rsidR="00A2080D" w:rsidRPr="00A2080D">
              <w:rPr>
                <w:rStyle w:val="Hyperlink"/>
                <w:noProof/>
                <w:sz w:val="17"/>
                <w:szCs w:val="17"/>
              </w:rPr>
              <w:t>2.4.1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Cost-based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362</w:t>
            </w:r>
            <w:r w:rsidR="00A2080D" w:rsidRPr="00A2080D">
              <w:rPr>
                <w:noProof/>
                <w:webHidden/>
                <w:sz w:val="17"/>
                <w:szCs w:val="17"/>
              </w:rPr>
              <w:fldChar w:fldCharType="end"/>
            </w:r>
          </w:hyperlink>
        </w:p>
        <w:p w14:paraId="693CF567" w14:textId="0DE7C0F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3" w:history="1">
            <w:r w:rsidR="00A2080D" w:rsidRPr="00A2080D">
              <w:rPr>
                <w:rStyle w:val="Hyperlink"/>
                <w:noProof/>
                <w:sz w:val="17"/>
                <w:szCs w:val="17"/>
              </w:rPr>
              <w:t>2.4.2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Demand-based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363</w:t>
            </w:r>
            <w:r w:rsidR="00A2080D" w:rsidRPr="00A2080D">
              <w:rPr>
                <w:noProof/>
                <w:webHidden/>
                <w:sz w:val="17"/>
                <w:szCs w:val="17"/>
              </w:rPr>
              <w:fldChar w:fldCharType="end"/>
            </w:r>
          </w:hyperlink>
        </w:p>
        <w:p w14:paraId="629F5CFD" w14:textId="38D1EBC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4" w:history="1">
            <w:r w:rsidR="00A2080D" w:rsidRPr="00A2080D">
              <w:rPr>
                <w:rStyle w:val="Hyperlink"/>
                <w:noProof/>
                <w:sz w:val="17"/>
                <w:szCs w:val="17"/>
              </w:rPr>
              <w:t>2.4.3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Competition-based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363</w:t>
            </w:r>
            <w:r w:rsidR="00A2080D" w:rsidRPr="00A2080D">
              <w:rPr>
                <w:noProof/>
                <w:webHidden/>
                <w:sz w:val="17"/>
                <w:szCs w:val="17"/>
              </w:rPr>
              <w:fldChar w:fldCharType="end"/>
            </w:r>
          </w:hyperlink>
        </w:p>
        <w:p w14:paraId="16BF3752" w14:textId="1A62258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5" w:history="1">
            <w:r w:rsidR="00A2080D" w:rsidRPr="00A2080D">
              <w:rPr>
                <w:rStyle w:val="Hyperlink"/>
                <w:noProof/>
                <w:sz w:val="17"/>
                <w:szCs w:val="17"/>
              </w:rPr>
              <w:t>2.4.4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Value-based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365</w:t>
            </w:r>
            <w:r w:rsidR="00A2080D" w:rsidRPr="00A2080D">
              <w:rPr>
                <w:noProof/>
                <w:webHidden/>
                <w:sz w:val="17"/>
                <w:szCs w:val="17"/>
              </w:rPr>
              <w:fldChar w:fldCharType="end"/>
            </w:r>
          </w:hyperlink>
        </w:p>
        <w:p w14:paraId="40B9FD5C" w14:textId="7E6F4EB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6" w:history="1">
            <w:r w:rsidR="00A2080D" w:rsidRPr="00A2080D">
              <w:rPr>
                <w:rStyle w:val="Hyperlink"/>
                <w:noProof/>
                <w:sz w:val="17"/>
                <w:szCs w:val="17"/>
              </w:rPr>
              <w:t>2.4.5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Premium-based or prestige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365</w:t>
            </w:r>
            <w:r w:rsidR="00A2080D" w:rsidRPr="00A2080D">
              <w:rPr>
                <w:noProof/>
                <w:webHidden/>
                <w:sz w:val="17"/>
                <w:szCs w:val="17"/>
              </w:rPr>
              <w:fldChar w:fldCharType="end"/>
            </w:r>
          </w:hyperlink>
        </w:p>
        <w:p w14:paraId="3A399195" w14:textId="269D54CF"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7" w:history="1">
            <w:r w:rsidR="00A2080D" w:rsidRPr="00A2080D">
              <w:rPr>
                <w:rStyle w:val="Hyperlink"/>
                <w:noProof/>
                <w:sz w:val="17"/>
                <w:szCs w:val="17"/>
              </w:rPr>
              <w:t>2.4.6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Penetration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365</w:t>
            </w:r>
            <w:r w:rsidR="00A2080D" w:rsidRPr="00A2080D">
              <w:rPr>
                <w:noProof/>
                <w:webHidden/>
                <w:sz w:val="17"/>
                <w:szCs w:val="17"/>
              </w:rPr>
              <w:fldChar w:fldCharType="end"/>
            </w:r>
          </w:hyperlink>
        </w:p>
        <w:p w14:paraId="4D92CED4" w14:textId="1FFCBB5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8" w:history="1">
            <w:r w:rsidR="00A2080D" w:rsidRPr="00A2080D">
              <w:rPr>
                <w:rStyle w:val="Hyperlink"/>
                <w:noProof/>
                <w:sz w:val="17"/>
                <w:szCs w:val="17"/>
              </w:rPr>
              <w:t>2.4.7</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Bundled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366</w:t>
            </w:r>
            <w:r w:rsidR="00A2080D" w:rsidRPr="00A2080D">
              <w:rPr>
                <w:noProof/>
                <w:webHidden/>
                <w:sz w:val="17"/>
                <w:szCs w:val="17"/>
              </w:rPr>
              <w:fldChar w:fldCharType="end"/>
            </w:r>
          </w:hyperlink>
        </w:p>
        <w:p w14:paraId="141582B8" w14:textId="5FF4CCD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89" w:history="1">
            <w:r w:rsidR="00A2080D" w:rsidRPr="00A2080D">
              <w:rPr>
                <w:rStyle w:val="Hyperlink"/>
                <w:noProof/>
                <w:sz w:val="17"/>
                <w:szCs w:val="17"/>
              </w:rPr>
              <w:t>2.4.8</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Promotional pricing (also called high-low pricing strategy)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_Toc46920189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366</w:t>
            </w:r>
            <w:r w:rsidR="00A2080D" w:rsidRPr="00A2080D">
              <w:rPr>
                <w:noProof/>
                <w:webHidden/>
                <w:sz w:val="17"/>
                <w:szCs w:val="17"/>
              </w:rPr>
              <w:fldChar w:fldCharType="end"/>
            </w:r>
          </w:hyperlink>
        </w:p>
        <w:p w14:paraId="18448F4F" w14:textId="0DC1E23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0" w:history="1">
            <w:r w:rsidR="00A2080D" w:rsidRPr="00A2080D">
              <w:rPr>
                <w:rStyle w:val="Hyperlink"/>
                <w:noProof/>
                <w:sz w:val="17"/>
                <w:szCs w:val="17"/>
              </w:rPr>
              <w:t>2.4.9</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Segment-wise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366</w:t>
            </w:r>
            <w:r w:rsidR="00A2080D" w:rsidRPr="00A2080D">
              <w:rPr>
                <w:noProof/>
                <w:webHidden/>
                <w:sz w:val="17"/>
                <w:szCs w:val="17"/>
              </w:rPr>
              <w:fldChar w:fldCharType="end"/>
            </w:r>
          </w:hyperlink>
        </w:p>
        <w:p w14:paraId="193A8199" w14:textId="27955A7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1" w:history="1">
            <w:r w:rsidR="00A2080D" w:rsidRPr="00A2080D">
              <w:rPr>
                <w:rStyle w:val="Hyperlink"/>
                <w:noProof/>
                <w:sz w:val="17"/>
                <w:szCs w:val="17"/>
              </w:rPr>
              <w:t>2.4.10</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Psychological pricing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367</w:t>
            </w:r>
            <w:r w:rsidR="00A2080D" w:rsidRPr="00A2080D">
              <w:rPr>
                <w:noProof/>
                <w:webHidden/>
                <w:sz w:val="17"/>
                <w:szCs w:val="17"/>
              </w:rPr>
              <w:fldChar w:fldCharType="end"/>
            </w:r>
          </w:hyperlink>
        </w:p>
        <w:p w14:paraId="748A9163" w14:textId="5702E39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2" w:history="1">
            <w:r w:rsidR="00A2080D" w:rsidRPr="00A2080D">
              <w:rPr>
                <w:rStyle w:val="Hyperlink"/>
                <w:noProof/>
                <w:sz w:val="17"/>
                <w:szCs w:val="17"/>
              </w:rPr>
              <w:t>2.4.11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Comparison of the advantages and disadvantages of various pricing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368</w:t>
            </w:r>
            <w:r w:rsidR="00A2080D" w:rsidRPr="00A2080D">
              <w:rPr>
                <w:noProof/>
                <w:webHidden/>
                <w:sz w:val="17"/>
                <w:szCs w:val="17"/>
              </w:rPr>
              <w:fldChar w:fldCharType="end"/>
            </w:r>
          </w:hyperlink>
        </w:p>
        <w:p w14:paraId="02F875C2" w14:textId="149E9CA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3" w:history="1">
            <w:r w:rsidR="00A2080D" w:rsidRPr="00A2080D">
              <w:rPr>
                <w:rStyle w:val="Hyperlink"/>
                <w:noProof/>
                <w:sz w:val="17"/>
                <w:szCs w:val="17"/>
              </w:rPr>
              <w:t>2.4.12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Guidelines for deciding on pricing strategies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369</w:t>
            </w:r>
            <w:r w:rsidR="00A2080D" w:rsidRPr="00A2080D">
              <w:rPr>
                <w:noProof/>
                <w:webHidden/>
                <w:sz w:val="17"/>
                <w:szCs w:val="17"/>
              </w:rPr>
              <w:fldChar w:fldCharType="end"/>
            </w:r>
          </w:hyperlink>
        </w:p>
        <w:p w14:paraId="10CA5172" w14:textId="284C31A6"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194" w:history="1">
            <w:r w:rsidR="00A2080D" w:rsidRPr="00A2080D">
              <w:rPr>
                <w:rStyle w:val="Hyperlink"/>
                <w:noProof/>
                <w:sz w:val="17"/>
                <w:szCs w:val="17"/>
              </w:rPr>
              <w:t>2.5</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difference between margin and markup</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370</w:t>
            </w:r>
            <w:r w:rsidR="00A2080D" w:rsidRPr="00A2080D">
              <w:rPr>
                <w:noProof/>
                <w:webHidden/>
                <w:sz w:val="17"/>
                <w:szCs w:val="17"/>
              </w:rPr>
              <w:fldChar w:fldCharType="end"/>
            </w:r>
          </w:hyperlink>
        </w:p>
        <w:p w14:paraId="3CA33E36" w14:textId="7EF326B4"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5" w:history="1">
            <w:r w:rsidR="00A2080D" w:rsidRPr="00A2080D">
              <w:rPr>
                <w:rStyle w:val="Hyperlink"/>
                <w:rFonts w:eastAsiaTheme="majorEastAsia"/>
                <w:noProof/>
                <w:sz w:val="17"/>
                <w:szCs w:val="17"/>
              </w:rPr>
              <w:t>2.5.1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rFonts w:eastAsiaTheme="majorEastAsia"/>
                <w:noProof/>
                <w:sz w:val="17"/>
                <w:szCs w:val="17"/>
              </w:rPr>
              <w:t>The difference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370</w:t>
            </w:r>
            <w:r w:rsidR="00A2080D" w:rsidRPr="00A2080D">
              <w:rPr>
                <w:noProof/>
                <w:webHidden/>
                <w:sz w:val="17"/>
                <w:szCs w:val="17"/>
              </w:rPr>
              <w:fldChar w:fldCharType="end"/>
            </w:r>
          </w:hyperlink>
        </w:p>
        <w:p w14:paraId="5D966625" w14:textId="7179254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6" w:history="1">
            <w:r w:rsidR="00A2080D" w:rsidRPr="00A2080D">
              <w:rPr>
                <w:rStyle w:val="Hyperlink"/>
                <w:noProof/>
                <w:sz w:val="17"/>
                <w:szCs w:val="17"/>
              </w:rPr>
              <w:t>2.5.2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Terms to understand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371</w:t>
            </w:r>
            <w:r w:rsidR="00A2080D" w:rsidRPr="00A2080D">
              <w:rPr>
                <w:noProof/>
                <w:webHidden/>
                <w:sz w:val="17"/>
                <w:szCs w:val="17"/>
              </w:rPr>
              <w:fldChar w:fldCharType="end"/>
            </w:r>
          </w:hyperlink>
        </w:p>
        <w:p w14:paraId="6DD9930C" w14:textId="7753296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7" w:history="1">
            <w:r w:rsidR="00A2080D" w:rsidRPr="00A2080D">
              <w:rPr>
                <w:rStyle w:val="Hyperlink"/>
                <w:noProof/>
                <w:sz w:val="17"/>
                <w:szCs w:val="17"/>
              </w:rPr>
              <w:t>2.5.3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to calculate margin (gross profit)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371</w:t>
            </w:r>
            <w:r w:rsidR="00A2080D" w:rsidRPr="00A2080D">
              <w:rPr>
                <w:noProof/>
                <w:webHidden/>
                <w:sz w:val="17"/>
                <w:szCs w:val="17"/>
              </w:rPr>
              <w:fldChar w:fldCharType="end"/>
            </w:r>
          </w:hyperlink>
        </w:p>
        <w:p w14:paraId="4EEB2BFE" w14:textId="7F3A972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8" w:history="1">
            <w:r w:rsidR="00A2080D" w:rsidRPr="00A2080D">
              <w:rPr>
                <w:rStyle w:val="Hyperlink"/>
                <w:noProof/>
                <w:sz w:val="17"/>
                <w:szCs w:val="17"/>
              </w:rPr>
              <w:t>2.5.4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to calculate markup</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372</w:t>
            </w:r>
            <w:r w:rsidR="00A2080D" w:rsidRPr="00A2080D">
              <w:rPr>
                <w:noProof/>
                <w:webHidden/>
                <w:sz w:val="17"/>
                <w:szCs w:val="17"/>
              </w:rPr>
              <w:fldChar w:fldCharType="end"/>
            </w:r>
          </w:hyperlink>
        </w:p>
        <w:p w14:paraId="2F039A33" w14:textId="2C3D47BB"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199" w:history="1">
            <w:r w:rsidR="00A2080D" w:rsidRPr="00A2080D">
              <w:rPr>
                <w:rStyle w:val="Hyperlink"/>
                <w:noProof/>
                <w:sz w:val="17"/>
                <w:szCs w:val="17"/>
              </w:rPr>
              <w:t>2.5.5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Break-even point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_Toc46920199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373</w:t>
            </w:r>
            <w:r w:rsidR="00A2080D" w:rsidRPr="00A2080D">
              <w:rPr>
                <w:noProof/>
                <w:webHidden/>
                <w:sz w:val="17"/>
                <w:szCs w:val="17"/>
              </w:rPr>
              <w:fldChar w:fldCharType="end"/>
            </w:r>
          </w:hyperlink>
        </w:p>
        <w:p w14:paraId="383F51B9" w14:textId="7ABF7574"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00" w:history="1">
            <w:r w:rsidR="00A2080D" w:rsidRPr="00A2080D">
              <w:rPr>
                <w:rStyle w:val="Hyperlink"/>
                <w:noProof/>
                <w:sz w:val="17"/>
                <w:szCs w:val="17"/>
              </w:rPr>
              <w:t>2.6</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The makeup of gross profit and the buying factors that impact on profit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377</w:t>
            </w:r>
            <w:r w:rsidR="00A2080D" w:rsidRPr="00A2080D">
              <w:rPr>
                <w:noProof/>
                <w:webHidden/>
                <w:sz w:val="17"/>
                <w:szCs w:val="17"/>
              </w:rPr>
              <w:fldChar w:fldCharType="end"/>
            </w:r>
          </w:hyperlink>
        </w:p>
        <w:p w14:paraId="702EECB6" w14:textId="7D354F3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1" w:history="1">
            <w:r w:rsidR="00A2080D" w:rsidRPr="00A2080D">
              <w:rPr>
                <w:rStyle w:val="Hyperlink"/>
                <w:noProof/>
                <w:sz w:val="17"/>
                <w:szCs w:val="17"/>
              </w:rPr>
              <w:t>2.6.1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How gross profit is made up</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377</w:t>
            </w:r>
            <w:r w:rsidR="00A2080D" w:rsidRPr="00A2080D">
              <w:rPr>
                <w:noProof/>
                <w:webHidden/>
                <w:sz w:val="17"/>
                <w:szCs w:val="17"/>
              </w:rPr>
              <w:fldChar w:fldCharType="end"/>
            </w:r>
          </w:hyperlink>
        </w:p>
        <w:p w14:paraId="533BFF65" w14:textId="18464B4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2" w:history="1">
            <w:r w:rsidR="00A2080D" w:rsidRPr="00A2080D">
              <w:rPr>
                <w:rStyle w:val="Hyperlink"/>
                <w:rFonts w:eastAsiaTheme="majorEastAsia"/>
                <w:noProof/>
                <w:sz w:val="17"/>
                <w:szCs w:val="17"/>
              </w:rPr>
              <w:t>2.6.2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rFonts w:eastAsiaTheme="majorEastAsia"/>
                <w:noProof/>
                <w:sz w:val="17"/>
                <w:szCs w:val="17"/>
              </w:rPr>
              <w:t>The buying factors that impact on profit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377</w:t>
            </w:r>
            <w:r w:rsidR="00A2080D" w:rsidRPr="00A2080D">
              <w:rPr>
                <w:noProof/>
                <w:webHidden/>
                <w:sz w:val="17"/>
                <w:szCs w:val="17"/>
              </w:rPr>
              <w:fldChar w:fldCharType="end"/>
            </w:r>
          </w:hyperlink>
        </w:p>
        <w:p w14:paraId="3FC1BA81" w14:textId="4EFE00ED"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03" w:history="1">
            <w:r w:rsidR="00A2080D" w:rsidRPr="00A2080D">
              <w:rPr>
                <w:rStyle w:val="Hyperlink"/>
                <w:noProof/>
                <w:sz w:val="17"/>
                <w:szCs w:val="17"/>
              </w:rPr>
              <w:t>2.7</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Loss leaders and the impact they have on a business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378</w:t>
            </w:r>
            <w:r w:rsidR="00A2080D" w:rsidRPr="00A2080D">
              <w:rPr>
                <w:noProof/>
                <w:webHidden/>
                <w:sz w:val="17"/>
                <w:szCs w:val="17"/>
              </w:rPr>
              <w:fldChar w:fldCharType="end"/>
            </w:r>
          </w:hyperlink>
        </w:p>
        <w:p w14:paraId="061CC786" w14:textId="35DBE7E7"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04" w:history="1">
            <w:r w:rsidR="00A2080D" w:rsidRPr="00A2080D">
              <w:rPr>
                <w:rStyle w:val="Hyperlink"/>
                <w:noProof/>
                <w:sz w:val="17"/>
                <w:szCs w:val="17"/>
              </w:rPr>
              <w:t>2.8</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Factors in the economy that could impact on setting of selling price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380</w:t>
            </w:r>
            <w:r w:rsidR="00A2080D" w:rsidRPr="00A2080D">
              <w:rPr>
                <w:noProof/>
                <w:webHidden/>
                <w:sz w:val="17"/>
                <w:szCs w:val="17"/>
              </w:rPr>
              <w:fldChar w:fldCharType="end"/>
            </w:r>
          </w:hyperlink>
        </w:p>
        <w:p w14:paraId="191F1F4C" w14:textId="01A4BC5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5" w:history="1">
            <w:r w:rsidR="00A2080D" w:rsidRPr="00A2080D">
              <w:rPr>
                <w:rStyle w:val="Hyperlink"/>
                <w:noProof/>
                <w:sz w:val="17"/>
                <w:szCs w:val="17"/>
              </w:rPr>
              <w:t>2.8.1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Inflation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380</w:t>
            </w:r>
            <w:r w:rsidR="00A2080D" w:rsidRPr="00A2080D">
              <w:rPr>
                <w:noProof/>
                <w:webHidden/>
                <w:sz w:val="17"/>
                <w:szCs w:val="17"/>
              </w:rPr>
              <w:fldChar w:fldCharType="end"/>
            </w:r>
          </w:hyperlink>
        </w:p>
        <w:p w14:paraId="5A006240" w14:textId="1CE4954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6" w:history="1">
            <w:r w:rsidR="00A2080D" w:rsidRPr="00A2080D">
              <w:rPr>
                <w:rStyle w:val="Hyperlink"/>
                <w:rFonts w:eastAsiaTheme="majorEastAsia"/>
                <w:noProof/>
                <w:sz w:val="17"/>
                <w:szCs w:val="17"/>
              </w:rPr>
              <w:t>2.8.2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rFonts w:eastAsiaTheme="majorEastAsia"/>
                <w:noProof/>
                <w:sz w:val="17"/>
                <w:szCs w:val="17"/>
              </w:rPr>
              <w:t>Economic trends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380</w:t>
            </w:r>
            <w:r w:rsidR="00A2080D" w:rsidRPr="00A2080D">
              <w:rPr>
                <w:noProof/>
                <w:webHidden/>
                <w:sz w:val="17"/>
                <w:szCs w:val="17"/>
              </w:rPr>
              <w:fldChar w:fldCharType="end"/>
            </w:r>
          </w:hyperlink>
        </w:p>
        <w:p w14:paraId="5BC62191" w14:textId="7333E8C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7" w:history="1">
            <w:r w:rsidR="00A2080D" w:rsidRPr="00A2080D">
              <w:rPr>
                <w:rStyle w:val="Hyperlink"/>
                <w:noProof/>
                <w:sz w:val="17"/>
                <w:szCs w:val="17"/>
              </w:rPr>
              <w:t>2.8.3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Exchange rates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381</w:t>
            </w:r>
            <w:r w:rsidR="00A2080D" w:rsidRPr="00A2080D">
              <w:rPr>
                <w:noProof/>
                <w:webHidden/>
                <w:sz w:val="17"/>
                <w:szCs w:val="17"/>
              </w:rPr>
              <w:fldChar w:fldCharType="end"/>
            </w:r>
          </w:hyperlink>
        </w:p>
        <w:p w14:paraId="5B029C3A" w14:textId="2CC6225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08" w:history="1">
            <w:r w:rsidR="00A2080D" w:rsidRPr="00A2080D">
              <w:rPr>
                <w:rStyle w:val="Hyperlink"/>
                <w:noProof/>
                <w:sz w:val="17"/>
                <w:szCs w:val="17"/>
              </w:rPr>
              <w:t>2.8.4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Supply and demand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381</w:t>
            </w:r>
            <w:r w:rsidR="00A2080D" w:rsidRPr="00A2080D">
              <w:rPr>
                <w:noProof/>
                <w:webHidden/>
                <w:sz w:val="17"/>
                <w:szCs w:val="17"/>
              </w:rPr>
              <w:fldChar w:fldCharType="end"/>
            </w:r>
          </w:hyperlink>
        </w:p>
        <w:p w14:paraId="0E305422" w14:textId="16750083"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209" w:history="1">
            <w:r w:rsidR="00A2080D" w:rsidRPr="00A2080D">
              <w:rPr>
                <w:rStyle w:val="Hyperlink"/>
                <w:noProof/>
                <w:sz w:val="17"/>
                <w:szCs w:val="17"/>
              </w:rPr>
              <w:t>Chapter 3: Calculating order quantities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_Toc46920209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384</w:t>
            </w:r>
            <w:r w:rsidR="00A2080D" w:rsidRPr="00A2080D">
              <w:rPr>
                <w:noProof/>
                <w:webHidden/>
                <w:sz w:val="17"/>
                <w:szCs w:val="17"/>
              </w:rPr>
              <w:fldChar w:fldCharType="end"/>
            </w:r>
          </w:hyperlink>
        </w:p>
        <w:p w14:paraId="6F1867E0" w14:textId="48E9B513"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10" w:history="1">
            <w:r w:rsidR="00A2080D" w:rsidRPr="00A2080D">
              <w:rPr>
                <w:rStyle w:val="Hyperlink"/>
                <w:noProof/>
                <w:sz w:val="17"/>
                <w:szCs w:val="17"/>
              </w:rPr>
              <w:t>3.1</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Factors impacting on order quantities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384</w:t>
            </w:r>
            <w:r w:rsidR="00A2080D" w:rsidRPr="00A2080D">
              <w:rPr>
                <w:noProof/>
                <w:webHidden/>
                <w:sz w:val="17"/>
                <w:szCs w:val="17"/>
              </w:rPr>
              <w:fldChar w:fldCharType="end"/>
            </w:r>
          </w:hyperlink>
        </w:p>
        <w:p w14:paraId="1656002D" w14:textId="1B155E6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1" w:history="1">
            <w:r w:rsidR="00A2080D" w:rsidRPr="00A2080D">
              <w:rPr>
                <w:rStyle w:val="Hyperlink"/>
                <w:noProof/>
                <w:sz w:val="17"/>
                <w:szCs w:val="17"/>
              </w:rPr>
              <w:t>3.1.1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Number of stores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385</w:t>
            </w:r>
            <w:r w:rsidR="00A2080D" w:rsidRPr="00A2080D">
              <w:rPr>
                <w:noProof/>
                <w:webHidden/>
                <w:sz w:val="17"/>
                <w:szCs w:val="17"/>
              </w:rPr>
              <w:fldChar w:fldCharType="end"/>
            </w:r>
          </w:hyperlink>
        </w:p>
        <w:p w14:paraId="7C51854D" w14:textId="75C49C8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2" w:history="1">
            <w:r w:rsidR="00A2080D" w:rsidRPr="00A2080D">
              <w:rPr>
                <w:rStyle w:val="Hyperlink"/>
                <w:noProof/>
                <w:sz w:val="17"/>
                <w:szCs w:val="17"/>
              </w:rPr>
              <w:t>3.1.2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Expected sales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385</w:t>
            </w:r>
            <w:r w:rsidR="00A2080D" w:rsidRPr="00A2080D">
              <w:rPr>
                <w:noProof/>
                <w:webHidden/>
                <w:sz w:val="17"/>
                <w:szCs w:val="17"/>
              </w:rPr>
              <w:fldChar w:fldCharType="end"/>
            </w:r>
          </w:hyperlink>
        </w:p>
        <w:p w14:paraId="5E73DBB3" w14:textId="5BB394F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3" w:history="1">
            <w:r w:rsidR="00A2080D" w:rsidRPr="00A2080D">
              <w:rPr>
                <w:rStyle w:val="Hyperlink"/>
                <w:noProof/>
                <w:sz w:val="17"/>
                <w:szCs w:val="17"/>
              </w:rPr>
              <w:t>3.1.3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Over/undersell</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388</w:t>
            </w:r>
            <w:r w:rsidR="00A2080D" w:rsidRPr="00A2080D">
              <w:rPr>
                <w:noProof/>
                <w:webHidden/>
                <w:sz w:val="17"/>
                <w:szCs w:val="17"/>
              </w:rPr>
              <w:fldChar w:fldCharType="end"/>
            </w:r>
          </w:hyperlink>
        </w:p>
        <w:p w14:paraId="1DC03E44" w14:textId="6034F388"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4" w:history="1">
            <w:r w:rsidR="00A2080D" w:rsidRPr="00A2080D">
              <w:rPr>
                <w:rStyle w:val="Hyperlink"/>
                <w:noProof/>
                <w:sz w:val="17"/>
                <w:szCs w:val="17"/>
              </w:rPr>
              <w:t>3.1.4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Past sales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388</w:t>
            </w:r>
            <w:r w:rsidR="00A2080D" w:rsidRPr="00A2080D">
              <w:rPr>
                <w:noProof/>
                <w:webHidden/>
                <w:sz w:val="17"/>
                <w:szCs w:val="17"/>
              </w:rPr>
              <w:fldChar w:fldCharType="end"/>
            </w:r>
          </w:hyperlink>
        </w:p>
        <w:p w14:paraId="7321812E" w14:textId="572BAB49"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5" w:history="1">
            <w:r w:rsidR="00A2080D" w:rsidRPr="00A2080D">
              <w:rPr>
                <w:rStyle w:val="Hyperlink"/>
                <w:noProof/>
                <w:sz w:val="17"/>
                <w:szCs w:val="17"/>
              </w:rPr>
              <w:t>3.1.5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Trends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388</w:t>
            </w:r>
            <w:r w:rsidR="00A2080D" w:rsidRPr="00A2080D">
              <w:rPr>
                <w:noProof/>
                <w:webHidden/>
                <w:sz w:val="17"/>
                <w:szCs w:val="17"/>
              </w:rPr>
              <w:fldChar w:fldCharType="end"/>
            </w:r>
          </w:hyperlink>
        </w:p>
        <w:p w14:paraId="6765B0AD" w14:textId="3E9C5C1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6" w:history="1">
            <w:r w:rsidR="00A2080D" w:rsidRPr="00A2080D">
              <w:rPr>
                <w:rStyle w:val="Hyperlink"/>
                <w:noProof/>
                <w:sz w:val="17"/>
                <w:szCs w:val="17"/>
              </w:rPr>
              <w:t>3.1.6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Budget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388</w:t>
            </w:r>
            <w:r w:rsidR="00A2080D" w:rsidRPr="00A2080D">
              <w:rPr>
                <w:noProof/>
                <w:webHidden/>
                <w:sz w:val="17"/>
                <w:szCs w:val="17"/>
              </w:rPr>
              <w:fldChar w:fldCharType="end"/>
            </w:r>
          </w:hyperlink>
        </w:p>
        <w:p w14:paraId="4337DD80" w14:textId="104160B0"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7" w:history="1">
            <w:r w:rsidR="00A2080D" w:rsidRPr="00A2080D">
              <w:rPr>
                <w:rStyle w:val="Hyperlink"/>
                <w:noProof/>
                <w:sz w:val="17"/>
                <w:szCs w:val="17"/>
              </w:rPr>
              <w:t>3.1.7</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Lead time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388</w:t>
            </w:r>
            <w:r w:rsidR="00A2080D" w:rsidRPr="00A2080D">
              <w:rPr>
                <w:noProof/>
                <w:webHidden/>
                <w:sz w:val="17"/>
                <w:szCs w:val="17"/>
              </w:rPr>
              <w:fldChar w:fldCharType="end"/>
            </w:r>
          </w:hyperlink>
        </w:p>
        <w:p w14:paraId="51394C9E" w14:textId="6B1BA94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8" w:history="1">
            <w:r w:rsidR="00A2080D" w:rsidRPr="00A2080D">
              <w:rPr>
                <w:rStyle w:val="Hyperlink"/>
                <w:noProof/>
                <w:sz w:val="17"/>
                <w:szCs w:val="17"/>
              </w:rPr>
              <w:t>3.1.8</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Order cycle time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390</w:t>
            </w:r>
            <w:r w:rsidR="00A2080D" w:rsidRPr="00A2080D">
              <w:rPr>
                <w:noProof/>
                <w:webHidden/>
                <w:sz w:val="17"/>
                <w:szCs w:val="17"/>
              </w:rPr>
              <w:fldChar w:fldCharType="end"/>
            </w:r>
          </w:hyperlink>
        </w:p>
        <w:p w14:paraId="1E3D306D" w14:textId="08FAA69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19" w:history="1">
            <w:r w:rsidR="00A2080D" w:rsidRPr="00A2080D">
              <w:rPr>
                <w:rStyle w:val="Hyperlink"/>
                <w:noProof/>
                <w:sz w:val="17"/>
                <w:szCs w:val="17"/>
              </w:rPr>
              <w:t>3.1.9</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Economic order quantity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_Toc46920219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390</w:t>
            </w:r>
            <w:r w:rsidR="00A2080D" w:rsidRPr="00A2080D">
              <w:rPr>
                <w:noProof/>
                <w:webHidden/>
                <w:sz w:val="17"/>
                <w:szCs w:val="17"/>
              </w:rPr>
              <w:fldChar w:fldCharType="end"/>
            </w:r>
          </w:hyperlink>
        </w:p>
        <w:p w14:paraId="2C779612" w14:textId="0FAEA95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0" w:history="1">
            <w:r w:rsidR="00A2080D" w:rsidRPr="00A2080D">
              <w:rPr>
                <w:rStyle w:val="Hyperlink"/>
                <w:noProof/>
                <w:sz w:val="17"/>
                <w:szCs w:val="17"/>
              </w:rPr>
              <w:t>3.1.10</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Transportation, storage facilities and storage costs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391</w:t>
            </w:r>
            <w:r w:rsidR="00A2080D" w:rsidRPr="00A2080D">
              <w:rPr>
                <w:noProof/>
                <w:webHidden/>
                <w:sz w:val="17"/>
                <w:szCs w:val="17"/>
              </w:rPr>
              <w:fldChar w:fldCharType="end"/>
            </w:r>
          </w:hyperlink>
        </w:p>
        <w:p w14:paraId="02C50D87" w14:textId="1E933A7C"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21" w:history="1">
            <w:r w:rsidR="00A2080D" w:rsidRPr="00A2080D">
              <w:rPr>
                <w:rStyle w:val="Hyperlink"/>
                <w:noProof/>
                <w:sz w:val="17"/>
                <w:szCs w:val="17"/>
              </w:rPr>
              <w:t>3.2</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used to calculate order quantities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392</w:t>
            </w:r>
            <w:r w:rsidR="00A2080D" w:rsidRPr="00A2080D">
              <w:rPr>
                <w:noProof/>
                <w:webHidden/>
                <w:sz w:val="17"/>
                <w:szCs w:val="17"/>
              </w:rPr>
              <w:fldChar w:fldCharType="end"/>
            </w:r>
          </w:hyperlink>
        </w:p>
        <w:p w14:paraId="5CA4B77A" w14:textId="17220F9E"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2" w:history="1">
            <w:r w:rsidR="00A2080D" w:rsidRPr="00A2080D">
              <w:rPr>
                <w:rStyle w:val="Hyperlink"/>
                <w:noProof/>
                <w:sz w:val="17"/>
                <w:szCs w:val="17"/>
              </w:rPr>
              <w:t>3.2.1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Demand forecasting including lead time and safety stock</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393</w:t>
            </w:r>
            <w:r w:rsidR="00A2080D" w:rsidRPr="00A2080D">
              <w:rPr>
                <w:noProof/>
                <w:webHidden/>
                <w:sz w:val="17"/>
                <w:szCs w:val="17"/>
              </w:rPr>
              <w:fldChar w:fldCharType="end"/>
            </w:r>
          </w:hyperlink>
        </w:p>
        <w:p w14:paraId="361FAF72" w14:textId="5E536016"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3" w:history="1">
            <w:r w:rsidR="00A2080D" w:rsidRPr="00A2080D">
              <w:rPr>
                <w:rStyle w:val="Hyperlink"/>
                <w:noProof/>
                <w:sz w:val="17"/>
                <w:szCs w:val="17"/>
              </w:rPr>
              <w:t>3.2.2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Six-month merchandise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397</w:t>
            </w:r>
            <w:r w:rsidR="00A2080D" w:rsidRPr="00A2080D">
              <w:rPr>
                <w:noProof/>
                <w:webHidden/>
                <w:sz w:val="17"/>
                <w:szCs w:val="17"/>
              </w:rPr>
              <w:fldChar w:fldCharType="end"/>
            </w:r>
          </w:hyperlink>
        </w:p>
        <w:p w14:paraId="789A7703" w14:textId="16FD7E97"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4" w:history="1">
            <w:r w:rsidR="00A2080D" w:rsidRPr="00A2080D">
              <w:rPr>
                <w:rStyle w:val="Hyperlink"/>
                <w:noProof/>
                <w:sz w:val="17"/>
                <w:szCs w:val="17"/>
              </w:rPr>
              <w:t>3.2.3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Model stock development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398</w:t>
            </w:r>
            <w:r w:rsidR="00A2080D" w:rsidRPr="00A2080D">
              <w:rPr>
                <w:noProof/>
                <w:webHidden/>
                <w:sz w:val="17"/>
                <w:szCs w:val="17"/>
              </w:rPr>
              <w:fldChar w:fldCharType="end"/>
            </w:r>
          </w:hyperlink>
        </w:p>
        <w:p w14:paraId="58D49CAF" w14:textId="6DB3BB2C"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5" w:history="1">
            <w:r w:rsidR="00A2080D" w:rsidRPr="00A2080D">
              <w:rPr>
                <w:rStyle w:val="Hyperlink"/>
                <w:noProof/>
                <w:sz w:val="17"/>
                <w:szCs w:val="17"/>
              </w:rPr>
              <w:t>3.2.4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Open-to-buy planning</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401</w:t>
            </w:r>
            <w:r w:rsidR="00A2080D" w:rsidRPr="00A2080D">
              <w:rPr>
                <w:noProof/>
                <w:webHidden/>
                <w:sz w:val="17"/>
                <w:szCs w:val="17"/>
              </w:rPr>
              <w:fldChar w:fldCharType="end"/>
            </w:r>
          </w:hyperlink>
        </w:p>
        <w:p w14:paraId="6F8BC34F" w14:textId="319BB20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6" w:history="1">
            <w:r w:rsidR="00A2080D" w:rsidRPr="00A2080D">
              <w:rPr>
                <w:rStyle w:val="Hyperlink"/>
                <w:noProof/>
                <w:sz w:val="17"/>
                <w:szCs w:val="17"/>
              </w:rPr>
              <w:t>3.2.5</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Economic order quantity (EOQ)</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406</w:t>
            </w:r>
            <w:r w:rsidR="00A2080D" w:rsidRPr="00A2080D">
              <w:rPr>
                <w:noProof/>
                <w:webHidden/>
                <w:sz w:val="17"/>
                <w:szCs w:val="17"/>
              </w:rPr>
              <w:fldChar w:fldCharType="end"/>
            </w:r>
          </w:hyperlink>
        </w:p>
        <w:p w14:paraId="5FD09074" w14:textId="18E51D71"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7" w:history="1">
            <w:r w:rsidR="00A2080D" w:rsidRPr="00A2080D">
              <w:rPr>
                <w:rStyle w:val="Hyperlink"/>
                <w:noProof/>
                <w:sz w:val="17"/>
                <w:szCs w:val="17"/>
              </w:rPr>
              <w:t>3.2.6</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Automatic stock replenishment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407</w:t>
            </w:r>
            <w:r w:rsidR="00A2080D" w:rsidRPr="00A2080D">
              <w:rPr>
                <w:noProof/>
                <w:webHidden/>
                <w:sz w:val="17"/>
                <w:szCs w:val="17"/>
              </w:rPr>
              <w:fldChar w:fldCharType="end"/>
            </w:r>
          </w:hyperlink>
        </w:p>
        <w:p w14:paraId="5F429B90" w14:textId="320C76E5"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28" w:history="1">
            <w:r w:rsidR="00A2080D" w:rsidRPr="00A2080D">
              <w:rPr>
                <w:rStyle w:val="Hyperlink"/>
                <w:noProof/>
                <w:sz w:val="17"/>
                <w:szCs w:val="17"/>
              </w:rPr>
              <w:t>3.3</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Techniques for scheduling delivery quantities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_Toc46920228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408</w:t>
            </w:r>
            <w:r w:rsidR="00A2080D" w:rsidRPr="00A2080D">
              <w:rPr>
                <w:noProof/>
                <w:webHidden/>
                <w:sz w:val="17"/>
                <w:szCs w:val="17"/>
              </w:rPr>
              <w:fldChar w:fldCharType="end"/>
            </w:r>
          </w:hyperlink>
        </w:p>
        <w:p w14:paraId="1956D2F5" w14:textId="02B5FDE3"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29" w:history="1">
            <w:r w:rsidR="00A2080D" w:rsidRPr="00A2080D">
              <w:rPr>
                <w:rStyle w:val="Hyperlink"/>
                <w:noProof/>
                <w:sz w:val="17"/>
                <w:szCs w:val="17"/>
              </w:rPr>
              <w:t>3.3.1</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Pareto-based delivery quantities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_Toc46920229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408</w:t>
            </w:r>
            <w:r w:rsidR="00A2080D" w:rsidRPr="00A2080D">
              <w:rPr>
                <w:noProof/>
                <w:webHidden/>
                <w:sz w:val="17"/>
                <w:szCs w:val="17"/>
              </w:rPr>
              <w:fldChar w:fldCharType="end"/>
            </w:r>
          </w:hyperlink>
        </w:p>
        <w:p w14:paraId="32E7CD35" w14:textId="292878ED"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30" w:history="1">
            <w:r w:rsidR="00A2080D" w:rsidRPr="00A2080D">
              <w:rPr>
                <w:rStyle w:val="Hyperlink"/>
                <w:noProof/>
                <w:sz w:val="17"/>
                <w:szCs w:val="17"/>
              </w:rPr>
              <w:t>3.3.2</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Horizon cover calculation</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_Toc46920230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409</w:t>
            </w:r>
            <w:r w:rsidR="00A2080D" w:rsidRPr="00A2080D">
              <w:rPr>
                <w:noProof/>
                <w:webHidden/>
                <w:sz w:val="17"/>
                <w:szCs w:val="17"/>
              </w:rPr>
              <w:fldChar w:fldCharType="end"/>
            </w:r>
          </w:hyperlink>
        </w:p>
        <w:p w14:paraId="01B839AF" w14:textId="60E3A165"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31" w:history="1">
            <w:r w:rsidR="00A2080D" w:rsidRPr="00A2080D">
              <w:rPr>
                <w:rStyle w:val="Hyperlink"/>
                <w:noProof/>
                <w:sz w:val="17"/>
                <w:szCs w:val="17"/>
              </w:rPr>
              <w:t>3.3.3</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Rolling delivery schedule</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_Toc46920231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410</w:t>
            </w:r>
            <w:r w:rsidR="00A2080D" w:rsidRPr="00A2080D">
              <w:rPr>
                <w:noProof/>
                <w:webHidden/>
                <w:sz w:val="17"/>
                <w:szCs w:val="17"/>
              </w:rPr>
              <w:fldChar w:fldCharType="end"/>
            </w:r>
          </w:hyperlink>
        </w:p>
        <w:p w14:paraId="1389905F" w14:textId="5E638462" w:rsidR="00A2080D" w:rsidRPr="00A2080D" w:rsidRDefault="00790E27">
          <w:pPr>
            <w:pStyle w:val="TOC3"/>
            <w:tabs>
              <w:tab w:val="left" w:pos="1320"/>
              <w:tab w:val="right" w:leader="dot" w:pos="9017"/>
            </w:tabs>
            <w:rPr>
              <w:rFonts w:asciiTheme="minorHAnsi" w:eastAsiaTheme="minorEastAsia" w:hAnsiTheme="minorHAnsi" w:cstheme="minorBidi"/>
              <w:iCs w:val="0"/>
              <w:caps w:val="0"/>
              <w:noProof/>
              <w:sz w:val="17"/>
              <w:szCs w:val="17"/>
              <w:lang w:eastAsia="en-GB"/>
            </w:rPr>
          </w:pPr>
          <w:hyperlink w:anchor="_Toc46920232" w:history="1">
            <w:r w:rsidR="00A2080D" w:rsidRPr="00A2080D">
              <w:rPr>
                <w:rStyle w:val="Hyperlink"/>
                <w:noProof/>
                <w:sz w:val="17"/>
                <w:szCs w:val="17"/>
              </w:rPr>
              <w:t>3.3.4</w:t>
            </w:r>
            <w:r w:rsidR="00A2080D" w:rsidRPr="00A2080D">
              <w:rPr>
                <w:rFonts w:asciiTheme="minorHAnsi" w:eastAsiaTheme="minorEastAsia" w:hAnsiTheme="minorHAnsi" w:cstheme="minorBidi"/>
                <w:iCs w:val="0"/>
                <w:caps w:val="0"/>
                <w:noProof/>
                <w:sz w:val="17"/>
                <w:szCs w:val="17"/>
                <w:lang w:eastAsia="en-GB"/>
              </w:rPr>
              <w:tab/>
            </w:r>
            <w:r w:rsidR="00A2080D" w:rsidRPr="00A2080D">
              <w:rPr>
                <w:rStyle w:val="Hyperlink"/>
                <w:noProof/>
                <w:sz w:val="17"/>
                <w:szCs w:val="17"/>
              </w:rPr>
              <w:t>Vendor-managed inventory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_Toc46920232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410</w:t>
            </w:r>
            <w:r w:rsidR="00A2080D" w:rsidRPr="00A2080D">
              <w:rPr>
                <w:noProof/>
                <w:webHidden/>
                <w:sz w:val="17"/>
                <w:szCs w:val="17"/>
              </w:rPr>
              <w:fldChar w:fldCharType="end"/>
            </w:r>
          </w:hyperlink>
        </w:p>
        <w:p w14:paraId="1F743CEC" w14:textId="1CFF5339" w:rsidR="00A2080D" w:rsidRPr="00A2080D" w:rsidRDefault="00790E27">
          <w:pPr>
            <w:pStyle w:val="TOC2"/>
            <w:tabs>
              <w:tab w:val="left" w:pos="880"/>
              <w:tab w:val="right" w:leader="dot" w:pos="9017"/>
            </w:tabs>
            <w:rPr>
              <w:rFonts w:asciiTheme="minorHAnsi" w:eastAsiaTheme="minorEastAsia" w:hAnsiTheme="minorHAnsi" w:cstheme="minorBidi"/>
              <w:caps w:val="0"/>
              <w:noProof/>
              <w:sz w:val="17"/>
              <w:szCs w:val="17"/>
              <w:lang w:eastAsia="en-GB"/>
            </w:rPr>
          </w:pPr>
          <w:hyperlink w:anchor="_Toc46920233" w:history="1">
            <w:r w:rsidR="00A2080D" w:rsidRPr="00A2080D">
              <w:rPr>
                <w:rStyle w:val="Hyperlink"/>
                <w:noProof/>
                <w:sz w:val="17"/>
                <w:szCs w:val="17"/>
              </w:rPr>
              <w:t>3.4</w:t>
            </w:r>
            <w:r w:rsidR="00A2080D" w:rsidRPr="00A2080D">
              <w:rPr>
                <w:rFonts w:asciiTheme="minorHAnsi" w:eastAsiaTheme="minorEastAsia" w:hAnsiTheme="minorHAnsi" w:cstheme="minorBidi"/>
                <w:caps w:val="0"/>
                <w:noProof/>
                <w:sz w:val="17"/>
                <w:szCs w:val="17"/>
                <w:lang w:eastAsia="en-GB"/>
              </w:rPr>
              <w:tab/>
            </w:r>
            <w:r w:rsidR="00A2080D" w:rsidRPr="00A2080D">
              <w:rPr>
                <w:rStyle w:val="Hyperlink"/>
                <w:noProof/>
                <w:sz w:val="17"/>
                <w:szCs w:val="17"/>
              </w:rPr>
              <w:t>Methods used to record orders placed</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_Toc46920233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411</w:t>
            </w:r>
            <w:r w:rsidR="00A2080D" w:rsidRPr="00A2080D">
              <w:rPr>
                <w:noProof/>
                <w:webHidden/>
                <w:sz w:val="17"/>
                <w:szCs w:val="17"/>
              </w:rPr>
              <w:fldChar w:fldCharType="end"/>
            </w:r>
          </w:hyperlink>
        </w:p>
        <w:p w14:paraId="4951DAE3" w14:textId="4C737A17" w:rsidR="00A2080D" w:rsidRPr="00A2080D" w:rsidRDefault="00790E27">
          <w:pPr>
            <w:pStyle w:val="TOC1"/>
            <w:tabs>
              <w:tab w:val="right" w:leader="dot" w:pos="9017"/>
            </w:tabs>
            <w:rPr>
              <w:rFonts w:asciiTheme="minorHAnsi" w:eastAsiaTheme="minorEastAsia" w:hAnsiTheme="minorHAnsi" w:cstheme="minorBidi"/>
              <w:bCs w:val="0"/>
              <w:caps w:val="0"/>
              <w:noProof/>
              <w:sz w:val="17"/>
              <w:szCs w:val="17"/>
              <w:lang w:eastAsia="en-GB"/>
            </w:rPr>
          </w:pPr>
          <w:hyperlink w:anchor="_Toc46920234" w:history="1">
            <w:r w:rsidR="00A2080D" w:rsidRPr="00A2080D">
              <w:rPr>
                <w:rStyle w:val="Hyperlink"/>
                <w:noProof/>
                <w:sz w:val="17"/>
                <w:szCs w:val="17"/>
              </w:rPr>
              <w:t>Bibliography</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_Toc46920234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413</w:t>
            </w:r>
            <w:r w:rsidR="00A2080D" w:rsidRPr="00A2080D">
              <w:rPr>
                <w:noProof/>
                <w:webHidden/>
                <w:sz w:val="17"/>
                <w:szCs w:val="17"/>
              </w:rPr>
              <w:fldChar w:fldCharType="end"/>
            </w:r>
          </w:hyperlink>
        </w:p>
        <w:p w14:paraId="6447164C" w14:textId="27108C57"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235" w:history="1">
            <w:r w:rsidR="00A2080D" w:rsidRPr="00A2080D">
              <w:rPr>
                <w:rStyle w:val="Hyperlink"/>
                <w:noProof/>
                <w:sz w:val="17"/>
                <w:szCs w:val="17"/>
              </w:rPr>
              <w:t>BOOKS AND ARTICLES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_Toc46920235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413</w:t>
            </w:r>
            <w:r w:rsidR="00A2080D" w:rsidRPr="00A2080D">
              <w:rPr>
                <w:noProof/>
                <w:webHidden/>
                <w:sz w:val="17"/>
                <w:szCs w:val="17"/>
              </w:rPr>
              <w:fldChar w:fldCharType="end"/>
            </w:r>
          </w:hyperlink>
        </w:p>
        <w:p w14:paraId="162F47AA" w14:textId="20B9DF4C"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236" w:history="1">
            <w:r w:rsidR="00A2080D" w:rsidRPr="00A2080D">
              <w:rPr>
                <w:rStyle w:val="Hyperlink"/>
                <w:noProof/>
                <w:sz w:val="17"/>
                <w:szCs w:val="17"/>
              </w:rPr>
              <w:t>INTERNET</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_Toc46920236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413</w:t>
            </w:r>
            <w:r w:rsidR="00A2080D" w:rsidRPr="00A2080D">
              <w:rPr>
                <w:noProof/>
                <w:webHidden/>
                <w:sz w:val="17"/>
                <w:szCs w:val="17"/>
              </w:rPr>
              <w:fldChar w:fldCharType="end"/>
            </w:r>
          </w:hyperlink>
        </w:p>
        <w:p w14:paraId="2EDD075F" w14:textId="5648A792" w:rsidR="00A2080D" w:rsidRPr="00A2080D" w:rsidRDefault="00790E27">
          <w:pPr>
            <w:pStyle w:val="TOC2"/>
            <w:tabs>
              <w:tab w:val="right" w:leader="dot" w:pos="9017"/>
            </w:tabs>
            <w:rPr>
              <w:rFonts w:asciiTheme="minorHAnsi" w:eastAsiaTheme="minorEastAsia" w:hAnsiTheme="minorHAnsi" w:cstheme="minorBidi"/>
              <w:caps w:val="0"/>
              <w:noProof/>
              <w:sz w:val="17"/>
              <w:szCs w:val="17"/>
              <w:lang w:eastAsia="en-GB"/>
            </w:rPr>
          </w:pPr>
          <w:hyperlink w:anchor="_Toc46920237" w:history="1">
            <w:r w:rsidR="00A2080D" w:rsidRPr="00A2080D">
              <w:rPr>
                <w:rStyle w:val="Hyperlink"/>
                <w:noProof/>
                <w:sz w:val="17"/>
                <w:szCs w:val="17"/>
              </w:rPr>
              <w:t>FOOTNOTES</w:t>
            </w:r>
            <w:r w:rsidR="00A2080D" w:rsidRPr="00A2080D">
              <w:rPr>
                <w:noProof/>
                <w:webHidden/>
                <w:sz w:val="17"/>
                <w:szCs w:val="17"/>
              </w:rPr>
              <w:tab/>
            </w:r>
            <w:r w:rsidR="00A2080D" w:rsidRPr="00A2080D">
              <w:rPr>
                <w:noProof/>
                <w:webHidden/>
                <w:sz w:val="17"/>
                <w:szCs w:val="17"/>
              </w:rPr>
              <w:fldChar w:fldCharType="begin"/>
            </w:r>
            <w:r w:rsidR="00A2080D" w:rsidRPr="00A2080D">
              <w:rPr>
                <w:noProof/>
                <w:webHidden/>
                <w:sz w:val="17"/>
                <w:szCs w:val="17"/>
              </w:rPr>
              <w:instrText xml:space="preserve"> PAGEREF _Toc46920237 \h </w:instrText>
            </w:r>
            <w:r w:rsidR="00A2080D" w:rsidRPr="00A2080D">
              <w:rPr>
                <w:noProof/>
                <w:webHidden/>
                <w:sz w:val="17"/>
                <w:szCs w:val="17"/>
              </w:rPr>
            </w:r>
            <w:r w:rsidR="00A2080D" w:rsidRPr="00A2080D">
              <w:rPr>
                <w:noProof/>
                <w:webHidden/>
                <w:sz w:val="17"/>
                <w:szCs w:val="17"/>
              </w:rPr>
              <w:fldChar w:fldCharType="separate"/>
            </w:r>
            <w:r w:rsidR="00A2080D">
              <w:rPr>
                <w:noProof/>
                <w:webHidden/>
                <w:sz w:val="17"/>
                <w:szCs w:val="17"/>
              </w:rPr>
              <w:t>415</w:t>
            </w:r>
            <w:r w:rsidR="00A2080D" w:rsidRPr="00A2080D">
              <w:rPr>
                <w:noProof/>
                <w:webHidden/>
                <w:sz w:val="17"/>
                <w:szCs w:val="17"/>
              </w:rPr>
              <w:fldChar w:fldCharType="end"/>
            </w:r>
          </w:hyperlink>
        </w:p>
        <w:p w14:paraId="5314CC9B" w14:textId="15BA3F7B" w:rsidR="00790FED" w:rsidRDefault="00790FED">
          <w:r w:rsidRPr="00A2080D">
            <w:rPr>
              <w:b/>
              <w:bCs/>
              <w:noProof/>
              <w:sz w:val="17"/>
              <w:szCs w:val="17"/>
            </w:rPr>
            <w:fldChar w:fldCharType="end"/>
          </w:r>
        </w:p>
      </w:sdtContent>
    </w:sdt>
    <w:p w14:paraId="386309C3" w14:textId="706A3B2D" w:rsidR="00727BA8" w:rsidRPr="00A96233" w:rsidRDefault="00727BA8" w:rsidP="009F0DE9"/>
    <w:p w14:paraId="099AA9C2" w14:textId="77777777" w:rsidR="001C56EB" w:rsidRPr="00A96233" w:rsidRDefault="001C56EB" w:rsidP="009F0DE9"/>
    <w:p w14:paraId="51EA7DE7" w14:textId="77777777" w:rsidR="001C56EB" w:rsidRPr="00A96233" w:rsidRDefault="001C56EB" w:rsidP="009F0DE9">
      <w:pPr>
        <w:sectPr w:rsidR="001C56EB" w:rsidRPr="00A96233" w:rsidSect="009F0DE9">
          <w:footerReference w:type="default" r:id="rId16"/>
          <w:headerReference w:type="first" r:id="rId17"/>
          <w:footerReference w:type="first" r:id="rId18"/>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3376294A" w14:textId="77777777" w:rsidTr="002E436C">
        <w:tc>
          <w:tcPr>
            <w:tcW w:w="9027" w:type="dxa"/>
            <w:tcBorders>
              <w:top w:val="nil"/>
              <w:left w:val="nil"/>
              <w:bottom w:val="nil"/>
              <w:right w:val="nil"/>
            </w:tcBorders>
            <w:shd w:val="clear" w:color="auto" w:fill="7F7F7F" w:themeFill="text1" w:themeFillTint="80"/>
          </w:tcPr>
          <w:p w14:paraId="7586123A" w14:textId="77777777" w:rsidR="00727BA8" w:rsidRPr="00A96233" w:rsidRDefault="00727BA8" w:rsidP="002E436C">
            <w:pPr>
              <w:pStyle w:val="Heading1"/>
              <w:rPr>
                <w:lang w:val="en-GB"/>
              </w:rPr>
            </w:pPr>
            <w:bookmarkStart w:id="7" w:name="_Toc45965668"/>
            <w:bookmarkStart w:id="8" w:name="_Toc46588174"/>
            <w:bookmarkStart w:id="9" w:name="_Toc46829388"/>
            <w:bookmarkStart w:id="10" w:name="_Toc46919909"/>
            <w:r w:rsidRPr="00A96233">
              <w:rPr>
                <w:lang w:val="en-GB"/>
              </w:rPr>
              <w:lastRenderedPageBreak/>
              <w:t>About this programme</w:t>
            </w:r>
            <w:bookmarkEnd w:id="7"/>
            <w:bookmarkEnd w:id="8"/>
            <w:bookmarkEnd w:id="9"/>
            <w:bookmarkEnd w:id="10"/>
          </w:p>
        </w:tc>
      </w:tr>
    </w:tbl>
    <w:p w14:paraId="571ADD37" w14:textId="77777777" w:rsidR="00727BA8" w:rsidRPr="00A96233" w:rsidRDefault="00727BA8" w:rsidP="00845FEE">
      <w:pPr>
        <w:rPr>
          <w:rFonts w:cs="Arial"/>
          <w:szCs w:val="20"/>
        </w:rPr>
      </w:pPr>
    </w:p>
    <w:p w14:paraId="55C254B4" w14:textId="77777777" w:rsidR="00A903F9" w:rsidRPr="00A96233" w:rsidRDefault="00A903F9" w:rsidP="00A903F9">
      <w:pPr>
        <w:rPr>
          <w:rFonts w:cs="Arial"/>
          <w:szCs w:val="20"/>
        </w:rPr>
      </w:pPr>
    </w:p>
    <w:p w14:paraId="1B386459" w14:textId="77777777" w:rsidR="00A903F9" w:rsidRPr="005F3B01" w:rsidRDefault="00A903F9" w:rsidP="00A903F9">
      <w:pPr>
        <w:rPr>
          <w:rFonts w:cs="Arial"/>
          <w:b/>
          <w:bCs/>
          <w:sz w:val="28"/>
          <w:szCs w:val="28"/>
        </w:rPr>
      </w:pPr>
      <w:r w:rsidRPr="005F3B01">
        <w:rPr>
          <w:rFonts w:cs="Arial"/>
          <w:b/>
          <w:bCs/>
          <w:sz w:val="28"/>
          <w:szCs w:val="28"/>
        </w:rPr>
        <w:t>Qualification document</w:t>
      </w:r>
    </w:p>
    <w:p w14:paraId="5D6E58F0" w14:textId="77777777" w:rsidR="00A903F9" w:rsidRDefault="00A903F9" w:rsidP="00A903F9">
      <w:pPr>
        <w:rPr>
          <w:rFonts w:cs="Arial"/>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26"/>
        <w:gridCol w:w="6801"/>
      </w:tblGrid>
      <w:tr w:rsidR="00A903F9" w:rsidRPr="00CC3142" w14:paraId="11DB6B77" w14:textId="77777777" w:rsidTr="00373D8B">
        <w:trPr>
          <w:tblCellSpacing w:w="15" w:type="dxa"/>
        </w:trPr>
        <w:tc>
          <w:tcPr>
            <w:tcW w:w="1207" w:type="pct"/>
            <w:vAlign w:val="center"/>
            <w:hideMark/>
          </w:tcPr>
          <w:p w14:paraId="6D56C846" w14:textId="77777777" w:rsidR="00A903F9" w:rsidRPr="00CC3142" w:rsidRDefault="00A903F9" w:rsidP="00373D8B">
            <w:pPr>
              <w:rPr>
                <w:rFonts w:eastAsia="Times New Roman" w:cs="Arial"/>
                <w:szCs w:val="20"/>
                <w:lang w:eastAsia="en-GB"/>
              </w:rPr>
            </w:pPr>
            <w:r w:rsidRPr="00CC3142">
              <w:rPr>
                <w:rFonts w:eastAsia="Times New Roman" w:cs="Arial"/>
                <w:noProof/>
                <w:szCs w:val="20"/>
                <w:lang w:eastAsia="en-GB"/>
              </w:rPr>
              <w:drawing>
                <wp:inline distT="0" distB="0" distL="0" distR="0" wp14:anchorId="2FC115D6" wp14:editId="1D6F8444">
                  <wp:extent cx="1295400" cy="1289050"/>
                  <wp:effectExtent l="0" t="0" r="0" b="6350"/>
                  <wp:docPr id="930" name="Picture 930" descr="SAQ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Q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95400" cy="1289050"/>
                          </a:xfrm>
                          <a:prstGeom prst="rect">
                            <a:avLst/>
                          </a:prstGeom>
                          <a:noFill/>
                          <a:ln>
                            <a:noFill/>
                          </a:ln>
                        </pic:spPr>
                      </pic:pic>
                    </a:graphicData>
                  </a:graphic>
                </wp:inline>
              </w:drawing>
            </w:r>
          </w:p>
        </w:tc>
        <w:tc>
          <w:tcPr>
            <w:tcW w:w="3741" w:type="pct"/>
            <w:vAlign w:val="center"/>
            <w:hideMark/>
          </w:tcPr>
          <w:p w14:paraId="354E2482"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29B67EB6"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6818976B" w14:textId="77777777" w:rsidTr="00373D8B">
        <w:trPr>
          <w:tblCellSpacing w:w="15" w:type="dxa"/>
          <w:jc w:val="center"/>
        </w:trPr>
        <w:tc>
          <w:tcPr>
            <w:tcW w:w="4963" w:type="pct"/>
            <w:vAlign w:val="center"/>
            <w:hideMark/>
          </w:tcPr>
          <w:p w14:paraId="5927D4B9" w14:textId="77777777" w:rsidR="00A903F9" w:rsidRPr="00CC3142" w:rsidRDefault="00A903F9" w:rsidP="00373D8B">
            <w:pPr>
              <w:jc w:val="center"/>
              <w:rPr>
                <w:rFonts w:eastAsia="Times New Roman" w:cs="Arial"/>
                <w:szCs w:val="20"/>
                <w:lang w:eastAsia="en-GB"/>
              </w:rPr>
            </w:pPr>
            <w:r w:rsidRPr="00CC3142">
              <w:rPr>
                <w:rFonts w:eastAsia="Times New Roman" w:cs="Arial"/>
                <w:b/>
                <w:bCs/>
                <w:szCs w:val="20"/>
                <w:lang w:eastAsia="en-GB"/>
              </w:rPr>
              <w:t>SOUTH AFRICAN QUALIFICATIONS AUTHORITY</w:t>
            </w:r>
            <w:r w:rsidRPr="00CC3142">
              <w:rPr>
                <w:rFonts w:eastAsia="Times New Roman" w:cs="Arial"/>
                <w:szCs w:val="20"/>
                <w:lang w:eastAsia="en-GB"/>
              </w:rPr>
              <w:t> </w:t>
            </w:r>
          </w:p>
        </w:tc>
      </w:tr>
    </w:tbl>
    <w:p w14:paraId="1275D863"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40B1FD9" w14:textId="77777777" w:rsidTr="00373D8B">
        <w:trPr>
          <w:tblCellSpacing w:w="15" w:type="dxa"/>
          <w:jc w:val="center"/>
        </w:trPr>
        <w:tc>
          <w:tcPr>
            <w:tcW w:w="4963" w:type="pct"/>
            <w:vAlign w:val="center"/>
            <w:hideMark/>
          </w:tcPr>
          <w:p w14:paraId="4DFB12C0" w14:textId="77777777" w:rsidR="00A903F9" w:rsidRPr="00CC3142" w:rsidRDefault="00A903F9" w:rsidP="00373D8B">
            <w:pPr>
              <w:jc w:val="center"/>
              <w:rPr>
                <w:rFonts w:eastAsia="Times New Roman" w:cs="Arial"/>
                <w:szCs w:val="20"/>
                <w:lang w:eastAsia="en-GB"/>
              </w:rPr>
            </w:pPr>
            <w:r w:rsidRPr="00CC3142">
              <w:rPr>
                <w:rFonts w:eastAsia="Times New Roman" w:cs="Arial"/>
                <w:b/>
                <w:bCs/>
                <w:szCs w:val="20"/>
                <w:lang w:eastAsia="en-GB"/>
              </w:rPr>
              <w:t>REGISTERED QUALIFICATION:</w:t>
            </w:r>
            <w:r w:rsidRPr="00CC3142">
              <w:rPr>
                <w:rFonts w:eastAsia="Times New Roman" w:cs="Arial"/>
                <w:szCs w:val="20"/>
                <w:lang w:eastAsia="en-GB"/>
              </w:rPr>
              <w:t> </w:t>
            </w:r>
          </w:p>
        </w:tc>
      </w:tr>
    </w:tbl>
    <w:p w14:paraId="29D1A857"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41974931" w14:textId="77777777" w:rsidTr="00373D8B">
        <w:trPr>
          <w:tblCellSpacing w:w="15" w:type="dxa"/>
          <w:jc w:val="center"/>
        </w:trPr>
        <w:tc>
          <w:tcPr>
            <w:tcW w:w="4963" w:type="pct"/>
            <w:vAlign w:val="center"/>
            <w:hideMark/>
          </w:tcPr>
          <w:p w14:paraId="6B33E9A5" w14:textId="77777777" w:rsidR="00A903F9" w:rsidRPr="00CC3142" w:rsidRDefault="00A903F9" w:rsidP="00373D8B">
            <w:pPr>
              <w:jc w:val="center"/>
              <w:rPr>
                <w:rFonts w:eastAsia="Times New Roman" w:cs="Arial"/>
                <w:szCs w:val="20"/>
                <w:lang w:eastAsia="en-GB"/>
              </w:rPr>
            </w:pPr>
            <w:r w:rsidRPr="00CC3142">
              <w:rPr>
                <w:rFonts w:eastAsia="Times New Roman" w:cs="Arial"/>
                <w:b/>
                <w:bCs/>
                <w:szCs w:val="20"/>
                <w:lang w:eastAsia="en-GB"/>
              </w:rPr>
              <w:t>Occupational Certificate: Retail Buyer</w:t>
            </w:r>
            <w:r w:rsidRPr="00CC3142">
              <w:rPr>
                <w:rFonts w:eastAsia="Times New Roman" w:cs="Arial"/>
                <w:szCs w:val="20"/>
                <w:lang w:eastAsia="en-GB"/>
              </w:rPr>
              <w:t> </w:t>
            </w:r>
          </w:p>
        </w:tc>
      </w:tr>
    </w:tbl>
    <w:p w14:paraId="63DFA627" w14:textId="77777777" w:rsidR="00A903F9" w:rsidRPr="00CC3142" w:rsidRDefault="00A903F9" w:rsidP="00A903F9">
      <w:pPr>
        <w:rPr>
          <w:rFonts w:eastAsia="Times New Roman" w:cs="Arial"/>
          <w:vanish/>
          <w:szCs w:val="20"/>
          <w:lang w:eastAsia="en-GB"/>
        </w:rPr>
      </w:pPr>
    </w:p>
    <w:tbl>
      <w:tblPr>
        <w:tblW w:w="5000" w:type="pct"/>
        <w:jc w:val="center"/>
        <w:tblCellSpacing w:w="10" w:type="dxa"/>
        <w:tblBorders>
          <w:top w:val="outset" w:sz="6" w:space="0" w:color="auto"/>
          <w:left w:val="outset" w:sz="6" w:space="0" w:color="auto"/>
          <w:bottom w:val="outset" w:sz="6" w:space="0" w:color="auto"/>
          <w:right w:val="outset" w:sz="6" w:space="0" w:color="auto"/>
        </w:tblBorders>
        <w:tblCellMar>
          <w:top w:w="20" w:type="dxa"/>
          <w:left w:w="20" w:type="dxa"/>
          <w:bottom w:w="20" w:type="dxa"/>
          <w:right w:w="20" w:type="dxa"/>
        </w:tblCellMar>
        <w:tblLook w:val="04A0" w:firstRow="1" w:lastRow="0" w:firstColumn="1" w:lastColumn="0" w:noHBand="0" w:noVBand="1"/>
      </w:tblPr>
      <w:tblGrid>
        <w:gridCol w:w="1974"/>
        <w:gridCol w:w="1331"/>
        <w:gridCol w:w="1562"/>
        <w:gridCol w:w="2074"/>
        <w:gridCol w:w="2070"/>
      </w:tblGrid>
      <w:tr w:rsidR="00A903F9" w:rsidRPr="00CC3142" w14:paraId="73D30031"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15F61FB4"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SAQA QUAL ID</w:t>
            </w:r>
          </w:p>
        </w:tc>
        <w:tc>
          <w:tcPr>
            <w:tcW w:w="3874" w:type="pct"/>
            <w:gridSpan w:val="4"/>
            <w:tcBorders>
              <w:top w:val="outset" w:sz="6" w:space="0" w:color="auto"/>
              <w:left w:val="outset" w:sz="6" w:space="0" w:color="auto"/>
              <w:bottom w:val="outset" w:sz="6" w:space="0" w:color="auto"/>
              <w:right w:val="outset" w:sz="6" w:space="0" w:color="auto"/>
            </w:tcBorders>
            <w:hideMark/>
          </w:tcPr>
          <w:p w14:paraId="1E2B07B2"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QUALIFICATION TITLE</w:t>
            </w:r>
          </w:p>
        </w:tc>
      </w:tr>
      <w:tr w:rsidR="00A903F9" w:rsidRPr="00CC3142" w14:paraId="7E72DC26"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00BB516A"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103145 </w:t>
            </w:r>
          </w:p>
        </w:tc>
        <w:tc>
          <w:tcPr>
            <w:tcW w:w="3874" w:type="pct"/>
            <w:gridSpan w:val="4"/>
            <w:tcBorders>
              <w:top w:val="outset" w:sz="6" w:space="0" w:color="auto"/>
              <w:left w:val="outset" w:sz="6" w:space="0" w:color="auto"/>
              <w:bottom w:val="outset" w:sz="6" w:space="0" w:color="auto"/>
              <w:right w:val="outset" w:sz="6" w:space="0" w:color="auto"/>
            </w:tcBorders>
            <w:hideMark/>
          </w:tcPr>
          <w:p w14:paraId="2D2EFB7E"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Occupational Certificate: Retail Buyer </w:t>
            </w:r>
          </w:p>
        </w:tc>
      </w:tr>
      <w:tr w:rsidR="00A903F9" w:rsidRPr="00CC3142" w14:paraId="700B1281" w14:textId="77777777" w:rsidTr="00373D8B">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17749F2C"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ORIGINATOR</w:t>
            </w:r>
          </w:p>
        </w:tc>
      </w:tr>
      <w:tr w:rsidR="00A903F9" w:rsidRPr="00CC3142" w14:paraId="53145B9E" w14:textId="77777777" w:rsidTr="00373D8B">
        <w:trPr>
          <w:tblCellSpacing w:w="10" w:type="dxa"/>
          <w:jc w:val="center"/>
        </w:trPr>
        <w:tc>
          <w:tcPr>
            <w:tcW w:w="4975" w:type="pct"/>
            <w:gridSpan w:val="5"/>
            <w:tcBorders>
              <w:top w:val="outset" w:sz="6" w:space="0" w:color="auto"/>
              <w:left w:val="outset" w:sz="6" w:space="0" w:color="auto"/>
              <w:bottom w:val="outset" w:sz="6" w:space="0" w:color="auto"/>
              <w:right w:val="outset" w:sz="6" w:space="0" w:color="auto"/>
            </w:tcBorders>
            <w:hideMark/>
          </w:tcPr>
          <w:p w14:paraId="73D1CF8D"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Development Quality Partner - W&amp;RSETA </w:t>
            </w:r>
          </w:p>
        </w:tc>
      </w:tr>
      <w:tr w:rsidR="00A903F9" w:rsidRPr="00CC3142" w14:paraId="34438716" w14:textId="77777777" w:rsidTr="00373D8B">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4F0B9EEE"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PRIMARY OR DELEGATED QUALITY ASSURANCE FUNCTIONARY</w:t>
            </w:r>
          </w:p>
        </w:tc>
        <w:tc>
          <w:tcPr>
            <w:tcW w:w="2278" w:type="pct"/>
            <w:gridSpan w:val="2"/>
            <w:tcBorders>
              <w:top w:val="outset" w:sz="6" w:space="0" w:color="auto"/>
              <w:left w:val="outset" w:sz="6" w:space="0" w:color="auto"/>
              <w:bottom w:val="outset" w:sz="6" w:space="0" w:color="auto"/>
              <w:right w:val="outset" w:sz="6" w:space="0" w:color="auto"/>
            </w:tcBorders>
            <w:hideMark/>
          </w:tcPr>
          <w:p w14:paraId="0BDCE4D5"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NQF SUB-FRAMEWORK</w:t>
            </w:r>
          </w:p>
        </w:tc>
      </w:tr>
      <w:tr w:rsidR="00A903F9" w:rsidRPr="00CC3142" w14:paraId="7637289F" w14:textId="77777777" w:rsidTr="00373D8B">
        <w:trPr>
          <w:tblCellSpacing w:w="10" w:type="dxa"/>
          <w:jc w:val="center"/>
        </w:trPr>
        <w:tc>
          <w:tcPr>
            <w:tcW w:w="2685" w:type="pct"/>
            <w:gridSpan w:val="3"/>
            <w:tcBorders>
              <w:top w:val="outset" w:sz="6" w:space="0" w:color="auto"/>
              <w:left w:val="outset" w:sz="6" w:space="0" w:color="auto"/>
              <w:bottom w:val="outset" w:sz="6" w:space="0" w:color="auto"/>
              <w:right w:val="outset" w:sz="6" w:space="0" w:color="auto"/>
            </w:tcBorders>
            <w:hideMark/>
          </w:tcPr>
          <w:p w14:paraId="1DA22A51"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w:t>
            </w:r>
          </w:p>
        </w:tc>
        <w:tc>
          <w:tcPr>
            <w:tcW w:w="2278" w:type="pct"/>
            <w:gridSpan w:val="2"/>
            <w:tcBorders>
              <w:top w:val="outset" w:sz="6" w:space="0" w:color="auto"/>
              <w:left w:val="outset" w:sz="6" w:space="0" w:color="auto"/>
              <w:bottom w:val="outset" w:sz="6" w:space="0" w:color="auto"/>
              <w:right w:val="outset" w:sz="6" w:space="0" w:color="auto"/>
            </w:tcBorders>
            <w:hideMark/>
          </w:tcPr>
          <w:p w14:paraId="713E184D"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OQSF - Occupational Qualifications Sub-framework </w:t>
            </w:r>
          </w:p>
        </w:tc>
      </w:tr>
      <w:tr w:rsidR="00A903F9" w:rsidRPr="00CC3142" w14:paraId="13D199E8"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3D1E5645"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QUALIFICATION TYPE</w:t>
            </w:r>
          </w:p>
        </w:tc>
        <w:tc>
          <w:tcPr>
            <w:tcW w:w="1584" w:type="pct"/>
            <w:gridSpan w:val="2"/>
            <w:tcBorders>
              <w:top w:val="outset" w:sz="6" w:space="0" w:color="auto"/>
              <w:left w:val="outset" w:sz="6" w:space="0" w:color="auto"/>
              <w:bottom w:val="outset" w:sz="6" w:space="0" w:color="auto"/>
              <w:right w:val="outset" w:sz="6" w:space="0" w:color="auto"/>
            </w:tcBorders>
            <w:hideMark/>
          </w:tcPr>
          <w:p w14:paraId="4FE06E4E"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FIELD</w:t>
            </w:r>
          </w:p>
        </w:tc>
        <w:tc>
          <w:tcPr>
            <w:tcW w:w="2278" w:type="pct"/>
            <w:gridSpan w:val="2"/>
            <w:tcBorders>
              <w:top w:val="outset" w:sz="6" w:space="0" w:color="auto"/>
              <w:left w:val="outset" w:sz="6" w:space="0" w:color="auto"/>
              <w:bottom w:val="outset" w:sz="6" w:space="0" w:color="auto"/>
              <w:right w:val="outset" w:sz="6" w:space="0" w:color="auto"/>
            </w:tcBorders>
            <w:hideMark/>
          </w:tcPr>
          <w:p w14:paraId="6FF48CFC"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SUBFIELD</w:t>
            </w:r>
          </w:p>
        </w:tc>
      </w:tr>
      <w:tr w:rsidR="00A903F9" w:rsidRPr="00CC3142" w14:paraId="7C08ABF1"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6B0A2495"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Occupational Certificate </w:t>
            </w:r>
          </w:p>
        </w:tc>
        <w:tc>
          <w:tcPr>
            <w:tcW w:w="1584" w:type="pct"/>
            <w:gridSpan w:val="2"/>
            <w:tcBorders>
              <w:top w:val="outset" w:sz="6" w:space="0" w:color="auto"/>
              <w:left w:val="outset" w:sz="6" w:space="0" w:color="auto"/>
              <w:bottom w:val="outset" w:sz="6" w:space="0" w:color="auto"/>
              <w:right w:val="outset" w:sz="6" w:space="0" w:color="auto"/>
            </w:tcBorders>
            <w:hideMark/>
          </w:tcPr>
          <w:p w14:paraId="7F2A5705"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Field 11 - Services </w:t>
            </w:r>
          </w:p>
        </w:tc>
        <w:tc>
          <w:tcPr>
            <w:tcW w:w="2278" w:type="pct"/>
            <w:gridSpan w:val="2"/>
            <w:tcBorders>
              <w:top w:val="outset" w:sz="6" w:space="0" w:color="auto"/>
              <w:left w:val="outset" w:sz="6" w:space="0" w:color="auto"/>
              <w:bottom w:val="outset" w:sz="6" w:space="0" w:color="auto"/>
              <w:right w:val="outset" w:sz="6" w:space="0" w:color="auto"/>
            </w:tcBorders>
            <w:hideMark/>
          </w:tcPr>
          <w:p w14:paraId="1659546E"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Wholesale and Retail </w:t>
            </w:r>
          </w:p>
        </w:tc>
      </w:tr>
      <w:tr w:rsidR="00A903F9" w:rsidRPr="00CC3142" w14:paraId="501A7DAD"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73B92E4A"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ABET BAND</w:t>
            </w:r>
          </w:p>
        </w:tc>
        <w:tc>
          <w:tcPr>
            <w:tcW w:w="721" w:type="pct"/>
            <w:tcBorders>
              <w:top w:val="outset" w:sz="6" w:space="0" w:color="auto"/>
              <w:left w:val="outset" w:sz="6" w:space="0" w:color="auto"/>
              <w:bottom w:val="outset" w:sz="6" w:space="0" w:color="auto"/>
              <w:right w:val="outset" w:sz="6" w:space="0" w:color="auto"/>
            </w:tcBorders>
            <w:hideMark/>
          </w:tcPr>
          <w:p w14:paraId="2231C2E6"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MINIMUM CREDITS</w:t>
            </w:r>
          </w:p>
        </w:tc>
        <w:tc>
          <w:tcPr>
            <w:tcW w:w="851" w:type="pct"/>
            <w:tcBorders>
              <w:top w:val="outset" w:sz="6" w:space="0" w:color="auto"/>
              <w:left w:val="outset" w:sz="6" w:space="0" w:color="auto"/>
              <w:bottom w:val="outset" w:sz="6" w:space="0" w:color="auto"/>
              <w:right w:val="outset" w:sz="6" w:space="0" w:color="auto"/>
            </w:tcBorders>
            <w:hideMark/>
          </w:tcPr>
          <w:p w14:paraId="6A0EA853"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PRE-2009 NQF LEVEL</w:t>
            </w:r>
          </w:p>
        </w:tc>
        <w:tc>
          <w:tcPr>
            <w:tcW w:w="1149" w:type="pct"/>
            <w:tcBorders>
              <w:top w:val="outset" w:sz="6" w:space="0" w:color="auto"/>
              <w:left w:val="outset" w:sz="6" w:space="0" w:color="auto"/>
              <w:bottom w:val="outset" w:sz="6" w:space="0" w:color="auto"/>
              <w:right w:val="outset" w:sz="6" w:space="0" w:color="auto"/>
            </w:tcBorders>
            <w:hideMark/>
          </w:tcPr>
          <w:p w14:paraId="4F5C6FE3"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NQF LEVEL</w:t>
            </w:r>
          </w:p>
        </w:tc>
        <w:tc>
          <w:tcPr>
            <w:tcW w:w="1117" w:type="pct"/>
            <w:tcBorders>
              <w:top w:val="outset" w:sz="6" w:space="0" w:color="auto"/>
              <w:left w:val="outset" w:sz="6" w:space="0" w:color="auto"/>
              <w:bottom w:val="outset" w:sz="6" w:space="0" w:color="auto"/>
              <w:right w:val="outset" w:sz="6" w:space="0" w:color="auto"/>
            </w:tcBorders>
            <w:hideMark/>
          </w:tcPr>
          <w:p w14:paraId="283D3B59"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QUAL CLASS</w:t>
            </w:r>
          </w:p>
        </w:tc>
      </w:tr>
      <w:tr w:rsidR="00A903F9" w:rsidRPr="00CC3142" w14:paraId="66A73864" w14:textId="77777777" w:rsidTr="00373D8B">
        <w:trPr>
          <w:tblCellSpacing w:w="10" w:type="dxa"/>
          <w:jc w:val="center"/>
        </w:trPr>
        <w:tc>
          <w:tcPr>
            <w:tcW w:w="1089" w:type="pct"/>
            <w:tcBorders>
              <w:top w:val="outset" w:sz="6" w:space="0" w:color="auto"/>
              <w:left w:val="outset" w:sz="6" w:space="0" w:color="auto"/>
              <w:bottom w:val="outset" w:sz="6" w:space="0" w:color="auto"/>
              <w:right w:val="outset" w:sz="6" w:space="0" w:color="auto"/>
            </w:tcBorders>
            <w:hideMark/>
          </w:tcPr>
          <w:p w14:paraId="23544678"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Undefined </w:t>
            </w:r>
          </w:p>
        </w:tc>
        <w:tc>
          <w:tcPr>
            <w:tcW w:w="721" w:type="pct"/>
            <w:tcBorders>
              <w:top w:val="outset" w:sz="6" w:space="0" w:color="auto"/>
              <w:left w:val="outset" w:sz="6" w:space="0" w:color="auto"/>
              <w:bottom w:val="outset" w:sz="6" w:space="0" w:color="auto"/>
              <w:right w:val="outset" w:sz="6" w:space="0" w:color="auto"/>
            </w:tcBorders>
            <w:hideMark/>
          </w:tcPr>
          <w:p w14:paraId="73201D4B"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131 </w:t>
            </w:r>
          </w:p>
        </w:tc>
        <w:tc>
          <w:tcPr>
            <w:tcW w:w="851" w:type="pct"/>
            <w:tcBorders>
              <w:top w:val="outset" w:sz="6" w:space="0" w:color="auto"/>
              <w:left w:val="outset" w:sz="6" w:space="0" w:color="auto"/>
              <w:bottom w:val="outset" w:sz="6" w:space="0" w:color="auto"/>
              <w:right w:val="outset" w:sz="6" w:space="0" w:color="auto"/>
            </w:tcBorders>
            <w:hideMark/>
          </w:tcPr>
          <w:p w14:paraId="3210ACD3"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Not Applicable </w:t>
            </w:r>
          </w:p>
        </w:tc>
        <w:tc>
          <w:tcPr>
            <w:tcW w:w="1149" w:type="pct"/>
            <w:tcBorders>
              <w:top w:val="outset" w:sz="6" w:space="0" w:color="auto"/>
              <w:left w:val="outset" w:sz="6" w:space="0" w:color="auto"/>
              <w:bottom w:val="outset" w:sz="6" w:space="0" w:color="auto"/>
              <w:right w:val="outset" w:sz="6" w:space="0" w:color="auto"/>
            </w:tcBorders>
            <w:hideMark/>
          </w:tcPr>
          <w:p w14:paraId="44C2E7C1"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NQF Level 05 </w:t>
            </w:r>
          </w:p>
        </w:tc>
        <w:tc>
          <w:tcPr>
            <w:tcW w:w="1117" w:type="pct"/>
            <w:tcBorders>
              <w:top w:val="outset" w:sz="6" w:space="0" w:color="auto"/>
              <w:left w:val="outset" w:sz="6" w:space="0" w:color="auto"/>
              <w:bottom w:val="outset" w:sz="6" w:space="0" w:color="auto"/>
              <w:right w:val="outset" w:sz="6" w:space="0" w:color="auto"/>
            </w:tcBorders>
            <w:hideMark/>
          </w:tcPr>
          <w:p w14:paraId="0441AD6F"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Regular-ELOAC </w:t>
            </w:r>
          </w:p>
        </w:tc>
      </w:tr>
      <w:tr w:rsidR="00A903F9" w:rsidRPr="00CC3142" w14:paraId="3BF848D1" w14:textId="77777777" w:rsidTr="00373D8B">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382B2F97"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lastRenderedPageBreak/>
              <w:t>REGISTRATION STATUS</w:t>
            </w:r>
          </w:p>
        </w:tc>
        <w:tc>
          <w:tcPr>
            <w:tcW w:w="851" w:type="pct"/>
            <w:tcBorders>
              <w:top w:val="outset" w:sz="6" w:space="0" w:color="auto"/>
              <w:left w:val="outset" w:sz="6" w:space="0" w:color="auto"/>
              <w:bottom w:val="outset" w:sz="6" w:space="0" w:color="auto"/>
              <w:right w:val="outset" w:sz="6" w:space="0" w:color="auto"/>
            </w:tcBorders>
            <w:hideMark/>
          </w:tcPr>
          <w:p w14:paraId="6BCD96D5"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SAQA DECISION NUMBER</w:t>
            </w:r>
          </w:p>
        </w:tc>
        <w:tc>
          <w:tcPr>
            <w:tcW w:w="1149" w:type="pct"/>
            <w:tcBorders>
              <w:top w:val="outset" w:sz="6" w:space="0" w:color="auto"/>
              <w:left w:val="outset" w:sz="6" w:space="0" w:color="auto"/>
              <w:bottom w:val="outset" w:sz="6" w:space="0" w:color="auto"/>
              <w:right w:val="outset" w:sz="6" w:space="0" w:color="auto"/>
            </w:tcBorders>
            <w:hideMark/>
          </w:tcPr>
          <w:p w14:paraId="4920678F"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REGISTRATION START DATE</w:t>
            </w:r>
          </w:p>
        </w:tc>
        <w:tc>
          <w:tcPr>
            <w:tcW w:w="1117" w:type="pct"/>
            <w:tcBorders>
              <w:top w:val="outset" w:sz="6" w:space="0" w:color="auto"/>
              <w:left w:val="outset" w:sz="6" w:space="0" w:color="auto"/>
              <w:bottom w:val="outset" w:sz="6" w:space="0" w:color="auto"/>
              <w:right w:val="outset" w:sz="6" w:space="0" w:color="auto"/>
            </w:tcBorders>
            <w:hideMark/>
          </w:tcPr>
          <w:p w14:paraId="7B31AE4A"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REGISTRATION END DATE</w:t>
            </w:r>
          </w:p>
        </w:tc>
      </w:tr>
      <w:tr w:rsidR="00A903F9" w:rsidRPr="00CC3142" w14:paraId="24484372" w14:textId="77777777" w:rsidTr="00373D8B">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3F0E3E30"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Registered </w:t>
            </w:r>
          </w:p>
        </w:tc>
        <w:tc>
          <w:tcPr>
            <w:tcW w:w="851" w:type="pct"/>
            <w:tcBorders>
              <w:top w:val="outset" w:sz="6" w:space="0" w:color="auto"/>
              <w:left w:val="outset" w:sz="6" w:space="0" w:color="auto"/>
              <w:bottom w:val="outset" w:sz="6" w:space="0" w:color="auto"/>
              <w:right w:val="outset" w:sz="6" w:space="0" w:color="auto"/>
            </w:tcBorders>
            <w:hideMark/>
          </w:tcPr>
          <w:p w14:paraId="20747D20"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EXCO 05164/18 </w:t>
            </w:r>
          </w:p>
        </w:tc>
        <w:tc>
          <w:tcPr>
            <w:tcW w:w="1149" w:type="pct"/>
            <w:tcBorders>
              <w:top w:val="outset" w:sz="6" w:space="0" w:color="auto"/>
              <w:left w:val="outset" w:sz="6" w:space="0" w:color="auto"/>
              <w:bottom w:val="outset" w:sz="6" w:space="0" w:color="auto"/>
              <w:right w:val="outset" w:sz="6" w:space="0" w:color="auto"/>
            </w:tcBorders>
            <w:hideMark/>
          </w:tcPr>
          <w:p w14:paraId="2FF0E541"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2018-09-12 </w:t>
            </w:r>
          </w:p>
        </w:tc>
        <w:tc>
          <w:tcPr>
            <w:tcW w:w="1117" w:type="pct"/>
            <w:tcBorders>
              <w:top w:val="outset" w:sz="6" w:space="0" w:color="auto"/>
              <w:left w:val="outset" w:sz="6" w:space="0" w:color="auto"/>
              <w:bottom w:val="outset" w:sz="6" w:space="0" w:color="auto"/>
              <w:right w:val="outset" w:sz="6" w:space="0" w:color="auto"/>
            </w:tcBorders>
            <w:hideMark/>
          </w:tcPr>
          <w:p w14:paraId="4797C408"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2023-09-12 </w:t>
            </w:r>
          </w:p>
        </w:tc>
      </w:tr>
      <w:tr w:rsidR="00A903F9" w:rsidRPr="00CC3142" w14:paraId="4653FEA2" w14:textId="77777777" w:rsidTr="00373D8B">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03502C68"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LAST DATE FOR ENROLMENT</w:t>
            </w:r>
          </w:p>
        </w:tc>
        <w:tc>
          <w:tcPr>
            <w:tcW w:w="3141" w:type="pct"/>
            <w:gridSpan w:val="3"/>
            <w:tcBorders>
              <w:top w:val="outset" w:sz="6" w:space="0" w:color="auto"/>
              <w:left w:val="outset" w:sz="6" w:space="0" w:color="auto"/>
              <w:bottom w:val="outset" w:sz="6" w:space="0" w:color="auto"/>
              <w:right w:val="outset" w:sz="6" w:space="0" w:color="auto"/>
            </w:tcBorders>
            <w:hideMark/>
          </w:tcPr>
          <w:p w14:paraId="35C449E7"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LAST DATE FOR ACHIEVEMENT</w:t>
            </w:r>
          </w:p>
        </w:tc>
      </w:tr>
      <w:tr w:rsidR="00A903F9" w:rsidRPr="00CC3142" w14:paraId="50138CE4" w14:textId="77777777" w:rsidTr="00373D8B">
        <w:trPr>
          <w:tblCellSpacing w:w="10" w:type="dxa"/>
          <w:jc w:val="center"/>
        </w:trPr>
        <w:tc>
          <w:tcPr>
            <w:tcW w:w="1822" w:type="pct"/>
            <w:gridSpan w:val="2"/>
            <w:tcBorders>
              <w:top w:val="outset" w:sz="6" w:space="0" w:color="auto"/>
              <w:left w:val="outset" w:sz="6" w:space="0" w:color="auto"/>
              <w:bottom w:val="outset" w:sz="6" w:space="0" w:color="auto"/>
              <w:right w:val="outset" w:sz="6" w:space="0" w:color="auto"/>
            </w:tcBorders>
            <w:hideMark/>
          </w:tcPr>
          <w:p w14:paraId="1F5C63EC"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2024-09-12   </w:t>
            </w:r>
          </w:p>
        </w:tc>
        <w:tc>
          <w:tcPr>
            <w:tcW w:w="3141" w:type="pct"/>
            <w:gridSpan w:val="3"/>
            <w:tcBorders>
              <w:top w:val="outset" w:sz="6" w:space="0" w:color="auto"/>
              <w:left w:val="outset" w:sz="6" w:space="0" w:color="auto"/>
              <w:bottom w:val="outset" w:sz="6" w:space="0" w:color="auto"/>
              <w:right w:val="outset" w:sz="6" w:space="0" w:color="auto"/>
            </w:tcBorders>
            <w:hideMark/>
          </w:tcPr>
          <w:p w14:paraId="36720AC2"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2027-09-12   </w:t>
            </w:r>
          </w:p>
        </w:tc>
      </w:tr>
    </w:tbl>
    <w:p w14:paraId="1910ED8F"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7D75755" w14:textId="77777777" w:rsidTr="00373D8B">
        <w:trPr>
          <w:tblCellSpacing w:w="15" w:type="dxa"/>
          <w:jc w:val="center"/>
        </w:trPr>
        <w:tc>
          <w:tcPr>
            <w:tcW w:w="4963" w:type="pct"/>
            <w:vAlign w:val="center"/>
            <w:hideMark/>
          </w:tcPr>
          <w:p w14:paraId="39763B8D"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In all of the tables in this document, both the pre-2009 NQF Level and the NQF Level is shown. In the text (purpose statements, qualification rules, etc), any references to NQF Levels are to the pre-2009 levels unless specifically stated otherwise.  </w:t>
            </w:r>
          </w:p>
        </w:tc>
      </w:tr>
    </w:tbl>
    <w:p w14:paraId="6B3E19D0"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AE87B4C" w14:textId="77777777" w:rsidTr="00373D8B">
        <w:trPr>
          <w:tblCellSpacing w:w="15" w:type="dxa"/>
          <w:jc w:val="center"/>
        </w:trPr>
        <w:tc>
          <w:tcPr>
            <w:tcW w:w="4963" w:type="pct"/>
            <w:vAlign w:val="center"/>
            <w:hideMark/>
          </w:tcPr>
          <w:p w14:paraId="48713AC5"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This qualification does not replace any other qualification and is not replaced by any other qualification. </w:t>
            </w:r>
          </w:p>
        </w:tc>
      </w:tr>
    </w:tbl>
    <w:p w14:paraId="03CEE363"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21620D66" w14:textId="77777777" w:rsidTr="00373D8B">
        <w:trPr>
          <w:tblCellSpacing w:w="15" w:type="dxa"/>
          <w:jc w:val="center"/>
        </w:trPr>
        <w:tc>
          <w:tcPr>
            <w:tcW w:w="4963" w:type="pct"/>
            <w:vAlign w:val="center"/>
            <w:hideMark/>
          </w:tcPr>
          <w:p w14:paraId="32F5F919"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PURPOSE AND RATIONALE OF THE QUALIFICATION</w:t>
            </w:r>
            <w:r w:rsidRPr="00CC3142">
              <w:rPr>
                <w:rFonts w:eastAsia="Times New Roman" w:cs="Arial"/>
                <w:szCs w:val="20"/>
                <w:lang w:eastAsia="en-GB"/>
              </w:rPr>
              <w:t> </w:t>
            </w:r>
          </w:p>
        </w:tc>
      </w:tr>
    </w:tbl>
    <w:p w14:paraId="49A8C950"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1F6F2531" w14:textId="77777777" w:rsidTr="00373D8B">
        <w:trPr>
          <w:tblCellSpacing w:w="15" w:type="dxa"/>
          <w:jc w:val="center"/>
        </w:trPr>
        <w:tc>
          <w:tcPr>
            <w:tcW w:w="4963" w:type="pct"/>
            <w:vAlign w:val="center"/>
            <w:hideMark/>
          </w:tcPr>
          <w:p w14:paraId="6B3FD1EF"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Purpose: </w:t>
            </w:r>
          </w:p>
          <w:p w14:paraId="0A65AFCB"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The purpose of this qualification is to equip a learner with the knowledge, skills and competencies to perform duties as a Retail Buyer. A Retail Buyer Sources, buys and allocates stock for wholesale and retail outlets. </w:t>
            </w:r>
          </w:p>
          <w:p w14:paraId="7A15BCDC" w14:textId="77777777" w:rsidR="00A903F9" w:rsidRDefault="00A903F9" w:rsidP="00373D8B">
            <w:pPr>
              <w:rPr>
                <w:rFonts w:eastAsia="Times New Roman" w:cs="Arial"/>
                <w:szCs w:val="20"/>
                <w:lang w:eastAsia="en-GB"/>
              </w:rPr>
            </w:pPr>
          </w:p>
          <w:p w14:paraId="2EFB3404"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 qualified learner will be able to: </w:t>
            </w:r>
          </w:p>
          <w:p w14:paraId="76074D19" w14:textId="77777777" w:rsidR="00A903F9" w:rsidRPr="00CC3142" w:rsidRDefault="00A903F9" w:rsidP="00A903F9">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1125BB82" w14:textId="77777777" w:rsidR="00A903F9" w:rsidRPr="00CC3142" w:rsidRDefault="00A903F9" w:rsidP="00A903F9">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6F9734C7" w14:textId="77777777" w:rsidR="00A903F9" w:rsidRPr="00CC3142" w:rsidRDefault="00A903F9" w:rsidP="00A903F9">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Buy products (qualifier). </w:t>
            </w:r>
          </w:p>
          <w:p w14:paraId="16D0AC3C" w14:textId="77777777" w:rsidR="00A903F9" w:rsidRPr="00CC3142" w:rsidRDefault="00A903F9" w:rsidP="00A903F9">
            <w:pPr>
              <w:pStyle w:val="ListParagraph"/>
              <w:numPr>
                <w:ilvl w:val="0"/>
                <w:numId w:val="374"/>
              </w:numPr>
              <w:jc w:val="left"/>
              <w:rPr>
                <w:rFonts w:eastAsia="Times New Roman" w:cs="Arial"/>
                <w:szCs w:val="20"/>
                <w:lang w:eastAsia="en-GB"/>
              </w:rPr>
            </w:pPr>
            <w:r w:rsidRPr="00CC3142">
              <w:rPr>
                <w:rFonts w:eastAsia="Times New Roman" w:cs="Arial"/>
                <w:szCs w:val="20"/>
                <w:lang w:eastAsia="en-GB"/>
              </w:rPr>
              <w:t xml:space="preserve">Allocate stock to stores. </w:t>
            </w:r>
          </w:p>
          <w:p w14:paraId="5E6C29AD" w14:textId="77777777" w:rsidR="00A903F9" w:rsidRDefault="00A903F9" w:rsidP="00373D8B">
            <w:pPr>
              <w:rPr>
                <w:rFonts w:eastAsia="Times New Roman" w:cs="Arial"/>
                <w:szCs w:val="20"/>
                <w:lang w:eastAsia="en-GB"/>
              </w:rPr>
            </w:pPr>
          </w:p>
          <w:p w14:paraId="7687AE4E"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Rationale: </w:t>
            </w:r>
          </w:p>
          <w:p w14:paraId="4E36EC15"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The Wholesale and Retail sector have identified the position of Buyer and Planner as a scarce skill. It is also identified as a national scarce skill. Typical learners would include unemployed persons with grade 12 and employed learners working as supervisors or in management position and would like to move into buying/planning related environment. </w:t>
            </w:r>
          </w:p>
          <w:p w14:paraId="2C0BC450" w14:textId="77777777" w:rsidR="00A903F9" w:rsidRDefault="00A903F9" w:rsidP="00373D8B">
            <w:pPr>
              <w:rPr>
                <w:rFonts w:eastAsia="Times New Roman" w:cs="Arial"/>
                <w:szCs w:val="20"/>
                <w:lang w:eastAsia="en-GB"/>
              </w:rPr>
            </w:pPr>
          </w:p>
          <w:p w14:paraId="3AC3F15B" w14:textId="2FBD8461" w:rsidR="00A903F9" w:rsidRDefault="00A903F9" w:rsidP="00373D8B">
            <w:pPr>
              <w:rPr>
                <w:rFonts w:eastAsia="Times New Roman" w:cs="Arial"/>
                <w:szCs w:val="20"/>
                <w:lang w:eastAsia="en-GB"/>
              </w:rPr>
            </w:pPr>
            <w:r w:rsidRPr="00CC3142">
              <w:rPr>
                <w:rFonts w:eastAsia="Times New Roman" w:cs="Arial"/>
                <w:szCs w:val="20"/>
                <w:lang w:eastAsia="en-GB"/>
              </w:rPr>
              <w:t>Qualified learners will work in the buying or planning department of a wholesale or retail business. Buyers and Planners have a huge impact on the organisation's ability to manage its cash flow through the successful buying and allocation of stock to outlets of the organisation. This will not only improve business operations but also make a meaningful impact on the economy. </w:t>
            </w:r>
          </w:p>
          <w:p w14:paraId="148C403A" w14:textId="6388B361" w:rsidR="00A2080D" w:rsidRPr="00A2080D" w:rsidRDefault="00A2080D" w:rsidP="00A2080D">
            <w:pPr>
              <w:rPr>
                <w:rFonts w:eastAsia="Times New Roman" w:cs="Arial"/>
                <w:szCs w:val="20"/>
                <w:lang w:eastAsia="en-GB"/>
              </w:rPr>
            </w:pPr>
          </w:p>
          <w:p w14:paraId="0E5686EE" w14:textId="77777777" w:rsidR="00A2080D" w:rsidRPr="00A2080D" w:rsidRDefault="00A2080D" w:rsidP="00A2080D">
            <w:pPr>
              <w:rPr>
                <w:rFonts w:eastAsia="Times New Roman" w:cs="Arial"/>
                <w:szCs w:val="20"/>
                <w:lang w:eastAsia="en-GB"/>
              </w:rPr>
            </w:pPr>
          </w:p>
          <w:p w14:paraId="20F49BE3" w14:textId="630D04B1" w:rsidR="00A2080D" w:rsidRPr="00A2080D" w:rsidRDefault="00A2080D" w:rsidP="00A2080D">
            <w:pPr>
              <w:rPr>
                <w:rFonts w:eastAsia="Times New Roman" w:cs="Arial"/>
                <w:szCs w:val="20"/>
                <w:lang w:eastAsia="en-GB"/>
              </w:rPr>
            </w:pPr>
          </w:p>
          <w:p w14:paraId="0579E11B" w14:textId="77777777" w:rsidR="00A2080D" w:rsidRPr="00A2080D" w:rsidRDefault="00A2080D" w:rsidP="00A2080D">
            <w:pPr>
              <w:rPr>
                <w:rFonts w:eastAsia="Times New Roman" w:cs="Arial"/>
                <w:szCs w:val="20"/>
                <w:lang w:eastAsia="en-GB"/>
              </w:rPr>
            </w:pPr>
          </w:p>
          <w:p w14:paraId="1F762614" w14:textId="129F8564" w:rsidR="00A2080D" w:rsidRPr="00A2080D" w:rsidRDefault="00A2080D" w:rsidP="00A2080D">
            <w:pPr>
              <w:rPr>
                <w:rFonts w:eastAsia="Times New Roman" w:cs="Arial"/>
                <w:szCs w:val="20"/>
                <w:lang w:eastAsia="en-GB"/>
              </w:rPr>
            </w:pPr>
          </w:p>
          <w:p w14:paraId="0CCD02AE" w14:textId="77777777" w:rsidR="00A2080D" w:rsidRPr="00A2080D" w:rsidRDefault="00A2080D" w:rsidP="00A2080D">
            <w:pPr>
              <w:rPr>
                <w:rFonts w:eastAsia="Times New Roman" w:cs="Arial"/>
                <w:szCs w:val="20"/>
                <w:lang w:eastAsia="en-GB"/>
              </w:rPr>
            </w:pPr>
          </w:p>
          <w:p w14:paraId="343C3163" w14:textId="043F631C" w:rsidR="00A2080D" w:rsidRPr="00A2080D" w:rsidRDefault="00A2080D" w:rsidP="00A2080D">
            <w:pPr>
              <w:rPr>
                <w:rFonts w:eastAsia="Times New Roman" w:cs="Arial"/>
                <w:szCs w:val="20"/>
                <w:lang w:eastAsia="en-GB"/>
              </w:rPr>
            </w:pPr>
          </w:p>
          <w:p w14:paraId="0EC9C8DF" w14:textId="77777777" w:rsidR="00A2080D" w:rsidRPr="00A2080D" w:rsidRDefault="00A2080D" w:rsidP="00A2080D">
            <w:pPr>
              <w:rPr>
                <w:rFonts w:eastAsia="Times New Roman" w:cs="Arial"/>
                <w:szCs w:val="20"/>
                <w:lang w:eastAsia="en-GB"/>
              </w:rPr>
            </w:pPr>
          </w:p>
          <w:p w14:paraId="6BB21CB2" w14:textId="2B03CCE1" w:rsidR="00A2080D" w:rsidRPr="00A2080D" w:rsidRDefault="00A2080D" w:rsidP="00A2080D">
            <w:pPr>
              <w:rPr>
                <w:rFonts w:eastAsia="Times New Roman" w:cs="Arial"/>
                <w:szCs w:val="20"/>
                <w:lang w:eastAsia="en-GB"/>
              </w:rPr>
            </w:pPr>
          </w:p>
          <w:p w14:paraId="4BD7A316" w14:textId="77777777" w:rsidR="00A2080D" w:rsidRPr="00A2080D" w:rsidRDefault="00A2080D" w:rsidP="00A2080D">
            <w:pPr>
              <w:rPr>
                <w:rFonts w:eastAsia="Times New Roman" w:cs="Arial"/>
                <w:szCs w:val="20"/>
                <w:lang w:eastAsia="en-GB"/>
              </w:rPr>
            </w:pPr>
          </w:p>
          <w:p w14:paraId="1DAF1777" w14:textId="6123FDC8" w:rsidR="00A2080D" w:rsidRPr="00A2080D" w:rsidRDefault="00A2080D" w:rsidP="00A2080D">
            <w:pPr>
              <w:rPr>
                <w:rFonts w:eastAsia="Times New Roman" w:cs="Arial"/>
                <w:szCs w:val="20"/>
                <w:lang w:eastAsia="en-GB"/>
              </w:rPr>
            </w:pPr>
          </w:p>
          <w:p w14:paraId="3CCBBB6C" w14:textId="77777777" w:rsidR="00A2080D" w:rsidRPr="00A2080D" w:rsidRDefault="00A2080D" w:rsidP="00A2080D">
            <w:pPr>
              <w:rPr>
                <w:rFonts w:eastAsia="Times New Roman" w:cs="Arial"/>
                <w:szCs w:val="20"/>
                <w:lang w:eastAsia="en-GB"/>
              </w:rPr>
            </w:pPr>
          </w:p>
          <w:p w14:paraId="0852F8A6" w14:textId="7219B85E" w:rsidR="00A2080D" w:rsidRPr="00A2080D" w:rsidRDefault="00A2080D" w:rsidP="00A2080D">
            <w:pPr>
              <w:rPr>
                <w:rFonts w:eastAsia="Times New Roman" w:cs="Arial"/>
                <w:szCs w:val="20"/>
                <w:lang w:eastAsia="en-GB"/>
              </w:rPr>
            </w:pPr>
          </w:p>
          <w:p w14:paraId="5FC2D39A" w14:textId="77777777" w:rsidR="00A2080D" w:rsidRPr="00A2080D" w:rsidRDefault="00A2080D" w:rsidP="00A2080D">
            <w:pPr>
              <w:rPr>
                <w:rFonts w:eastAsia="Times New Roman" w:cs="Arial"/>
                <w:szCs w:val="20"/>
                <w:lang w:eastAsia="en-GB"/>
              </w:rPr>
            </w:pPr>
          </w:p>
          <w:p w14:paraId="088CE2CD" w14:textId="1FE588A6" w:rsidR="00A2080D" w:rsidRPr="00A2080D" w:rsidRDefault="00A2080D" w:rsidP="00A2080D">
            <w:pPr>
              <w:rPr>
                <w:rFonts w:eastAsia="Times New Roman" w:cs="Arial"/>
                <w:szCs w:val="20"/>
                <w:lang w:eastAsia="en-GB"/>
              </w:rPr>
            </w:pPr>
          </w:p>
          <w:p w14:paraId="43B8084B" w14:textId="77777777" w:rsidR="00A2080D" w:rsidRPr="00A2080D" w:rsidRDefault="00A2080D" w:rsidP="00A2080D">
            <w:pPr>
              <w:rPr>
                <w:rFonts w:eastAsia="Times New Roman" w:cs="Arial"/>
                <w:szCs w:val="20"/>
                <w:lang w:eastAsia="en-GB"/>
              </w:rPr>
            </w:pPr>
          </w:p>
          <w:p w14:paraId="59EB3054" w14:textId="2EA9F124" w:rsidR="00A2080D" w:rsidRPr="00A2080D" w:rsidRDefault="00A2080D" w:rsidP="00A2080D">
            <w:pPr>
              <w:rPr>
                <w:rFonts w:eastAsia="Times New Roman" w:cs="Arial"/>
                <w:szCs w:val="20"/>
                <w:lang w:eastAsia="en-GB"/>
              </w:rPr>
            </w:pPr>
          </w:p>
          <w:p w14:paraId="4894B7C3" w14:textId="77777777" w:rsidR="00A2080D" w:rsidRPr="00A2080D" w:rsidRDefault="00A2080D" w:rsidP="00A2080D">
            <w:pPr>
              <w:rPr>
                <w:rFonts w:eastAsia="Times New Roman" w:cs="Arial"/>
                <w:szCs w:val="20"/>
                <w:lang w:eastAsia="en-GB"/>
              </w:rPr>
            </w:pPr>
          </w:p>
          <w:p w14:paraId="4A13B9B6" w14:textId="71C85C5F" w:rsidR="00A2080D" w:rsidRPr="00A2080D" w:rsidRDefault="00A2080D" w:rsidP="00A2080D">
            <w:pPr>
              <w:rPr>
                <w:rFonts w:eastAsia="Times New Roman" w:cs="Arial"/>
                <w:szCs w:val="20"/>
                <w:lang w:eastAsia="en-GB"/>
              </w:rPr>
            </w:pPr>
          </w:p>
          <w:p w14:paraId="2E8C9FE0" w14:textId="77777777" w:rsidR="00A2080D" w:rsidRPr="00A2080D" w:rsidRDefault="00A2080D" w:rsidP="00A2080D">
            <w:pPr>
              <w:rPr>
                <w:rFonts w:eastAsia="Times New Roman" w:cs="Arial"/>
                <w:szCs w:val="20"/>
                <w:lang w:eastAsia="en-GB"/>
              </w:rPr>
            </w:pPr>
          </w:p>
          <w:p w14:paraId="3118459C" w14:textId="0B334A3E" w:rsidR="00A2080D" w:rsidRPr="00A2080D" w:rsidRDefault="00A2080D" w:rsidP="00A2080D">
            <w:pPr>
              <w:rPr>
                <w:rFonts w:eastAsia="Times New Roman" w:cs="Arial"/>
                <w:szCs w:val="20"/>
                <w:lang w:eastAsia="en-GB"/>
              </w:rPr>
            </w:pPr>
          </w:p>
          <w:p w14:paraId="49B3D476" w14:textId="77777777" w:rsidR="00A2080D" w:rsidRPr="00A2080D" w:rsidRDefault="00A2080D" w:rsidP="00A2080D">
            <w:pPr>
              <w:rPr>
                <w:rFonts w:eastAsia="Times New Roman" w:cs="Arial"/>
                <w:szCs w:val="20"/>
                <w:lang w:eastAsia="en-GB"/>
              </w:rPr>
            </w:pPr>
          </w:p>
          <w:p w14:paraId="7AE7F1A9" w14:textId="77777777" w:rsidR="00A2080D" w:rsidRPr="00A2080D" w:rsidRDefault="00A2080D" w:rsidP="00A2080D">
            <w:pPr>
              <w:rPr>
                <w:rFonts w:eastAsia="Times New Roman" w:cs="Arial"/>
                <w:szCs w:val="20"/>
                <w:lang w:eastAsia="en-GB"/>
              </w:rPr>
            </w:pPr>
          </w:p>
          <w:p w14:paraId="5A76ED01" w14:textId="0A0EF55F" w:rsidR="00A2080D" w:rsidRPr="00A2080D" w:rsidRDefault="00A2080D" w:rsidP="00A2080D">
            <w:pPr>
              <w:rPr>
                <w:rFonts w:eastAsia="Times New Roman" w:cs="Arial"/>
                <w:szCs w:val="20"/>
                <w:lang w:eastAsia="en-GB"/>
              </w:rPr>
            </w:pPr>
          </w:p>
        </w:tc>
      </w:tr>
    </w:tbl>
    <w:p w14:paraId="05F29CE0"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4977A10" w14:textId="77777777" w:rsidTr="00373D8B">
        <w:trPr>
          <w:tblCellSpacing w:w="15" w:type="dxa"/>
          <w:jc w:val="center"/>
        </w:trPr>
        <w:tc>
          <w:tcPr>
            <w:tcW w:w="4963" w:type="pct"/>
            <w:vAlign w:val="center"/>
            <w:hideMark/>
          </w:tcPr>
          <w:p w14:paraId="4778E935"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LEARNING ASSUMED TO BE IN PLACE AND RECOGNITION OF PRIOR LEARNING</w:t>
            </w:r>
            <w:r w:rsidRPr="00CC3142">
              <w:rPr>
                <w:rFonts w:eastAsia="Times New Roman" w:cs="Arial"/>
                <w:szCs w:val="20"/>
                <w:lang w:eastAsia="en-GB"/>
              </w:rPr>
              <w:t> </w:t>
            </w:r>
          </w:p>
        </w:tc>
      </w:tr>
    </w:tbl>
    <w:p w14:paraId="42326931"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2C71E38" w14:textId="77777777" w:rsidTr="00373D8B">
        <w:trPr>
          <w:tblCellSpacing w:w="15" w:type="dxa"/>
          <w:jc w:val="center"/>
        </w:trPr>
        <w:tc>
          <w:tcPr>
            <w:tcW w:w="4963" w:type="pct"/>
            <w:vAlign w:val="center"/>
            <w:hideMark/>
          </w:tcPr>
          <w:p w14:paraId="22FA4B2E"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Recognition of Prior Learning (RPL): </w:t>
            </w:r>
          </w:p>
          <w:p w14:paraId="7722D709"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RPL for access to the external integrated summative assessment: </w:t>
            </w:r>
          </w:p>
          <w:p w14:paraId="0EA05E5F"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Accredited providers and approved workplaces must apply the internal assessment criteria specified in the related curriculum document to establish and confirm prior learning. Accredited providers and workplaces must confirm prior learning by issuing a statement of result or certifying a work experience record. </w:t>
            </w:r>
          </w:p>
          <w:p w14:paraId="39511DC8" w14:textId="77777777" w:rsidR="00A903F9" w:rsidRDefault="00A903F9" w:rsidP="00373D8B">
            <w:pPr>
              <w:rPr>
                <w:rFonts w:eastAsia="Times New Roman" w:cs="Arial"/>
                <w:szCs w:val="20"/>
                <w:lang w:eastAsia="en-GB"/>
              </w:rPr>
            </w:pPr>
          </w:p>
          <w:p w14:paraId="77F04F21"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RPL for access to the qualification: </w:t>
            </w:r>
          </w:p>
          <w:p w14:paraId="59189E25"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Accredited providers and approved workplaces may recognise prior learning against the relevant access requirements. </w:t>
            </w:r>
          </w:p>
          <w:p w14:paraId="2077E6B5" w14:textId="77777777" w:rsidR="00A903F9" w:rsidRDefault="00A903F9" w:rsidP="00373D8B">
            <w:pPr>
              <w:rPr>
                <w:rFonts w:eastAsia="Times New Roman" w:cs="Arial"/>
                <w:szCs w:val="20"/>
                <w:lang w:eastAsia="en-GB"/>
              </w:rPr>
            </w:pPr>
          </w:p>
          <w:p w14:paraId="32DA6B7F"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Entry Requirements: </w:t>
            </w:r>
          </w:p>
          <w:p w14:paraId="005AB464"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lastRenderedPageBreak/>
              <w:t>NQF Level 4 qualification with minimum experience in business operations. </w:t>
            </w:r>
          </w:p>
        </w:tc>
      </w:tr>
    </w:tbl>
    <w:p w14:paraId="1BDF2589"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22EB01FB" w14:textId="77777777" w:rsidTr="00373D8B">
        <w:trPr>
          <w:tblCellSpacing w:w="15" w:type="dxa"/>
          <w:jc w:val="center"/>
        </w:trPr>
        <w:tc>
          <w:tcPr>
            <w:tcW w:w="4967" w:type="pct"/>
            <w:vAlign w:val="center"/>
            <w:hideMark/>
          </w:tcPr>
          <w:p w14:paraId="5AAFBCCE"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RECOGNISE PREVIOUS LEARNING?</w:t>
            </w:r>
            <w:r w:rsidRPr="00CC3142">
              <w:rPr>
                <w:rFonts w:eastAsia="Times New Roman" w:cs="Arial"/>
                <w:szCs w:val="20"/>
                <w:lang w:eastAsia="en-GB"/>
              </w:rPr>
              <w:t> </w:t>
            </w:r>
          </w:p>
        </w:tc>
      </w:tr>
    </w:tbl>
    <w:p w14:paraId="2CB7B72D"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204733AF" w14:textId="77777777" w:rsidTr="00373D8B">
        <w:trPr>
          <w:tblCellSpacing w:w="15" w:type="dxa"/>
          <w:jc w:val="center"/>
        </w:trPr>
        <w:tc>
          <w:tcPr>
            <w:tcW w:w="4963" w:type="pct"/>
            <w:vAlign w:val="center"/>
            <w:hideMark/>
          </w:tcPr>
          <w:p w14:paraId="1EFB0DA5"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Y </w:t>
            </w:r>
          </w:p>
        </w:tc>
      </w:tr>
    </w:tbl>
    <w:p w14:paraId="669671A6"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3890795" w14:textId="77777777" w:rsidTr="00373D8B">
        <w:trPr>
          <w:tblCellSpacing w:w="15" w:type="dxa"/>
          <w:jc w:val="center"/>
        </w:trPr>
        <w:tc>
          <w:tcPr>
            <w:tcW w:w="4963" w:type="pct"/>
            <w:vAlign w:val="center"/>
            <w:hideMark/>
          </w:tcPr>
          <w:p w14:paraId="3492EC89"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QUALIFICATION RULES</w:t>
            </w:r>
            <w:r w:rsidRPr="00CC3142">
              <w:rPr>
                <w:rFonts w:eastAsia="Times New Roman" w:cs="Arial"/>
                <w:szCs w:val="20"/>
                <w:lang w:eastAsia="en-GB"/>
              </w:rPr>
              <w:t> </w:t>
            </w:r>
          </w:p>
        </w:tc>
      </w:tr>
    </w:tbl>
    <w:p w14:paraId="3AF4A15E"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65EA641" w14:textId="77777777" w:rsidTr="00373D8B">
        <w:trPr>
          <w:tblCellSpacing w:w="15" w:type="dxa"/>
          <w:jc w:val="center"/>
        </w:trPr>
        <w:tc>
          <w:tcPr>
            <w:tcW w:w="4963" w:type="pct"/>
            <w:vAlign w:val="center"/>
            <w:hideMark/>
          </w:tcPr>
          <w:p w14:paraId="55DF5C81"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This qualification is made up of the following compulsory Knowledge, Practical Skill and Work Experience Modules: </w:t>
            </w:r>
          </w:p>
          <w:p w14:paraId="74EC9408"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Knowledge Modules: </w:t>
            </w:r>
          </w:p>
          <w:p w14:paraId="32F7E893"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332301-000-00-00-KM-01, Concepts and principles for managing supplier relationships and the performance of merchandise, Level 6, 10 Credits. </w:t>
            </w:r>
          </w:p>
          <w:p w14:paraId="6BA2180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332301-000-00-00-KM-02, Concepts and principles for identifying and sourcing products and selecting suppliers, Level 6, 7 Credits. </w:t>
            </w:r>
          </w:p>
          <w:p w14:paraId="447FDEF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332301-000-00-00-KM-03, Concepts and principles of buying merchandise, Level 5, 6 Credits. </w:t>
            </w:r>
          </w:p>
          <w:p w14:paraId="789891B3"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332301-000-00-00-KM-04, Concepts and principles for allocating stock to stores, Level 5, 3 Credits. </w:t>
            </w:r>
          </w:p>
          <w:p w14:paraId="101A6B2E"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Total number of Credits for Knowledge Modules: 26. </w:t>
            </w:r>
          </w:p>
          <w:p w14:paraId="608E6D98" w14:textId="77777777" w:rsidR="00A903F9" w:rsidRDefault="00A903F9" w:rsidP="00373D8B">
            <w:pPr>
              <w:rPr>
                <w:rFonts w:eastAsia="Times New Roman" w:cs="Arial"/>
                <w:szCs w:val="20"/>
                <w:lang w:eastAsia="en-GB"/>
              </w:rPr>
            </w:pPr>
          </w:p>
          <w:p w14:paraId="530F4EAA"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Practical Modules </w:t>
            </w:r>
          </w:p>
          <w:p w14:paraId="0D499F8F"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332301-000-00-00-PM-01, Manage supplier and stock performance, Level 5, 10 Credits. </w:t>
            </w:r>
          </w:p>
          <w:p w14:paraId="5C7AF59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332301-000-00-00-PM-02, Manage stock through the supply chain, Level 5, 4 Credits. </w:t>
            </w:r>
          </w:p>
          <w:p w14:paraId="742C3DA7"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332301-000-00-00-PM-03, Source products and identify preferred suppliers, Level 5, 9 Credits. </w:t>
            </w:r>
          </w:p>
          <w:p w14:paraId="6046186B"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332301-000-00-00-PM-04, Negotiate with suppliers, Level 5, 4 Credits. </w:t>
            </w:r>
          </w:p>
          <w:p w14:paraId="7C23984F"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332301-000-00-00-PM-05, Buy products, Level 5, 7 Credits. </w:t>
            </w:r>
          </w:p>
          <w:p w14:paraId="7C970DED"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332301-000-00-00-PM-06, Plan and allocate stock to stores, Level 5, 6 Credits. </w:t>
            </w:r>
          </w:p>
          <w:p w14:paraId="49FE276C"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Total number of Credits for Practical Skill Modules: 40. </w:t>
            </w:r>
          </w:p>
          <w:p w14:paraId="363B2A7C" w14:textId="77777777" w:rsidR="00A903F9" w:rsidRDefault="00A903F9" w:rsidP="00373D8B">
            <w:pPr>
              <w:rPr>
                <w:rFonts w:eastAsia="Times New Roman" w:cs="Arial"/>
                <w:szCs w:val="20"/>
                <w:lang w:eastAsia="en-GB"/>
              </w:rPr>
            </w:pPr>
          </w:p>
          <w:p w14:paraId="16D99F21"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Work Experience Modules </w:t>
            </w:r>
          </w:p>
          <w:p w14:paraId="35BA84CA"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332301-000-00-00-WM-01, Processes and procedures for the management of supplier and stock performance, Level 5, 8 Credits. </w:t>
            </w:r>
          </w:p>
          <w:p w14:paraId="4F84FE04"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332301-000-00-00-WM-02, Processes and procedures for sourcing products and setting ranges, Level 5, 12 Credits. </w:t>
            </w:r>
          </w:p>
          <w:p w14:paraId="3C11C7FB"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332301-000-00-00-WM-03, Processes and procedures for identifying preferred suppliers, Level 5, 8 Credits. </w:t>
            </w:r>
          </w:p>
          <w:p w14:paraId="1131AA93"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332301-000-00-00-WM-04, Processes and procedures for negotiating, buying and recording products purchased, Level 5, 25 Credits. </w:t>
            </w:r>
          </w:p>
          <w:p w14:paraId="39697A5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lastRenderedPageBreak/>
              <w:t xml:space="preserve">332301-000-00-00-WM-05, Processes and procedures for allocating stock to stores, Level 5, 12 Credits. </w:t>
            </w:r>
          </w:p>
          <w:p w14:paraId="1E86D9CF"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Total number of Credits for Work Experience Modules: 65. </w:t>
            </w:r>
          </w:p>
        </w:tc>
      </w:tr>
    </w:tbl>
    <w:p w14:paraId="681CCD19"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6012EA7C" w14:textId="77777777" w:rsidTr="00373D8B">
        <w:trPr>
          <w:tblCellSpacing w:w="15" w:type="dxa"/>
          <w:jc w:val="center"/>
        </w:trPr>
        <w:tc>
          <w:tcPr>
            <w:tcW w:w="4963" w:type="pct"/>
            <w:vAlign w:val="center"/>
            <w:hideMark/>
          </w:tcPr>
          <w:p w14:paraId="33F52ED8"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EXIT LEVEL OUTCOMES</w:t>
            </w:r>
            <w:r w:rsidRPr="00CC3142">
              <w:rPr>
                <w:rFonts w:eastAsia="Times New Roman" w:cs="Arial"/>
                <w:szCs w:val="20"/>
                <w:lang w:eastAsia="en-GB"/>
              </w:rPr>
              <w:t> </w:t>
            </w:r>
          </w:p>
        </w:tc>
      </w:tr>
    </w:tbl>
    <w:p w14:paraId="50BA84F7"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2D353616" w14:textId="77777777" w:rsidTr="00373D8B">
        <w:trPr>
          <w:tblCellSpacing w:w="15" w:type="dxa"/>
          <w:jc w:val="center"/>
        </w:trPr>
        <w:tc>
          <w:tcPr>
            <w:tcW w:w="4963" w:type="pct"/>
            <w:vAlign w:val="center"/>
            <w:hideMark/>
          </w:tcPr>
          <w:p w14:paraId="1E8BE37B" w14:textId="77777777" w:rsidR="00A903F9" w:rsidRPr="00CC3142" w:rsidRDefault="00A903F9" w:rsidP="00A903F9">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Manage supplier relationships and the performance of stock. </w:t>
            </w:r>
          </w:p>
          <w:p w14:paraId="77A2A0CD" w14:textId="77777777" w:rsidR="00A903F9" w:rsidRPr="00CC3142" w:rsidRDefault="00A903F9" w:rsidP="00A903F9">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Source products through the identification and selection of suppliers. </w:t>
            </w:r>
          </w:p>
          <w:p w14:paraId="34FFBE60" w14:textId="77777777" w:rsidR="00A903F9" w:rsidRDefault="00A903F9" w:rsidP="00A903F9">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 xml:space="preserve">Buy merchandise. </w:t>
            </w:r>
          </w:p>
          <w:p w14:paraId="523743E9" w14:textId="77777777" w:rsidR="00A903F9" w:rsidRPr="00CC3142" w:rsidRDefault="00A903F9" w:rsidP="00A903F9">
            <w:pPr>
              <w:pStyle w:val="ListParagraph"/>
              <w:numPr>
                <w:ilvl w:val="0"/>
                <w:numId w:val="375"/>
              </w:numPr>
              <w:ind w:left="360"/>
              <w:jc w:val="left"/>
              <w:rPr>
                <w:rFonts w:eastAsia="Times New Roman" w:cs="Arial"/>
                <w:szCs w:val="20"/>
                <w:lang w:eastAsia="en-GB"/>
              </w:rPr>
            </w:pPr>
            <w:r w:rsidRPr="00CC3142">
              <w:rPr>
                <w:rFonts w:eastAsia="Times New Roman" w:cs="Arial"/>
                <w:szCs w:val="20"/>
                <w:lang w:eastAsia="en-GB"/>
              </w:rPr>
              <w:t>Allocate stock to stores. </w:t>
            </w:r>
          </w:p>
        </w:tc>
      </w:tr>
    </w:tbl>
    <w:p w14:paraId="6D68A7CE"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FB6DD01" w14:textId="77777777" w:rsidTr="00373D8B">
        <w:trPr>
          <w:tblCellSpacing w:w="15" w:type="dxa"/>
          <w:jc w:val="center"/>
        </w:trPr>
        <w:tc>
          <w:tcPr>
            <w:tcW w:w="4963" w:type="pct"/>
            <w:vAlign w:val="center"/>
            <w:hideMark/>
          </w:tcPr>
          <w:p w14:paraId="62FA846B"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ASSOCIATED ASSESSMENT CRITERIA</w:t>
            </w:r>
            <w:r w:rsidRPr="00CC3142">
              <w:rPr>
                <w:rFonts w:eastAsia="Times New Roman" w:cs="Arial"/>
                <w:szCs w:val="20"/>
                <w:lang w:eastAsia="en-GB"/>
              </w:rPr>
              <w:t> </w:t>
            </w:r>
          </w:p>
        </w:tc>
      </w:tr>
    </w:tbl>
    <w:p w14:paraId="65494AEC"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49676235" w14:textId="77777777" w:rsidTr="00373D8B">
        <w:trPr>
          <w:tblCellSpacing w:w="15" w:type="dxa"/>
          <w:jc w:val="center"/>
        </w:trPr>
        <w:tc>
          <w:tcPr>
            <w:tcW w:w="4963" w:type="pct"/>
            <w:vAlign w:val="center"/>
            <w:hideMark/>
          </w:tcPr>
          <w:p w14:paraId="47CC3E96"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Associated Assessment Criteria for Exit Level Outcome 1: </w:t>
            </w:r>
          </w:p>
          <w:p w14:paraId="0189EE3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supplier's performance is evaluated and shortfalls in performance determined according to scenario given. </w:t>
            </w:r>
          </w:p>
          <w:p w14:paraId="23837E48"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Actions proposed to improve supplier performance are practical and are within the organisation's policy for managing relations with suppliers. </w:t>
            </w:r>
          </w:p>
          <w:p w14:paraId="069057A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Product performances are analysed and evaluated as to whether they are performing to, above or below required standards. </w:t>
            </w:r>
          </w:p>
          <w:p w14:paraId="6A7EF87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Proposals for improving merchandise performance are practical and will promote improved performance. </w:t>
            </w:r>
          </w:p>
          <w:p w14:paraId="240FEE07"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proposed strategies to clear non performing ranges are practical and would help to clear the applicable merchandise. </w:t>
            </w:r>
          </w:p>
          <w:p w14:paraId="122B4216"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proposed strategies to further enhance performance of good performing ranges are practical and would further enhance the performance of the merchandise. </w:t>
            </w:r>
          </w:p>
          <w:p w14:paraId="2092FAAB"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Where supplier performance is at fault for the non-performance of merchandise the cause is identified and proposals to improve supplier performance are practical and applicable to the circumstances. </w:t>
            </w:r>
          </w:p>
          <w:p w14:paraId="41A74032" w14:textId="77777777" w:rsidR="00A903F9" w:rsidRDefault="00A903F9" w:rsidP="00373D8B">
            <w:pPr>
              <w:rPr>
                <w:rFonts w:eastAsia="Times New Roman" w:cs="Arial"/>
                <w:szCs w:val="20"/>
                <w:lang w:eastAsia="en-GB"/>
              </w:rPr>
            </w:pPr>
          </w:p>
          <w:p w14:paraId="4856A258"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Associated Assessment Criteria for Exit Level Outcome 2: </w:t>
            </w:r>
          </w:p>
          <w:p w14:paraId="3E9EDE30"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Two international suppliers that can supply the required merchandise are identified along with reasons for the selection. </w:t>
            </w:r>
          </w:p>
          <w:p w14:paraId="6FBEB79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Two South African suppliers that can supply the required merchandise are identified along with reasons for the selection. </w:t>
            </w:r>
          </w:p>
          <w:p w14:paraId="0295379B"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One supplier that best meets the criteria for selection of new suppliers is proposed along with reasons for the selection. </w:t>
            </w:r>
          </w:p>
          <w:p w14:paraId="3182E796" w14:textId="77777777" w:rsidR="00A903F9" w:rsidRDefault="00A903F9" w:rsidP="00373D8B">
            <w:pPr>
              <w:rPr>
                <w:rFonts w:eastAsia="Times New Roman" w:cs="Arial"/>
                <w:szCs w:val="20"/>
                <w:lang w:eastAsia="en-GB"/>
              </w:rPr>
            </w:pPr>
          </w:p>
          <w:p w14:paraId="05FB3AC4"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lastRenderedPageBreak/>
              <w:t xml:space="preserve">Associated Assessment Criteria for Exit Level Outcome 3: </w:t>
            </w:r>
          </w:p>
          <w:p w14:paraId="120A3072"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Preparation processes for a negotiation are undertaken in order to meet given criteria. </w:t>
            </w:r>
          </w:p>
          <w:p w14:paraId="2BF1449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preferred cost price is calculated in order to give the required margin. </w:t>
            </w:r>
          </w:p>
          <w:p w14:paraId="61E0C053"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fall back cost price is calculated so that it will still give the required margin. </w:t>
            </w:r>
          </w:p>
          <w:p w14:paraId="063F12D6"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different terms to be negotiated are determined including payment terms, discounts, penalties, allowances. </w:t>
            </w:r>
          </w:p>
          <w:p w14:paraId="3CC257AF"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required delivery preference is determined for the given supplier for the required stock. </w:t>
            </w:r>
          </w:p>
          <w:p w14:paraId="06AABA68" w14:textId="77777777" w:rsidR="00A903F9" w:rsidRDefault="00A903F9" w:rsidP="00373D8B">
            <w:pPr>
              <w:rPr>
                <w:rFonts w:eastAsia="Times New Roman" w:cs="Arial"/>
                <w:szCs w:val="20"/>
                <w:lang w:eastAsia="en-GB"/>
              </w:rPr>
            </w:pPr>
          </w:p>
          <w:p w14:paraId="5EBDD57C"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Associated Assessment Criteria for Exit Level Outcome 4: </w:t>
            </w:r>
          </w:p>
          <w:p w14:paraId="33B3EE9C"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quantities of stock allocated meet the expected sales of the stores. </w:t>
            </w:r>
          </w:p>
          <w:p w14:paraId="18D5941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range allocated meets the target market of the stores. </w:t>
            </w:r>
          </w:p>
          <w:p w14:paraId="549FF446"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Stock shortages are evaluated and stock is transferred from stores with high stock levels and low sales. </w:t>
            </w:r>
          </w:p>
          <w:p w14:paraId="176B162C"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Stock deliveries impacted upon by unexpected sales are verified and the delivery dates amended accordingly. </w:t>
            </w:r>
          </w:p>
          <w:p w14:paraId="023E4950"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Sales are analysed and stock ordered based on stock on hand, expected sales and lead times. </w:t>
            </w:r>
          </w:p>
          <w:p w14:paraId="2A8F45CD" w14:textId="77777777" w:rsidR="00A903F9" w:rsidRDefault="00A903F9" w:rsidP="00373D8B">
            <w:pPr>
              <w:rPr>
                <w:rFonts w:eastAsia="Times New Roman" w:cs="Arial"/>
                <w:szCs w:val="20"/>
                <w:lang w:eastAsia="en-GB"/>
              </w:rPr>
            </w:pPr>
          </w:p>
          <w:p w14:paraId="557584BE"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Integrated Assessment: </w:t>
            </w:r>
          </w:p>
          <w:p w14:paraId="18725181"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Integrated Formative Assessment: </w:t>
            </w:r>
          </w:p>
          <w:p w14:paraId="74AD8B97"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The Skills Development Provider will use the curriculum to guide them on the stipulated internal assessment criteria and weighting. They will also apply the scope of practical skills and applied knowledge as stipulated by the internal assessment criteria. This formative assessment leads to entrance into the Integrated External Summative Assessment. </w:t>
            </w:r>
          </w:p>
          <w:p w14:paraId="40D115DE" w14:textId="77777777" w:rsidR="00A903F9" w:rsidRDefault="00A903F9" w:rsidP="00373D8B">
            <w:pPr>
              <w:rPr>
                <w:rFonts w:eastAsia="Times New Roman" w:cs="Arial"/>
                <w:szCs w:val="20"/>
                <w:lang w:eastAsia="en-GB"/>
              </w:rPr>
            </w:pPr>
          </w:p>
          <w:p w14:paraId="3040C2C9"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Integrated Summative Assessment: </w:t>
            </w:r>
          </w:p>
          <w:p w14:paraId="3F7D6A64"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An external integrated summative assessment conducted through the relevant Quality Council for Trades and Occupation (QCTO) Assessment Quality Partner is required for the issuing of this qualification. The external integrated summative assessment will focus on the Exit Level Outcomes and Associated Assessment Criteria. The external assessment will consist of both a set of written responses (paper or on-line) which will test the learner's ability to communicate, solve problems and make decisions in relation to a set of typical situations and circumstances which are encountered when buying merchandise and allocating merchandise to stores, and the demonstrated use of computers where the candidate will demonstrate sourcing suppliers and products and allocating stock to stores. The combination of the written and practical assessment will be conducted over a period of one day at a QCTO accredited assessment centre. </w:t>
            </w:r>
          </w:p>
        </w:tc>
      </w:tr>
    </w:tbl>
    <w:p w14:paraId="1E2F69F7"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6B76879C" w14:textId="77777777" w:rsidTr="00373D8B">
        <w:trPr>
          <w:tblCellSpacing w:w="15" w:type="dxa"/>
          <w:jc w:val="center"/>
        </w:trPr>
        <w:tc>
          <w:tcPr>
            <w:tcW w:w="4963" w:type="pct"/>
            <w:vAlign w:val="center"/>
            <w:hideMark/>
          </w:tcPr>
          <w:p w14:paraId="1C00F2FD"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INTERNATIONAL COMPARABILITY</w:t>
            </w:r>
            <w:r w:rsidRPr="00CC3142">
              <w:rPr>
                <w:rFonts w:eastAsia="Times New Roman" w:cs="Arial"/>
                <w:szCs w:val="20"/>
                <w:lang w:eastAsia="en-GB"/>
              </w:rPr>
              <w:t> </w:t>
            </w:r>
          </w:p>
        </w:tc>
      </w:tr>
    </w:tbl>
    <w:p w14:paraId="3D3D5240"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2D14931" w14:textId="77777777" w:rsidTr="00373D8B">
        <w:trPr>
          <w:tblCellSpacing w:w="15" w:type="dxa"/>
          <w:jc w:val="center"/>
        </w:trPr>
        <w:tc>
          <w:tcPr>
            <w:tcW w:w="4963" w:type="pct"/>
            <w:vAlign w:val="center"/>
            <w:hideMark/>
          </w:tcPr>
          <w:p w14:paraId="74892E59" w14:textId="77777777" w:rsidR="00A903F9" w:rsidRDefault="00A903F9" w:rsidP="00373D8B">
            <w:pPr>
              <w:rPr>
                <w:rFonts w:eastAsia="Times New Roman" w:cs="Arial"/>
                <w:szCs w:val="20"/>
                <w:lang w:eastAsia="en-GB"/>
              </w:rPr>
            </w:pPr>
            <w:r w:rsidRPr="00CC3142">
              <w:rPr>
                <w:rFonts w:eastAsia="Times New Roman" w:cs="Arial"/>
                <w:szCs w:val="20"/>
                <w:lang w:eastAsia="en-GB"/>
              </w:rPr>
              <w:lastRenderedPageBreak/>
              <w:t xml:space="preserve">The comparison with international qualifications in the area of Wholesale and Retailing was conducted by comparing the Buyer qualification Level 5 to undergraduate programmes, outcomes of learning and performance criteria found in the qualifications forming the basis of procurement training. </w:t>
            </w:r>
          </w:p>
          <w:p w14:paraId="4DC40903" w14:textId="77777777" w:rsidR="00A903F9" w:rsidRDefault="00A903F9" w:rsidP="00373D8B">
            <w:pPr>
              <w:rPr>
                <w:rFonts w:eastAsia="Times New Roman" w:cs="Arial"/>
                <w:szCs w:val="20"/>
                <w:lang w:eastAsia="en-GB"/>
              </w:rPr>
            </w:pPr>
          </w:p>
          <w:p w14:paraId="749A9B84"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International comparability was executed with qualifications of two countries, namely the Certificate in Purchase in United States of America (USA) and in the United Kingdom for National Council for Vocational Qualifications (NCVQ) procurement qualification in level 4(ID Number: Q1025817). </w:t>
            </w:r>
          </w:p>
          <w:p w14:paraId="6A4D1894" w14:textId="77777777" w:rsidR="00A903F9" w:rsidRDefault="00A903F9" w:rsidP="00373D8B">
            <w:pPr>
              <w:rPr>
                <w:rFonts w:eastAsia="Times New Roman" w:cs="Arial"/>
                <w:szCs w:val="20"/>
                <w:lang w:eastAsia="en-GB"/>
              </w:rPr>
            </w:pPr>
          </w:p>
          <w:p w14:paraId="523E01AE" w14:textId="77777777" w:rsidR="00A903F9" w:rsidRDefault="00A903F9" w:rsidP="00A903F9">
            <w:pPr>
              <w:jc w:val="left"/>
              <w:rPr>
                <w:rFonts w:eastAsia="Times New Roman" w:cs="Arial"/>
                <w:szCs w:val="20"/>
                <w:lang w:eastAsia="en-GB"/>
              </w:rPr>
            </w:pPr>
            <w:r w:rsidRPr="00CC3142">
              <w:rPr>
                <w:rFonts w:eastAsia="Times New Roman" w:cs="Arial"/>
                <w:szCs w:val="20"/>
                <w:lang w:eastAsia="en-GB"/>
              </w:rPr>
              <w:t xml:space="preserve">United States of America (USA): </w:t>
            </w:r>
          </w:p>
          <w:p w14:paraId="2AB4C8E6" w14:textId="2FD347BA" w:rsidR="00A903F9" w:rsidRPr="00CC3142" w:rsidRDefault="00A903F9" w:rsidP="00A903F9">
            <w:pPr>
              <w:jc w:val="left"/>
              <w:rPr>
                <w:rFonts w:eastAsia="Times New Roman" w:cs="Arial"/>
                <w:szCs w:val="20"/>
                <w:lang w:eastAsia="en-GB"/>
              </w:rPr>
            </w:pPr>
            <w:r w:rsidRPr="00CC3142">
              <w:rPr>
                <w:rFonts w:eastAsia="Times New Roman" w:cs="Arial"/>
                <w:szCs w:val="20"/>
                <w:lang w:eastAsia="en-GB"/>
              </w:rPr>
              <w:t xml:space="preserve">The American Purchasing Society offers a course in Green Purchasing and Sustainability, which discusses the issue of finding suppliers who value sustainable business practices. The American Purchasing Society course covers the following: </w:t>
            </w:r>
          </w:p>
          <w:p w14:paraId="748BDEF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foundational Association purchaser qualification. </w:t>
            </w:r>
          </w:p>
          <w:p w14:paraId="34F4B704"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certificate purchasing professional qualification. </w:t>
            </w:r>
          </w:p>
          <w:p w14:paraId="2B1DEAD9"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certified professional purchasing manager qualification. </w:t>
            </w:r>
          </w:p>
          <w:p w14:paraId="35C74ADE" w14:textId="77777777" w:rsidR="00A903F9" w:rsidRDefault="00A903F9" w:rsidP="00373D8B">
            <w:pPr>
              <w:rPr>
                <w:rFonts w:eastAsia="Times New Roman" w:cs="Arial"/>
                <w:szCs w:val="20"/>
                <w:lang w:eastAsia="en-GB"/>
              </w:rPr>
            </w:pPr>
          </w:p>
          <w:p w14:paraId="398FFDCA"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The foundation and purchasing professional qualification provided relevant information to enable international comparison and supports the content because it has similar skills and competence focus and is clearly identifiable with South African (SA) Retail Buyer qualification in terms of: </w:t>
            </w:r>
          </w:p>
          <w:p w14:paraId="640811BC"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International buying. </w:t>
            </w:r>
          </w:p>
          <w:p w14:paraId="249D53F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Fundamentals of business buying and purchasing management. </w:t>
            </w:r>
          </w:p>
          <w:p w14:paraId="42AA9EB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Cost and price analyses. </w:t>
            </w:r>
          </w:p>
          <w:p w14:paraId="2698B677"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Negotiation. </w:t>
            </w:r>
          </w:p>
          <w:p w14:paraId="4B9CCC18"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Quality and service management. </w:t>
            </w:r>
          </w:p>
          <w:p w14:paraId="594E9EE4"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Managing inventory. </w:t>
            </w:r>
          </w:p>
          <w:p w14:paraId="3832796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Accounting, finance and cost management for buyers. </w:t>
            </w:r>
          </w:p>
          <w:p w14:paraId="03693A52"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Ethics. </w:t>
            </w:r>
          </w:p>
          <w:p w14:paraId="76EF0898"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Terms and conditions documenting the purchasing agreement. </w:t>
            </w:r>
          </w:p>
          <w:p w14:paraId="4B29A0E2" w14:textId="77777777" w:rsidR="00A903F9" w:rsidRDefault="00A903F9" w:rsidP="00373D8B">
            <w:pPr>
              <w:rPr>
                <w:rFonts w:eastAsia="Times New Roman" w:cs="Arial"/>
                <w:szCs w:val="20"/>
                <w:lang w:eastAsia="en-GB"/>
              </w:rPr>
            </w:pPr>
          </w:p>
          <w:p w14:paraId="170DED13"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United Kingdom </w:t>
            </w:r>
          </w:p>
          <w:p w14:paraId="0C4CA5C2"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The Distance Learning College in the United Kingdom covering the NCVQ qualification which covers the following: </w:t>
            </w:r>
          </w:p>
          <w:p w14:paraId="737FAB43"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Key roles of procurement and supply. </w:t>
            </w:r>
          </w:p>
          <w:p w14:paraId="03DA147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The sourcing process. </w:t>
            </w:r>
          </w:p>
          <w:p w14:paraId="6050CFA8"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Effective and efficient administration. </w:t>
            </w:r>
          </w:p>
          <w:p w14:paraId="173B4E7A"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Pricing arrangements. </w:t>
            </w:r>
          </w:p>
          <w:p w14:paraId="593E6E1E"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Quality management. </w:t>
            </w:r>
          </w:p>
          <w:p w14:paraId="4B135FE5"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Teamwork. </w:t>
            </w:r>
          </w:p>
          <w:p w14:paraId="4152BCB7"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Effective communication. </w:t>
            </w:r>
          </w:p>
          <w:p w14:paraId="1E1EA13C"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lastRenderedPageBreak/>
              <w:t xml:space="preserve">Developing supplier relationships. </w:t>
            </w:r>
          </w:p>
          <w:p w14:paraId="181C2BBA"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Demand and supply. </w:t>
            </w:r>
          </w:p>
          <w:p w14:paraId="0BC6498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Contractual documents. </w:t>
            </w:r>
          </w:p>
          <w:p w14:paraId="50FE7F8D"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Forecasting. </w:t>
            </w:r>
          </w:p>
          <w:p w14:paraId="4E702C13" w14:textId="77777777" w:rsidR="00A903F9" w:rsidRDefault="00A903F9" w:rsidP="00373D8B">
            <w:pPr>
              <w:rPr>
                <w:rFonts w:eastAsia="Times New Roman" w:cs="Arial"/>
                <w:szCs w:val="20"/>
                <w:lang w:eastAsia="en-GB"/>
              </w:rPr>
            </w:pPr>
          </w:p>
          <w:p w14:paraId="4057A54D"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This is an NCVQ Level 4 Retail Buyer qualification. </w:t>
            </w:r>
          </w:p>
          <w:p w14:paraId="7D6D50FD" w14:textId="77777777" w:rsidR="00A903F9" w:rsidRDefault="00A903F9" w:rsidP="00373D8B">
            <w:pPr>
              <w:rPr>
                <w:rFonts w:eastAsia="Times New Roman" w:cs="Arial"/>
                <w:szCs w:val="20"/>
                <w:lang w:eastAsia="en-GB"/>
              </w:rPr>
            </w:pPr>
          </w:p>
          <w:p w14:paraId="65C8E7D4"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Conclusion: </w:t>
            </w:r>
          </w:p>
          <w:p w14:paraId="67729BD6"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The retail buyer qualification compares well with other similar international qualifications. The comparison indicates clearly that there is good alignment in terms of areas of learning and competencies with the retail buyer qualification. </w:t>
            </w:r>
          </w:p>
        </w:tc>
      </w:tr>
    </w:tbl>
    <w:p w14:paraId="21F1BE96"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11F7E00E" w14:textId="77777777" w:rsidTr="00373D8B">
        <w:trPr>
          <w:tblCellSpacing w:w="15" w:type="dxa"/>
          <w:jc w:val="center"/>
        </w:trPr>
        <w:tc>
          <w:tcPr>
            <w:tcW w:w="4963" w:type="pct"/>
            <w:vAlign w:val="center"/>
            <w:hideMark/>
          </w:tcPr>
          <w:p w14:paraId="5229358A"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ARTICULATION OPTIONS</w:t>
            </w:r>
            <w:r w:rsidRPr="00CC3142">
              <w:rPr>
                <w:rFonts w:eastAsia="Times New Roman" w:cs="Arial"/>
                <w:szCs w:val="20"/>
                <w:lang w:eastAsia="en-GB"/>
              </w:rPr>
              <w:t> </w:t>
            </w:r>
          </w:p>
        </w:tc>
      </w:tr>
    </w:tbl>
    <w:p w14:paraId="6D5B224B"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16910D8" w14:textId="77777777" w:rsidTr="00373D8B">
        <w:trPr>
          <w:tblCellSpacing w:w="15" w:type="dxa"/>
          <w:jc w:val="center"/>
        </w:trPr>
        <w:tc>
          <w:tcPr>
            <w:tcW w:w="4963" w:type="pct"/>
            <w:vAlign w:val="center"/>
            <w:hideMark/>
          </w:tcPr>
          <w:p w14:paraId="5C3F93B3"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Horizontal Articulation: </w:t>
            </w:r>
          </w:p>
          <w:p w14:paraId="0E122EFE"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This qualification articulates horizontally with the following qualification: </w:t>
            </w:r>
          </w:p>
          <w:p w14:paraId="6AA18E8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Occupational Certificate: Supply Chain Practitioner, Level 5. </w:t>
            </w:r>
          </w:p>
          <w:p w14:paraId="52E4C899" w14:textId="77777777" w:rsidR="00A903F9" w:rsidRDefault="00A903F9" w:rsidP="00373D8B">
            <w:pPr>
              <w:rPr>
                <w:rFonts w:eastAsia="Times New Roman" w:cs="Arial"/>
                <w:szCs w:val="20"/>
                <w:lang w:eastAsia="en-GB"/>
              </w:rPr>
            </w:pPr>
          </w:p>
          <w:p w14:paraId="2DF07857"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Vertical Articulation: </w:t>
            </w:r>
          </w:p>
          <w:p w14:paraId="7D456483"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This qualification articulates vertically with the following qualification: </w:t>
            </w:r>
          </w:p>
          <w:p w14:paraId="6A2DFDA8"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Occupational Certificate: Facilities Manager, Level 6. </w:t>
            </w:r>
          </w:p>
        </w:tc>
      </w:tr>
    </w:tbl>
    <w:p w14:paraId="36B7D6C8"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2C9707A3" w14:textId="77777777" w:rsidTr="00373D8B">
        <w:trPr>
          <w:tblCellSpacing w:w="15" w:type="dxa"/>
          <w:jc w:val="center"/>
        </w:trPr>
        <w:tc>
          <w:tcPr>
            <w:tcW w:w="4963" w:type="pct"/>
            <w:vAlign w:val="center"/>
            <w:hideMark/>
          </w:tcPr>
          <w:p w14:paraId="45B785DB"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MODERATION OPTIONS</w:t>
            </w:r>
            <w:r w:rsidRPr="00CC3142">
              <w:rPr>
                <w:rFonts w:eastAsia="Times New Roman" w:cs="Arial"/>
                <w:szCs w:val="20"/>
                <w:lang w:eastAsia="en-GB"/>
              </w:rPr>
              <w:t> </w:t>
            </w:r>
          </w:p>
        </w:tc>
      </w:tr>
    </w:tbl>
    <w:p w14:paraId="390CD354"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6918D801" w14:textId="77777777" w:rsidTr="00373D8B">
        <w:trPr>
          <w:tblCellSpacing w:w="15" w:type="dxa"/>
          <w:jc w:val="center"/>
        </w:trPr>
        <w:tc>
          <w:tcPr>
            <w:tcW w:w="4963" w:type="pct"/>
            <w:vAlign w:val="center"/>
            <w:hideMark/>
          </w:tcPr>
          <w:p w14:paraId="3C14128F"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N/A </w:t>
            </w:r>
          </w:p>
        </w:tc>
      </w:tr>
    </w:tbl>
    <w:p w14:paraId="79239951"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ACB2560" w14:textId="77777777" w:rsidTr="00373D8B">
        <w:trPr>
          <w:tblCellSpacing w:w="15" w:type="dxa"/>
          <w:jc w:val="center"/>
        </w:trPr>
        <w:tc>
          <w:tcPr>
            <w:tcW w:w="4963" w:type="pct"/>
            <w:vAlign w:val="center"/>
            <w:hideMark/>
          </w:tcPr>
          <w:p w14:paraId="65BDBB66"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CRITERIA FOR THE REGISTRATION OF ASSESSORS</w:t>
            </w:r>
            <w:r w:rsidRPr="00CC3142">
              <w:rPr>
                <w:rFonts w:eastAsia="Times New Roman" w:cs="Arial"/>
                <w:szCs w:val="20"/>
                <w:lang w:eastAsia="en-GB"/>
              </w:rPr>
              <w:t> </w:t>
            </w:r>
          </w:p>
        </w:tc>
      </w:tr>
    </w:tbl>
    <w:p w14:paraId="1E65AE3E"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775FF1CA" w14:textId="77777777" w:rsidTr="00373D8B">
        <w:trPr>
          <w:tblCellSpacing w:w="15" w:type="dxa"/>
          <w:jc w:val="center"/>
        </w:trPr>
        <w:tc>
          <w:tcPr>
            <w:tcW w:w="4963" w:type="pct"/>
            <w:vAlign w:val="center"/>
            <w:hideMark/>
          </w:tcPr>
          <w:p w14:paraId="3DDA363F"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N/A </w:t>
            </w:r>
          </w:p>
        </w:tc>
      </w:tr>
    </w:tbl>
    <w:p w14:paraId="36CBC998"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3140DFA4" w14:textId="77777777" w:rsidTr="00373D8B">
        <w:trPr>
          <w:tblCellSpacing w:w="15" w:type="dxa"/>
          <w:jc w:val="center"/>
        </w:trPr>
        <w:tc>
          <w:tcPr>
            <w:tcW w:w="4963" w:type="pct"/>
            <w:vAlign w:val="center"/>
            <w:hideMark/>
          </w:tcPr>
          <w:p w14:paraId="4301A5C2"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NOTES</w:t>
            </w:r>
            <w:r w:rsidRPr="00CC3142">
              <w:rPr>
                <w:rFonts w:eastAsia="Times New Roman" w:cs="Arial"/>
                <w:szCs w:val="20"/>
                <w:lang w:eastAsia="en-GB"/>
              </w:rPr>
              <w:t> </w:t>
            </w:r>
          </w:p>
        </w:tc>
      </w:tr>
    </w:tbl>
    <w:p w14:paraId="20D05A17"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C410A02" w14:textId="77777777" w:rsidTr="00373D8B">
        <w:trPr>
          <w:tblCellSpacing w:w="15" w:type="dxa"/>
          <w:jc w:val="center"/>
        </w:trPr>
        <w:tc>
          <w:tcPr>
            <w:tcW w:w="4963" w:type="pct"/>
            <w:vAlign w:val="center"/>
            <w:hideMark/>
          </w:tcPr>
          <w:p w14:paraId="741CF114"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Qualifying for External Assessment: </w:t>
            </w:r>
          </w:p>
          <w:p w14:paraId="15598C79"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In order to qualify for an external assessment, learners must provide proof of completion of all required modules by means of statements of results and work experience records. </w:t>
            </w:r>
          </w:p>
          <w:p w14:paraId="276EA958" w14:textId="77777777" w:rsidR="00A903F9" w:rsidRDefault="00A903F9" w:rsidP="00373D8B">
            <w:pPr>
              <w:rPr>
                <w:rFonts w:eastAsia="Times New Roman" w:cs="Arial"/>
                <w:szCs w:val="20"/>
                <w:lang w:eastAsia="en-GB"/>
              </w:rPr>
            </w:pPr>
          </w:p>
          <w:p w14:paraId="5B634EF6"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Additional Legal or Physical Entry Requirements: </w:t>
            </w:r>
          </w:p>
          <w:p w14:paraId="0BD923D7" w14:textId="77777777" w:rsidR="00A903F9" w:rsidRDefault="00A903F9" w:rsidP="00373D8B">
            <w:pPr>
              <w:rPr>
                <w:rFonts w:eastAsia="Times New Roman" w:cs="Arial"/>
                <w:szCs w:val="20"/>
                <w:lang w:eastAsia="en-GB"/>
              </w:rPr>
            </w:pPr>
            <w:r w:rsidRPr="00CC3142">
              <w:rPr>
                <w:rFonts w:eastAsia="Times New Roman" w:cs="Arial"/>
                <w:szCs w:val="20"/>
                <w:lang w:eastAsia="en-GB"/>
              </w:rPr>
              <w:lastRenderedPageBreak/>
              <w:t xml:space="preserve">None. </w:t>
            </w:r>
          </w:p>
          <w:p w14:paraId="244094DF" w14:textId="77777777" w:rsidR="00A903F9" w:rsidRDefault="00A903F9" w:rsidP="00373D8B">
            <w:pPr>
              <w:rPr>
                <w:rFonts w:eastAsia="Times New Roman" w:cs="Arial"/>
                <w:szCs w:val="20"/>
                <w:lang w:eastAsia="en-GB"/>
              </w:rPr>
            </w:pPr>
          </w:p>
          <w:p w14:paraId="5C9BF777"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Criteria for the Accreditation of Providers: </w:t>
            </w:r>
          </w:p>
          <w:p w14:paraId="667182DE"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Accreditation of providers will be done against the criteria as reflected in the relevant curriculum on the Quality Council for Trades and Occupation (QCTO) website. </w:t>
            </w:r>
          </w:p>
          <w:p w14:paraId="2BB67B68" w14:textId="77777777" w:rsidR="00A903F9" w:rsidRDefault="00A903F9" w:rsidP="00373D8B">
            <w:pPr>
              <w:rPr>
                <w:rFonts w:eastAsia="Times New Roman" w:cs="Arial"/>
                <w:szCs w:val="20"/>
                <w:lang w:eastAsia="en-GB"/>
              </w:rPr>
            </w:pPr>
          </w:p>
          <w:p w14:paraId="12A908D2"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The curriculum title and code is: Retail Buyer: 332301-000-00-00. </w:t>
            </w:r>
          </w:p>
          <w:p w14:paraId="79C41110" w14:textId="77777777" w:rsidR="00A903F9" w:rsidRDefault="00A903F9" w:rsidP="00373D8B">
            <w:pPr>
              <w:rPr>
                <w:rFonts w:eastAsia="Times New Roman" w:cs="Arial"/>
                <w:szCs w:val="20"/>
                <w:lang w:eastAsia="en-GB"/>
              </w:rPr>
            </w:pPr>
          </w:p>
          <w:p w14:paraId="71CF9C87"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Encompassed Trades: </w:t>
            </w:r>
          </w:p>
          <w:p w14:paraId="44B4E1DA"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This qualification encompasses the following trades as recorded on the NLRD: </w:t>
            </w:r>
          </w:p>
          <w:p w14:paraId="6A4936F1" w14:textId="77777777" w:rsidR="00A903F9" w:rsidRPr="00CC3142" w:rsidRDefault="00A903F9" w:rsidP="00A903F9">
            <w:pPr>
              <w:pStyle w:val="ListParagraph"/>
              <w:numPr>
                <w:ilvl w:val="0"/>
                <w:numId w:val="373"/>
              </w:numPr>
              <w:jc w:val="left"/>
              <w:rPr>
                <w:rFonts w:eastAsia="Times New Roman" w:cs="Arial"/>
                <w:szCs w:val="20"/>
                <w:lang w:eastAsia="en-GB"/>
              </w:rPr>
            </w:pPr>
            <w:r w:rsidRPr="00CC3142">
              <w:rPr>
                <w:rFonts w:eastAsia="Times New Roman" w:cs="Arial"/>
                <w:szCs w:val="20"/>
                <w:lang w:eastAsia="en-GB"/>
              </w:rPr>
              <w:t xml:space="preserve">This is not a trade qualification. </w:t>
            </w:r>
          </w:p>
          <w:p w14:paraId="15CDB816" w14:textId="77777777" w:rsidR="00A903F9" w:rsidRDefault="00A903F9" w:rsidP="00373D8B">
            <w:pPr>
              <w:rPr>
                <w:rFonts w:eastAsia="Times New Roman" w:cs="Arial"/>
                <w:szCs w:val="20"/>
                <w:lang w:eastAsia="en-GB"/>
              </w:rPr>
            </w:pPr>
          </w:p>
          <w:p w14:paraId="101BD320"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Assessment Quality Partners (AQP): </w:t>
            </w:r>
          </w:p>
          <w:p w14:paraId="167F2FC5"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Wholesale and Retail Sector Education and Training Authority (W&amp;R SETA). </w:t>
            </w:r>
          </w:p>
          <w:p w14:paraId="28585470" w14:textId="77777777" w:rsidR="00A903F9" w:rsidRDefault="00A903F9" w:rsidP="00373D8B">
            <w:pPr>
              <w:rPr>
                <w:rFonts w:eastAsia="Times New Roman" w:cs="Arial"/>
                <w:szCs w:val="20"/>
                <w:lang w:eastAsia="en-GB"/>
              </w:rPr>
            </w:pPr>
          </w:p>
          <w:p w14:paraId="5FAC052F"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Derived Qualifications Registered as Part Qualifications: </w:t>
            </w:r>
          </w:p>
          <w:p w14:paraId="654FB443" w14:textId="77777777" w:rsidR="00A903F9" w:rsidRDefault="00A903F9" w:rsidP="00373D8B">
            <w:pPr>
              <w:rPr>
                <w:rFonts w:eastAsia="Times New Roman" w:cs="Arial"/>
                <w:szCs w:val="20"/>
                <w:lang w:eastAsia="en-GB"/>
              </w:rPr>
            </w:pPr>
            <w:r w:rsidRPr="00CC3142">
              <w:rPr>
                <w:rFonts w:eastAsia="Times New Roman" w:cs="Arial"/>
                <w:szCs w:val="20"/>
                <w:lang w:eastAsia="en-GB"/>
              </w:rPr>
              <w:t xml:space="preserve">332301-000-00-01. Occupational Certificate: Buyer, Level 5, 110 Credits. </w:t>
            </w:r>
          </w:p>
          <w:p w14:paraId="3DC36686"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332301-000-00-02. Occupational Certificate: Planner, Level 5, 53 Credits. </w:t>
            </w:r>
          </w:p>
        </w:tc>
      </w:tr>
    </w:tbl>
    <w:p w14:paraId="3629B4B6" w14:textId="77777777" w:rsidR="00A903F9" w:rsidRPr="00CC3142" w:rsidRDefault="00A903F9" w:rsidP="00A903F9">
      <w:pPr>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080176B3" w14:textId="77777777" w:rsidTr="00373D8B">
        <w:trPr>
          <w:tblCellSpacing w:w="15" w:type="dxa"/>
          <w:jc w:val="center"/>
        </w:trPr>
        <w:tc>
          <w:tcPr>
            <w:tcW w:w="4963" w:type="pct"/>
            <w:vAlign w:val="center"/>
            <w:hideMark/>
          </w:tcPr>
          <w:p w14:paraId="7906769E"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LEARNING PROGRAMMES RECORDED AGAINST THIS QUALIFICATION:</w:t>
            </w:r>
            <w:r w:rsidRPr="00CC3142">
              <w:rPr>
                <w:rFonts w:eastAsia="Times New Roman" w:cs="Arial"/>
                <w:szCs w:val="20"/>
                <w:lang w:eastAsia="en-GB"/>
              </w:rPr>
              <w:t> </w:t>
            </w:r>
          </w:p>
        </w:tc>
      </w:tr>
    </w:tbl>
    <w:p w14:paraId="3B3368B3"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6307DD09" w14:textId="77777777" w:rsidTr="00373D8B">
        <w:trPr>
          <w:tblCellSpacing w:w="15" w:type="dxa"/>
          <w:jc w:val="center"/>
        </w:trPr>
        <w:tc>
          <w:tcPr>
            <w:tcW w:w="4967" w:type="pct"/>
            <w:vAlign w:val="center"/>
            <w:hideMark/>
          </w:tcPr>
          <w:p w14:paraId="3E44734B"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3FB7857A" w14:textId="77777777" w:rsidR="00A903F9" w:rsidRPr="00CC3142" w:rsidRDefault="00A903F9" w:rsidP="00A903F9">
      <w:pPr>
        <w:spacing w:after="240"/>
        <w:rPr>
          <w:rFonts w:eastAsia="Times New Roman" w:cs="Arial"/>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50CB5F31" w14:textId="77777777" w:rsidTr="00373D8B">
        <w:trPr>
          <w:tblCellSpacing w:w="15" w:type="dxa"/>
          <w:jc w:val="center"/>
        </w:trPr>
        <w:tc>
          <w:tcPr>
            <w:tcW w:w="4963" w:type="pct"/>
            <w:vAlign w:val="center"/>
            <w:hideMark/>
          </w:tcPr>
          <w:p w14:paraId="7E885FAD"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PROVIDERS CURRENTLY ACCREDITED TO OFFER THIS QUALIFICATION:</w:t>
            </w:r>
            <w:r w:rsidRPr="00CC3142">
              <w:rPr>
                <w:rFonts w:eastAsia="Times New Roman" w:cs="Arial"/>
                <w:szCs w:val="20"/>
                <w:lang w:eastAsia="en-GB"/>
              </w:rPr>
              <w:t> </w:t>
            </w:r>
          </w:p>
        </w:tc>
      </w:tr>
    </w:tbl>
    <w:p w14:paraId="250FB1A5"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46E1EA03" w14:textId="77777777" w:rsidTr="00373D8B">
        <w:trPr>
          <w:tblCellSpacing w:w="15" w:type="dxa"/>
          <w:jc w:val="center"/>
        </w:trPr>
        <w:tc>
          <w:tcPr>
            <w:tcW w:w="4963" w:type="pct"/>
            <w:vAlign w:val="center"/>
            <w:hideMark/>
          </w:tcPr>
          <w:p w14:paraId="661ECE6C"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This information shows the current accreditations (i.e. those not past their accreditation end dates), and is the most complete record available to SAQA as of today. Some Primary or Delegated Quality Assurance Functionaries have a lag in their recording systems for provider accreditation, in turn leading to a lag in notifying SAQA of all the providers that they have accredited to offer qualifications and unit standards, as well as any extensions to accreditation end dates. The relevant Primary or Delegated Quality Assurance Functionary should be notified if a record appears to be missing from here.  </w:t>
            </w:r>
          </w:p>
        </w:tc>
      </w:tr>
    </w:tbl>
    <w:p w14:paraId="63DB5AB1" w14:textId="77777777" w:rsidR="00A903F9" w:rsidRPr="00CC3142" w:rsidRDefault="00A903F9" w:rsidP="00A903F9">
      <w:pPr>
        <w:rPr>
          <w:rFonts w:eastAsia="Times New Roman" w:cs="Arial"/>
          <w:vanish/>
          <w:szCs w:val="20"/>
          <w:lang w:eastAsia="en-GB"/>
        </w:rPr>
      </w:pPr>
    </w:p>
    <w:tbl>
      <w:tblPr>
        <w:tblW w:w="5000" w:type="pct"/>
        <w:jc w:val="center"/>
        <w:tblCellSpacing w:w="15" w:type="dxa"/>
        <w:tblCellMar>
          <w:top w:w="15" w:type="dxa"/>
          <w:left w:w="15" w:type="dxa"/>
          <w:bottom w:w="15" w:type="dxa"/>
          <w:right w:w="15" w:type="dxa"/>
        </w:tblCellMar>
        <w:tblLook w:val="04A0" w:firstRow="1" w:lastRow="0" w:firstColumn="1" w:lastColumn="0" w:noHBand="0" w:noVBand="1"/>
      </w:tblPr>
      <w:tblGrid>
        <w:gridCol w:w="9027"/>
      </w:tblGrid>
      <w:tr w:rsidR="00A903F9" w:rsidRPr="00CC3142" w14:paraId="510C2C93" w14:textId="77777777" w:rsidTr="00373D8B">
        <w:trPr>
          <w:tblCellSpacing w:w="15" w:type="dxa"/>
          <w:jc w:val="center"/>
        </w:trPr>
        <w:tc>
          <w:tcPr>
            <w:tcW w:w="4963" w:type="pct"/>
            <w:vAlign w:val="center"/>
            <w:hideMark/>
          </w:tcPr>
          <w:p w14:paraId="71331DD3" w14:textId="77777777" w:rsidR="00A903F9" w:rsidRPr="00CC3142" w:rsidRDefault="00A903F9" w:rsidP="00373D8B">
            <w:pPr>
              <w:rPr>
                <w:rFonts w:eastAsia="Times New Roman" w:cs="Arial"/>
                <w:szCs w:val="20"/>
                <w:lang w:eastAsia="en-GB"/>
              </w:rPr>
            </w:pPr>
            <w:r w:rsidRPr="00CC3142">
              <w:rPr>
                <w:rFonts w:eastAsia="Times New Roman" w:cs="Arial"/>
                <w:b/>
                <w:bCs/>
                <w:szCs w:val="20"/>
                <w:lang w:eastAsia="en-GB"/>
              </w:rPr>
              <w:t>NONE</w:t>
            </w:r>
            <w:r w:rsidRPr="00CC3142">
              <w:rPr>
                <w:rFonts w:eastAsia="Times New Roman" w:cs="Arial"/>
                <w:szCs w:val="20"/>
                <w:lang w:eastAsia="en-GB"/>
              </w:rPr>
              <w:t> </w:t>
            </w:r>
          </w:p>
        </w:tc>
      </w:tr>
    </w:tbl>
    <w:p w14:paraId="5B16E63B" w14:textId="77777777" w:rsidR="00A903F9" w:rsidRPr="00CC3142" w:rsidRDefault="00A903F9" w:rsidP="00A903F9">
      <w:pPr>
        <w:spacing w:after="240"/>
        <w:rPr>
          <w:rFonts w:eastAsia="Times New Roman" w:cs="Arial"/>
          <w:szCs w:val="20"/>
          <w:lang w:eastAsia="en-GB"/>
        </w:rPr>
      </w:pPr>
    </w:p>
    <w:p w14:paraId="188B55AE" w14:textId="77777777" w:rsidR="00A903F9" w:rsidRPr="00CC3142" w:rsidRDefault="00790E27" w:rsidP="00A903F9">
      <w:pPr>
        <w:rPr>
          <w:rFonts w:eastAsia="Times New Roman" w:cs="Arial"/>
          <w:szCs w:val="20"/>
          <w:lang w:eastAsia="en-GB"/>
        </w:rPr>
      </w:pPr>
      <w:r>
        <w:rPr>
          <w:rFonts w:eastAsia="Times New Roman" w:cs="Arial"/>
          <w:szCs w:val="20"/>
          <w:lang w:eastAsia="en-GB"/>
        </w:rPr>
        <w:pict w14:anchorId="0083A7A0">
          <v:rect id="_x0000_i1025" style="width:421.2pt;height:1.5pt" o:hrpct="900" o:hralign="center" o:hrstd="t" o:hr="t" fillcolor="#a0a0a0" stroked="f"/>
        </w:pic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83"/>
        <w:gridCol w:w="8944"/>
      </w:tblGrid>
      <w:tr w:rsidR="00A903F9" w:rsidRPr="00CC3142" w14:paraId="6327D498" w14:textId="77777777" w:rsidTr="00373D8B">
        <w:trPr>
          <w:tblCellSpacing w:w="15" w:type="dxa"/>
        </w:trPr>
        <w:tc>
          <w:tcPr>
            <w:tcW w:w="21" w:type="pct"/>
            <w:vAlign w:val="center"/>
            <w:hideMark/>
          </w:tcPr>
          <w:p w14:paraId="3462AB6F" w14:textId="77777777" w:rsidR="00A903F9" w:rsidRPr="00CC3142" w:rsidRDefault="00A903F9" w:rsidP="00373D8B">
            <w:pPr>
              <w:rPr>
                <w:rFonts w:eastAsia="Times New Roman" w:cs="Arial"/>
                <w:szCs w:val="20"/>
                <w:lang w:eastAsia="en-GB"/>
              </w:rPr>
            </w:pPr>
          </w:p>
        </w:tc>
        <w:tc>
          <w:tcPr>
            <w:tcW w:w="4927" w:type="pct"/>
            <w:vAlign w:val="center"/>
            <w:hideMark/>
          </w:tcPr>
          <w:p w14:paraId="48579625" w14:textId="77777777" w:rsidR="00A903F9" w:rsidRPr="00CC3142" w:rsidRDefault="00A903F9" w:rsidP="00373D8B">
            <w:pPr>
              <w:rPr>
                <w:rFonts w:eastAsia="Times New Roman" w:cs="Arial"/>
                <w:szCs w:val="20"/>
                <w:lang w:eastAsia="en-GB"/>
              </w:rPr>
            </w:pPr>
            <w:r w:rsidRPr="00CC3142">
              <w:rPr>
                <w:rFonts w:eastAsia="Times New Roman" w:cs="Arial"/>
                <w:szCs w:val="20"/>
                <w:lang w:eastAsia="en-GB"/>
              </w:rPr>
              <w:t xml:space="preserve">All qualifications and part qualifications registered on the National Qualifications Framework are public property. Thus the only payment that can be made for them is for service and reproduction. It is illegal to sell this material for profit. If the material is reproduced or quoted, the South African Qualifications Authority (SAQA) should be acknowledged as the source. </w:t>
            </w:r>
          </w:p>
        </w:tc>
      </w:tr>
    </w:tbl>
    <w:p w14:paraId="0A13AC2E" w14:textId="77777777" w:rsidR="00A903F9" w:rsidRPr="00CC3142" w:rsidRDefault="00A903F9" w:rsidP="00A903F9">
      <w:pPr>
        <w:rPr>
          <w:rFonts w:cs="Arial"/>
          <w:szCs w:val="20"/>
        </w:rPr>
      </w:pPr>
    </w:p>
    <w:p w14:paraId="1486875B" w14:textId="77777777" w:rsidR="00A903F9" w:rsidRDefault="00A903F9" w:rsidP="00845FEE">
      <w:pPr>
        <w:rPr>
          <w:rFonts w:cs="Arial"/>
        </w:rPr>
      </w:pPr>
    </w:p>
    <w:p w14:paraId="05656F13" w14:textId="77777777" w:rsidR="00A903F9" w:rsidRDefault="00A903F9" w:rsidP="00845FEE">
      <w:pPr>
        <w:rPr>
          <w:rFonts w:cs="Arial"/>
        </w:rPr>
      </w:pPr>
    </w:p>
    <w:p w14:paraId="2E5A06D6" w14:textId="77777777" w:rsidR="00A903F9" w:rsidRDefault="00A903F9" w:rsidP="00845FEE">
      <w:pPr>
        <w:rPr>
          <w:rFonts w:cs="Arial"/>
        </w:rPr>
      </w:pPr>
    </w:p>
    <w:p w14:paraId="7700C280" w14:textId="77777777" w:rsidR="00A903F9" w:rsidRDefault="00A903F9" w:rsidP="00845FEE">
      <w:pPr>
        <w:rPr>
          <w:rFonts w:cs="Arial"/>
        </w:rPr>
      </w:pPr>
    </w:p>
    <w:p w14:paraId="7D894473" w14:textId="4EC50294" w:rsidR="001C56EB" w:rsidRPr="00A96233" w:rsidRDefault="001C56EB" w:rsidP="00845FEE">
      <w:pPr>
        <w:rPr>
          <w:rFonts w:cs="Arial"/>
        </w:rPr>
      </w:pPr>
      <w:r w:rsidRPr="00A96233">
        <w:rPr>
          <w:rFonts w:cs="Arial"/>
        </w:rPr>
        <w:br w:type="page"/>
      </w:r>
    </w:p>
    <w:tbl>
      <w:tblPr>
        <w:tblW w:w="0" w:type="auto"/>
        <w:tblCellMar>
          <w:top w:w="108" w:type="dxa"/>
          <w:bottom w:w="108" w:type="dxa"/>
        </w:tblCellMar>
        <w:tblLook w:val="04A0" w:firstRow="1" w:lastRow="0" w:firstColumn="1" w:lastColumn="0" w:noHBand="0" w:noVBand="1"/>
      </w:tblPr>
      <w:tblGrid>
        <w:gridCol w:w="9016"/>
      </w:tblGrid>
      <w:tr w:rsidR="00727BA8" w:rsidRPr="00A96233" w14:paraId="40C0FD5A" w14:textId="77777777" w:rsidTr="002E436C">
        <w:tc>
          <w:tcPr>
            <w:tcW w:w="9016" w:type="dxa"/>
            <w:tcBorders>
              <w:top w:val="nil"/>
              <w:left w:val="nil"/>
              <w:bottom w:val="nil"/>
              <w:right w:val="nil"/>
            </w:tcBorders>
            <w:shd w:val="clear" w:color="auto" w:fill="808080" w:themeFill="background1" w:themeFillShade="80"/>
            <w:hideMark/>
          </w:tcPr>
          <w:p w14:paraId="1D116E4B" w14:textId="77777777" w:rsidR="00727BA8" w:rsidRPr="00A96233" w:rsidRDefault="00727BA8" w:rsidP="002E436C">
            <w:pPr>
              <w:pStyle w:val="Heading1"/>
              <w:rPr>
                <w:lang w:val="en-GB"/>
              </w:rPr>
            </w:pPr>
            <w:bookmarkStart w:id="11" w:name="_Toc37513910"/>
            <w:bookmarkStart w:id="12" w:name="_Toc39496883"/>
            <w:bookmarkStart w:id="13" w:name="_Toc39751319"/>
            <w:bookmarkStart w:id="14" w:name="_Toc45965674"/>
            <w:bookmarkStart w:id="15" w:name="_Toc46588180"/>
            <w:bookmarkStart w:id="16" w:name="_Toc46829394"/>
            <w:bookmarkStart w:id="17" w:name="_Toc46919910"/>
            <w:r w:rsidRPr="00A96233">
              <w:rPr>
                <w:lang w:val="en-GB"/>
              </w:rPr>
              <w:lastRenderedPageBreak/>
              <w:t>Icons used in this manual</w:t>
            </w:r>
            <w:bookmarkEnd w:id="11"/>
            <w:bookmarkEnd w:id="12"/>
            <w:bookmarkEnd w:id="13"/>
            <w:bookmarkEnd w:id="14"/>
            <w:bookmarkEnd w:id="15"/>
            <w:bookmarkEnd w:id="16"/>
            <w:bookmarkEnd w:id="17"/>
          </w:p>
        </w:tc>
      </w:tr>
    </w:tbl>
    <w:p w14:paraId="46C431D3" w14:textId="77777777" w:rsidR="00727BA8" w:rsidRPr="00A96233" w:rsidRDefault="00727BA8" w:rsidP="00727BA8"/>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266"/>
        <w:gridCol w:w="7730"/>
      </w:tblGrid>
      <w:tr w:rsidR="008355C2" w14:paraId="14F47517" w14:textId="77777777" w:rsidTr="008355C2">
        <w:tc>
          <w:tcPr>
            <w:tcW w:w="1266" w:type="dxa"/>
            <w:vAlign w:val="center"/>
            <w:hideMark/>
          </w:tcPr>
          <w:p w14:paraId="133EC551" w14:textId="77777777" w:rsidR="008355C2" w:rsidRDefault="008355C2" w:rsidP="008355C2">
            <w:pPr>
              <w:spacing w:line="240" w:lineRule="auto"/>
              <w:jc w:val="center"/>
              <w:rPr>
                <w:lang w:val="en-US"/>
              </w:rPr>
            </w:pPr>
            <w:bookmarkStart w:id="18" w:name="_Hlk36281724"/>
            <w:r>
              <w:rPr>
                <w:noProof/>
                <w:lang w:val="en-US"/>
              </w:rPr>
              <w:drawing>
                <wp:inline distT="0" distB="0" distL="0" distR="0" wp14:anchorId="5911755C" wp14:editId="0DD035CC">
                  <wp:extent cx="464820" cy="464820"/>
                  <wp:effectExtent l="0" t="0" r="0" b="0"/>
                  <wp:docPr id="7" name="Picture 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A247DA1" w14:textId="77777777" w:rsidR="008355C2" w:rsidRDefault="008355C2" w:rsidP="008355C2">
            <w:pPr>
              <w:spacing w:line="240" w:lineRule="auto"/>
              <w:jc w:val="left"/>
              <w:rPr>
                <w:lang w:val="en-US"/>
              </w:rPr>
            </w:pPr>
            <w:r>
              <w:rPr>
                <w:lang w:val="en-US"/>
              </w:rPr>
              <w:t>Question</w:t>
            </w:r>
          </w:p>
        </w:tc>
      </w:tr>
      <w:tr w:rsidR="008355C2" w14:paraId="086F0C4D" w14:textId="77777777" w:rsidTr="008355C2">
        <w:tc>
          <w:tcPr>
            <w:tcW w:w="1266" w:type="dxa"/>
            <w:vAlign w:val="center"/>
            <w:hideMark/>
          </w:tcPr>
          <w:p w14:paraId="013CA08B" w14:textId="77777777" w:rsidR="008355C2" w:rsidRDefault="008355C2" w:rsidP="008355C2">
            <w:pPr>
              <w:spacing w:line="240" w:lineRule="auto"/>
              <w:jc w:val="center"/>
              <w:rPr>
                <w:lang w:val="en-US"/>
              </w:rPr>
            </w:pPr>
            <w:r>
              <w:rPr>
                <w:noProof/>
                <w:lang w:val="en-US"/>
              </w:rPr>
              <w:drawing>
                <wp:inline distT="0" distB="0" distL="0" distR="0" wp14:anchorId="07AC91C1" wp14:editId="026046E6">
                  <wp:extent cx="464820" cy="464820"/>
                  <wp:effectExtent l="0" t="0" r="0" b="0"/>
                  <wp:docPr id="164" name="Picture 16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DE795EB" w14:textId="77777777" w:rsidR="008355C2" w:rsidRDefault="008355C2" w:rsidP="008355C2">
            <w:pPr>
              <w:spacing w:line="240" w:lineRule="auto"/>
              <w:jc w:val="left"/>
              <w:rPr>
                <w:lang w:val="en-US"/>
              </w:rPr>
            </w:pPr>
            <w:r>
              <w:rPr>
                <w:lang w:val="en-US"/>
              </w:rPr>
              <w:t>Resources (books, media)</w:t>
            </w:r>
          </w:p>
        </w:tc>
      </w:tr>
      <w:tr w:rsidR="008355C2" w14:paraId="64775E45" w14:textId="77777777" w:rsidTr="008355C2">
        <w:tc>
          <w:tcPr>
            <w:tcW w:w="1266" w:type="dxa"/>
            <w:vAlign w:val="center"/>
            <w:hideMark/>
          </w:tcPr>
          <w:p w14:paraId="2737A03B" w14:textId="77777777" w:rsidR="008355C2" w:rsidRDefault="008355C2" w:rsidP="008355C2">
            <w:pPr>
              <w:spacing w:line="240" w:lineRule="auto"/>
              <w:jc w:val="center"/>
              <w:rPr>
                <w:lang w:val="en-US"/>
              </w:rPr>
            </w:pPr>
            <w:r>
              <w:rPr>
                <w:noProof/>
                <w:lang w:val="en-US"/>
              </w:rPr>
              <w:drawing>
                <wp:inline distT="0" distB="0" distL="0" distR="0" wp14:anchorId="428C985B" wp14:editId="26BDBABF">
                  <wp:extent cx="464820" cy="464820"/>
                  <wp:effectExtent l="0" t="0" r="0" b="0"/>
                  <wp:docPr id="165" name="Picture 16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1C0AC6BF" w14:textId="77777777" w:rsidR="008355C2" w:rsidRDefault="008355C2" w:rsidP="008355C2">
            <w:pPr>
              <w:spacing w:line="240" w:lineRule="auto"/>
              <w:jc w:val="left"/>
              <w:rPr>
                <w:lang w:val="en-US"/>
              </w:rPr>
            </w:pPr>
            <w:r>
              <w:rPr>
                <w:lang w:val="en-US"/>
              </w:rPr>
              <w:t>Written exercise, group activity, role play or case study</w:t>
            </w:r>
          </w:p>
        </w:tc>
      </w:tr>
      <w:tr w:rsidR="008355C2" w14:paraId="17D78F71" w14:textId="77777777" w:rsidTr="008355C2">
        <w:tc>
          <w:tcPr>
            <w:tcW w:w="1266" w:type="dxa"/>
            <w:vAlign w:val="center"/>
            <w:hideMark/>
          </w:tcPr>
          <w:p w14:paraId="52686D32" w14:textId="77777777" w:rsidR="008355C2" w:rsidRDefault="008355C2" w:rsidP="008355C2">
            <w:pPr>
              <w:spacing w:line="240" w:lineRule="auto"/>
              <w:jc w:val="center"/>
              <w:rPr>
                <w:noProof/>
                <w:lang w:val="en-US"/>
              </w:rPr>
            </w:pPr>
            <w:r>
              <w:rPr>
                <w:noProof/>
                <w:lang w:val="en-US"/>
              </w:rPr>
              <w:drawing>
                <wp:inline distT="0" distB="0" distL="0" distR="0" wp14:anchorId="57B1FA24" wp14:editId="61D61F3A">
                  <wp:extent cx="464820" cy="464820"/>
                  <wp:effectExtent l="0" t="0" r="0" b="0"/>
                  <wp:docPr id="182" name="Picture 18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B31FD85" w14:textId="77777777" w:rsidR="008355C2" w:rsidRDefault="008355C2" w:rsidP="008355C2">
            <w:pPr>
              <w:spacing w:line="240" w:lineRule="auto"/>
              <w:jc w:val="left"/>
              <w:rPr>
                <w:lang w:val="en-US"/>
              </w:rPr>
            </w:pPr>
            <w:r>
              <w:rPr>
                <w:lang w:val="en-US"/>
              </w:rPr>
              <w:t>Group activity</w:t>
            </w:r>
          </w:p>
        </w:tc>
      </w:tr>
      <w:tr w:rsidR="008355C2" w14:paraId="679DF622" w14:textId="77777777" w:rsidTr="008355C2">
        <w:tc>
          <w:tcPr>
            <w:tcW w:w="1266" w:type="dxa"/>
            <w:vAlign w:val="center"/>
            <w:hideMark/>
          </w:tcPr>
          <w:p w14:paraId="43A69766" w14:textId="77777777" w:rsidR="008355C2" w:rsidRDefault="008355C2" w:rsidP="008355C2">
            <w:pPr>
              <w:spacing w:line="240" w:lineRule="auto"/>
              <w:jc w:val="center"/>
              <w:rPr>
                <w:noProof/>
                <w:lang w:val="en-US"/>
              </w:rPr>
            </w:pPr>
            <w:r>
              <w:rPr>
                <w:noProof/>
                <w:lang w:val="en-US"/>
              </w:rPr>
              <w:drawing>
                <wp:inline distT="0" distB="0" distL="0" distR="0" wp14:anchorId="6E78E057" wp14:editId="2E435581">
                  <wp:extent cx="464820" cy="464820"/>
                  <wp:effectExtent l="0" t="0" r="0" b="0"/>
                  <wp:docPr id="927" name="Picture 927" descr="A picture containing window, plat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A picture containing window, plate, drawing&#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690B0A7B" w14:textId="77777777" w:rsidR="008355C2" w:rsidRDefault="008355C2" w:rsidP="008355C2">
            <w:pPr>
              <w:spacing w:line="240" w:lineRule="auto"/>
              <w:jc w:val="left"/>
              <w:rPr>
                <w:lang w:val="en-US"/>
              </w:rPr>
            </w:pPr>
            <w:r>
              <w:rPr>
                <w:lang w:val="en-US"/>
              </w:rPr>
              <w:t xml:space="preserve">Role play </w:t>
            </w:r>
          </w:p>
        </w:tc>
      </w:tr>
      <w:tr w:rsidR="008355C2" w14:paraId="4F220FA5" w14:textId="77777777" w:rsidTr="008355C2">
        <w:tc>
          <w:tcPr>
            <w:tcW w:w="1266" w:type="dxa"/>
            <w:vAlign w:val="center"/>
            <w:hideMark/>
          </w:tcPr>
          <w:p w14:paraId="31F8744F" w14:textId="77777777" w:rsidR="008355C2" w:rsidRDefault="008355C2" w:rsidP="008355C2">
            <w:pPr>
              <w:spacing w:line="240" w:lineRule="auto"/>
              <w:jc w:val="center"/>
              <w:rPr>
                <w:noProof/>
                <w:lang w:eastAsia="en-GB"/>
              </w:rPr>
            </w:pPr>
            <w:r>
              <w:rPr>
                <w:noProof/>
                <w:lang w:eastAsia="en-GB"/>
              </w:rPr>
              <w:drawing>
                <wp:inline distT="0" distB="0" distL="0" distR="0" wp14:anchorId="6833FEEB" wp14:editId="2DC75B08">
                  <wp:extent cx="464820" cy="464820"/>
                  <wp:effectExtent l="0" t="0" r="0" b="0"/>
                  <wp:docPr id="926" name="Picture 9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2392BB24" w14:textId="77777777" w:rsidR="008355C2" w:rsidRDefault="008355C2" w:rsidP="008355C2">
            <w:pPr>
              <w:spacing w:line="240" w:lineRule="auto"/>
              <w:jc w:val="left"/>
              <w:rPr>
                <w:lang w:val="en-US"/>
              </w:rPr>
            </w:pPr>
            <w:r>
              <w:rPr>
                <w:lang w:val="en-US"/>
              </w:rPr>
              <w:t xml:space="preserve">Definition </w:t>
            </w:r>
          </w:p>
        </w:tc>
      </w:tr>
      <w:tr w:rsidR="008355C2" w14:paraId="3DFA2746" w14:textId="77777777" w:rsidTr="008355C2">
        <w:tc>
          <w:tcPr>
            <w:tcW w:w="1266" w:type="dxa"/>
            <w:vAlign w:val="center"/>
            <w:hideMark/>
          </w:tcPr>
          <w:p w14:paraId="68BF164A" w14:textId="77777777" w:rsidR="008355C2" w:rsidRDefault="008355C2" w:rsidP="008355C2">
            <w:pPr>
              <w:spacing w:line="240" w:lineRule="auto"/>
              <w:jc w:val="center"/>
              <w:rPr>
                <w:noProof/>
                <w:lang w:eastAsia="en-GB"/>
              </w:rPr>
            </w:pPr>
            <w:r>
              <w:rPr>
                <w:noProof/>
                <w:lang w:eastAsia="en-GB"/>
              </w:rPr>
              <w:drawing>
                <wp:inline distT="0" distB="0" distL="0" distR="0" wp14:anchorId="53FC1DB1" wp14:editId="0A0BFCB3">
                  <wp:extent cx="464820" cy="464820"/>
                  <wp:effectExtent l="0" t="0" r="0" b="0"/>
                  <wp:docPr id="925" name="Picture 9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vAlign w:val="center"/>
            <w:hideMark/>
          </w:tcPr>
          <w:p w14:paraId="05C6FD90" w14:textId="77777777" w:rsidR="008355C2" w:rsidRDefault="008355C2" w:rsidP="008355C2">
            <w:pPr>
              <w:spacing w:line="240" w:lineRule="auto"/>
              <w:jc w:val="left"/>
              <w:rPr>
                <w:lang w:val="en-US"/>
              </w:rPr>
            </w:pPr>
            <w:r>
              <w:rPr>
                <w:lang w:val="en-US"/>
              </w:rPr>
              <w:t xml:space="preserve">Note </w:t>
            </w:r>
          </w:p>
        </w:tc>
      </w:tr>
    </w:tbl>
    <w:p w14:paraId="40C1777B" w14:textId="77777777" w:rsidR="008355C2" w:rsidRDefault="008355C2" w:rsidP="008355C2">
      <w:pPr>
        <w:rPr>
          <w:lang w:val="en-US"/>
        </w:rPr>
      </w:pPr>
    </w:p>
    <w:bookmarkEnd w:id="18"/>
    <w:p w14:paraId="14385C16" w14:textId="688CFB87" w:rsidR="00727BA8" w:rsidRPr="00A96233" w:rsidRDefault="00727BA8" w:rsidP="00727BA8"/>
    <w:p w14:paraId="22076A8D" w14:textId="2C8B4142" w:rsidR="00727BA8" w:rsidRPr="00A96233" w:rsidRDefault="00727BA8" w:rsidP="00727BA8"/>
    <w:p w14:paraId="44C12E65" w14:textId="421DB740" w:rsidR="00727BA8" w:rsidRPr="00A96233" w:rsidRDefault="00727BA8" w:rsidP="00727BA8"/>
    <w:p w14:paraId="53B25530" w14:textId="77777777" w:rsidR="00727BA8" w:rsidRPr="00A96233" w:rsidRDefault="00727BA8" w:rsidP="009F0DE9"/>
    <w:p w14:paraId="375F5F1A" w14:textId="77777777" w:rsidR="00727BA8" w:rsidRPr="00A96233" w:rsidRDefault="00727BA8" w:rsidP="009F0DE9"/>
    <w:p w14:paraId="2F04CDC8" w14:textId="77777777" w:rsidR="00727BA8" w:rsidRPr="00A96233" w:rsidRDefault="00727BA8" w:rsidP="009F0DE9"/>
    <w:p w14:paraId="4B665AA5" w14:textId="60D03818" w:rsidR="00727BA8" w:rsidRPr="00A96233" w:rsidRDefault="00727BA8" w:rsidP="009F0DE9">
      <w:pPr>
        <w:sectPr w:rsidR="00727BA8" w:rsidRPr="00A96233" w:rsidSect="001C56EB">
          <w:footerReference w:type="default" r:id="rId27"/>
          <w:footerReference w:type="first" r:id="rId28"/>
          <w:pgSz w:w="11907" w:h="16840" w:code="9"/>
          <w:pgMar w:top="1440" w:right="1440" w:bottom="1440" w:left="1440" w:header="567" w:footer="680" w:gutter="0"/>
          <w:pgNumType w:start="1"/>
          <w:cols w:space="720"/>
          <w:titlePg/>
          <w:docGrid w:linePitch="360"/>
        </w:sectPr>
      </w:pPr>
    </w:p>
    <w:p w14:paraId="46D8B59D" w14:textId="27B1EA5F" w:rsidR="005E70EB" w:rsidRPr="00A96233" w:rsidRDefault="008E4528" w:rsidP="008E4528">
      <w:pPr>
        <w:pStyle w:val="Heading1"/>
      </w:pPr>
      <w:bookmarkStart w:id="19" w:name="_Toc46829395"/>
      <w:bookmarkStart w:id="20" w:name="_Toc46919911"/>
      <w:r w:rsidRPr="008E4528">
        <w:lastRenderedPageBreak/>
        <w:t>KM-01 Managing supplier relationships</w:t>
      </w:r>
      <w:r w:rsidRPr="008E4528">
        <w:rPr>
          <w:noProof/>
        </w:rPr>
        <w:t xml:space="preserve"> </w:t>
      </w:r>
      <w:r w:rsidRPr="00A96233">
        <w:rPr>
          <w:noProof/>
        </w:rPr>
        <w:drawing>
          <wp:anchor distT="0" distB="0" distL="114300" distR="114300" simplePos="0" relativeHeight="251689984" behindDoc="0" locked="0" layoutInCell="1" allowOverlap="1" wp14:anchorId="1BC3B215" wp14:editId="3923C1BF">
            <wp:simplePos x="0" y="0"/>
            <wp:positionH relativeFrom="column">
              <wp:posOffset>-15875</wp:posOffset>
            </wp:positionH>
            <wp:positionV relativeFrom="paragraph">
              <wp:posOffset>1288001</wp:posOffset>
            </wp:positionV>
            <wp:extent cx="5757545" cy="4575175"/>
            <wp:effectExtent l="0" t="0" r="0" b="0"/>
            <wp:wrapNone/>
            <wp:docPr id="1139" name="Picture 1139" descr="https://www.davinciretail.com/wp-content/uploads/2018/03/store-window-disp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davinciretail.com/wp-content/uploads/2018/03/store-window-display.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5945" r="10160"/>
                    <a:stretch/>
                  </pic:blipFill>
                  <pic:spPr bwMode="auto">
                    <a:xfrm>
                      <a:off x="0" y="0"/>
                      <a:ext cx="5757545" cy="45751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F0DE9" w:rsidRPr="00A96233">
        <w:rPr>
          <w:noProof/>
          <w:lang w:eastAsia="en-GB"/>
        </w:rPr>
        <w:drawing>
          <wp:anchor distT="0" distB="0" distL="114300" distR="114300" simplePos="0" relativeHeight="251676672" behindDoc="0" locked="0" layoutInCell="1" allowOverlap="1" wp14:anchorId="529E7534" wp14:editId="5E0014AB">
            <wp:simplePos x="0" y="0"/>
            <wp:positionH relativeFrom="column">
              <wp:posOffset>4629876</wp:posOffset>
            </wp:positionH>
            <wp:positionV relativeFrom="paragraph">
              <wp:posOffset>8699681</wp:posOffset>
            </wp:positionV>
            <wp:extent cx="1205230" cy="385445"/>
            <wp:effectExtent l="0" t="0" r="0" b="0"/>
            <wp:wrapNone/>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9F0DE9" w:rsidRPr="00A96233">
        <w:rPr>
          <w:noProof/>
        </w:rPr>
        <mc:AlternateContent>
          <mc:Choice Requires="wps">
            <w:drawing>
              <wp:anchor distT="45720" distB="45720" distL="114300" distR="114300" simplePos="0" relativeHeight="251673600" behindDoc="0" locked="0" layoutInCell="1" allowOverlap="1" wp14:anchorId="2B26C1F0" wp14:editId="08EAE903">
                <wp:simplePos x="0" y="0"/>
                <wp:positionH relativeFrom="margin">
                  <wp:posOffset>-104140</wp:posOffset>
                </wp:positionH>
                <wp:positionV relativeFrom="paragraph">
                  <wp:posOffset>6558329</wp:posOffset>
                </wp:positionV>
                <wp:extent cx="5939790" cy="1404620"/>
                <wp:effectExtent l="0" t="0" r="0" b="3810"/>
                <wp:wrapNone/>
                <wp:docPr id="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9C495B" w14:textId="77777777" w:rsidR="00373D8B" w:rsidRPr="00EA456B" w:rsidRDefault="00373D8B"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373D8B" w:rsidRPr="00EA456B" w:rsidRDefault="00373D8B"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373D8B" w:rsidRDefault="00373D8B" w:rsidP="009F0DE9">
                            <w:pPr>
                              <w:spacing w:line="240" w:lineRule="auto"/>
                              <w:rPr>
                                <w:rFonts w:ascii="Arial Narrow" w:hAnsi="Arial Narrow"/>
                                <w:b/>
                                <w:color w:val="595959" w:themeColor="text1" w:themeTint="A6"/>
                                <w:sz w:val="44"/>
                                <w:szCs w:val="44"/>
                              </w:rPr>
                            </w:pPr>
                          </w:p>
                          <w:p w14:paraId="5873561A" w14:textId="00425C46" w:rsidR="00373D8B" w:rsidRPr="005E70EB" w:rsidRDefault="00373D8B"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373D8B" w:rsidRPr="005E70EB" w:rsidRDefault="00373D8B"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26C1F0" id="_x0000_s1027" type="#_x0000_t202" style="position:absolute;left:0;text-align:left;margin-left:-8.2pt;margin-top:516.4pt;width:467.7pt;height:110.6pt;z-index:2516736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wyrEAIAAPwDAAAOAAAAZHJzL2Uyb0RvYy54bWysU9tuGyEQfa/Uf0C817t27CReeR2lSV1V&#10;Si9S0g8Ys6wXFRgK2Lvp13dgHcdq36rygIBhDnPOHFY3g9HsIH1QaGs+nZScSSuwUXZX8+9Pm3fX&#10;nIUItgGNVtb8WQZ+s377ZtW7Ss6wQ91IzwjEhqp3Ne9idFVRBNFJA2GCTloKtugNRNr6XdF46And&#10;6GJWlpdFj75xHoUMgU7vxyBfZ/y2lSJ+bdsgI9M1p9pinn2et2ku1iuodh5cp8SxDPiHKgwoS4+e&#10;oO4hAtt79ReUUcJjwDZOBJoC21YJmTkQm2n5B5vHDpzMXEic4E4yhf8HK74cvnmmmpovL6hVFgw1&#10;6UkOkb3Hgc2SPr0LFV17dHQxDnRMfc5cg3tA8SMwi3cd2J289R77TkJD9U1TZnGWOuKEBLLtP2ND&#10;z8A+YgYaWm+SeCQHI3Tq0/OpN6kUQYeL5cXyakkhQbHpvJxfznL3Cqhe0p0P8aNEw9Ki5p6an+Hh&#10;8BBiKgeqlyvpNYsbpXU2gLasJwUWs0VOOIsYFcmfWpmaX5dpjI5JLD/YJidHUHpc0wPaHmknpiPn&#10;OGyHrHDWJEmyxeaZdPA42pG+Dy069L8468mKNQ8/9+AlZ/qTJS2X0/k8eTdv5osrIs78eWR7HgEr&#10;CKrmkbNxeRez3xPl4G5J843KarxWciyZLJZFOn6H5OHzfb71+mnXvwEAAP//AwBQSwMEFAAGAAgA&#10;AAAhAEVc+U3gAAAADQEAAA8AAABkcnMvZG93bnJldi54bWxMj8FOwzAQRO9I/IO1SNxaO6EUGuJU&#10;FWrLsVAizm5skoh4bdluGv6e5QTHnXmanSnXkx3YaELsHUrI5gKYwcbpHlsJ9ftu9ggsJoVaDQ6N&#10;hG8TYV1dX5Wq0O6Cb2Y8ppZRCMZCSehS8gXnsemMVXHuvEHyPl2wKtEZWq6DulC4HXguxJJb1SN9&#10;6JQ3z51pvo5nK8Env394CYfXzXY3ivpjX+d9u5Xy9mbaPAFLZkp/MPzWp+pQUaeTO6OObJAwy5YL&#10;QskQdzmNIGSVrWjeiaT8fiGAVyX/v6L6AQAA//8DAFBLAQItABQABgAIAAAAIQC2gziS/gAAAOEB&#10;AAATAAAAAAAAAAAAAAAAAAAAAABbQ29udGVudF9UeXBlc10ueG1sUEsBAi0AFAAGAAgAAAAhADj9&#10;If/WAAAAlAEAAAsAAAAAAAAAAAAAAAAALwEAAF9yZWxzLy5yZWxzUEsBAi0AFAAGAAgAAAAhAHCT&#10;DKsQAgAA/AMAAA4AAAAAAAAAAAAAAAAALgIAAGRycy9lMm9Eb2MueG1sUEsBAi0AFAAGAAgAAAAh&#10;AEVc+U3gAAAADQEAAA8AAAAAAAAAAAAAAAAAagQAAGRycy9kb3ducmV2LnhtbFBLBQYAAAAABAAE&#10;APMAAAB3BQAAAAA=&#10;" filled="f" stroked="f">
                <v:textbox style="mso-fit-shape-to-text:t">
                  <w:txbxContent>
                    <w:p w14:paraId="009C495B" w14:textId="77777777" w:rsidR="00373D8B" w:rsidRPr="00EA456B" w:rsidRDefault="00373D8B" w:rsidP="009F0DE9">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06B6E248" w14:textId="10EE74D3" w:rsidR="00373D8B" w:rsidRPr="00EA456B" w:rsidRDefault="00373D8B" w:rsidP="009F0DE9">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31139CCE" w14:textId="77777777" w:rsidR="00373D8B" w:rsidRDefault="00373D8B" w:rsidP="009F0DE9">
                      <w:pPr>
                        <w:spacing w:line="240" w:lineRule="auto"/>
                        <w:rPr>
                          <w:rFonts w:ascii="Arial Narrow" w:hAnsi="Arial Narrow"/>
                          <w:b/>
                          <w:color w:val="595959" w:themeColor="text1" w:themeTint="A6"/>
                          <w:sz w:val="44"/>
                          <w:szCs w:val="44"/>
                        </w:rPr>
                      </w:pPr>
                    </w:p>
                    <w:p w14:paraId="5873561A" w14:textId="00425C46" w:rsidR="00373D8B" w:rsidRPr="005E70EB" w:rsidRDefault="00373D8B" w:rsidP="009F0DE9">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 xml:space="preserve">LEARNER </w:t>
                      </w:r>
                      <w:r w:rsidRPr="005E70EB">
                        <w:rPr>
                          <w:rFonts w:ascii="Arial Narrow" w:hAnsi="Arial Narrow"/>
                          <w:b/>
                          <w:color w:val="595959" w:themeColor="text1" w:themeTint="A6"/>
                          <w:sz w:val="40"/>
                          <w:szCs w:val="40"/>
                        </w:rPr>
                        <w:t>GUIDE</w:t>
                      </w:r>
                    </w:p>
                    <w:p w14:paraId="5BBAFBAC" w14:textId="77777777" w:rsidR="00373D8B" w:rsidRPr="005E70EB" w:rsidRDefault="00373D8B" w:rsidP="009F0DE9">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KM-01 Managing supplier relationships</w:t>
                      </w:r>
                    </w:p>
                  </w:txbxContent>
                </v:textbox>
                <w10:wrap anchorx="margin"/>
              </v:shape>
            </w:pict>
          </mc:Fallback>
        </mc:AlternateContent>
      </w:r>
      <w:r w:rsidR="009F0DE9" w:rsidRPr="00A96233">
        <w:rPr>
          <w:noProof/>
        </w:rPr>
        <mc:AlternateContent>
          <mc:Choice Requires="wps">
            <w:drawing>
              <wp:anchor distT="0" distB="0" distL="114300" distR="114300" simplePos="0" relativeHeight="251674624" behindDoc="0" locked="0" layoutInCell="1" allowOverlap="1" wp14:anchorId="36F9BCE1" wp14:editId="25CFE4B3">
                <wp:simplePos x="0" y="0"/>
                <wp:positionH relativeFrom="margin">
                  <wp:posOffset>-104140</wp:posOffset>
                </wp:positionH>
                <wp:positionV relativeFrom="margin">
                  <wp:posOffset>457786</wp:posOffset>
                </wp:positionV>
                <wp:extent cx="5939790" cy="0"/>
                <wp:effectExtent l="0" t="19050" r="22860" b="19050"/>
                <wp:wrapNone/>
                <wp:docPr id="940" name="Straight Connector 940"/>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3423725" id="Straight Connector 940"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XbX8AEAADUEAAAOAAAAZHJzL2Uyb0RvYy54bWysU8tu2zAQvBfoPxC815KSJo0Fyzk4SC99&#10;GEn7ATRFSgRILkEylvz3XVKynLSnFr1Q4u7Ozs5otbkfjSZH4YMC29BqVVIiLIdW2a6hP388frij&#10;JERmW6bBioaeRKD32/fvNoOrxRX0oFvhCTaxoR5cQ/sYXV0UgffCsLACJywmJXjDIl59V7SeDdjd&#10;6OKqLG+LAXzrPHARAkYfpiTd5v5SCh6/SxlEJLqhOFvMp8/nIZ3FdsPqzjPXKz6Pwf5hCsOURdKl&#10;1QOLjLx49Ucro7iHADKuOJgCpFRcZA2opip/U/PcMyeyFjQnuMWm8P/a8m/HvSeqbej6I/pjmcGP&#10;9Bw9U10fyQ6sRQvBk5RFrwYXaoTs7N7Pt+D2PgkfpTfpiZLImP09Lf6KMRKOwZv19frTGmn4OVdc&#10;gM6H+FmAIemloVrZJJ3V7PglRCTD0nNJCmtLhoZe31VlmcsCaNU+Kq1TMq+P2GlPjgw//KGrco1+&#10;MV+hnWK3NyUip75LeWZ51Qk5tcVgkj0JzW/xpMU0w5OQaB5KmwiWRhMH41zYWM0s2mJ1gkmccgHO&#10;06d9vwz8FjjXJ6jIK/034AWRmcHGBWyUBT9595Y9jueR5VR/dmDSnSw4QHvKK5Ctwd3Mzs3/UVr+&#10;1/cMv/zt218AAAD//wMAUEsDBBQABgAIAAAAIQBwhViN3AAAAAkBAAAPAAAAZHJzL2Rvd25yZXYu&#10;eG1sTI/BTsMwDIbvSLxDZCRuW9oJraw0nQZidxiMXdPGNBWJUzXZVnh6jDjA0fan399frSfvxAnH&#10;2AdSkM8zEEhtMD11Cl5ftrNbEDFpMtoFQgWfGGFdX15UujThTM942qVOcAjFUiuwKQ2llLG16HWc&#10;hwGJb+9h9DrxOHbSjPrM4d7JRZYtpdc98QerB3yw2H7sjl7BWzM9bvfF/muDhTsc+idbtMW9UtdX&#10;0+YORMIp/cHwo8/qULNTE45konAKZvnyhlEFxSIHwcAqX3G55nch60r+b1B/AwAA//8DAFBLAQIt&#10;ABQABgAIAAAAIQC2gziS/gAAAOEBAAATAAAAAAAAAAAAAAAAAAAAAABbQ29udGVudF9UeXBlc10u&#10;eG1sUEsBAi0AFAAGAAgAAAAhADj9If/WAAAAlAEAAAsAAAAAAAAAAAAAAAAALwEAAF9yZWxzLy5y&#10;ZWxzUEsBAi0AFAAGAAgAAAAhAKMJdtfwAQAANQQAAA4AAAAAAAAAAAAAAAAALgIAAGRycy9lMm9E&#10;b2MueG1sUEsBAi0AFAAGAAgAAAAhAHCFWI3cAAAACQEAAA8AAAAAAAAAAAAAAAAASgQAAGRycy9k&#10;b3ducmV2LnhtbFBLBQYAAAAABAAEAPMAAABTBQAAAAA=&#10;" strokecolor="#a5a5a5 [2092]" strokeweight="3pt">
                <v:stroke joinstyle="miter"/>
                <w10:wrap anchorx="margin" anchory="margin"/>
              </v:line>
            </w:pict>
          </mc:Fallback>
        </mc:AlternateContent>
      </w:r>
      <w:r w:rsidR="009F0DE9" w:rsidRPr="00A96233">
        <w:rPr>
          <w:noProof/>
        </w:rPr>
        <mc:AlternateContent>
          <mc:Choice Requires="wps">
            <w:drawing>
              <wp:anchor distT="0" distB="0" distL="114300" distR="114300" simplePos="0" relativeHeight="251675648" behindDoc="0" locked="0" layoutInCell="1" allowOverlap="1" wp14:anchorId="33855C27" wp14:editId="1E2D15B1">
                <wp:simplePos x="0" y="0"/>
                <wp:positionH relativeFrom="margin">
                  <wp:posOffset>-104140</wp:posOffset>
                </wp:positionH>
                <wp:positionV relativeFrom="margin">
                  <wp:posOffset>8534449</wp:posOffset>
                </wp:positionV>
                <wp:extent cx="5939790" cy="0"/>
                <wp:effectExtent l="0" t="19050" r="22860" b="19050"/>
                <wp:wrapNone/>
                <wp:docPr id="943" name="Straight Connector 943"/>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E0CA007" id="Straight Connector 943"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25g8AEAADUEAAAOAAAAZHJzL2Uyb0RvYy54bWysU01z2yAQvXem/4HhXkuKmzTWWM7BmfTS&#10;D0/S/gCMQGIGWAaIZf/7LkiWk/bUTC5ILPve7nss67uj0eQgfFBgG1otSkqE5dAq2zX096+HT7eU&#10;hMhsyzRY0dCTCPRu8/HDenC1uIIedCs8QRIb6sE1tI/R1UUReC8MCwtwwuKhBG9YxK3vitazAdmN&#10;Lq7K8qYYwLfOAxchYPR+PKSbzC+l4PGnlEFEohuKvcW8+rzu01ps1qzuPHO94lMb7A1dGKYsFp2p&#10;7llk5Nmrf6iM4h4CyLjgYAqQUnGRNaCaqvxLzVPPnMha0JzgZpvC+9HyH4edJ6pt6OrzkhLLDF7S&#10;U/RMdX0kW7AWLQRP0il6NbhQI2Rrd37aBbfzSfhRepO+KIkcs7+n2V9xjIRj8Hq1XH1Z4TXw81lx&#10;ATof4lcBhqSfhmplk3RWs8O3ELEYpp5TUlhbMjR0eVuVZU4LoFX7oLROh3l8xFZ7cmB48fuuyjn6&#10;2XyHdozdXJeIHHnn9FzlBRPW1BaDSfYoNP/FkxZjD49ConkobSwwE401GOfCxmqqoi1mJ5jELmfg&#10;1H2a90vDr4FTfoKKPNL/A54RuTLYOIONsuBH715Xj8dzy3LMPzsw6k4W7KE95RHI1uBsZuemd5SG&#10;/+U+wy+vffMH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6E9uYPABAAA1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9F0DE9" w:rsidRPr="00A96233">
        <w:rPr>
          <w:noProof/>
        </w:rPr>
        <w:drawing>
          <wp:anchor distT="0" distB="0" distL="114300" distR="114300" simplePos="0" relativeHeight="251672576" behindDoc="0" locked="0" layoutInCell="1" allowOverlap="1" wp14:anchorId="42A5F2C1" wp14:editId="56471C3E">
            <wp:simplePos x="0" y="0"/>
            <wp:positionH relativeFrom="margin">
              <wp:posOffset>-13970</wp:posOffset>
            </wp:positionH>
            <wp:positionV relativeFrom="paragraph">
              <wp:posOffset>1287194</wp:posOffset>
            </wp:positionV>
            <wp:extent cx="5759450" cy="4572000"/>
            <wp:effectExtent l="38100" t="38100" r="88900" b="95250"/>
            <wp:wrapNone/>
            <wp:docPr id="949" name="Picture 949"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9"/>
      <w:bookmarkEnd w:id="20"/>
    </w:p>
    <w:p w14:paraId="02BC245A" w14:textId="77777777" w:rsidR="00C31A4C" w:rsidRPr="00A96233" w:rsidRDefault="00C31A4C" w:rsidP="009F0DE9">
      <w:pPr>
        <w:sectPr w:rsidR="00C31A4C" w:rsidRPr="00A96233" w:rsidSect="009F0DE9">
          <w:headerReference w:type="first" r:id="rId30"/>
          <w:footerReference w:type="first" r:id="rId31"/>
          <w:pgSz w:w="11907" w:h="16840" w:code="9"/>
          <w:pgMar w:top="1440" w:right="1440" w:bottom="1440" w:left="1440" w:header="567" w:footer="680" w:gutter="0"/>
          <w:cols w:space="720"/>
          <w:titlePg/>
          <w:docGrid w:linePitch="360"/>
        </w:sectPr>
      </w:pPr>
    </w:p>
    <w:tbl>
      <w:tblPr>
        <w:tblW w:w="0" w:type="auto"/>
        <w:tblCellMar>
          <w:top w:w="108" w:type="dxa"/>
          <w:bottom w:w="108" w:type="dxa"/>
        </w:tblCellMar>
        <w:tblLook w:val="04A0" w:firstRow="1" w:lastRow="0" w:firstColumn="1" w:lastColumn="0" w:noHBand="0" w:noVBand="1"/>
      </w:tblPr>
      <w:tblGrid>
        <w:gridCol w:w="9027"/>
      </w:tblGrid>
      <w:tr w:rsidR="00727BA8" w:rsidRPr="00A96233" w14:paraId="16492E1E" w14:textId="77777777" w:rsidTr="002E436C">
        <w:tc>
          <w:tcPr>
            <w:tcW w:w="9027" w:type="dxa"/>
            <w:tcBorders>
              <w:top w:val="nil"/>
              <w:left w:val="nil"/>
              <w:bottom w:val="nil"/>
              <w:right w:val="nil"/>
            </w:tcBorders>
            <w:shd w:val="clear" w:color="auto" w:fill="7F7F7F" w:themeFill="text1" w:themeFillTint="80"/>
          </w:tcPr>
          <w:p w14:paraId="2F6D7C60" w14:textId="2B88B055" w:rsidR="00727BA8" w:rsidRPr="00A96233" w:rsidRDefault="00727BA8" w:rsidP="002E436C">
            <w:pPr>
              <w:pStyle w:val="Heading1"/>
              <w:rPr>
                <w:lang w:val="en-GB"/>
              </w:rPr>
            </w:pPr>
            <w:bookmarkStart w:id="21" w:name="_Toc46588181"/>
            <w:bookmarkStart w:id="22" w:name="_Toc46829396"/>
            <w:bookmarkStart w:id="23" w:name="_Toc46919912"/>
            <w:bookmarkStart w:id="24" w:name="_Toc37969391"/>
            <w:bookmarkStart w:id="25" w:name="_Toc39496882"/>
            <w:bookmarkStart w:id="26" w:name="_Toc39751318"/>
            <w:r w:rsidRPr="00A96233">
              <w:rPr>
                <w:lang w:val="en-GB"/>
              </w:rPr>
              <w:lastRenderedPageBreak/>
              <w:t>About this module</w:t>
            </w:r>
            <w:bookmarkEnd w:id="21"/>
            <w:bookmarkEnd w:id="22"/>
            <w:bookmarkEnd w:id="23"/>
          </w:p>
        </w:tc>
      </w:tr>
    </w:tbl>
    <w:p w14:paraId="107AF411" w14:textId="77777777" w:rsidR="00727BA8" w:rsidRPr="00A96233" w:rsidRDefault="00727BA8" w:rsidP="00727BA8">
      <w:pPr>
        <w:rPr>
          <w:szCs w:val="20"/>
        </w:rPr>
      </w:pPr>
    </w:p>
    <w:p w14:paraId="57F1E85F" w14:textId="441DC01B" w:rsidR="00727BA8" w:rsidRPr="00A96233" w:rsidRDefault="00727BA8" w:rsidP="00727BA8">
      <w:pPr>
        <w:ind w:right="328"/>
        <w:rPr>
          <w:rFonts w:eastAsia="Arial" w:cs="Arial"/>
          <w:b/>
          <w:bCs/>
          <w:spacing w:val="-1"/>
          <w:szCs w:val="20"/>
        </w:rPr>
      </w:pPr>
      <w:r w:rsidRPr="00A96233">
        <w:rPr>
          <w:rFonts w:eastAsia="Arial" w:cs="Arial"/>
          <w:b/>
          <w:bCs/>
          <w:spacing w:val="-1"/>
          <w:szCs w:val="20"/>
        </w:rPr>
        <w:t xml:space="preserve">This </w:t>
      </w:r>
      <w:r w:rsidR="003B5321" w:rsidRPr="00A96233">
        <w:rPr>
          <w:rFonts w:eastAsia="Arial" w:cs="Arial"/>
          <w:b/>
          <w:bCs/>
          <w:spacing w:val="-1"/>
          <w:szCs w:val="20"/>
        </w:rPr>
        <w:t>module</w:t>
      </w:r>
      <w:r w:rsidRPr="00A96233">
        <w:rPr>
          <w:rFonts w:eastAsia="Arial" w:cs="Arial"/>
          <w:b/>
          <w:bCs/>
          <w:spacing w:val="-1"/>
          <w:szCs w:val="20"/>
        </w:rPr>
        <w:t xml:space="preserve"> covers the following Knowledge Module</w:t>
      </w:r>
    </w:p>
    <w:p w14:paraId="766C6730" w14:textId="77777777" w:rsidR="00727BA8" w:rsidRPr="00A96233" w:rsidRDefault="00727BA8" w:rsidP="00727BA8">
      <w:pPr>
        <w:ind w:right="328"/>
        <w:rPr>
          <w:rFonts w:eastAsia="Arial" w:cs="Arial"/>
          <w:b/>
          <w:bCs/>
          <w:spacing w:val="-1"/>
          <w:szCs w:val="20"/>
        </w:rPr>
      </w:pPr>
    </w:p>
    <w:p w14:paraId="37BFA51C" w14:textId="77777777" w:rsidR="00727BA8" w:rsidRPr="00A96233" w:rsidRDefault="00727BA8" w:rsidP="00727BA8">
      <w:pPr>
        <w:tabs>
          <w:tab w:val="left" w:pos="820"/>
        </w:tabs>
        <w:ind w:right="453"/>
        <w:rPr>
          <w:rFonts w:eastAsia="Arial" w:cs="Arial"/>
          <w:b/>
          <w:bCs/>
          <w:szCs w:val="20"/>
        </w:rPr>
      </w:pPr>
      <w:r w:rsidRPr="00A96233">
        <w:rPr>
          <w:rFonts w:eastAsia="Arial" w:cs="Arial"/>
          <w:b/>
          <w:bCs/>
          <w:szCs w:val="20"/>
        </w:rPr>
        <w:t>3</w:t>
      </w:r>
      <w:r w:rsidRPr="00A96233">
        <w:rPr>
          <w:rFonts w:eastAsia="Arial" w:cs="Arial"/>
          <w:b/>
          <w:bCs/>
          <w:spacing w:val="-1"/>
          <w:szCs w:val="20"/>
        </w:rPr>
        <w:t>3</w:t>
      </w:r>
      <w:r w:rsidRPr="00A96233">
        <w:rPr>
          <w:rFonts w:eastAsia="Arial" w:cs="Arial"/>
          <w:b/>
          <w:bCs/>
          <w:szCs w:val="20"/>
        </w:rPr>
        <w:t>2</w:t>
      </w:r>
      <w:r w:rsidRPr="00A96233">
        <w:rPr>
          <w:rFonts w:eastAsia="Arial" w:cs="Arial"/>
          <w:b/>
          <w:bCs/>
          <w:spacing w:val="1"/>
          <w:szCs w:val="20"/>
        </w:rPr>
        <w:t>3</w:t>
      </w:r>
      <w:r w:rsidRPr="00A96233">
        <w:rPr>
          <w:rFonts w:eastAsia="Arial" w:cs="Arial"/>
          <w:b/>
          <w:bCs/>
          <w:szCs w:val="20"/>
        </w:rPr>
        <w:t>0</w:t>
      </w:r>
      <w:r w:rsidRPr="00A96233">
        <w:rPr>
          <w:rFonts w:eastAsia="Arial" w:cs="Arial"/>
          <w:b/>
          <w:bCs/>
          <w:spacing w:val="-1"/>
          <w:szCs w:val="20"/>
        </w:rPr>
        <w:t>1</w:t>
      </w:r>
      <w:r w:rsidRPr="00A96233">
        <w:rPr>
          <w:rFonts w:eastAsia="Arial" w:cs="Arial"/>
          <w:b/>
          <w:bCs/>
          <w:spacing w:val="2"/>
          <w:szCs w:val="20"/>
        </w:rPr>
        <w:t>0</w:t>
      </w:r>
      <w:r w:rsidRPr="00A96233">
        <w:rPr>
          <w:rFonts w:eastAsia="Arial" w:cs="Arial"/>
          <w:b/>
          <w:bCs/>
          <w:szCs w:val="20"/>
        </w:rPr>
        <w:t>00</w:t>
      </w:r>
      <w:r w:rsidRPr="00A96233">
        <w:rPr>
          <w:rFonts w:eastAsia="Arial" w:cs="Arial"/>
          <w:b/>
          <w:bCs/>
          <w:spacing w:val="1"/>
          <w:szCs w:val="20"/>
        </w:rPr>
        <w:t>-</w:t>
      </w:r>
      <w:r w:rsidRPr="00A96233">
        <w:rPr>
          <w:rFonts w:eastAsia="Arial" w:cs="Arial"/>
          <w:b/>
          <w:bCs/>
          <w:spacing w:val="2"/>
          <w:szCs w:val="20"/>
        </w:rPr>
        <w:t>K</w:t>
      </w:r>
      <w:r w:rsidRPr="00A96233">
        <w:rPr>
          <w:rFonts w:eastAsia="Arial" w:cs="Arial"/>
          <w:b/>
          <w:bCs/>
          <w:szCs w:val="20"/>
        </w:rPr>
        <w:t>M</w:t>
      </w:r>
      <w:r w:rsidRPr="00A96233">
        <w:rPr>
          <w:rFonts w:eastAsia="Arial" w:cs="Arial"/>
          <w:b/>
          <w:bCs/>
          <w:spacing w:val="1"/>
          <w:szCs w:val="20"/>
        </w:rPr>
        <w:t>-</w:t>
      </w:r>
      <w:r w:rsidRPr="00A96233">
        <w:rPr>
          <w:rFonts w:eastAsia="Arial" w:cs="Arial"/>
          <w:b/>
          <w:bCs/>
          <w:szCs w:val="20"/>
        </w:rPr>
        <w:t>0</w:t>
      </w:r>
      <w:r w:rsidRPr="00A96233">
        <w:rPr>
          <w:rFonts w:eastAsia="Arial" w:cs="Arial"/>
          <w:b/>
          <w:bCs/>
          <w:spacing w:val="1"/>
          <w:szCs w:val="20"/>
        </w:rPr>
        <w:t>1</w:t>
      </w:r>
      <w:r w:rsidRPr="00A96233">
        <w:rPr>
          <w:rFonts w:eastAsia="Arial" w:cs="Arial"/>
          <w:b/>
          <w:bCs/>
          <w:szCs w:val="20"/>
        </w:rPr>
        <w:t>,</w:t>
      </w:r>
      <w:r w:rsidRPr="00A96233">
        <w:rPr>
          <w:rFonts w:eastAsia="Arial" w:cs="Arial"/>
          <w:b/>
          <w:bCs/>
          <w:spacing w:val="-17"/>
          <w:szCs w:val="20"/>
        </w:rPr>
        <w:t xml:space="preserve"> </w:t>
      </w:r>
      <w:r w:rsidRPr="00A96233">
        <w:rPr>
          <w:rFonts w:eastAsia="Arial" w:cs="Arial"/>
          <w:b/>
          <w:bCs/>
          <w:szCs w:val="20"/>
        </w:rPr>
        <w:t>C</w:t>
      </w:r>
      <w:r w:rsidRPr="00A96233">
        <w:rPr>
          <w:rFonts w:eastAsia="Arial" w:cs="Arial"/>
          <w:b/>
          <w:bCs/>
          <w:spacing w:val="2"/>
          <w:szCs w:val="20"/>
        </w:rPr>
        <w:t>o</w:t>
      </w:r>
      <w:r w:rsidRPr="00A96233">
        <w:rPr>
          <w:rFonts w:eastAsia="Arial" w:cs="Arial"/>
          <w:b/>
          <w:bCs/>
          <w:szCs w:val="20"/>
        </w:rPr>
        <w:t>n</w:t>
      </w:r>
      <w:r w:rsidRPr="00A96233">
        <w:rPr>
          <w:rFonts w:eastAsia="Arial" w:cs="Arial"/>
          <w:b/>
          <w:bCs/>
          <w:spacing w:val="1"/>
          <w:szCs w:val="20"/>
        </w:rPr>
        <w:t>c</w:t>
      </w:r>
      <w:r w:rsidRPr="00A96233">
        <w:rPr>
          <w:rFonts w:eastAsia="Arial" w:cs="Arial"/>
          <w:b/>
          <w:bCs/>
          <w:spacing w:val="2"/>
          <w:szCs w:val="20"/>
        </w:rPr>
        <w:t>e</w:t>
      </w:r>
      <w:r w:rsidRPr="00A96233">
        <w:rPr>
          <w:rFonts w:eastAsia="Arial" w:cs="Arial"/>
          <w:b/>
          <w:bCs/>
          <w:szCs w:val="20"/>
        </w:rPr>
        <w:t>pts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1"/>
          <w:szCs w:val="20"/>
        </w:rPr>
        <w:t xml:space="preserve"> </w:t>
      </w:r>
      <w:r w:rsidRPr="00A96233">
        <w:rPr>
          <w:rFonts w:eastAsia="Arial" w:cs="Arial"/>
          <w:b/>
          <w:bCs/>
          <w:szCs w:val="20"/>
        </w:rPr>
        <w:t>pr</w:t>
      </w:r>
      <w:r w:rsidRPr="00A96233">
        <w:rPr>
          <w:rFonts w:eastAsia="Arial" w:cs="Arial"/>
          <w:b/>
          <w:bCs/>
          <w:spacing w:val="-1"/>
          <w:szCs w:val="20"/>
        </w:rPr>
        <w:t>i</w:t>
      </w:r>
      <w:r w:rsidRPr="00A96233">
        <w:rPr>
          <w:rFonts w:eastAsia="Arial" w:cs="Arial"/>
          <w:b/>
          <w:bCs/>
          <w:szCs w:val="20"/>
        </w:rPr>
        <w:t>n</w:t>
      </w:r>
      <w:r w:rsidRPr="00A96233">
        <w:rPr>
          <w:rFonts w:eastAsia="Arial" w:cs="Arial"/>
          <w:b/>
          <w:bCs/>
          <w:spacing w:val="3"/>
          <w:szCs w:val="20"/>
        </w:rPr>
        <w:t>c</w:t>
      </w:r>
      <w:r w:rsidRPr="00A96233">
        <w:rPr>
          <w:rFonts w:eastAsia="Arial" w:cs="Arial"/>
          <w:b/>
          <w:bCs/>
          <w:spacing w:val="-1"/>
          <w:szCs w:val="20"/>
        </w:rPr>
        <w:t>i</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zCs w:val="20"/>
        </w:rPr>
        <w:t>es</w:t>
      </w:r>
      <w:r w:rsidRPr="00A96233">
        <w:rPr>
          <w:rFonts w:eastAsia="Arial" w:cs="Arial"/>
          <w:b/>
          <w:bCs/>
          <w:spacing w:val="-8"/>
          <w:szCs w:val="20"/>
        </w:rPr>
        <w:t xml:space="preserve"> </w:t>
      </w:r>
      <w:r w:rsidRPr="00A96233">
        <w:rPr>
          <w:rFonts w:eastAsia="Arial" w:cs="Arial"/>
          <w:b/>
          <w:bCs/>
          <w:spacing w:val="2"/>
          <w:szCs w:val="20"/>
        </w:rPr>
        <w:t>f</w:t>
      </w:r>
      <w:r w:rsidRPr="00A96233">
        <w:rPr>
          <w:rFonts w:eastAsia="Arial" w:cs="Arial"/>
          <w:b/>
          <w:bCs/>
          <w:szCs w:val="20"/>
        </w:rPr>
        <w:t>or</w:t>
      </w:r>
      <w:r w:rsidRPr="00A96233">
        <w:rPr>
          <w:rFonts w:eastAsia="Arial" w:cs="Arial"/>
          <w:b/>
          <w:bCs/>
          <w:spacing w:val="-2"/>
          <w:szCs w:val="20"/>
        </w:rPr>
        <w:t xml:space="preserve"> </w:t>
      </w:r>
      <w:r w:rsidRPr="00A96233">
        <w:rPr>
          <w:rFonts w:eastAsia="Arial" w:cs="Arial"/>
          <w:b/>
          <w:bCs/>
          <w:spacing w:val="5"/>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a</w:t>
      </w:r>
      <w:r w:rsidRPr="00A96233">
        <w:rPr>
          <w:rFonts w:eastAsia="Arial" w:cs="Arial"/>
          <w:b/>
          <w:bCs/>
          <w:spacing w:val="-1"/>
          <w:szCs w:val="20"/>
        </w:rPr>
        <w:t>gi</w:t>
      </w:r>
      <w:r w:rsidRPr="00A96233">
        <w:rPr>
          <w:rFonts w:eastAsia="Arial" w:cs="Arial"/>
          <w:b/>
          <w:bCs/>
          <w:spacing w:val="2"/>
          <w:szCs w:val="20"/>
        </w:rPr>
        <w:t>n</w:t>
      </w:r>
      <w:r w:rsidRPr="00A96233">
        <w:rPr>
          <w:rFonts w:eastAsia="Arial" w:cs="Arial"/>
          <w:b/>
          <w:bCs/>
          <w:szCs w:val="20"/>
        </w:rPr>
        <w:t>g</w:t>
      </w:r>
      <w:r w:rsidRPr="00A96233">
        <w:rPr>
          <w:rFonts w:eastAsia="Arial" w:cs="Arial"/>
          <w:b/>
          <w:bCs/>
          <w:spacing w:val="-9"/>
          <w:szCs w:val="20"/>
        </w:rPr>
        <w:t xml:space="preserve"> </w:t>
      </w:r>
      <w:r w:rsidRPr="00A96233">
        <w:rPr>
          <w:rFonts w:eastAsia="Arial" w:cs="Arial"/>
          <w:b/>
          <w:bCs/>
          <w:szCs w:val="20"/>
        </w:rPr>
        <w:t>su</w:t>
      </w:r>
      <w:r w:rsidRPr="00A96233">
        <w:rPr>
          <w:rFonts w:eastAsia="Arial" w:cs="Arial"/>
          <w:b/>
          <w:bCs/>
          <w:spacing w:val="-1"/>
          <w:szCs w:val="20"/>
        </w:rPr>
        <w:t>p</w:t>
      </w:r>
      <w:r w:rsidRPr="00A96233">
        <w:rPr>
          <w:rFonts w:eastAsia="Arial" w:cs="Arial"/>
          <w:b/>
          <w:bCs/>
          <w:spacing w:val="2"/>
          <w:szCs w:val="20"/>
        </w:rPr>
        <w:t>p</w:t>
      </w:r>
      <w:r w:rsidRPr="00A96233">
        <w:rPr>
          <w:rFonts w:eastAsia="Arial" w:cs="Arial"/>
          <w:b/>
          <w:bCs/>
          <w:spacing w:val="-1"/>
          <w:szCs w:val="20"/>
        </w:rPr>
        <w:t>l</w:t>
      </w:r>
      <w:r w:rsidRPr="00A96233">
        <w:rPr>
          <w:rFonts w:eastAsia="Arial" w:cs="Arial"/>
          <w:b/>
          <w:bCs/>
          <w:spacing w:val="1"/>
          <w:szCs w:val="20"/>
        </w:rPr>
        <w:t>i</w:t>
      </w:r>
      <w:r w:rsidRPr="00A96233">
        <w:rPr>
          <w:rFonts w:eastAsia="Arial" w:cs="Arial"/>
          <w:b/>
          <w:bCs/>
          <w:szCs w:val="20"/>
        </w:rPr>
        <w:t>er</w:t>
      </w:r>
      <w:r w:rsidRPr="00A96233">
        <w:rPr>
          <w:rFonts w:eastAsia="Arial" w:cs="Arial"/>
          <w:b/>
          <w:bCs/>
          <w:spacing w:val="-7"/>
          <w:szCs w:val="20"/>
        </w:rPr>
        <w:t xml:space="preserve"> </w:t>
      </w:r>
      <w:r w:rsidRPr="00A96233">
        <w:rPr>
          <w:rFonts w:eastAsia="Arial" w:cs="Arial"/>
          <w:b/>
          <w:bCs/>
          <w:spacing w:val="1"/>
          <w:szCs w:val="20"/>
        </w:rPr>
        <w:t>r</w:t>
      </w:r>
      <w:r w:rsidRPr="00A96233">
        <w:rPr>
          <w:rFonts w:eastAsia="Arial" w:cs="Arial"/>
          <w:b/>
          <w:bCs/>
          <w:szCs w:val="20"/>
        </w:rPr>
        <w:t>e</w:t>
      </w:r>
      <w:r w:rsidRPr="00A96233">
        <w:rPr>
          <w:rFonts w:eastAsia="Arial" w:cs="Arial"/>
          <w:b/>
          <w:bCs/>
          <w:spacing w:val="1"/>
          <w:szCs w:val="20"/>
        </w:rPr>
        <w:t>l</w:t>
      </w:r>
      <w:r w:rsidRPr="00A96233">
        <w:rPr>
          <w:rFonts w:eastAsia="Arial" w:cs="Arial"/>
          <w:b/>
          <w:bCs/>
          <w:szCs w:val="20"/>
        </w:rPr>
        <w:t>at</w:t>
      </w:r>
      <w:r w:rsidRPr="00A96233">
        <w:rPr>
          <w:rFonts w:eastAsia="Arial" w:cs="Arial"/>
          <w:b/>
          <w:bCs/>
          <w:spacing w:val="1"/>
          <w:szCs w:val="20"/>
        </w:rPr>
        <w:t>i</w:t>
      </w:r>
      <w:r w:rsidRPr="00A96233">
        <w:rPr>
          <w:rFonts w:eastAsia="Arial" w:cs="Arial"/>
          <w:b/>
          <w:bCs/>
          <w:szCs w:val="20"/>
        </w:rPr>
        <w:t>o</w:t>
      </w:r>
      <w:r w:rsidRPr="00A96233">
        <w:rPr>
          <w:rFonts w:eastAsia="Arial" w:cs="Arial"/>
          <w:b/>
          <w:bCs/>
          <w:spacing w:val="-1"/>
          <w:szCs w:val="20"/>
        </w:rPr>
        <w:t>n</w:t>
      </w:r>
      <w:r w:rsidRPr="00A96233">
        <w:rPr>
          <w:rFonts w:eastAsia="Arial" w:cs="Arial"/>
          <w:b/>
          <w:bCs/>
          <w:spacing w:val="1"/>
          <w:szCs w:val="20"/>
        </w:rPr>
        <w:t>s</w:t>
      </w:r>
      <w:r w:rsidRPr="00A96233">
        <w:rPr>
          <w:rFonts w:eastAsia="Arial" w:cs="Arial"/>
          <w:b/>
          <w:bCs/>
          <w:spacing w:val="2"/>
          <w:szCs w:val="20"/>
        </w:rPr>
        <w:t>h</w:t>
      </w:r>
      <w:r w:rsidRPr="00A96233">
        <w:rPr>
          <w:rFonts w:eastAsia="Arial" w:cs="Arial"/>
          <w:b/>
          <w:bCs/>
          <w:spacing w:val="-1"/>
          <w:szCs w:val="20"/>
        </w:rPr>
        <w:t>i</w:t>
      </w:r>
      <w:r w:rsidRPr="00A96233">
        <w:rPr>
          <w:rFonts w:eastAsia="Arial" w:cs="Arial"/>
          <w:b/>
          <w:bCs/>
          <w:szCs w:val="20"/>
        </w:rPr>
        <w:t>ps</w:t>
      </w:r>
      <w:r w:rsidRPr="00A96233">
        <w:rPr>
          <w:rFonts w:eastAsia="Arial" w:cs="Arial"/>
          <w:b/>
          <w:bCs/>
          <w:spacing w:val="-8"/>
          <w:szCs w:val="20"/>
        </w:rPr>
        <w:t xml:space="preserve"> </w:t>
      </w:r>
      <w:r w:rsidRPr="00A96233">
        <w:rPr>
          <w:rFonts w:eastAsia="Arial" w:cs="Arial"/>
          <w:b/>
          <w:bCs/>
          <w:szCs w:val="20"/>
        </w:rPr>
        <w:t>a</w:t>
      </w:r>
      <w:r w:rsidRPr="00A96233">
        <w:rPr>
          <w:rFonts w:eastAsia="Arial" w:cs="Arial"/>
          <w:b/>
          <w:bCs/>
          <w:spacing w:val="-1"/>
          <w:szCs w:val="20"/>
        </w:rPr>
        <w:t>n</w:t>
      </w:r>
      <w:r w:rsidRPr="00A96233">
        <w:rPr>
          <w:rFonts w:eastAsia="Arial" w:cs="Arial"/>
          <w:b/>
          <w:bCs/>
          <w:szCs w:val="20"/>
        </w:rPr>
        <w:t>d</w:t>
      </w:r>
      <w:r w:rsidRPr="00A96233">
        <w:rPr>
          <w:rFonts w:eastAsia="Arial" w:cs="Arial"/>
          <w:b/>
          <w:bCs/>
          <w:spacing w:val="-3"/>
          <w:szCs w:val="20"/>
        </w:rPr>
        <w:t xml:space="preserve"> </w:t>
      </w:r>
      <w:r w:rsidRPr="00A96233">
        <w:rPr>
          <w:rFonts w:eastAsia="Arial" w:cs="Arial"/>
          <w:b/>
          <w:bCs/>
          <w:spacing w:val="1"/>
          <w:szCs w:val="20"/>
        </w:rPr>
        <w:t>t</w:t>
      </w:r>
      <w:r w:rsidRPr="00A96233">
        <w:rPr>
          <w:rFonts w:eastAsia="Arial" w:cs="Arial"/>
          <w:b/>
          <w:bCs/>
          <w:szCs w:val="20"/>
        </w:rPr>
        <w:t>he p</w:t>
      </w:r>
      <w:r w:rsidRPr="00A96233">
        <w:rPr>
          <w:rFonts w:eastAsia="Arial" w:cs="Arial"/>
          <w:b/>
          <w:bCs/>
          <w:spacing w:val="-1"/>
          <w:szCs w:val="20"/>
        </w:rPr>
        <w:t>e</w:t>
      </w:r>
      <w:r w:rsidRPr="00A96233">
        <w:rPr>
          <w:rFonts w:eastAsia="Arial" w:cs="Arial"/>
          <w:b/>
          <w:bCs/>
          <w:spacing w:val="1"/>
          <w:szCs w:val="20"/>
        </w:rPr>
        <w:t>r</w:t>
      </w:r>
      <w:r w:rsidRPr="00A96233">
        <w:rPr>
          <w:rFonts w:eastAsia="Arial" w:cs="Arial"/>
          <w:b/>
          <w:bCs/>
          <w:spacing w:val="2"/>
          <w:szCs w:val="20"/>
        </w:rPr>
        <w:t>f</w:t>
      </w:r>
      <w:r w:rsidRPr="00A96233">
        <w:rPr>
          <w:rFonts w:eastAsia="Arial" w:cs="Arial"/>
          <w:b/>
          <w:bCs/>
          <w:szCs w:val="20"/>
        </w:rPr>
        <w:t>o</w:t>
      </w:r>
      <w:r w:rsidRPr="00A96233">
        <w:rPr>
          <w:rFonts w:eastAsia="Arial" w:cs="Arial"/>
          <w:b/>
          <w:bCs/>
          <w:spacing w:val="-2"/>
          <w:szCs w:val="20"/>
        </w:rPr>
        <w:t>r</w:t>
      </w:r>
      <w:r w:rsidRPr="00A96233">
        <w:rPr>
          <w:rFonts w:eastAsia="Arial" w:cs="Arial"/>
          <w:b/>
          <w:bCs/>
          <w:spacing w:val="4"/>
          <w:szCs w:val="20"/>
        </w:rPr>
        <w:t>m</w:t>
      </w:r>
      <w:r w:rsidRPr="00A96233">
        <w:rPr>
          <w:rFonts w:eastAsia="Arial" w:cs="Arial"/>
          <w:b/>
          <w:bCs/>
          <w:szCs w:val="20"/>
        </w:rPr>
        <w:t>a</w:t>
      </w:r>
      <w:r w:rsidRPr="00A96233">
        <w:rPr>
          <w:rFonts w:eastAsia="Arial" w:cs="Arial"/>
          <w:b/>
          <w:bCs/>
          <w:spacing w:val="-1"/>
          <w:szCs w:val="20"/>
        </w:rPr>
        <w:t>n</w:t>
      </w:r>
      <w:r w:rsidRPr="00A96233">
        <w:rPr>
          <w:rFonts w:eastAsia="Arial" w:cs="Arial"/>
          <w:b/>
          <w:bCs/>
          <w:spacing w:val="1"/>
          <w:szCs w:val="20"/>
        </w:rPr>
        <w:t>c</w:t>
      </w:r>
      <w:r w:rsidRPr="00A96233">
        <w:rPr>
          <w:rFonts w:eastAsia="Arial" w:cs="Arial"/>
          <w:b/>
          <w:bCs/>
          <w:szCs w:val="20"/>
        </w:rPr>
        <w:t>e</w:t>
      </w:r>
      <w:r w:rsidRPr="00A96233">
        <w:rPr>
          <w:rFonts w:eastAsia="Arial" w:cs="Arial"/>
          <w:b/>
          <w:bCs/>
          <w:spacing w:val="-11"/>
          <w:szCs w:val="20"/>
        </w:rPr>
        <w:t xml:space="preserve"> </w:t>
      </w:r>
      <w:r w:rsidRPr="00A96233">
        <w:rPr>
          <w:rFonts w:eastAsia="Arial" w:cs="Arial"/>
          <w:b/>
          <w:bCs/>
          <w:spacing w:val="-1"/>
          <w:szCs w:val="20"/>
        </w:rPr>
        <w:t>o</w:t>
      </w:r>
      <w:r w:rsidRPr="00A96233">
        <w:rPr>
          <w:rFonts w:eastAsia="Arial" w:cs="Arial"/>
          <w:b/>
          <w:bCs/>
          <w:szCs w:val="20"/>
        </w:rPr>
        <w:t>f</w:t>
      </w:r>
      <w:r w:rsidRPr="00A96233">
        <w:rPr>
          <w:rFonts w:eastAsia="Arial" w:cs="Arial"/>
          <w:b/>
          <w:bCs/>
          <w:spacing w:val="-3"/>
          <w:szCs w:val="20"/>
        </w:rPr>
        <w:t xml:space="preserve"> </w:t>
      </w:r>
      <w:r w:rsidRPr="00A96233">
        <w:rPr>
          <w:rFonts w:eastAsia="Arial" w:cs="Arial"/>
          <w:b/>
          <w:bCs/>
          <w:spacing w:val="4"/>
          <w:szCs w:val="20"/>
        </w:rPr>
        <w:t>m</w:t>
      </w:r>
      <w:r w:rsidRPr="00A96233">
        <w:rPr>
          <w:rFonts w:eastAsia="Arial" w:cs="Arial"/>
          <w:b/>
          <w:bCs/>
          <w:szCs w:val="20"/>
        </w:rPr>
        <w:t>er</w:t>
      </w:r>
      <w:r w:rsidRPr="00A96233">
        <w:rPr>
          <w:rFonts w:eastAsia="Arial" w:cs="Arial"/>
          <w:b/>
          <w:bCs/>
          <w:spacing w:val="2"/>
          <w:szCs w:val="20"/>
        </w:rPr>
        <w:t>c</w:t>
      </w:r>
      <w:r w:rsidRPr="00A96233">
        <w:rPr>
          <w:rFonts w:eastAsia="Arial" w:cs="Arial"/>
          <w:b/>
          <w:bCs/>
          <w:szCs w:val="20"/>
        </w:rPr>
        <w:t>h</w:t>
      </w:r>
      <w:r w:rsidRPr="00A96233">
        <w:rPr>
          <w:rFonts w:eastAsia="Arial" w:cs="Arial"/>
          <w:b/>
          <w:bCs/>
          <w:spacing w:val="-1"/>
          <w:szCs w:val="20"/>
        </w:rPr>
        <w:t>a</w:t>
      </w:r>
      <w:r w:rsidRPr="00A96233">
        <w:rPr>
          <w:rFonts w:eastAsia="Arial" w:cs="Arial"/>
          <w:b/>
          <w:bCs/>
          <w:szCs w:val="20"/>
        </w:rPr>
        <w:t>n</w:t>
      </w:r>
      <w:r w:rsidRPr="00A96233">
        <w:rPr>
          <w:rFonts w:eastAsia="Arial" w:cs="Arial"/>
          <w:b/>
          <w:bCs/>
          <w:spacing w:val="-1"/>
          <w:szCs w:val="20"/>
        </w:rPr>
        <w:t>di</w:t>
      </w:r>
      <w:r w:rsidRPr="00A96233">
        <w:rPr>
          <w:rFonts w:eastAsia="Arial" w:cs="Arial"/>
          <w:b/>
          <w:bCs/>
          <w:spacing w:val="1"/>
          <w:szCs w:val="20"/>
        </w:rPr>
        <w:t>s</w:t>
      </w:r>
      <w:r w:rsidRPr="00A96233">
        <w:rPr>
          <w:rFonts w:eastAsia="Arial" w:cs="Arial"/>
          <w:b/>
          <w:bCs/>
          <w:szCs w:val="20"/>
        </w:rPr>
        <w:t>e,</w:t>
      </w:r>
      <w:r w:rsidRPr="00A96233">
        <w:rPr>
          <w:rFonts w:eastAsia="Arial" w:cs="Arial"/>
          <w:b/>
          <w:bCs/>
          <w:spacing w:val="-13"/>
          <w:szCs w:val="20"/>
        </w:rPr>
        <w:t xml:space="preserve"> </w:t>
      </w:r>
      <w:r w:rsidRPr="00A96233">
        <w:rPr>
          <w:rFonts w:eastAsia="Arial" w:cs="Arial"/>
          <w:b/>
          <w:bCs/>
          <w:szCs w:val="20"/>
        </w:rPr>
        <w:t>N</w:t>
      </w:r>
      <w:r w:rsidRPr="00A96233">
        <w:rPr>
          <w:rFonts w:eastAsia="Arial" w:cs="Arial"/>
          <w:b/>
          <w:bCs/>
          <w:spacing w:val="1"/>
          <w:szCs w:val="20"/>
        </w:rPr>
        <w:t>Q</w:t>
      </w:r>
      <w:r w:rsidRPr="00A96233">
        <w:rPr>
          <w:rFonts w:eastAsia="Arial" w:cs="Arial"/>
          <w:b/>
          <w:bCs/>
          <w:szCs w:val="20"/>
        </w:rPr>
        <w:t>F</w:t>
      </w:r>
      <w:r w:rsidRPr="00A96233">
        <w:rPr>
          <w:rFonts w:eastAsia="Arial" w:cs="Arial"/>
          <w:b/>
          <w:bCs/>
          <w:spacing w:val="-4"/>
          <w:szCs w:val="20"/>
        </w:rPr>
        <w:t xml:space="preserve"> </w:t>
      </w:r>
      <w:r w:rsidRPr="00A96233">
        <w:rPr>
          <w:rFonts w:eastAsia="Arial" w:cs="Arial"/>
          <w:b/>
          <w:bCs/>
          <w:szCs w:val="20"/>
        </w:rPr>
        <w:t>L</w:t>
      </w:r>
      <w:r w:rsidRPr="00A96233">
        <w:rPr>
          <w:rFonts w:eastAsia="Arial" w:cs="Arial"/>
          <w:b/>
          <w:bCs/>
          <w:spacing w:val="1"/>
          <w:szCs w:val="20"/>
        </w:rPr>
        <w:t>e</w:t>
      </w:r>
      <w:r w:rsidRPr="00A96233">
        <w:rPr>
          <w:rFonts w:eastAsia="Arial" w:cs="Arial"/>
          <w:b/>
          <w:bCs/>
          <w:spacing w:val="-1"/>
          <w:szCs w:val="20"/>
        </w:rPr>
        <w:t>v</w:t>
      </w:r>
      <w:r w:rsidRPr="00A96233">
        <w:rPr>
          <w:rFonts w:eastAsia="Arial" w:cs="Arial"/>
          <w:b/>
          <w:bCs/>
          <w:spacing w:val="2"/>
          <w:szCs w:val="20"/>
        </w:rPr>
        <w:t>e</w:t>
      </w:r>
      <w:r w:rsidRPr="00A96233">
        <w:rPr>
          <w:rFonts w:eastAsia="Arial" w:cs="Arial"/>
          <w:b/>
          <w:bCs/>
          <w:szCs w:val="20"/>
        </w:rPr>
        <w:t>l</w:t>
      </w:r>
      <w:r w:rsidRPr="00A96233">
        <w:rPr>
          <w:rFonts w:eastAsia="Arial" w:cs="Arial"/>
          <w:b/>
          <w:bCs/>
          <w:spacing w:val="-6"/>
          <w:szCs w:val="20"/>
        </w:rPr>
        <w:t xml:space="preserve"> </w:t>
      </w:r>
      <w:r w:rsidRPr="00A96233">
        <w:rPr>
          <w:rFonts w:eastAsia="Arial" w:cs="Arial"/>
          <w:b/>
          <w:bCs/>
          <w:spacing w:val="2"/>
          <w:szCs w:val="20"/>
        </w:rPr>
        <w:t>6</w:t>
      </w:r>
      <w:r w:rsidRPr="00A96233">
        <w:rPr>
          <w:rFonts w:eastAsia="Arial" w:cs="Arial"/>
          <w:b/>
          <w:bCs/>
          <w:szCs w:val="20"/>
        </w:rPr>
        <w:t>,</w:t>
      </w:r>
      <w:r w:rsidRPr="00A96233">
        <w:rPr>
          <w:rFonts w:eastAsia="Arial" w:cs="Arial"/>
          <w:b/>
          <w:bCs/>
          <w:spacing w:val="-2"/>
          <w:szCs w:val="20"/>
        </w:rPr>
        <w:t xml:space="preserve"> </w:t>
      </w:r>
      <w:r w:rsidRPr="00A96233">
        <w:rPr>
          <w:rFonts w:eastAsia="Arial" w:cs="Arial"/>
          <w:b/>
          <w:bCs/>
          <w:szCs w:val="20"/>
        </w:rPr>
        <w:t>Cre</w:t>
      </w:r>
      <w:r w:rsidRPr="00A96233">
        <w:rPr>
          <w:rFonts w:eastAsia="Arial" w:cs="Arial"/>
          <w:b/>
          <w:bCs/>
          <w:spacing w:val="1"/>
          <w:szCs w:val="20"/>
        </w:rPr>
        <w:t>d</w:t>
      </w:r>
      <w:r w:rsidRPr="00A96233">
        <w:rPr>
          <w:rFonts w:eastAsia="Arial" w:cs="Arial"/>
          <w:b/>
          <w:bCs/>
          <w:spacing w:val="-1"/>
          <w:szCs w:val="20"/>
        </w:rPr>
        <w:t>i</w:t>
      </w:r>
      <w:r w:rsidRPr="00A96233">
        <w:rPr>
          <w:rFonts w:eastAsia="Arial" w:cs="Arial"/>
          <w:b/>
          <w:bCs/>
          <w:szCs w:val="20"/>
        </w:rPr>
        <w:t>ts</w:t>
      </w:r>
      <w:r w:rsidRPr="00A96233">
        <w:rPr>
          <w:rFonts w:eastAsia="Arial" w:cs="Arial"/>
          <w:b/>
          <w:bCs/>
          <w:spacing w:val="-5"/>
          <w:szCs w:val="20"/>
        </w:rPr>
        <w:t xml:space="preserve"> </w:t>
      </w:r>
      <w:r w:rsidRPr="00A96233">
        <w:rPr>
          <w:rFonts w:eastAsia="Arial" w:cs="Arial"/>
          <w:b/>
          <w:bCs/>
          <w:spacing w:val="2"/>
          <w:szCs w:val="20"/>
        </w:rPr>
        <w:t>1</w:t>
      </w:r>
      <w:r w:rsidRPr="00A96233">
        <w:rPr>
          <w:rFonts w:eastAsia="Arial" w:cs="Arial"/>
          <w:b/>
          <w:bCs/>
          <w:szCs w:val="20"/>
        </w:rPr>
        <w:t>0</w:t>
      </w:r>
    </w:p>
    <w:p w14:paraId="4E2DE2A3" w14:textId="77777777" w:rsidR="00727BA8" w:rsidRPr="00A96233" w:rsidRDefault="00727BA8" w:rsidP="00727BA8">
      <w:pPr>
        <w:tabs>
          <w:tab w:val="left" w:pos="820"/>
        </w:tabs>
        <w:ind w:right="453"/>
        <w:rPr>
          <w:rFonts w:eastAsia="Arial" w:cs="Arial"/>
          <w:b/>
          <w:bCs/>
          <w:szCs w:val="20"/>
        </w:rPr>
      </w:pPr>
    </w:p>
    <w:p w14:paraId="515C5B49" w14:textId="77777777" w:rsidR="00727BA8" w:rsidRPr="00A96233" w:rsidRDefault="00727BA8" w:rsidP="00727BA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5F26D1B7" w14:textId="77777777" w:rsidR="00727BA8" w:rsidRPr="00A96233" w:rsidRDefault="00727BA8" w:rsidP="00727BA8">
      <w:pPr>
        <w:rPr>
          <w:rFonts w:eastAsia="Arial" w:cs="Arial"/>
          <w:szCs w:val="20"/>
        </w:rPr>
      </w:pPr>
    </w:p>
    <w:p w14:paraId="6F483D48" w14:textId="77777777" w:rsidR="00727BA8" w:rsidRPr="00A96233" w:rsidRDefault="00727BA8" w:rsidP="00727BA8">
      <w:pPr>
        <w:ind w:right="142"/>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6"/>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4"/>
          <w:szCs w:val="20"/>
        </w:rPr>
        <w:t xml:space="preserve"> </w:t>
      </w:r>
      <w:r w:rsidRPr="00A96233">
        <w:rPr>
          <w:rFonts w:eastAsia="Arial" w:cs="Arial"/>
          <w:spacing w:val="1"/>
          <w:szCs w:val="20"/>
        </w:rPr>
        <w:t>f</w:t>
      </w:r>
      <w:r w:rsidRPr="00A96233">
        <w:rPr>
          <w:rFonts w:eastAsia="Arial" w:cs="Arial"/>
          <w:szCs w:val="20"/>
        </w:rPr>
        <w:t>o</w:t>
      </w:r>
      <w:r w:rsidRPr="00A96233">
        <w:rPr>
          <w:rFonts w:eastAsia="Arial" w:cs="Arial"/>
          <w:spacing w:val="1"/>
          <w:szCs w:val="20"/>
        </w:rPr>
        <w:t>c</w:t>
      </w:r>
      <w:r w:rsidRPr="00A96233">
        <w:rPr>
          <w:rFonts w:eastAsia="Arial" w:cs="Arial"/>
          <w:szCs w:val="20"/>
        </w:rPr>
        <w:t>us</w:t>
      </w:r>
      <w:r w:rsidRPr="00A96233">
        <w:rPr>
          <w:rFonts w:eastAsia="Arial" w:cs="Arial"/>
          <w:spacing w:val="-5"/>
          <w:szCs w:val="20"/>
        </w:rPr>
        <w:t xml:space="preserve"> </w:t>
      </w:r>
      <w:r w:rsidRPr="00A96233">
        <w:rPr>
          <w:rFonts w:eastAsia="Arial" w:cs="Arial"/>
          <w:szCs w:val="20"/>
        </w:rPr>
        <w:t>of</w:t>
      </w:r>
      <w:r w:rsidRPr="00A96233">
        <w:rPr>
          <w:rFonts w:eastAsia="Arial" w:cs="Arial"/>
          <w:spacing w:val="-1"/>
          <w:szCs w:val="20"/>
        </w:rPr>
        <w:t xml:space="preserve"> 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zCs w:val="20"/>
        </w:rPr>
        <w:t>h</w:t>
      </w:r>
      <w:r w:rsidRPr="00A96233">
        <w:rPr>
          <w:rFonts w:eastAsia="Arial" w:cs="Arial"/>
          <w:spacing w:val="-1"/>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10"/>
          <w:szCs w:val="20"/>
        </w:rPr>
        <w:t xml:space="preserve"> </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l</w:t>
      </w:r>
      <w:r w:rsidRPr="00A96233">
        <w:rPr>
          <w:rFonts w:eastAsia="Arial" w:cs="Arial"/>
          <w:szCs w:val="20"/>
        </w:rPr>
        <w:t>e</w:t>
      </w:r>
      <w:r w:rsidRPr="00A96233">
        <w:rPr>
          <w:rFonts w:eastAsia="Arial" w:cs="Arial"/>
          <w:spacing w:val="-7"/>
          <w:szCs w:val="20"/>
        </w:rPr>
        <w:t xml:space="preserve"> </w:t>
      </w:r>
      <w:r w:rsidRPr="00A96233">
        <w:rPr>
          <w:rFonts w:eastAsia="Arial" w:cs="Arial"/>
          <w:spacing w:val="-2"/>
          <w:szCs w:val="20"/>
        </w:rPr>
        <w:t>i</w:t>
      </w:r>
      <w:r w:rsidRPr="00A96233">
        <w:rPr>
          <w:rFonts w:eastAsia="Arial" w:cs="Arial"/>
          <w:szCs w:val="20"/>
        </w:rPr>
        <w:t>s</w:t>
      </w:r>
      <w:r w:rsidRPr="00A96233">
        <w:rPr>
          <w:rFonts w:eastAsia="Arial" w:cs="Arial"/>
          <w:spacing w:val="2"/>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b</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d</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zCs w:val="20"/>
        </w:rPr>
        <w:t>n</w:t>
      </w:r>
      <w:r w:rsidRPr="00A96233">
        <w:rPr>
          <w:rFonts w:eastAsia="Arial" w:cs="Arial"/>
          <w:spacing w:val="-1"/>
          <w:szCs w:val="20"/>
        </w:rPr>
        <w:t>d</w:t>
      </w:r>
      <w:r w:rsidRPr="00A96233">
        <w:rPr>
          <w:rFonts w:eastAsia="Arial" w:cs="Arial"/>
          <w:szCs w:val="20"/>
        </w:rPr>
        <w:t>er</w:t>
      </w:r>
      <w:r w:rsidRPr="00A96233">
        <w:rPr>
          <w:rFonts w:eastAsia="Arial" w:cs="Arial"/>
          <w:spacing w:val="2"/>
          <w:szCs w:val="20"/>
        </w:rPr>
        <w:t>s</w:t>
      </w:r>
      <w:r w:rsidRPr="00A96233">
        <w:rPr>
          <w:rFonts w:eastAsia="Arial" w:cs="Arial"/>
          <w:szCs w:val="20"/>
        </w:rPr>
        <w:t>t</w:t>
      </w:r>
      <w:r w:rsidRPr="00A96233">
        <w:rPr>
          <w:rFonts w:eastAsia="Arial" w:cs="Arial"/>
          <w:spacing w:val="2"/>
          <w:szCs w:val="20"/>
        </w:rPr>
        <w:t>a</w:t>
      </w:r>
      <w:r w:rsidRPr="00A96233">
        <w:rPr>
          <w:rFonts w:eastAsia="Arial" w:cs="Arial"/>
          <w:szCs w:val="20"/>
        </w:rPr>
        <w:t>n</w:t>
      </w:r>
      <w:r w:rsidRPr="00A96233">
        <w:rPr>
          <w:rFonts w:eastAsia="Arial" w:cs="Arial"/>
          <w:spacing w:val="-1"/>
          <w:szCs w:val="20"/>
        </w:rPr>
        <w:t>d</w:t>
      </w:r>
      <w:r w:rsidRPr="00A96233">
        <w:rPr>
          <w:rFonts w:eastAsia="Arial" w:cs="Arial"/>
          <w:spacing w:val="1"/>
          <w:szCs w:val="20"/>
        </w:rPr>
        <w:t>i</w:t>
      </w:r>
      <w:r w:rsidRPr="00A96233">
        <w:rPr>
          <w:rFonts w:eastAsia="Arial" w:cs="Arial"/>
          <w:szCs w:val="20"/>
        </w:rPr>
        <w:t>ng</w:t>
      </w:r>
      <w:r w:rsidRPr="00A96233">
        <w:rPr>
          <w:rFonts w:eastAsia="Arial" w:cs="Arial"/>
          <w:spacing w:val="-12"/>
          <w:szCs w:val="20"/>
        </w:rPr>
        <w:t xml:space="preserve"> </w:t>
      </w:r>
      <w:r w:rsidRPr="00A96233">
        <w:rPr>
          <w:rFonts w:eastAsia="Arial" w:cs="Arial"/>
          <w:szCs w:val="20"/>
        </w:rPr>
        <w:t>of 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co</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 pri</w:t>
      </w:r>
      <w:r w:rsidRPr="00A96233">
        <w:rPr>
          <w:rFonts w:eastAsia="Arial" w:cs="Arial"/>
          <w:spacing w:val="-1"/>
          <w:szCs w:val="20"/>
        </w:rPr>
        <w:t>n</w:t>
      </w:r>
      <w:r w:rsidRPr="00A96233">
        <w:rPr>
          <w:rFonts w:eastAsia="Arial" w:cs="Arial"/>
          <w:spacing w:val="1"/>
          <w:szCs w:val="20"/>
        </w:rPr>
        <w:t>ci</w:t>
      </w:r>
      <w:r w:rsidRPr="00A96233">
        <w:rPr>
          <w:rFonts w:eastAsia="Arial" w:cs="Arial"/>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pacing w:val="2"/>
          <w:szCs w:val="20"/>
        </w:rPr>
        <w:t>n</w:t>
      </w:r>
      <w:r w:rsidRPr="00A96233">
        <w:rPr>
          <w:rFonts w:eastAsia="Arial" w:cs="Arial"/>
          <w:szCs w:val="20"/>
        </w:rPr>
        <w:t>g</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re</w:t>
      </w:r>
      <w:r w:rsidRPr="00A96233">
        <w:rPr>
          <w:rFonts w:eastAsia="Arial" w:cs="Arial"/>
          <w:spacing w:val="-1"/>
          <w:szCs w:val="20"/>
        </w:rPr>
        <w:t>l</w:t>
      </w:r>
      <w:r w:rsidRPr="00A96233">
        <w:rPr>
          <w:rFonts w:eastAsia="Arial" w:cs="Arial"/>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o</w:t>
      </w:r>
      <w:r w:rsidRPr="00A96233">
        <w:rPr>
          <w:rFonts w:eastAsia="Arial" w:cs="Arial"/>
          <w:spacing w:val="-1"/>
          <w:szCs w:val="20"/>
        </w:rPr>
        <w:t>n</w:t>
      </w:r>
      <w:r w:rsidRPr="00A96233">
        <w:rPr>
          <w:rFonts w:eastAsia="Arial" w:cs="Arial"/>
          <w:spacing w:val="3"/>
          <w:szCs w:val="20"/>
        </w:rPr>
        <w:t>s</w:t>
      </w:r>
      <w:r w:rsidRPr="00A96233">
        <w:rPr>
          <w:rFonts w:eastAsia="Arial" w:cs="Arial"/>
          <w:szCs w:val="20"/>
        </w:rPr>
        <w:t>h</w:t>
      </w:r>
      <w:r w:rsidRPr="00A96233">
        <w:rPr>
          <w:rFonts w:eastAsia="Arial" w:cs="Arial"/>
          <w:spacing w:val="-1"/>
          <w:szCs w:val="20"/>
        </w:rPr>
        <w:t>i</w:t>
      </w:r>
      <w:r w:rsidRPr="00A96233">
        <w:rPr>
          <w:rFonts w:eastAsia="Arial" w:cs="Arial"/>
          <w:szCs w:val="20"/>
        </w:rPr>
        <w:t>p</w:t>
      </w:r>
      <w:r w:rsidRPr="00A96233">
        <w:rPr>
          <w:rFonts w:eastAsia="Arial" w:cs="Arial"/>
          <w:spacing w:val="-6"/>
          <w:szCs w:val="20"/>
        </w:rPr>
        <w:t xml:space="preserve"> </w:t>
      </w:r>
      <w:r w:rsidRPr="00A96233">
        <w:rPr>
          <w:rFonts w:eastAsia="Arial" w:cs="Arial"/>
          <w:spacing w:val="-2"/>
          <w:szCs w:val="20"/>
        </w:rPr>
        <w:t>w</w:t>
      </w:r>
      <w:r w:rsidRPr="00A96233">
        <w:rPr>
          <w:rFonts w:eastAsia="Arial" w:cs="Arial"/>
          <w:spacing w:val="-1"/>
          <w:szCs w:val="20"/>
        </w:rPr>
        <w:t>i</w:t>
      </w:r>
      <w:r w:rsidRPr="00A96233">
        <w:rPr>
          <w:rFonts w:eastAsia="Arial" w:cs="Arial"/>
          <w:spacing w:val="2"/>
          <w:szCs w:val="20"/>
        </w:rPr>
        <w:t>t</w:t>
      </w:r>
      <w:r w:rsidRPr="00A96233">
        <w:rPr>
          <w:rFonts w:eastAsia="Arial" w:cs="Arial"/>
          <w:szCs w:val="20"/>
        </w:rPr>
        <w:t xml:space="preserve">h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zCs w:val="20"/>
        </w:rPr>
        <w:t>er</w:t>
      </w:r>
      <w:r w:rsidRPr="00A96233">
        <w:rPr>
          <w:rFonts w:eastAsia="Arial" w:cs="Arial"/>
          <w:spacing w:val="3"/>
          <w:szCs w:val="20"/>
        </w:rPr>
        <w:t>s</w:t>
      </w:r>
      <w:r w:rsidRPr="00A96233">
        <w:rPr>
          <w:rFonts w:eastAsia="Arial" w:cs="Arial"/>
          <w:szCs w:val="20"/>
        </w:rPr>
        <w:t>,</w:t>
      </w:r>
      <w:r w:rsidRPr="00A96233">
        <w:rPr>
          <w:rFonts w:eastAsia="Arial" w:cs="Arial"/>
          <w:spacing w:val="-7"/>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pacing w:val="2"/>
          <w:szCs w:val="20"/>
        </w:rPr>
        <w:t>e</w:t>
      </w:r>
      <w:r w:rsidRPr="00A96233">
        <w:rPr>
          <w:rFonts w:eastAsia="Arial" w:cs="Arial"/>
          <w:spacing w:val="-1"/>
          <w:szCs w:val="20"/>
        </w:rPr>
        <w:t>i</w:t>
      </w:r>
      <w:r w:rsidRPr="00A96233">
        <w:rPr>
          <w:rFonts w:eastAsia="Arial" w:cs="Arial"/>
          <w:szCs w:val="20"/>
        </w:rPr>
        <w:t>r</w:t>
      </w:r>
      <w:r w:rsidRPr="00A96233">
        <w:rPr>
          <w:rFonts w:eastAsia="Arial" w:cs="Arial"/>
          <w:spacing w:val="-3"/>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ce</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and</w:t>
      </w:r>
      <w:r w:rsidRPr="00A96233">
        <w:rPr>
          <w:rFonts w:eastAsia="Arial" w:cs="Arial"/>
          <w:spacing w:val="-4"/>
          <w:szCs w:val="20"/>
        </w:rPr>
        <w:t xml:space="preserve"> </w:t>
      </w:r>
      <w:r w:rsidRPr="00A96233">
        <w:rPr>
          <w:rFonts w:eastAsia="Arial" w:cs="Arial"/>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 xml:space="preserve">f </w:t>
      </w:r>
      <w:r w:rsidRPr="00A96233">
        <w:rPr>
          <w:rFonts w:eastAsia="Arial" w:cs="Arial"/>
          <w:spacing w:val="1"/>
          <w:szCs w:val="20"/>
        </w:rPr>
        <w:t>s</w:t>
      </w:r>
      <w:r w:rsidRPr="00A96233">
        <w:rPr>
          <w:rFonts w:eastAsia="Arial" w:cs="Arial"/>
          <w:szCs w:val="20"/>
        </w:rPr>
        <w:t>toc</w:t>
      </w:r>
      <w:r w:rsidRPr="00A96233">
        <w:rPr>
          <w:rFonts w:eastAsia="Arial" w:cs="Arial"/>
          <w:spacing w:val="4"/>
          <w:szCs w:val="20"/>
        </w:rPr>
        <w:t>k</w:t>
      </w:r>
      <w:r w:rsidRPr="00A96233">
        <w:rPr>
          <w:rFonts w:eastAsia="Arial" w:cs="Arial"/>
          <w:szCs w:val="20"/>
        </w:rPr>
        <w:t>.</w:t>
      </w:r>
    </w:p>
    <w:p w14:paraId="4163F143" w14:textId="77777777" w:rsidR="00727BA8" w:rsidRPr="00A96233" w:rsidRDefault="00727BA8" w:rsidP="00727BA8">
      <w:pPr>
        <w:ind w:right="142"/>
        <w:rPr>
          <w:rFonts w:eastAsia="Arial" w:cs="Arial"/>
          <w:szCs w:val="20"/>
        </w:rPr>
      </w:pPr>
    </w:p>
    <w:p w14:paraId="322B65CA" w14:textId="77777777" w:rsidR="00727BA8" w:rsidRPr="00A96233" w:rsidRDefault="00727BA8" w:rsidP="00727BA8">
      <w:pPr>
        <w:ind w:right="175"/>
        <w:rPr>
          <w:rFonts w:eastAsia="Arial" w:cs="Arial"/>
          <w:szCs w:val="20"/>
        </w:rPr>
      </w:pPr>
      <w:r w:rsidRPr="00A96233">
        <w:rPr>
          <w:rFonts w:eastAsia="Arial" w:cs="Arial"/>
          <w:szCs w:val="20"/>
        </w:rPr>
        <w:t>L</w:t>
      </w:r>
      <w:r w:rsidRPr="00A96233">
        <w:rPr>
          <w:rFonts w:eastAsia="Arial" w:cs="Arial"/>
          <w:spacing w:val="-1"/>
          <w:szCs w:val="20"/>
        </w:rPr>
        <w:t>e</w:t>
      </w:r>
      <w:r w:rsidRPr="00A96233">
        <w:rPr>
          <w:rFonts w:eastAsia="Arial" w:cs="Arial"/>
          <w:szCs w:val="20"/>
        </w:rPr>
        <w:t>ar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7"/>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1"/>
          <w:szCs w:val="20"/>
        </w:rPr>
        <w:t>n</w:t>
      </w:r>
      <w:r w:rsidRPr="00A96233">
        <w:rPr>
          <w:rFonts w:eastAsia="Arial" w:cs="Arial"/>
          <w:szCs w:val="20"/>
        </w:rPr>
        <w:t>tact</w:t>
      </w:r>
      <w:r w:rsidRPr="00A96233">
        <w:rPr>
          <w:rFonts w:eastAsia="Arial" w:cs="Arial"/>
          <w:spacing w:val="-4"/>
          <w:szCs w:val="20"/>
        </w:rPr>
        <w:t xml:space="preserve"> </w:t>
      </w:r>
      <w:r w:rsidRPr="00A96233">
        <w:rPr>
          <w:rFonts w:eastAsia="Arial" w:cs="Arial"/>
          <w:szCs w:val="20"/>
        </w:rPr>
        <w:t>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 xml:space="preserve"> </w:t>
      </w:r>
      <w:r w:rsidRPr="00A96233">
        <w:rPr>
          <w:rFonts w:eastAsia="Arial" w:cs="Arial"/>
          <w:szCs w:val="20"/>
        </w:rPr>
        <w:t>- the</w:t>
      </w:r>
      <w:r w:rsidRPr="00A96233">
        <w:rPr>
          <w:rFonts w:eastAsia="Arial" w:cs="Arial"/>
          <w:spacing w:val="-2"/>
          <w:szCs w:val="20"/>
        </w:rPr>
        <w:t xml:space="preserve"> </w:t>
      </w:r>
      <w:r w:rsidRPr="00A96233">
        <w:rPr>
          <w:rFonts w:eastAsia="Arial" w:cs="Arial"/>
          <w:szCs w:val="20"/>
        </w:rPr>
        <w:t>to</w:t>
      </w:r>
      <w:r w:rsidRPr="00A96233">
        <w:rPr>
          <w:rFonts w:eastAsia="Arial" w:cs="Arial"/>
          <w:spacing w:val="-1"/>
          <w:szCs w:val="20"/>
        </w:rPr>
        <w:t>t</w:t>
      </w:r>
      <w:r w:rsidRPr="00A96233">
        <w:rPr>
          <w:rFonts w:eastAsia="Arial" w:cs="Arial"/>
          <w:spacing w:val="2"/>
          <w:szCs w:val="20"/>
        </w:rPr>
        <w:t>a</w:t>
      </w:r>
      <w:r w:rsidRPr="00A96233">
        <w:rPr>
          <w:rFonts w:eastAsia="Arial" w:cs="Arial"/>
          <w:szCs w:val="20"/>
        </w:rPr>
        <w:t>l</w:t>
      </w:r>
      <w:r w:rsidRPr="00A96233">
        <w:rPr>
          <w:rFonts w:eastAsia="Arial" w:cs="Arial"/>
          <w:spacing w:val="-5"/>
          <w:szCs w:val="20"/>
        </w:rPr>
        <w:t xml:space="preserve"> </w:t>
      </w:r>
      <w:r w:rsidRPr="00A96233">
        <w:rPr>
          <w:rFonts w:eastAsia="Arial" w:cs="Arial"/>
          <w:szCs w:val="20"/>
        </w:rPr>
        <w:t>a</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u</w:t>
      </w:r>
      <w:r w:rsidRPr="00A96233">
        <w:rPr>
          <w:rFonts w:eastAsia="Arial" w:cs="Arial"/>
          <w:szCs w:val="20"/>
        </w:rPr>
        <w:t>nt</w:t>
      </w:r>
      <w:r w:rsidRPr="00A96233">
        <w:rPr>
          <w:rFonts w:eastAsia="Arial" w:cs="Arial"/>
          <w:spacing w:val="-8"/>
          <w:szCs w:val="20"/>
        </w:rPr>
        <w:t xml:space="preserve"> </w:t>
      </w:r>
      <w:r w:rsidRPr="00A96233">
        <w:rPr>
          <w:rFonts w:eastAsia="Arial" w:cs="Arial"/>
          <w:szCs w:val="20"/>
        </w:rPr>
        <w:t>of t</w:t>
      </w:r>
      <w:r w:rsidRPr="00A96233">
        <w:rPr>
          <w:rFonts w:eastAsia="Arial" w:cs="Arial"/>
          <w:spacing w:val="-1"/>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d</w:t>
      </w:r>
      <w:r w:rsidRPr="00A96233">
        <w:rPr>
          <w:rFonts w:eastAsia="Arial" w:cs="Arial"/>
          <w:szCs w:val="20"/>
        </w:rPr>
        <w:t>uri</w:t>
      </w:r>
      <w:r w:rsidRPr="00A96233">
        <w:rPr>
          <w:rFonts w:eastAsia="Arial" w:cs="Arial"/>
          <w:spacing w:val="1"/>
          <w:szCs w:val="20"/>
        </w:rPr>
        <w:t>n</w:t>
      </w:r>
      <w:r w:rsidRPr="00A96233">
        <w:rPr>
          <w:rFonts w:eastAsia="Arial" w:cs="Arial"/>
          <w:szCs w:val="20"/>
        </w:rPr>
        <w:t>g</w:t>
      </w:r>
      <w:r w:rsidRPr="00A96233">
        <w:rPr>
          <w:rFonts w:eastAsia="Arial" w:cs="Arial"/>
          <w:spacing w:val="-4"/>
          <w:szCs w:val="20"/>
        </w:rPr>
        <w:t xml:space="preserve"> </w:t>
      </w:r>
      <w:r w:rsidRPr="00A96233">
        <w:rPr>
          <w:rFonts w:eastAsia="Arial" w:cs="Arial"/>
          <w:szCs w:val="20"/>
        </w:rPr>
        <w:t>wh</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h</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2"/>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3"/>
          <w:szCs w:val="20"/>
        </w:rPr>
        <w:t>r</w:t>
      </w:r>
      <w:r w:rsidRPr="00A96233">
        <w:rPr>
          <w:rFonts w:eastAsia="Arial" w:cs="Arial"/>
          <w:szCs w:val="20"/>
        </w:rPr>
        <w:t>n</w:t>
      </w:r>
      <w:r w:rsidRPr="00A96233">
        <w:rPr>
          <w:rFonts w:eastAsia="Arial" w:cs="Arial"/>
          <w:spacing w:val="-1"/>
          <w:szCs w:val="20"/>
        </w:rPr>
        <w:t>e</w:t>
      </w:r>
      <w:r w:rsidRPr="00A96233">
        <w:rPr>
          <w:rFonts w:eastAsia="Arial" w:cs="Arial"/>
          <w:szCs w:val="20"/>
        </w:rPr>
        <w:t>r</w:t>
      </w:r>
      <w:r w:rsidRPr="00A96233">
        <w:rPr>
          <w:rFonts w:eastAsia="Arial" w:cs="Arial"/>
          <w:spacing w:val="-5"/>
          <w:szCs w:val="20"/>
        </w:rPr>
        <w:t xml:space="preserve"> </w:t>
      </w:r>
      <w:r w:rsidRPr="00A96233">
        <w:rPr>
          <w:rFonts w:eastAsia="Arial" w:cs="Arial"/>
          <w:spacing w:val="2"/>
          <w:szCs w:val="20"/>
        </w:rPr>
        <w:t>n</w:t>
      </w:r>
      <w:r w:rsidRPr="00A96233">
        <w:rPr>
          <w:rFonts w:eastAsia="Arial" w:cs="Arial"/>
          <w:szCs w:val="20"/>
        </w:rPr>
        <w:t>e</w:t>
      </w:r>
      <w:r w:rsidRPr="00A96233">
        <w:rPr>
          <w:rFonts w:eastAsia="Arial" w:cs="Arial"/>
          <w:spacing w:val="-1"/>
          <w:szCs w:val="20"/>
        </w:rPr>
        <w:t>e</w:t>
      </w:r>
      <w:r w:rsidRPr="00A96233">
        <w:rPr>
          <w:rFonts w:eastAsia="Arial" w:cs="Arial"/>
          <w:szCs w:val="20"/>
        </w:rPr>
        <w:t>ds</w:t>
      </w:r>
      <w:r w:rsidRPr="00A96233">
        <w:rPr>
          <w:rFonts w:eastAsia="Arial" w:cs="Arial"/>
          <w:spacing w:val="-5"/>
          <w:szCs w:val="20"/>
        </w:rPr>
        <w:t xml:space="preserve"> </w:t>
      </w:r>
      <w:r w:rsidRPr="00A96233">
        <w:rPr>
          <w:rFonts w:eastAsia="Arial" w:cs="Arial"/>
          <w:spacing w:val="2"/>
          <w:szCs w:val="20"/>
        </w:rPr>
        <w:t>t</w:t>
      </w:r>
      <w:r w:rsidRPr="00A96233">
        <w:rPr>
          <w:rFonts w:eastAsia="Arial" w:cs="Arial"/>
          <w:szCs w:val="20"/>
        </w:rPr>
        <w:t>o h</w:t>
      </w:r>
      <w:r w:rsidRPr="00A96233">
        <w:rPr>
          <w:rFonts w:eastAsia="Arial" w:cs="Arial"/>
          <w:spacing w:val="-1"/>
          <w:szCs w:val="20"/>
        </w:rPr>
        <w:t>a</w:t>
      </w:r>
      <w:r w:rsidRPr="00A96233">
        <w:rPr>
          <w:rFonts w:eastAsia="Arial" w:cs="Arial"/>
          <w:spacing w:val="1"/>
          <w:szCs w:val="20"/>
        </w:rPr>
        <w:t>v</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a</w:t>
      </w:r>
      <w:r w:rsidRPr="00A96233">
        <w:rPr>
          <w:rFonts w:eastAsia="Arial" w:cs="Arial"/>
          <w:spacing w:val="1"/>
          <w:szCs w:val="20"/>
        </w:rPr>
        <w:t>cc</w:t>
      </w:r>
      <w:r w:rsidRPr="00A96233">
        <w:rPr>
          <w:rFonts w:eastAsia="Arial" w:cs="Arial"/>
          <w:szCs w:val="20"/>
        </w:rPr>
        <w:t>e</w:t>
      </w:r>
      <w:r w:rsidRPr="00A96233">
        <w:rPr>
          <w:rFonts w:eastAsia="Arial" w:cs="Arial"/>
          <w:spacing w:val="1"/>
          <w:szCs w:val="20"/>
        </w:rPr>
        <w:t>s</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pacing w:val="2"/>
          <w:szCs w:val="20"/>
        </w:rPr>
        <w:t>t</w:t>
      </w:r>
      <w:r w:rsidRPr="00A96233">
        <w:rPr>
          <w:rFonts w:eastAsia="Arial" w:cs="Arial"/>
          <w:szCs w:val="20"/>
        </w:rPr>
        <w:t>he pro</w:t>
      </w:r>
      <w:r w:rsidRPr="00A96233">
        <w:rPr>
          <w:rFonts w:eastAsia="Arial" w:cs="Arial"/>
          <w:spacing w:val="1"/>
          <w:szCs w:val="20"/>
        </w:rPr>
        <w:t>v</w:t>
      </w:r>
      <w:r w:rsidRPr="00A96233">
        <w:rPr>
          <w:rFonts w:eastAsia="Arial" w:cs="Arial"/>
          <w:spacing w:val="-1"/>
          <w:szCs w:val="20"/>
        </w:rPr>
        <w:t>i</w:t>
      </w:r>
      <w:r w:rsidRPr="00A96233">
        <w:rPr>
          <w:rFonts w:eastAsia="Arial" w:cs="Arial"/>
          <w:szCs w:val="20"/>
        </w:rPr>
        <w:t>d</w:t>
      </w:r>
      <w:r w:rsidRPr="00A96233">
        <w:rPr>
          <w:rFonts w:eastAsia="Arial" w:cs="Arial"/>
          <w:spacing w:val="-1"/>
          <w:szCs w:val="20"/>
        </w:rPr>
        <w:t>e</w:t>
      </w:r>
      <w:r w:rsidRPr="00A96233">
        <w:rPr>
          <w:rFonts w:eastAsia="Arial" w:cs="Arial"/>
          <w:szCs w:val="20"/>
        </w:rPr>
        <w:t>r</w:t>
      </w:r>
      <w:r w:rsidRPr="00A96233">
        <w:rPr>
          <w:rFonts w:eastAsia="Arial" w:cs="Arial"/>
          <w:spacing w:val="-6"/>
          <w:szCs w:val="20"/>
        </w:rPr>
        <w:t xml:space="preserve"> </w:t>
      </w:r>
      <w:r w:rsidRPr="00A96233">
        <w:rPr>
          <w:rFonts w:eastAsia="Arial" w:cs="Arial"/>
          <w:spacing w:val="2"/>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e</w:t>
      </w:r>
      <w:r w:rsidRPr="00A96233">
        <w:rPr>
          <w:rFonts w:eastAsia="Arial" w:cs="Arial"/>
          <w:szCs w:val="20"/>
        </w:rPr>
        <w:t>n</w:t>
      </w:r>
      <w:r w:rsidRPr="00A96233">
        <w:rPr>
          <w:rFonts w:eastAsia="Arial" w:cs="Arial"/>
          <w:spacing w:val="-1"/>
          <w:szCs w:val="20"/>
        </w:rPr>
        <w:t>a</w:t>
      </w:r>
      <w:r w:rsidRPr="00A96233">
        <w:rPr>
          <w:rFonts w:eastAsia="Arial" w:cs="Arial"/>
          <w:spacing w:val="2"/>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4"/>
          <w:szCs w:val="20"/>
        </w:rPr>
        <w:t xml:space="preserve"> </w:t>
      </w:r>
      <w:r w:rsidRPr="00A96233">
        <w:rPr>
          <w:rFonts w:eastAsia="Arial" w:cs="Arial"/>
          <w:szCs w:val="20"/>
        </w:rPr>
        <w:t>h</w:t>
      </w:r>
      <w:r w:rsidRPr="00A96233">
        <w:rPr>
          <w:rFonts w:eastAsia="Arial" w:cs="Arial"/>
          <w:spacing w:val="-1"/>
          <w:szCs w:val="20"/>
        </w:rPr>
        <w:t>i</w:t>
      </w:r>
      <w:r w:rsidRPr="00A96233">
        <w:rPr>
          <w:rFonts w:eastAsia="Arial" w:cs="Arial"/>
          <w:szCs w:val="20"/>
        </w:rPr>
        <w:t>m</w:t>
      </w:r>
      <w:r w:rsidRPr="00A96233">
        <w:rPr>
          <w:rFonts w:eastAsia="Arial" w:cs="Arial"/>
          <w:spacing w:val="1"/>
          <w:szCs w:val="20"/>
        </w:rPr>
        <w:t xml:space="preserve"> </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her</w:t>
      </w:r>
      <w:r w:rsidRPr="00A96233">
        <w:rPr>
          <w:rFonts w:eastAsia="Arial" w:cs="Arial"/>
          <w:spacing w:val="-3"/>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2"/>
          <w:szCs w:val="20"/>
        </w:rPr>
        <w:t>ff</w:t>
      </w:r>
      <w:r w:rsidRPr="00A96233">
        <w:rPr>
          <w:rFonts w:eastAsia="Arial" w:cs="Arial"/>
          <w:spacing w:val="-1"/>
          <w:szCs w:val="20"/>
        </w:rPr>
        <w:t>i</w:t>
      </w:r>
      <w:r w:rsidRPr="00A96233">
        <w:rPr>
          <w:rFonts w:eastAsia="Arial" w:cs="Arial"/>
          <w:spacing w:val="1"/>
          <w:szCs w:val="20"/>
        </w:rPr>
        <w:t>c</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n</w:t>
      </w:r>
      <w:r w:rsidRPr="00A96233">
        <w:rPr>
          <w:rFonts w:eastAsia="Arial" w:cs="Arial"/>
          <w:szCs w:val="20"/>
        </w:rPr>
        <w:t>t</w:t>
      </w:r>
      <w:r w:rsidRPr="00A96233">
        <w:rPr>
          <w:rFonts w:eastAsia="Arial" w:cs="Arial"/>
          <w:spacing w:val="-8"/>
          <w:szCs w:val="20"/>
        </w:rPr>
        <w:t xml:space="preserve"> </w:t>
      </w:r>
      <w:r w:rsidRPr="00A96233">
        <w:rPr>
          <w:rFonts w:eastAsia="Arial" w:cs="Arial"/>
          <w:szCs w:val="20"/>
        </w:rPr>
        <w:t>t</w:t>
      </w:r>
      <w:r w:rsidRPr="00A96233">
        <w:rPr>
          <w:rFonts w:eastAsia="Arial" w:cs="Arial"/>
          <w:spacing w:val="-2"/>
          <w:szCs w:val="20"/>
        </w:rPr>
        <w:t>i</w:t>
      </w:r>
      <w:r w:rsidRPr="00A96233">
        <w:rPr>
          <w:rFonts w:eastAsia="Arial" w:cs="Arial"/>
          <w:spacing w:val="4"/>
          <w:szCs w:val="20"/>
        </w:rPr>
        <w:t>m</w:t>
      </w:r>
      <w:r w:rsidRPr="00A96233">
        <w:rPr>
          <w:rFonts w:eastAsia="Arial" w:cs="Arial"/>
          <w:szCs w:val="20"/>
        </w:rPr>
        <w:t>e</w:t>
      </w:r>
      <w:r w:rsidRPr="00A96233">
        <w:rPr>
          <w:rFonts w:eastAsia="Arial" w:cs="Arial"/>
          <w:spacing w:val="-4"/>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o</w:t>
      </w:r>
      <w:r w:rsidRPr="00A96233">
        <w:rPr>
          <w:rFonts w:eastAsia="Arial" w:cs="Arial"/>
          <w:szCs w:val="20"/>
        </w:rPr>
        <w:t>b</w:t>
      </w:r>
      <w:r w:rsidRPr="00A96233">
        <w:rPr>
          <w:rFonts w:eastAsia="Arial" w:cs="Arial"/>
          <w:spacing w:val="2"/>
          <w:szCs w:val="20"/>
        </w:rPr>
        <w:t>t</w:t>
      </w:r>
      <w:r w:rsidRPr="00A96233">
        <w:rPr>
          <w:rFonts w:eastAsia="Arial" w:cs="Arial"/>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pacing w:val="1"/>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3"/>
          <w:szCs w:val="20"/>
        </w:rPr>
        <w:t>k</w:t>
      </w:r>
      <w:r w:rsidRPr="00A96233">
        <w:rPr>
          <w:rFonts w:eastAsia="Arial" w:cs="Arial"/>
          <w:szCs w:val="20"/>
        </w:rPr>
        <w:t>n</w:t>
      </w:r>
      <w:r w:rsidRPr="00A96233">
        <w:rPr>
          <w:rFonts w:eastAsia="Arial" w:cs="Arial"/>
          <w:spacing w:val="-1"/>
          <w:szCs w:val="20"/>
        </w:rPr>
        <w:t>o</w:t>
      </w:r>
      <w:r w:rsidRPr="00A96233">
        <w:rPr>
          <w:rFonts w:eastAsia="Arial" w:cs="Arial"/>
          <w:szCs w:val="20"/>
        </w:rPr>
        <w:t>w</w:t>
      </w:r>
      <w:r w:rsidRPr="00A96233">
        <w:rPr>
          <w:rFonts w:eastAsia="Arial" w:cs="Arial"/>
          <w:spacing w:val="-1"/>
          <w:szCs w:val="20"/>
        </w:rPr>
        <w:t>l</w:t>
      </w:r>
      <w:r w:rsidRPr="00A96233">
        <w:rPr>
          <w:rFonts w:eastAsia="Arial" w:cs="Arial"/>
          <w:spacing w:val="2"/>
          <w:szCs w:val="20"/>
        </w:rPr>
        <w:t>e</w:t>
      </w:r>
      <w:r w:rsidRPr="00A96233">
        <w:rPr>
          <w:rFonts w:eastAsia="Arial" w:cs="Arial"/>
          <w:szCs w:val="20"/>
        </w:rPr>
        <w:t>d</w:t>
      </w:r>
      <w:r w:rsidRPr="00A96233">
        <w:rPr>
          <w:rFonts w:eastAsia="Arial" w:cs="Arial"/>
          <w:spacing w:val="-1"/>
          <w:szCs w:val="20"/>
        </w:rPr>
        <w:t>g</w:t>
      </w:r>
      <w:r w:rsidRPr="00A96233">
        <w:rPr>
          <w:rFonts w:eastAsia="Arial" w:cs="Arial"/>
          <w:szCs w:val="20"/>
        </w:rPr>
        <w:t>e</w:t>
      </w:r>
      <w:r w:rsidRPr="00A96233">
        <w:rPr>
          <w:rFonts w:eastAsia="Arial" w:cs="Arial"/>
          <w:spacing w:val="-8"/>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9"/>
          <w:szCs w:val="20"/>
        </w:rPr>
        <w:t xml:space="preserve"> </w:t>
      </w:r>
      <w:r w:rsidRPr="00A96233">
        <w:rPr>
          <w:rFonts w:eastAsia="Arial" w:cs="Arial"/>
          <w:szCs w:val="20"/>
        </w:rPr>
        <w:t>act</w:t>
      </w:r>
      <w:r w:rsidRPr="00A96233">
        <w:rPr>
          <w:rFonts w:eastAsia="Arial" w:cs="Arial"/>
          <w:spacing w:val="1"/>
          <w:szCs w:val="20"/>
        </w:rPr>
        <w:t>i</w:t>
      </w:r>
      <w:r w:rsidRPr="00A96233">
        <w:rPr>
          <w:rFonts w:eastAsia="Arial" w:cs="Arial"/>
          <w:spacing w:val="-1"/>
          <w:szCs w:val="20"/>
        </w:rPr>
        <w:t>vi</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e</w:t>
      </w:r>
      <w:r w:rsidRPr="00A96233">
        <w:rPr>
          <w:rFonts w:eastAsia="Arial" w:cs="Arial"/>
          <w:spacing w:val="1"/>
          <w:szCs w:val="20"/>
        </w:rPr>
        <w:t>s</w:t>
      </w:r>
      <w:r w:rsidRPr="00A96233">
        <w:rPr>
          <w:rFonts w:eastAsia="Arial" w:cs="Arial"/>
          <w:szCs w:val="20"/>
        </w:rPr>
        <w:t>, a</w:t>
      </w:r>
      <w:r w:rsidRPr="00A96233">
        <w:rPr>
          <w:rFonts w:eastAsia="Arial" w:cs="Arial"/>
          <w:spacing w:val="1"/>
          <w:szCs w:val="20"/>
        </w:rPr>
        <w:t>ss</w:t>
      </w:r>
      <w:r w:rsidRPr="00A96233">
        <w:rPr>
          <w:rFonts w:eastAsia="Arial" w:cs="Arial"/>
          <w:spacing w:val="-1"/>
          <w:szCs w:val="20"/>
        </w:rPr>
        <w:t>i</w:t>
      </w:r>
      <w:r w:rsidRPr="00A96233">
        <w:rPr>
          <w:rFonts w:eastAsia="Arial" w:cs="Arial"/>
          <w:szCs w:val="20"/>
        </w:rPr>
        <w:t>g</w:t>
      </w:r>
      <w:r w:rsidRPr="00A96233">
        <w:rPr>
          <w:rFonts w:eastAsia="Arial" w:cs="Arial"/>
          <w:spacing w:val="-1"/>
          <w:szCs w:val="20"/>
        </w:rPr>
        <w:t>n</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0"/>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3"/>
          <w:szCs w:val="20"/>
        </w:rPr>
        <w:t xml:space="preserve"> </w:t>
      </w:r>
      <w:r w:rsidRPr="00A96233">
        <w:rPr>
          <w:rFonts w:eastAsia="Arial" w:cs="Arial"/>
          <w:szCs w:val="20"/>
        </w:rPr>
        <w:t>re</w:t>
      </w:r>
      <w:r w:rsidRPr="00A96233">
        <w:rPr>
          <w:rFonts w:eastAsia="Arial" w:cs="Arial"/>
          <w:spacing w:val="1"/>
          <w:szCs w:val="20"/>
        </w:rPr>
        <w:t>s</w:t>
      </w:r>
      <w:r w:rsidRPr="00A96233">
        <w:rPr>
          <w:rFonts w:eastAsia="Arial" w:cs="Arial"/>
          <w:spacing w:val="2"/>
          <w:szCs w:val="20"/>
        </w:rPr>
        <w:t>e</w:t>
      </w:r>
      <w:r w:rsidRPr="00A96233">
        <w:rPr>
          <w:rFonts w:eastAsia="Arial" w:cs="Arial"/>
          <w:szCs w:val="20"/>
        </w:rPr>
        <w:t>ar</w:t>
      </w:r>
      <w:r w:rsidRPr="00A96233">
        <w:rPr>
          <w:rFonts w:eastAsia="Arial" w:cs="Arial"/>
          <w:spacing w:val="2"/>
          <w:szCs w:val="20"/>
        </w:rPr>
        <w:t>c</w:t>
      </w:r>
      <w:r w:rsidRPr="00A96233">
        <w:rPr>
          <w:rFonts w:eastAsia="Arial" w:cs="Arial"/>
          <w:szCs w:val="20"/>
        </w:rPr>
        <w:t>h</w:t>
      </w:r>
      <w:r w:rsidRPr="00A96233">
        <w:rPr>
          <w:rFonts w:eastAsia="Arial" w:cs="Arial"/>
          <w:spacing w:val="-4"/>
          <w:szCs w:val="20"/>
        </w:rPr>
        <w:t xml:space="preserve"> </w:t>
      </w:r>
      <w:r w:rsidRPr="00A96233">
        <w:rPr>
          <w:rFonts w:eastAsia="Arial" w:cs="Arial"/>
          <w:spacing w:val="1"/>
          <w:szCs w:val="20"/>
        </w:rPr>
        <w:t>(</w:t>
      </w:r>
      <w:r w:rsidRPr="00A96233">
        <w:rPr>
          <w:rFonts w:eastAsia="Arial" w:cs="Arial"/>
          <w:spacing w:val="-1"/>
          <w:szCs w:val="20"/>
        </w:rPr>
        <w:t>i</w:t>
      </w:r>
      <w:r w:rsidRPr="00A96233">
        <w:rPr>
          <w:rFonts w:eastAsia="Arial" w:cs="Arial"/>
          <w:szCs w:val="20"/>
        </w:rPr>
        <w:t>f a</w:t>
      </w:r>
      <w:r w:rsidRPr="00A96233">
        <w:rPr>
          <w:rFonts w:eastAsia="Arial" w:cs="Arial"/>
          <w:spacing w:val="1"/>
          <w:szCs w:val="20"/>
        </w:rPr>
        <w:t>n</w:t>
      </w:r>
      <w:r w:rsidRPr="00A96233">
        <w:rPr>
          <w:rFonts w:eastAsia="Arial" w:cs="Arial"/>
          <w:spacing w:val="-4"/>
          <w:szCs w:val="20"/>
        </w:rPr>
        <w:t>y</w:t>
      </w:r>
      <w:r w:rsidRPr="00A96233">
        <w:rPr>
          <w:rFonts w:eastAsia="Arial" w:cs="Arial"/>
          <w:szCs w:val="20"/>
        </w:rPr>
        <w:t>)</w:t>
      </w:r>
      <w:r w:rsidRPr="00A96233">
        <w:rPr>
          <w:rFonts w:eastAsia="Arial" w:cs="Arial"/>
          <w:spacing w:val="-3"/>
          <w:szCs w:val="20"/>
        </w:rPr>
        <w:t xml:space="preserve"> </w:t>
      </w:r>
      <w:r w:rsidRPr="00A96233">
        <w:rPr>
          <w:rFonts w:eastAsia="Arial" w:cs="Arial"/>
          <w:szCs w:val="20"/>
        </w:rPr>
        <w:t>as we</w:t>
      </w:r>
      <w:r w:rsidRPr="00A96233">
        <w:rPr>
          <w:rFonts w:eastAsia="Arial" w:cs="Arial"/>
          <w:spacing w:val="1"/>
          <w:szCs w:val="20"/>
        </w:rPr>
        <w:t>l</w:t>
      </w:r>
      <w:r w:rsidRPr="00A96233">
        <w:rPr>
          <w:rFonts w:eastAsia="Arial" w:cs="Arial"/>
          <w:szCs w:val="20"/>
        </w:rPr>
        <w:t>l</w:t>
      </w:r>
      <w:r w:rsidRPr="00A96233">
        <w:rPr>
          <w:rFonts w:eastAsia="Arial" w:cs="Arial"/>
          <w:spacing w:val="-4"/>
          <w:szCs w:val="20"/>
        </w:rPr>
        <w:t xml:space="preserve"> </w:t>
      </w:r>
      <w:r w:rsidRPr="00A96233">
        <w:rPr>
          <w:rFonts w:eastAsia="Arial" w:cs="Arial"/>
          <w:szCs w:val="20"/>
        </w:rPr>
        <w:t>as</w:t>
      </w:r>
      <w:r w:rsidRPr="00A96233">
        <w:rPr>
          <w:rFonts w:eastAsia="Arial" w:cs="Arial"/>
          <w:spacing w:val="-2"/>
          <w:szCs w:val="20"/>
        </w:rPr>
        <w:t xml:space="preserve"> </w:t>
      </w:r>
      <w:r w:rsidRPr="00A96233">
        <w:rPr>
          <w:rFonts w:eastAsia="Arial" w:cs="Arial"/>
          <w:szCs w:val="20"/>
        </w:rPr>
        <w:t>re</w:t>
      </w:r>
      <w:r w:rsidRPr="00A96233">
        <w:rPr>
          <w:rFonts w:eastAsia="Arial" w:cs="Arial"/>
          <w:spacing w:val="1"/>
          <w:szCs w:val="20"/>
        </w:rPr>
        <w:t>q</w:t>
      </w:r>
      <w:r w:rsidRPr="00A96233">
        <w:rPr>
          <w:rFonts w:eastAsia="Arial" w:cs="Arial"/>
          <w:szCs w:val="20"/>
        </w:rPr>
        <w:t>u</w:t>
      </w:r>
      <w:r w:rsidRPr="00A96233">
        <w:rPr>
          <w:rFonts w:eastAsia="Arial" w:cs="Arial"/>
          <w:spacing w:val="-1"/>
          <w:szCs w:val="20"/>
        </w:rPr>
        <w:t>i</w:t>
      </w:r>
      <w:r w:rsidRPr="00A96233">
        <w:rPr>
          <w:rFonts w:eastAsia="Arial" w:cs="Arial"/>
          <w:spacing w:val="1"/>
          <w:szCs w:val="20"/>
        </w:rPr>
        <w:t>r</w:t>
      </w:r>
      <w:r w:rsidRPr="00A96233">
        <w:rPr>
          <w:rFonts w:eastAsia="Arial" w:cs="Arial"/>
          <w:spacing w:val="2"/>
          <w:szCs w:val="20"/>
        </w:rPr>
        <w:t>e</w:t>
      </w:r>
      <w:r w:rsidRPr="00A96233">
        <w:rPr>
          <w:rFonts w:eastAsia="Arial" w:cs="Arial"/>
          <w:szCs w:val="20"/>
        </w:rPr>
        <w:t>d</w:t>
      </w:r>
      <w:r w:rsidRPr="00A96233">
        <w:rPr>
          <w:rFonts w:eastAsia="Arial" w:cs="Arial"/>
          <w:spacing w:val="-7"/>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zCs w:val="20"/>
        </w:rPr>
        <w:t>e</w:t>
      </w:r>
      <w:r w:rsidRPr="00A96233">
        <w:rPr>
          <w:rFonts w:eastAsia="Arial" w:cs="Arial"/>
          <w:spacing w:val="1"/>
          <w:szCs w:val="20"/>
        </w:rPr>
        <w:t>p</w:t>
      </w:r>
      <w:r w:rsidRPr="00A96233">
        <w:rPr>
          <w:rFonts w:eastAsia="Arial" w:cs="Arial"/>
          <w:szCs w:val="20"/>
        </w:rPr>
        <w:t>are</w:t>
      </w:r>
      <w:r w:rsidRPr="00A96233">
        <w:rPr>
          <w:rFonts w:eastAsia="Arial" w:cs="Arial"/>
          <w:spacing w:val="-7"/>
          <w:szCs w:val="20"/>
        </w:rPr>
        <w:t xml:space="preserve"> </w:t>
      </w:r>
      <w:r w:rsidRPr="00A96233">
        <w:rPr>
          <w:rFonts w:eastAsia="Arial" w:cs="Arial"/>
          <w:spacing w:val="2"/>
          <w:szCs w:val="20"/>
        </w:rPr>
        <w:t>f</w:t>
      </w:r>
      <w:r w:rsidRPr="00A96233">
        <w:rPr>
          <w:rFonts w:eastAsia="Arial" w:cs="Arial"/>
          <w:szCs w:val="20"/>
        </w:rPr>
        <w:t>or</w:t>
      </w:r>
      <w:r w:rsidRPr="00A96233">
        <w:rPr>
          <w:rFonts w:eastAsia="Arial" w:cs="Arial"/>
          <w:spacing w:val="-2"/>
          <w:szCs w:val="20"/>
        </w:rPr>
        <w:t xml:space="preserve"> </w:t>
      </w:r>
      <w:r w:rsidRPr="00A96233">
        <w:rPr>
          <w:rFonts w:eastAsia="Arial" w:cs="Arial"/>
          <w:szCs w:val="20"/>
        </w:rPr>
        <w:t>and</w:t>
      </w:r>
      <w:r w:rsidRPr="00A96233">
        <w:rPr>
          <w:rFonts w:eastAsia="Arial" w:cs="Arial"/>
          <w:spacing w:val="-2"/>
          <w:szCs w:val="20"/>
        </w:rPr>
        <w:t xml:space="preserve"> </w:t>
      </w:r>
      <w:r w:rsidRPr="00A96233">
        <w:rPr>
          <w:rFonts w:eastAsia="Arial" w:cs="Arial"/>
          <w:spacing w:val="1"/>
          <w:szCs w:val="20"/>
        </w:rPr>
        <w:t>c</w:t>
      </w:r>
      <w:r w:rsidRPr="00A96233">
        <w:rPr>
          <w:rFonts w:eastAsia="Arial" w:cs="Arial"/>
          <w:szCs w:val="20"/>
        </w:rPr>
        <w:t>o</w:t>
      </w:r>
      <w:r w:rsidRPr="00A96233">
        <w:rPr>
          <w:rFonts w:eastAsia="Arial" w:cs="Arial"/>
          <w:spacing w:val="4"/>
          <w:szCs w:val="20"/>
        </w:rPr>
        <w:t>m</w:t>
      </w:r>
      <w:r w:rsidRPr="00A96233">
        <w:rPr>
          <w:rFonts w:eastAsia="Arial" w:cs="Arial"/>
          <w:szCs w:val="20"/>
        </w:rPr>
        <w:t>p</w:t>
      </w:r>
      <w:r w:rsidRPr="00A96233">
        <w:rPr>
          <w:rFonts w:eastAsia="Arial" w:cs="Arial"/>
          <w:spacing w:val="-1"/>
          <w:szCs w:val="20"/>
        </w:rPr>
        <w:t>l</w:t>
      </w:r>
      <w:r w:rsidRPr="00A96233">
        <w:rPr>
          <w:rFonts w:eastAsia="Arial" w:cs="Arial"/>
          <w:szCs w:val="20"/>
        </w:rPr>
        <w:t>ete</w:t>
      </w:r>
      <w:r w:rsidRPr="00A96233">
        <w:rPr>
          <w:rFonts w:eastAsia="Arial" w:cs="Arial"/>
          <w:spacing w:val="-7"/>
          <w:szCs w:val="20"/>
        </w:rPr>
        <w:t xml:space="preserve"> </w:t>
      </w:r>
      <w:r w:rsidRPr="00A96233">
        <w:rPr>
          <w:rFonts w:eastAsia="Arial" w:cs="Arial"/>
          <w:szCs w:val="20"/>
        </w:rPr>
        <w:t>as</w:t>
      </w:r>
      <w:r w:rsidRPr="00A96233">
        <w:rPr>
          <w:rFonts w:eastAsia="Arial" w:cs="Arial"/>
          <w:spacing w:val="1"/>
          <w:szCs w:val="20"/>
        </w:rPr>
        <w:t>s</w:t>
      </w:r>
      <w:r w:rsidRPr="00A96233">
        <w:rPr>
          <w:rFonts w:eastAsia="Arial" w:cs="Arial"/>
          <w:szCs w:val="20"/>
        </w:rPr>
        <w:t>e</w:t>
      </w:r>
      <w:r w:rsidRPr="00A96233">
        <w:rPr>
          <w:rFonts w:eastAsia="Arial" w:cs="Arial"/>
          <w:spacing w:val="1"/>
          <w:szCs w:val="20"/>
        </w:rPr>
        <w:t>s</w:t>
      </w:r>
      <w:r w:rsidRPr="00A96233">
        <w:rPr>
          <w:rFonts w:eastAsia="Arial" w:cs="Arial"/>
          <w:spacing w:val="-1"/>
          <w:szCs w:val="20"/>
        </w:rPr>
        <w:t>s</w:t>
      </w:r>
      <w:r w:rsidRPr="00A96233">
        <w:rPr>
          <w:rFonts w:eastAsia="Arial" w:cs="Arial"/>
          <w:spacing w:val="4"/>
          <w:szCs w:val="20"/>
        </w:rPr>
        <w:t>m</w:t>
      </w:r>
      <w:r w:rsidRPr="00A96233">
        <w:rPr>
          <w:rFonts w:eastAsia="Arial" w:cs="Arial"/>
          <w:szCs w:val="20"/>
        </w:rPr>
        <w:t>e</w:t>
      </w:r>
      <w:r w:rsidRPr="00A96233">
        <w:rPr>
          <w:rFonts w:eastAsia="Arial" w:cs="Arial"/>
          <w:spacing w:val="-1"/>
          <w:szCs w:val="20"/>
        </w:rPr>
        <w:t>n</w:t>
      </w:r>
      <w:r w:rsidRPr="00A96233">
        <w:rPr>
          <w:rFonts w:eastAsia="Arial" w:cs="Arial"/>
          <w:szCs w:val="20"/>
        </w:rPr>
        <w:t>ts</w:t>
      </w:r>
      <w:r w:rsidRPr="00A96233">
        <w:rPr>
          <w:rFonts w:eastAsia="Arial" w:cs="Arial"/>
          <w:spacing w:val="-11"/>
          <w:szCs w:val="20"/>
        </w:rPr>
        <w:t xml:space="preserve"> </w:t>
      </w:r>
      <w:r w:rsidRPr="00A96233">
        <w:rPr>
          <w:rFonts w:eastAsia="Arial" w:cs="Arial"/>
          <w:spacing w:val="-1"/>
          <w:szCs w:val="20"/>
        </w:rPr>
        <w:t>i</w:t>
      </w:r>
      <w:r w:rsidRPr="00A96233">
        <w:rPr>
          <w:rFonts w:eastAsia="Arial" w:cs="Arial"/>
          <w:szCs w:val="20"/>
        </w:rPr>
        <w:t>s</w:t>
      </w:r>
    </w:p>
    <w:p w14:paraId="45ECD70A" w14:textId="77777777" w:rsidR="00727BA8" w:rsidRPr="00A96233" w:rsidRDefault="00727BA8" w:rsidP="00727BA8">
      <w:pPr>
        <w:rPr>
          <w:rFonts w:eastAsia="Arial" w:cs="Arial"/>
          <w:szCs w:val="20"/>
        </w:rPr>
      </w:pPr>
      <w:r w:rsidRPr="00A96233">
        <w:rPr>
          <w:rFonts w:eastAsia="Arial" w:cs="Arial"/>
          <w:szCs w:val="20"/>
        </w:rPr>
        <w:t>1</w:t>
      </w:r>
      <w:r w:rsidRPr="00A96233">
        <w:rPr>
          <w:rFonts w:eastAsia="Arial" w:cs="Arial"/>
          <w:spacing w:val="-1"/>
          <w:szCs w:val="20"/>
        </w:rPr>
        <w:t>2</w:t>
      </w:r>
      <w:r w:rsidRPr="00A96233">
        <w:rPr>
          <w:rFonts w:eastAsia="Arial" w:cs="Arial"/>
          <w:szCs w:val="20"/>
        </w:rPr>
        <w:t>.5</w:t>
      </w:r>
      <w:r w:rsidRPr="00A96233">
        <w:rPr>
          <w:rFonts w:eastAsia="Arial" w:cs="Arial"/>
          <w:spacing w:val="-3"/>
          <w:szCs w:val="20"/>
        </w:rPr>
        <w:t xml:space="preserve"> </w:t>
      </w:r>
      <w:r w:rsidRPr="00A96233">
        <w:rPr>
          <w:rFonts w:eastAsia="Arial" w:cs="Arial"/>
          <w:szCs w:val="20"/>
        </w:rPr>
        <w:t>d</w:t>
      </w:r>
      <w:r w:rsidRPr="00A96233">
        <w:rPr>
          <w:rFonts w:eastAsia="Arial" w:cs="Arial"/>
          <w:spacing w:val="4"/>
          <w:szCs w:val="20"/>
        </w:rPr>
        <w:t>a</w:t>
      </w:r>
      <w:r w:rsidRPr="00A96233">
        <w:rPr>
          <w:rFonts w:eastAsia="Arial" w:cs="Arial"/>
          <w:spacing w:val="-6"/>
          <w:szCs w:val="20"/>
        </w:rPr>
        <w:t>y</w:t>
      </w:r>
      <w:r w:rsidRPr="00A96233">
        <w:rPr>
          <w:rFonts w:eastAsia="Arial" w:cs="Arial"/>
          <w:spacing w:val="3"/>
          <w:szCs w:val="20"/>
        </w:rPr>
        <w:t>s</w:t>
      </w:r>
      <w:r w:rsidRPr="00A96233">
        <w:rPr>
          <w:rFonts w:eastAsia="Arial" w:cs="Arial"/>
          <w:szCs w:val="20"/>
        </w:rPr>
        <w:t>.</w:t>
      </w:r>
    </w:p>
    <w:p w14:paraId="2A02809D" w14:textId="77777777" w:rsidR="00727BA8" w:rsidRPr="00A96233" w:rsidRDefault="00727BA8" w:rsidP="00727BA8">
      <w:pPr>
        <w:rPr>
          <w:rFonts w:eastAsia="Arial" w:cs="Arial"/>
          <w:szCs w:val="20"/>
        </w:rPr>
      </w:pPr>
    </w:p>
    <w:p w14:paraId="3D0CC2AE" w14:textId="77777777" w:rsidR="00727BA8" w:rsidRPr="00A96233" w:rsidRDefault="00727BA8" w:rsidP="001C56EB">
      <w:pPr>
        <w:spacing w:after="120"/>
        <w:rPr>
          <w:rFonts w:eastAsia="Arial" w:cs="Arial"/>
          <w:szCs w:val="20"/>
        </w:rPr>
      </w:pP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w:t>
      </w:r>
      <w:r w:rsidRPr="00A96233">
        <w:rPr>
          <w:rFonts w:eastAsia="Arial" w:cs="Arial"/>
          <w:spacing w:val="1"/>
          <w:szCs w:val="20"/>
        </w:rPr>
        <w:t>r</w:t>
      </w:r>
      <w:r w:rsidRPr="00A96233">
        <w:rPr>
          <w:rFonts w:eastAsia="Arial" w:cs="Arial"/>
          <w:spacing w:val="2"/>
          <w:szCs w:val="20"/>
        </w:rPr>
        <w:t>n</w:t>
      </w:r>
      <w:r w:rsidRPr="00A96233">
        <w:rPr>
          <w:rFonts w:eastAsia="Arial" w:cs="Arial"/>
          <w:spacing w:val="-1"/>
          <w:szCs w:val="20"/>
        </w:rPr>
        <w:t>i</w:t>
      </w:r>
      <w:r w:rsidRPr="00A96233">
        <w:rPr>
          <w:rFonts w:eastAsia="Arial" w:cs="Arial"/>
          <w:szCs w:val="20"/>
        </w:rPr>
        <w:t>ng</w:t>
      </w:r>
      <w:r w:rsidRPr="00A96233">
        <w:rPr>
          <w:rFonts w:eastAsia="Arial" w:cs="Arial"/>
          <w:spacing w:val="-6"/>
          <w:szCs w:val="20"/>
        </w:rPr>
        <w:t xml:space="preserve"> </w:t>
      </w:r>
      <w:r w:rsidRPr="00A96233">
        <w:rPr>
          <w:rFonts w:eastAsia="Arial" w:cs="Arial"/>
          <w:szCs w:val="20"/>
        </w:rPr>
        <w:t>w</w:t>
      </w:r>
      <w:r w:rsidRPr="00A96233">
        <w:rPr>
          <w:rFonts w:eastAsia="Arial" w:cs="Arial"/>
          <w:spacing w:val="1"/>
          <w:szCs w:val="20"/>
        </w:rPr>
        <w:t>i</w:t>
      </w:r>
      <w:r w:rsidRPr="00A96233">
        <w:rPr>
          <w:rFonts w:eastAsia="Arial" w:cs="Arial"/>
          <w:spacing w:val="-1"/>
          <w:szCs w:val="20"/>
        </w:rPr>
        <w:t>l</w:t>
      </w:r>
      <w:r w:rsidRPr="00A96233">
        <w:rPr>
          <w:rFonts w:eastAsia="Arial" w:cs="Arial"/>
          <w:szCs w:val="20"/>
        </w:rPr>
        <w:t>l</w:t>
      </w:r>
      <w:r w:rsidRPr="00A96233">
        <w:rPr>
          <w:rFonts w:eastAsia="Arial" w:cs="Arial"/>
          <w:spacing w:val="-2"/>
          <w:szCs w:val="20"/>
        </w:rPr>
        <w:t xml:space="preserve"> </w:t>
      </w:r>
      <w:r w:rsidRPr="00A96233">
        <w:rPr>
          <w:rFonts w:eastAsia="Arial" w:cs="Arial"/>
          <w:szCs w:val="20"/>
        </w:rPr>
        <w:t>e</w:t>
      </w:r>
      <w:r w:rsidRPr="00A96233">
        <w:rPr>
          <w:rFonts w:eastAsia="Arial" w:cs="Arial"/>
          <w:spacing w:val="-1"/>
          <w:szCs w:val="20"/>
        </w:rPr>
        <w:t>n</w:t>
      </w:r>
      <w:r w:rsidRPr="00A96233">
        <w:rPr>
          <w:rFonts w:eastAsia="Arial" w:cs="Arial"/>
          <w:spacing w:val="2"/>
          <w:szCs w:val="20"/>
        </w:rPr>
        <w:t>a</w:t>
      </w:r>
      <w:r w:rsidRPr="00A96233">
        <w:rPr>
          <w:rFonts w:eastAsia="Arial" w:cs="Arial"/>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6"/>
          <w:szCs w:val="20"/>
        </w:rPr>
        <w:t xml:space="preserve"> </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ar</w:t>
      </w:r>
      <w:r w:rsidRPr="00A96233">
        <w:rPr>
          <w:rFonts w:eastAsia="Arial" w:cs="Arial"/>
          <w:szCs w:val="20"/>
        </w:rPr>
        <w:t>n</w:t>
      </w:r>
      <w:r w:rsidRPr="00A96233">
        <w:rPr>
          <w:rFonts w:eastAsia="Arial" w:cs="Arial"/>
          <w:spacing w:val="-1"/>
          <w:szCs w:val="20"/>
        </w:rPr>
        <w:t>e</w:t>
      </w:r>
      <w:r w:rsidRPr="00A96233">
        <w:rPr>
          <w:rFonts w:eastAsia="Arial" w:cs="Arial"/>
          <w:spacing w:val="1"/>
          <w:szCs w:val="20"/>
        </w:rPr>
        <w:t>r</w:t>
      </w:r>
      <w:r w:rsidRPr="00A96233">
        <w:rPr>
          <w:rFonts w:eastAsia="Arial" w:cs="Arial"/>
          <w:szCs w:val="20"/>
        </w:rPr>
        <w:t>s</w:t>
      </w:r>
      <w:r w:rsidRPr="00A96233">
        <w:rPr>
          <w:rFonts w:eastAsia="Arial" w:cs="Arial"/>
          <w:spacing w:val="-6"/>
          <w:szCs w:val="20"/>
        </w:rPr>
        <w:t xml:space="preserve"> </w:t>
      </w:r>
      <w:r w:rsidRPr="00A96233">
        <w:rPr>
          <w:rFonts w:eastAsia="Arial" w:cs="Arial"/>
          <w:szCs w:val="20"/>
        </w:rPr>
        <w:t>to</w:t>
      </w:r>
      <w:r w:rsidRPr="00A96233">
        <w:rPr>
          <w:rFonts w:eastAsia="Arial" w:cs="Arial"/>
          <w:spacing w:val="-3"/>
          <w:szCs w:val="20"/>
        </w:rPr>
        <w:t xml:space="preserve"> </w:t>
      </w:r>
      <w:r w:rsidRPr="00A96233">
        <w:rPr>
          <w:rFonts w:eastAsia="Arial" w:cs="Arial"/>
          <w:szCs w:val="20"/>
        </w:rPr>
        <w:t>d</w:t>
      </w:r>
      <w:r w:rsidRPr="00A96233">
        <w:rPr>
          <w:rFonts w:eastAsia="Arial" w:cs="Arial"/>
          <w:spacing w:val="-1"/>
          <w:szCs w:val="20"/>
        </w:rPr>
        <w:t>e</w:t>
      </w:r>
      <w:r w:rsidRPr="00A96233">
        <w:rPr>
          <w:rFonts w:eastAsia="Arial" w:cs="Arial"/>
          <w:spacing w:val="4"/>
          <w:szCs w:val="20"/>
        </w:rPr>
        <w:t>m</w:t>
      </w:r>
      <w:r w:rsidRPr="00A96233">
        <w:rPr>
          <w:rFonts w:eastAsia="Arial" w:cs="Arial"/>
          <w:szCs w:val="20"/>
        </w:rPr>
        <w:t>o</w:t>
      </w:r>
      <w:r w:rsidRPr="00A96233">
        <w:rPr>
          <w:rFonts w:eastAsia="Arial" w:cs="Arial"/>
          <w:spacing w:val="-1"/>
          <w:szCs w:val="20"/>
        </w:rPr>
        <w:t>n</w:t>
      </w:r>
      <w:r w:rsidRPr="00A96233">
        <w:rPr>
          <w:rFonts w:eastAsia="Arial" w:cs="Arial"/>
          <w:spacing w:val="1"/>
          <w:szCs w:val="20"/>
        </w:rPr>
        <w:t>s</w:t>
      </w:r>
      <w:r w:rsidRPr="00A96233">
        <w:rPr>
          <w:rFonts w:eastAsia="Arial" w:cs="Arial"/>
          <w:szCs w:val="20"/>
        </w:rPr>
        <w:t>trate</w:t>
      </w:r>
      <w:r w:rsidRPr="00A96233">
        <w:rPr>
          <w:rFonts w:eastAsia="Arial" w:cs="Arial"/>
          <w:spacing w:val="-12"/>
          <w:szCs w:val="20"/>
        </w:rPr>
        <w:t xml:space="preserve"> </w:t>
      </w:r>
      <w:r w:rsidRPr="00A96233">
        <w:rPr>
          <w:rFonts w:eastAsia="Arial" w:cs="Arial"/>
          <w:spacing w:val="2"/>
          <w:szCs w:val="20"/>
        </w:rPr>
        <w:t>a</w:t>
      </w:r>
      <w:r w:rsidRPr="00A96233">
        <w:rPr>
          <w:rFonts w:eastAsia="Arial" w:cs="Arial"/>
          <w:szCs w:val="20"/>
        </w:rPr>
        <w:t>n</w:t>
      </w:r>
      <w:r w:rsidRPr="00A96233">
        <w:rPr>
          <w:rFonts w:eastAsia="Arial" w:cs="Arial"/>
          <w:spacing w:val="-2"/>
          <w:szCs w:val="20"/>
        </w:rPr>
        <w:t xml:space="preserve"> </w:t>
      </w:r>
      <w:r w:rsidRPr="00A96233">
        <w:rPr>
          <w:rFonts w:eastAsia="Arial" w:cs="Arial"/>
          <w:spacing w:val="1"/>
          <w:szCs w:val="20"/>
        </w:rPr>
        <w:t>u</w:t>
      </w:r>
      <w:r w:rsidRPr="00A96233">
        <w:rPr>
          <w:rFonts w:eastAsia="Arial" w:cs="Arial"/>
          <w:spacing w:val="2"/>
          <w:szCs w:val="20"/>
        </w:rPr>
        <w:t>n</w:t>
      </w:r>
      <w:r w:rsidRPr="00A96233">
        <w:rPr>
          <w:rFonts w:eastAsia="Arial" w:cs="Arial"/>
          <w:szCs w:val="20"/>
        </w:rPr>
        <w:t>d</w:t>
      </w:r>
      <w:r w:rsidRPr="00A96233">
        <w:rPr>
          <w:rFonts w:eastAsia="Arial" w:cs="Arial"/>
          <w:spacing w:val="-1"/>
          <w:szCs w:val="20"/>
        </w:rPr>
        <w:t>e</w:t>
      </w:r>
      <w:r w:rsidRPr="00A96233">
        <w:rPr>
          <w:rFonts w:eastAsia="Arial" w:cs="Arial"/>
          <w:spacing w:val="1"/>
          <w:szCs w:val="20"/>
        </w:rPr>
        <w:t>rs</w:t>
      </w:r>
      <w:r w:rsidRPr="00A96233">
        <w:rPr>
          <w:rFonts w:eastAsia="Arial" w:cs="Arial"/>
          <w:szCs w:val="20"/>
        </w:rPr>
        <w:t>ta</w:t>
      </w:r>
      <w:r w:rsidRPr="00A96233">
        <w:rPr>
          <w:rFonts w:eastAsia="Arial" w:cs="Arial"/>
          <w:spacing w:val="-1"/>
          <w:szCs w:val="20"/>
        </w:rPr>
        <w:t>n</w:t>
      </w:r>
      <w:r w:rsidRPr="00A96233">
        <w:rPr>
          <w:rFonts w:eastAsia="Arial" w:cs="Arial"/>
          <w:spacing w:val="2"/>
          <w:szCs w:val="20"/>
        </w:rPr>
        <w:t>d</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13"/>
          <w:szCs w:val="20"/>
        </w:rPr>
        <w:t xml:space="preserve"> </w:t>
      </w:r>
      <w:r w:rsidRPr="00A96233">
        <w:rPr>
          <w:rFonts w:eastAsia="Arial" w:cs="Arial"/>
          <w:spacing w:val="-1"/>
          <w:szCs w:val="20"/>
        </w:rPr>
        <w:t>o</w:t>
      </w:r>
      <w:r w:rsidRPr="00A96233">
        <w:rPr>
          <w:rFonts w:eastAsia="Arial" w:cs="Arial"/>
          <w:spacing w:val="2"/>
          <w:szCs w:val="20"/>
        </w:rPr>
        <w:t>f</w:t>
      </w:r>
      <w:r w:rsidRPr="00A96233">
        <w:rPr>
          <w:rFonts w:eastAsia="Arial" w:cs="Arial"/>
          <w:szCs w:val="20"/>
        </w:rPr>
        <w:t>:</w:t>
      </w:r>
    </w:p>
    <w:p w14:paraId="2D95572B"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1</w:t>
      </w:r>
      <w:r w:rsidRPr="00A96233">
        <w:rPr>
          <w:rFonts w:eastAsia="Arial" w:cs="Arial"/>
          <w:szCs w:val="20"/>
        </w:rPr>
        <w:t>:</w:t>
      </w:r>
      <w:r w:rsidRPr="00A96233">
        <w:rPr>
          <w:rFonts w:eastAsia="Arial" w:cs="Arial"/>
          <w:spacing w:val="-12"/>
          <w:szCs w:val="20"/>
        </w:rPr>
        <w:t xml:space="preserve"> </w:t>
      </w:r>
      <w:r w:rsidRPr="00A96233">
        <w:rPr>
          <w:rFonts w:eastAsia="Arial" w:cs="Arial"/>
          <w:spacing w:val="3"/>
          <w:szCs w:val="20"/>
        </w:rPr>
        <w:t>T</w:t>
      </w:r>
      <w:r w:rsidRPr="00A96233">
        <w:rPr>
          <w:rFonts w:eastAsia="Arial" w:cs="Arial"/>
          <w:szCs w:val="20"/>
        </w:rPr>
        <w:t>he</w:t>
      </w:r>
      <w:r w:rsidRPr="00A96233">
        <w:rPr>
          <w:rFonts w:eastAsia="Arial" w:cs="Arial"/>
          <w:spacing w:val="-4"/>
          <w:szCs w:val="20"/>
        </w:rPr>
        <w:t xml:space="preserve"> </w:t>
      </w:r>
      <w:r w:rsidRPr="00A96233">
        <w:rPr>
          <w:rFonts w:eastAsia="Arial" w:cs="Arial"/>
          <w:szCs w:val="20"/>
        </w:rPr>
        <w:t>ro</w:t>
      </w:r>
      <w:r w:rsidRPr="00A96233">
        <w:rPr>
          <w:rFonts w:eastAsia="Arial" w:cs="Arial"/>
          <w:spacing w:val="-1"/>
          <w:szCs w:val="20"/>
        </w:rPr>
        <w:t>l</w:t>
      </w:r>
      <w:r w:rsidRPr="00A96233">
        <w:rPr>
          <w:rFonts w:eastAsia="Arial" w:cs="Arial"/>
          <w:szCs w:val="20"/>
        </w:rPr>
        <w:t>e</w:t>
      </w:r>
      <w:r w:rsidRPr="00A96233">
        <w:rPr>
          <w:rFonts w:eastAsia="Arial" w:cs="Arial"/>
          <w:spacing w:val="-1"/>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2"/>
          <w:szCs w:val="20"/>
        </w:rPr>
        <w:t>bu</w:t>
      </w:r>
      <w:r w:rsidRPr="00A96233">
        <w:rPr>
          <w:rFonts w:eastAsia="Arial" w:cs="Arial"/>
          <w:spacing w:val="-4"/>
          <w:szCs w:val="20"/>
        </w:rPr>
        <w:t>y</w:t>
      </w:r>
      <w:r w:rsidRPr="00A96233">
        <w:rPr>
          <w:rFonts w:eastAsia="Arial" w:cs="Arial"/>
          <w:spacing w:val="1"/>
          <w:szCs w:val="20"/>
        </w:rPr>
        <w:t>i</w:t>
      </w:r>
      <w:r w:rsidRPr="00A96233">
        <w:rPr>
          <w:rFonts w:eastAsia="Arial" w:cs="Arial"/>
          <w:szCs w:val="20"/>
        </w:rPr>
        <w:t>ng</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n</w:t>
      </w:r>
      <w:r w:rsidRPr="00A96233">
        <w:rPr>
          <w:rFonts w:eastAsia="Arial" w:cs="Arial"/>
          <w:szCs w:val="20"/>
        </w:rPr>
        <w:t>d</w:t>
      </w:r>
      <w:r w:rsidRPr="00A96233">
        <w:rPr>
          <w:rFonts w:eastAsia="Arial" w:cs="Arial"/>
          <w:spacing w:val="-1"/>
          <w:szCs w:val="20"/>
        </w:rPr>
        <w:t xml:space="preserve"> </w:t>
      </w:r>
      <w:r w:rsidRPr="00A96233">
        <w:rPr>
          <w:rFonts w:eastAsia="Arial" w:cs="Arial"/>
          <w:szCs w:val="20"/>
        </w:rPr>
        <w:t>p</w:t>
      </w:r>
      <w:r w:rsidRPr="00A96233">
        <w:rPr>
          <w:rFonts w:eastAsia="Arial" w:cs="Arial"/>
          <w:spacing w:val="1"/>
          <w:szCs w:val="20"/>
        </w:rPr>
        <w:t>l</w:t>
      </w:r>
      <w:r w:rsidRPr="00A96233">
        <w:rPr>
          <w:rFonts w:eastAsia="Arial" w:cs="Arial"/>
          <w:szCs w:val="20"/>
        </w:rPr>
        <w:t>a</w:t>
      </w:r>
      <w:r w:rsidRPr="00A96233">
        <w:rPr>
          <w:rFonts w:eastAsia="Arial" w:cs="Arial"/>
          <w:spacing w:val="1"/>
          <w:szCs w:val="20"/>
        </w:rPr>
        <w:t>n</w:t>
      </w:r>
      <w:r w:rsidRPr="00A96233">
        <w:rPr>
          <w:rFonts w:eastAsia="Arial" w:cs="Arial"/>
          <w:szCs w:val="20"/>
        </w:rPr>
        <w:t>n</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g</w:t>
      </w:r>
      <w:r w:rsidRPr="00A96233">
        <w:rPr>
          <w:rFonts w:eastAsia="Arial" w:cs="Arial"/>
          <w:spacing w:val="-8"/>
          <w:szCs w:val="20"/>
        </w:rPr>
        <w:t xml:space="preserve"> </w:t>
      </w:r>
      <w:r w:rsidRPr="00A96233">
        <w:rPr>
          <w:rFonts w:eastAsia="Arial" w:cs="Arial"/>
          <w:szCs w:val="20"/>
        </w:rPr>
        <w:t>(35%)</w:t>
      </w:r>
    </w:p>
    <w:p w14:paraId="553DCAD0"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2</w:t>
      </w:r>
      <w:r w:rsidRPr="00A96233">
        <w:rPr>
          <w:rFonts w:eastAsia="Arial" w:cs="Arial"/>
          <w:szCs w:val="20"/>
        </w:rPr>
        <w:t>:</w:t>
      </w:r>
      <w:r w:rsidRPr="00A96233">
        <w:rPr>
          <w:rFonts w:eastAsia="Arial" w:cs="Arial"/>
          <w:spacing w:val="-12"/>
          <w:szCs w:val="20"/>
        </w:rPr>
        <w:t xml:space="preserve"> </w:t>
      </w:r>
      <w:r w:rsidRPr="00A96233">
        <w:rPr>
          <w:rFonts w:eastAsia="Arial" w:cs="Arial"/>
          <w:spacing w:val="1"/>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4"/>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pacing w:val="2"/>
          <w:szCs w:val="20"/>
        </w:rPr>
        <w:t>n</w:t>
      </w:r>
      <w:r w:rsidRPr="00A96233">
        <w:rPr>
          <w:rFonts w:eastAsia="Arial" w:cs="Arial"/>
          <w:szCs w:val="20"/>
        </w:rPr>
        <w:t>s</w:t>
      </w:r>
      <w:r w:rsidRPr="00A96233">
        <w:rPr>
          <w:rFonts w:eastAsia="Arial" w:cs="Arial"/>
          <w:spacing w:val="-5"/>
          <w:szCs w:val="20"/>
        </w:rPr>
        <w:t xml:space="preserve"> </w:t>
      </w:r>
      <w:r w:rsidRPr="00A96233">
        <w:rPr>
          <w:rFonts w:eastAsia="Arial" w:cs="Arial"/>
          <w:szCs w:val="20"/>
        </w:rPr>
        <w:t>a</w:t>
      </w:r>
      <w:r w:rsidRPr="00A96233">
        <w:rPr>
          <w:rFonts w:eastAsia="Arial" w:cs="Arial"/>
          <w:spacing w:val="-1"/>
          <w:szCs w:val="20"/>
        </w:rPr>
        <w:t>p</w:t>
      </w:r>
      <w:r w:rsidRPr="00A96233">
        <w:rPr>
          <w:rFonts w:eastAsia="Arial" w:cs="Arial"/>
          <w:szCs w:val="20"/>
        </w:rPr>
        <w:t>p</w:t>
      </w:r>
      <w:r w:rsidRPr="00A96233">
        <w:rPr>
          <w:rFonts w:eastAsia="Arial" w:cs="Arial"/>
          <w:spacing w:val="1"/>
          <w:szCs w:val="20"/>
        </w:rPr>
        <w:t>l</w:t>
      </w:r>
      <w:r w:rsidRPr="00A96233">
        <w:rPr>
          <w:rFonts w:eastAsia="Arial" w:cs="Arial"/>
          <w:spacing w:val="-1"/>
          <w:szCs w:val="20"/>
        </w:rPr>
        <w:t>i</w:t>
      </w:r>
      <w:r w:rsidRPr="00A96233">
        <w:rPr>
          <w:rFonts w:eastAsia="Arial" w:cs="Arial"/>
          <w:spacing w:val="1"/>
          <w:szCs w:val="20"/>
        </w:rPr>
        <w:t>c</w:t>
      </w:r>
      <w:r w:rsidRPr="00A96233">
        <w:rPr>
          <w:rFonts w:eastAsia="Arial" w:cs="Arial"/>
          <w:szCs w:val="20"/>
        </w:rPr>
        <w:t>a</w:t>
      </w:r>
      <w:r w:rsidRPr="00A96233">
        <w:rPr>
          <w:rFonts w:eastAsia="Arial" w:cs="Arial"/>
          <w:spacing w:val="1"/>
          <w:szCs w:val="20"/>
        </w:rPr>
        <w:t>b</w:t>
      </w:r>
      <w:r w:rsidRPr="00A96233">
        <w:rPr>
          <w:rFonts w:eastAsia="Arial" w:cs="Arial"/>
          <w:spacing w:val="-1"/>
          <w:szCs w:val="20"/>
        </w:rPr>
        <w:t>l</w:t>
      </w:r>
      <w:r w:rsidRPr="00A96233">
        <w:rPr>
          <w:rFonts w:eastAsia="Arial" w:cs="Arial"/>
          <w:szCs w:val="20"/>
        </w:rPr>
        <w:t>e</w:t>
      </w:r>
      <w:r w:rsidRPr="00A96233">
        <w:rPr>
          <w:rFonts w:eastAsia="Arial" w:cs="Arial"/>
          <w:spacing w:val="-9"/>
          <w:szCs w:val="20"/>
        </w:rPr>
        <w:t xml:space="preserve"> </w:t>
      </w:r>
      <w:r w:rsidRPr="00A96233">
        <w:rPr>
          <w:rFonts w:eastAsia="Arial" w:cs="Arial"/>
          <w:spacing w:val="1"/>
          <w:szCs w:val="20"/>
        </w:rPr>
        <w:t>t</w:t>
      </w:r>
      <w:r w:rsidRPr="00A96233">
        <w:rPr>
          <w:rFonts w:eastAsia="Arial" w:cs="Arial"/>
          <w:szCs w:val="20"/>
        </w:rPr>
        <w:t>o</w:t>
      </w:r>
      <w:r w:rsidRPr="00A96233">
        <w:rPr>
          <w:rFonts w:eastAsia="Arial" w:cs="Arial"/>
          <w:spacing w:val="-2"/>
          <w:szCs w:val="20"/>
        </w:rPr>
        <w:t xml:space="preserve"> </w:t>
      </w:r>
      <w:r w:rsidRPr="00A96233">
        <w:rPr>
          <w:rFonts w:eastAsia="Arial" w:cs="Arial"/>
          <w:spacing w:val="-1"/>
          <w:szCs w:val="20"/>
        </w:rPr>
        <w:t>t</w:t>
      </w:r>
      <w:r w:rsidRPr="00A96233">
        <w:rPr>
          <w:rFonts w:eastAsia="Arial" w:cs="Arial"/>
          <w:spacing w:val="2"/>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i</w:t>
      </w:r>
      <w:r w:rsidRPr="00A96233">
        <w:rPr>
          <w:rFonts w:eastAsia="Arial" w:cs="Arial"/>
          <w:szCs w:val="20"/>
        </w:rPr>
        <w:t>n</w:t>
      </w:r>
      <w:r w:rsidRPr="00A96233">
        <w:rPr>
          <w:rFonts w:eastAsia="Arial" w:cs="Arial"/>
          <w:spacing w:val="1"/>
          <w:szCs w:val="20"/>
        </w:rPr>
        <w:t>d</w:t>
      </w:r>
      <w:r w:rsidRPr="00A96233">
        <w:rPr>
          <w:rFonts w:eastAsia="Arial" w:cs="Arial"/>
          <w:szCs w:val="20"/>
        </w:rPr>
        <w:t>u</w:t>
      </w:r>
      <w:r w:rsidRPr="00A96233">
        <w:rPr>
          <w:rFonts w:eastAsia="Arial" w:cs="Arial"/>
          <w:spacing w:val="1"/>
          <w:szCs w:val="20"/>
        </w:rPr>
        <w:t>s</w:t>
      </w:r>
      <w:r w:rsidRPr="00A96233">
        <w:rPr>
          <w:rFonts w:eastAsia="Arial" w:cs="Arial"/>
          <w:szCs w:val="20"/>
        </w:rPr>
        <w:t>t</w:t>
      </w:r>
      <w:r w:rsidRPr="00A96233">
        <w:rPr>
          <w:rFonts w:eastAsia="Arial" w:cs="Arial"/>
          <w:spacing w:val="3"/>
          <w:szCs w:val="20"/>
        </w:rPr>
        <w:t>r</w:t>
      </w:r>
      <w:r w:rsidRPr="00A96233">
        <w:rPr>
          <w:rFonts w:eastAsia="Arial" w:cs="Arial"/>
          <w:szCs w:val="20"/>
        </w:rPr>
        <w:t>y</w:t>
      </w:r>
      <w:r w:rsidRPr="00A96233">
        <w:rPr>
          <w:rFonts w:eastAsia="Arial" w:cs="Arial"/>
          <w:spacing w:val="-4"/>
          <w:szCs w:val="20"/>
        </w:rPr>
        <w:t xml:space="preserve"> </w:t>
      </w:r>
      <w:r w:rsidRPr="00A96233">
        <w:rPr>
          <w:rFonts w:eastAsia="Arial" w:cs="Arial"/>
          <w:spacing w:val="1"/>
          <w:szCs w:val="20"/>
        </w:rPr>
        <w:t>(</w:t>
      </w:r>
      <w:r w:rsidRPr="00A96233">
        <w:rPr>
          <w:rFonts w:eastAsia="Arial" w:cs="Arial"/>
          <w:szCs w:val="20"/>
        </w:rPr>
        <w:t>2</w:t>
      </w:r>
      <w:r w:rsidRPr="00A96233">
        <w:rPr>
          <w:rFonts w:eastAsia="Arial" w:cs="Arial"/>
          <w:spacing w:val="-1"/>
          <w:szCs w:val="20"/>
        </w:rPr>
        <w:t>5</w:t>
      </w:r>
      <w:r w:rsidRPr="00A96233">
        <w:rPr>
          <w:rFonts w:eastAsia="Arial" w:cs="Arial"/>
          <w:szCs w:val="20"/>
        </w:rPr>
        <w:t>%)</w:t>
      </w:r>
    </w:p>
    <w:p w14:paraId="3E9A5E43"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3</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zCs w:val="20"/>
        </w:rPr>
        <w:t>su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y</w:t>
      </w:r>
      <w:r w:rsidRPr="00A96233">
        <w:rPr>
          <w:rFonts w:eastAsia="Arial" w:cs="Arial"/>
          <w:spacing w:val="-10"/>
          <w:szCs w:val="20"/>
        </w:rPr>
        <w:t xml:space="preserve"> </w:t>
      </w:r>
      <w:r w:rsidRPr="00A96233">
        <w:rPr>
          <w:rFonts w:eastAsia="Arial" w:cs="Arial"/>
          <w:spacing w:val="3"/>
          <w:szCs w:val="20"/>
        </w:rPr>
        <w:t>c</w:t>
      </w:r>
      <w:r w:rsidRPr="00A96233">
        <w:rPr>
          <w:rFonts w:eastAsia="Arial" w:cs="Arial"/>
          <w:szCs w:val="20"/>
        </w:rPr>
        <w:t>h</w:t>
      </w:r>
      <w:r w:rsidRPr="00A96233">
        <w:rPr>
          <w:rFonts w:eastAsia="Arial" w:cs="Arial"/>
          <w:spacing w:val="-1"/>
          <w:szCs w:val="20"/>
        </w:rPr>
        <w:t>a</w:t>
      </w:r>
      <w:r w:rsidRPr="00A96233">
        <w:rPr>
          <w:rFonts w:eastAsia="Arial" w:cs="Arial"/>
          <w:spacing w:val="1"/>
          <w:szCs w:val="20"/>
        </w:rPr>
        <w:t>i</w:t>
      </w:r>
      <w:r w:rsidRPr="00A96233">
        <w:rPr>
          <w:rFonts w:eastAsia="Arial" w:cs="Arial"/>
          <w:szCs w:val="20"/>
        </w:rPr>
        <w:t>n</w:t>
      </w:r>
      <w:r w:rsidRPr="00A96233">
        <w:rPr>
          <w:rFonts w:eastAsia="Arial" w:cs="Arial"/>
          <w:spacing w:val="-5"/>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431EFBDE" w14:textId="77777777" w:rsidR="00727BA8" w:rsidRPr="00A96233" w:rsidRDefault="00727BA8" w:rsidP="001C56EB">
      <w:pPr>
        <w:pStyle w:val="ListParagraph"/>
        <w:numPr>
          <w:ilvl w:val="0"/>
          <w:numId w:val="12"/>
        </w:numPr>
        <w:spacing w:after="120"/>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4</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zCs w:val="20"/>
        </w:rPr>
        <w:t>eva</w:t>
      </w:r>
      <w:r w:rsidRPr="00A96233">
        <w:rPr>
          <w:rFonts w:eastAsia="Arial" w:cs="Arial"/>
          <w:spacing w:val="1"/>
          <w:szCs w:val="20"/>
        </w:rPr>
        <w:t>l</w:t>
      </w:r>
      <w:r w:rsidRPr="00A96233">
        <w:rPr>
          <w:rFonts w:eastAsia="Arial" w:cs="Arial"/>
          <w:szCs w:val="20"/>
        </w:rPr>
        <w:t>u</w:t>
      </w:r>
      <w:r w:rsidRPr="00A96233">
        <w:rPr>
          <w:rFonts w:eastAsia="Arial" w:cs="Arial"/>
          <w:spacing w:val="-1"/>
          <w:szCs w:val="20"/>
        </w:rPr>
        <w:t>a</w:t>
      </w:r>
      <w:r w:rsidRPr="00A96233">
        <w:rPr>
          <w:rFonts w:eastAsia="Arial" w:cs="Arial"/>
          <w:spacing w:val="2"/>
          <w:szCs w:val="20"/>
        </w:rPr>
        <w:t>t</w:t>
      </w:r>
      <w:r w:rsidRPr="00A96233">
        <w:rPr>
          <w:rFonts w:eastAsia="Arial" w:cs="Arial"/>
          <w:spacing w:val="-1"/>
          <w:szCs w:val="20"/>
        </w:rPr>
        <w:t>i</w:t>
      </w:r>
      <w:r w:rsidRPr="00A96233">
        <w:rPr>
          <w:rFonts w:eastAsia="Arial" w:cs="Arial"/>
          <w:szCs w:val="20"/>
        </w:rPr>
        <w:t>ng</w:t>
      </w:r>
      <w:r w:rsidRPr="00A96233">
        <w:rPr>
          <w:rFonts w:eastAsia="Arial" w:cs="Arial"/>
          <w:spacing w:val="-10"/>
          <w:szCs w:val="20"/>
        </w:rPr>
        <w:t xml:space="preserve"> </w:t>
      </w:r>
      <w:r w:rsidRPr="00A96233">
        <w:rPr>
          <w:rFonts w:eastAsia="Arial" w:cs="Arial"/>
          <w:spacing w:val="3"/>
          <w:szCs w:val="20"/>
        </w:rPr>
        <w:t>s</w:t>
      </w:r>
      <w:r w:rsidRPr="00A96233">
        <w:rPr>
          <w:rFonts w:eastAsia="Arial" w:cs="Arial"/>
          <w:szCs w:val="20"/>
        </w:rPr>
        <w:t>u</w:t>
      </w:r>
      <w:r w:rsidRPr="00A96233">
        <w:rPr>
          <w:rFonts w:eastAsia="Arial" w:cs="Arial"/>
          <w:spacing w:val="-1"/>
          <w:szCs w:val="20"/>
        </w:rPr>
        <w:t>p</w:t>
      </w:r>
      <w:r w:rsidRPr="00A96233">
        <w:rPr>
          <w:rFonts w:eastAsia="Arial" w:cs="Arial"/>
          <w:spacing w:val="2"/>
          <w:szCs w:val="20"/>
        </w:rPr>
        <w:t>p</w:t>
      </w:r>
      <w:r w:rsidRPr="00A96233">
        <w:rPr>
          <w:rFonts w:eastAsia="Arial" w:cs="Arial"/>
          <w:spacing w:val="-1"/>
          <w:szCs w:val="20"/>
        </w:rPr>
        <w:t>li</w:t>
      </w:r>
      <w:r w:rsidRPr="00A96233">
        <w:rPr>
          <w:rFonts w:eastAsia="Arial" w:cs="Arial"/>
          <w:szCs w:val="20"/>
        </w:rPr>
        <w:t>er</w:t>
      </w:r>
      <w:r w:rsidRPr="00A96233">
        <w:rPr>
          <w:rFonts w:eastAsia="Arial" w:cs="Arial"/>
          <w:spacing w:val="-4"/>
          <w:szCs w:val="20"/>
        </w:rPr>
        <w:t xml:space="preserve"> </w:t>
      </w:r>
      <w:r w:rsidRPr="00A96233">
        <w:rPr>
          <w:rFonts w:eastAsia="Arial" w:cs="Arial"/>
          <w:szCs w:val="20"/>
        </w:rPr>
        <w:t>p</w:t>
      </w:r>
      <w:r w:rsidRPr="00A96233">
        <w:rPr>
          <w:rFonts w:eastAsia="Arial" w:cs="Arial"/>
          <w:spacing w:val="-1"/>
          <w:szCs w:val="20"/>
        </w:rPr>
        <w:t>e</w:t>
      </w:r>
      <w:r w:rsidRPr="00A96233">
        <w:rPr>
          <w:rFonts w:eastAsia="Arial" w:cs="Arial"/>
          <w:spacing w:val="1"/>
          <w:szCs w:val="20"/>
        </w:rPr>
        <w:t>r</w:t>
      </w:r>
      <w:r w:rsidRPr="00A96233">
        <w:rPr>
          <w:rFonts w:eastAsia="Arial" w:cs="Arial"/>
          <w:spacing w:val="2"/>
          <w:szCs w:val="20"/>
        </w:rPr>
        <w:t>f</w:t>
      </w:r>
      <w:r w:rsidRPr="00A96233">
        <w:rPr>
          <w:rFonts w:eastAsia="Arial" w:cs="Arial"/>
          <w:szCs w:val="20"/>
        </w:rPr>
        <w:t>o</w:t>
      </w:r>
      <w:r w:rsidRPr="00A96233">
        <w:rPr>
          <w:rFonts w:eastAsia="Arial" w:cs="Arial"/>
          <w:spacing w:val="-2"/>
          <w:szCs w:val="20"/>
        </w:rPr>
        <w:t>r</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(10%)</w:t>
      </w:r>
    </w:p>
    <w:p w14:paraId="16B15116" w14:textId="77777777" w:rsidR="00727BA8" w:rsidRPr="00A96233" w:rsidRDefault="00727BA8" w:rsidP="00727BA8">
      <w:pPr>
        <w:pStyle w:val="ListParagraph"/>
        <w:numPr>
          <w:ilvl w:val="0"/>
          <w:numId w:val="12"/>
        </w:numPr>
        <w:contextualSpacing w:val="0"/>
        <w:rPr>
          <w:rFonts w:eastAsia="Arial" w:cs="Arial"/>
          <w:szCs w:val="20"/>
        </w:rPr>
      </w:pPr>
      <w:r w:rsidRPr="00A96233">
        <w:rPr>
          <w:rFonts w:eastAsia="Arial" w:cs="Arial"/>
          <w:spacing w:val="-1"/>
          <w:szCs w:val="20"/>
        </w:rPr>
        <w:t>K</w:t>
      </w:r>
      <w:r w:rsidRPr="00A96233">
        <w:rPr>
          <w:rFonts w:eastAsia="Arial" w:cs="Arial"/>
          <w:szCs w:val="20"/>
        </w:rPr>
        <w:t>M</w:t>
      </w:r>
      <w:r w:rsidRPr="00A96233">
        <w:rPr>
          <w:rFonts w:eastAsia="Arial" w:cs="Arial"/>
          <w:spacing w:val="1"/>
          <w:szCs w:val="20"/>
        </w:rPr>
        <w:t>-</w:t>
      </w:r>
      <w:r w:rsidRPr="00A96233">
        <w:rPr>
          <w:rFonts w:eastAsia="Arial" w:cs="Arial"/>
          <w:szCs w:val="20"/>
        </w:rPr>
        <w:t>01</w:t>
      </w:r>
      <w:r w:rsidRPr="00A96233">
        <w:rPr>
          <w:rFonts w:eastAsia="Arial" w:cs="Arial"/>
          <w:spacing w:val="3"/>
          <w:szCs w:val="20"/>
        </w:rPr>
        <w:t>-</w:t>
      </w:r>
      <w:r w:rsidRPr="00A96233">
        <w:rPr>
          <w:rFonts w:eastAsia="Arial" w:cs="Arial"/>
          <w:spacing w:val="-1"/>
          <w:szCs w:val="20"/>
        </w:rPr>
        <w:t>K</w:t>
      </w:r>
      <w:r w:rsidRPr="00A96233">
        <w:rPr>
          <w:rFonts w:eastAsia="Arial" w:cs="Arial"/>
          <w:spacing w:val="3"/>
          <w:szCs w:val="20"/>
        </w:rPr>
        <w:t>T</w:t>
      </w:r>
      <w:r w:rsidRPr="00A96233">
        <w:rPr>
          <w:rFonts w:eastAsia="Arial" w:cs="Arial"/>
          <w:szCs w:val="20"/>
        </w:rPr>
        <w:t>0</w:t>
      </w:r>
      <w:r w:rsidRPr="00A96233">
        <w:rPr>
          <w:rFonts w:eastAsia="Arial" w:cs="Arial"/>
          <w:spacing w:val="-1"/>
          <w:szCs w:val="20"/>
        </w:rPr>
        <w:t>5</w:t>
      </w:r>
      <w:r w:rsidRPr="00A96233">
        <w:rPr>
          <w:rFonts w:eastAsia="Arial" w:cs="Arial"/>
          <w:szCs w:val="20"/>
        </w:rPr>
        <w:t>:</w:t>
      </w:r>
      <w:r w:rsidRPr="00A96233">
        <w:rPr>
          <w:rFonts w:eastAsia="Arial" w:cs="Arial"/>
          <w:spacing w:val="-12"/>
          <w:szCs w:val="20"/>
        </w:rPr>
        <w:t xml:space="preserve"> </w:t>
      </w:r>
      <w:r w:rsidRPr="00A96233">
        <w:rPr>
          <w:rFonts w:eastAsia="Arial" w:cs="Arial"/>
          <w:szCs w:val="20"/>
        </w:rPr>
        <w:t>C</w:t>
      </w:r>
      <w:r w:rsidRPr="00A96233">
        <w:rPr>
          <w:rFonts w:eastAsia="Arial" w:cs="Arial"/>
          <w:spacing w:val="2"/>
          <w:szCs w:val="20"/>
        </w:rPr>
        <w:t>o</w:t>
      </w:r>
      <w:r w:rsidRPr="00A96233">
        <w:rPr>
          <w:rFonts w:eastAsia="Arial" w:cs="Arial"/>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
          <w:szCs w:val="20"/>
        </w:rPr>
        <w:t>p</w:t>
      </w:r>
      <w:r w:rsidRPr="00A96233">
        <w:rPr>
          <w:rFonts w:eastAsia="Arial" w:cs="Arial"/>
          <w:szCs w:val="20"/>
        </w:rPr>
        <w:t>ts</w:t>
      </w:r>
      <w:r w:rsidRPr="00A96233">
        <w:rPr>
          <w:rFonts w:eastAsia="Arial" w:cs="Arial"/>
          <w:spacing w:val="-7"/>
          <w:szCs w:val="20"/>
        </w:rPr>
        <w:t xml:space="preserve"> </w:t>
      </w:r>
      <w:r w:rsidRPr="00A96233">
        <w:rPr>
          <w:rFonts w:eastAsia="Arial" w:cs="Arial"/>
          <w:spacing w:val="2"/>
          <w:szCs w:val="20"/>
        </w:rPr>
        <w:t>an</w:t>
      </w:r>
      <w:r w:rsidRPr="00A96233">
        <w:rPr>
          <w:rFonts w:eastAsia="Arial" w:cs="Arial"/>
          <w:szCs w:val="20"/>
        </w:rPr>
        <w:t>d</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pacing w:val="1"/>
          <w:szCs w:val="20"/>
        </w:rPr>
        <w:t>r</w:t>
      </w:r>
      <w:r w:rsidRPr="00A96233">
        <w:rPr>
          <w:rFonts w:eastAsia="Arial" w:cs="Arial"/>
          <w:spacing w:val="-1"/>
          <w:szCs w:val="20"/>
        </w:rPr>
        <w:t>i</w:t>
      </w:r>
      <w:r w:rsidRPr="00A96233">
        <w:rPr>
          <w:rFonts w:eastAsia="Arial" w:cs="Arial"/>
          <w:szCs w:val="20"/>
        </w:rPr>
        <w:t>n</w:t>
      </w:r>
      <w:r w:rsidRPr="00A96233">
        <w:rPr>
          <w:rFonts w:eastAsia="Arial" w:cs="Arial"/>
          <w:spacing w:val="3"/>
          <w:szCs w:val="20"/>
        </w:rPr>
        <w:t>c</w:t>
      </w:r>
      <w:r w:rsidRPr="00A96233">
        <w:rPr>
          <w:rFonts w:eastAsia="Arial" w:cs="Arial"/>
          <w:spacing w:val="-1"/>
          <w:szCs w:val="20"/>
        </w:rPr>
        <w:t>i</w:t>
      </w:r>
      <w:r w:rsidRPr="00A96233">
        <w:rPr>
          <w:rFonts w:eastAsia="Arial" w:cs="Arial"/>
          <w:spacing w:val="2"/>
          <w:szCs w:val="20"/>
        </w:rPr>
        <w:t>p</w:t>
      </w:r>
      <w:r w:rsidRPr="00A96233">
        <w:rPr>
          <w:rFonts w:eastAsia="Arial" w:cs="Arial"/>
          <w:spacing w:val="-1"/>
          <w:szCs w:val="20"/>
        </w:rPr>
        <w:t>l</w:t>
      </w:r>
      <w:r w:rsidRPr="00A96233">
        <w:rPr>
          <w:rFonts w:eastAsia="Arial" w:cs="Arial"/>
          <w:szCs w:val="20"/>
        </w:rPr>
        <w:t>es</w:t>
      </w:r>
      <w:r w:rsidRPr="00A96233">
        <w:rPr>
          <w:rFonts w:eastAsia="Arial" w:cs="Arial"/>
          <w:spacing w:val="-8"/>
          <w:szCs w:val="20"/>
        </w:rPr>
        <w:t xml:space="preserve"> </w:t>
      </w:r>
      <w:r w:rsidRPr="00A96233">
        <w:rPr>
          <w:rFonts w:eastAsia="Arial" w:cs="Arial"/>
          <w:szCs w:val="20"/>
        </w:rPr>
        <w:t>of</w:t>
      </w:r>
      <w:r w:rsidRPr="00A96233">
        <w:rPr>
          <w:rFonts w:eastAsia="Arial" w:cs="Arial"/>
          <w:spacing w:val="-1"/>
          <w:szCs w:val="20"/>
        </w:rPr>
        <w:t xml:space="preserve"> </w:t>
      </w:r>
      <w:r w:rsidRPr="00A96233">
        <w:rPr>
          <w:rFonts w:eastAsia="Arial" w:cs="Arial"/>
          <w:spacing w:val="4"/>
          <w:szCs w:val="20"/>
        </w:rPr>
        <w:t>m</w:t>
      </w:r>
      <w:r w:rsidRPr="00A96233">
        <w:rPr>
          <w:rFonts w:eastAsia="Arial" w:cs="Arial"/>
          <w:szCs w:val="20"/>
        </w:rPr>
        <w:t>a</w:t>
      </w:r>
      <w:r w:rsidRPr="00A96233">
        <w:rPr>
          <w:rFonts w:eastAsia="Arial" w:cs="Arial"/>
          <w:spacing w:val="-1"/>
          <w:szCs w:val="20"/>
        </w:rPr>
        <w:t>n</w:t>
      </w:r>
      <w:r w:rsidRPr="00A96233">
        <w:rPr>
          <w:rFonts w:eastAsia="Arial" w:cs="Arial"/>
          <w:szCs w:val="20"/>
        </w:rPr>
        <w:t>a</w:t>
      </w:r>
      <w:r w:rsidRPr="00A96233">
        <w:rPr>
          <w:rFonts w:eastAsia="Arial" w:cs="Arial"/>
          <w:spacing w:val="-1"/>
          <w:szCs w:val="20"/>
        </w:rPr>
        <w:t>gi</w:t>
      </w:r>
      <w:r w:rsidRPr="00A96233">
        <w:rPr>
          <w:rFonts w:eastAsia="Arial" w:cs="Arial"/>
          <w:szCs w:val="20"/>
        </w:rPr>
        <w:t>ng</w:t>
      </w:r>
      <w:r w:rsidRPr="00A96233">
        <w:rPr>
          <w:rFonts w:eastAsia="Arial" w:cs="Arial"/>
          <w:spacing w:val="-8"/>
          <w:szCs w:val="20"/>
        </w:rPr>
        <w:t xml:space="preserve"> </w:t>
      </w:r>
      <w:r w:rsidRPr="00A96233">
        <w:rPr>
          <w:rFonts w:eastAsia="Arial" w:cs="Arial"/>
          <w:szCs w:val="20"/>
        </w:rPr>
        <w:t>t</w:t>
      </w:r>
      <w:r w:rsidRPr="00A96233">
        <w:rPr>
          <w:rFonts w:eastAsia="Arial" w:cs="Arial"/>
          <w:spacing w:val="1"/>
          <w:szCs w:val="20"/>
        </w:rPr>
        <w:t>h</w:t>
      </w:r>
      <w:r w:rsidRPr="00A96233">
        <w:rPr>
          <w:rFonts w:eastAsia="Arial" w:cs="Arial"/>
          <w:szCs w:val="20"/>
        </w:rPr>
        <w:t>e</w:t>
      </w:r>
      <w:r w:rsidRPr="00A96233">
        <w:rPr>
          <w:rFonts w:eastAsia="Arial" w:cs="Arial"/>
          <w:spacing w:val="-3"/>
          <w:szCs w:val="20"/>
        </w:rPr>
        <w:t xml:space="preserve"> </w:t>
      </w:r>
      <w:r w:rsidRPr="00A96233">
        <w:rPr>
          <w:rFonts w:eastAsia="Arial" w:cs="Arial"/>
          <w:spacing w:val="-1"/>
          <w:szCs w:val="20"/>
        </w:rPr>
        <w:t>p</w:t>
      </w:r>
      <w:r w:rsidRPr="00A96233">
        <w:rPr>
          <w:rFonts w:eastAsia="Arial" w:cs="Arial"/>
          <w:szCs w:val="20"/>
        </w:rPr>
        <w:t>er</w:t>
      </w:r>
      <w:r w:rsidRPr="00A96233">
        <w:rPr>
          <w:rFonts w:eastAsia="Arial" w:cs="Arial"/>
          <w:spacing w:val="3"/>
          <w:szCs w:val="20"/>
        </w:rPr>
        <w:t>f</w:t>
      </w:r>
      <w:r w:rsidRPr="00A96233">
        <w:rPr>
          <w:rFonts w:eastAsia="Arial" w:cs="Arial"/>
          <w:szCs w:val="20"/>
        </w:rPr>
        <w:t>or</w:t>
      </w:r>
      <w:r w:rsidRPr="00A96233">
        <w:rPr>
          <w:rFonts w:eastAsia="Arial" w:cs="Arial"/>
          <w:spacing w:val="5"/>
          <w:szCs w:val="20"/>
        </w:rPr>
        <w:t>m</w:t>
      </w:r>
      <w:r w:rsidRPr="00A96233">
        <w:rPr>
          <w:rFonts w:eastAsia="Arial" w:cs="Arial"/>
          <w:szCs w:val="20"/>
        </w:rPr>
        <w:t>a</w:t>
      </w:r>
      <w:r w:rsidRPr="00A96233">
        <w:rPr>
          <w:rFonts w:eastAsia="Arial" w:cs="Arial"/>
          <w:spacing w:val="-1"/>
          <w:szCs w:val="20"/>
        </w:rPr>
        <w:t>n</w:t>
      </w:r>
      <w:r w:rsidRPr="00A96233">
        <w:rPr>
          <w:rFonts w:eastAsia="Arial" w:cs="Arial"/>
          <w:spacing w:val="1"/>
          <w:szCs w:val="20"/>
        </w:rPr>
        <w:t>c</w:t>
      </w:r>
      <w:r w:rsidRPr="00A96233">
        <w:rPr>
          <w:rFonts w:eastAsia="Arial" w:cs="Arial"/>
          <w:szCs w:val="20"/>
        </w:rPr>
        <w:t>e</w:t>
      </w:r>
      <w:r w:rsidRPr="00A96233">
        <w:rPr>
          <w:rFonts w:eastAsia="Arial" w:cs="Arial"/>
          <w:spacing w:val="-11"/>
          <w:szCs w:val="20"/>
        </w:rPr>
        <w:t xml:space="preserve"> </w:t>
      </w:r>
      <w:r w:rsidRPr="00A96233">
        <w:rPr>
          <w:rFonts w:eastAsia="Arial" w:cs="Arial"/>
          <w:spacing w:val="-1"/>
          <w:szCs w:val="20"/>
        </w:rPr>
        <w:t>o</w:t>
      </w:r>
      <w:r w:rsidRPr="00A96233">
        <w:rPr>
          <w:rFonts w:eastAsia="Arial" w:cs="Arial"/>
          <w:szCs w:val="20"/>
        </w:rPr>
        <w:t>f</w:t>
      </w:r>
      <w:r w:rsidRPr="00A96233">
        <w:rPr>
          <w:rFonts w:eastAsia="Arial" w:cs="Arial"/>
          <w:spacing w:val="-3"/>
          <w:szCs w:val="20"/>
        </w:rPr>
        <w:t xml:space="preserve"> </w:t>
      </w:r>
      <w:r w:rsidRPr="00A96233">
        <w:rPr>
          <w:rFonts w:eastAsia="Arial" w:cs="Arial"/>
          <w:spacing w:val="4"/>
          <w:szCs w:val="20"/>
        </w:rPr>
        <w:t>m</w:t>
      </w:r>
      <w:r w:rsidRPr="00A96233">
        <w:rPr>
          <w:rFonts w:eastAsia="Arial" w:cs="Arial"/>
          <w:szCs w:val="20"/>
        </w:rPr>
        <w:t>e</w:t>
      </w:r>
      <w:r w:rsidRPr="00A96233">
        <w:rPr>
          <w:rFonts w:eastAsia="Arial" w:cs="Arial"/>
          <w:spacing w:val="-2"/>
          <w:szCs w:val="20"/>
        </w:rPr>
        <w:t>r</w:t>
      </w:r>
      <w:r w:rsidRPr="00A96233">
        <w:rPr>
          <w:rFonts w:eastAsia="Arial" w:cs="Arial"/>
          <w:spacing w:val="1"/>
          <w:szCs w:val="20"/>
        </w:rPr>
        <w:t>c</w:t>
      </w:r>
      <w:r w:rsidRPr="00A96233">
        <w:rPr>
          <w:rFonts w:eastAsia="Arial" w:cs="Arial"/>
          <w:szCs w:val="20"/>
        </w:rPr>
        <w:t>h</w:t>
      </w:r>
      <w:r w:rsidRPr="00A96233">
        <w:rPr>
          <w:rFonts w:eastAsia="Arial" w:cs="Arial"/>
          <w:spacing w:val="-1"/>
          <w:szCs w:val="20"/>
        </w:rPr>
        <w:t>a</w:t>
      </w:r>
      <w:r w:rsidRPr="00A96233">
        <w:rPr>
          <w:rFonts w:eastAsia="Arial" w:cs="Arial"/>
          <w:szCs w:val="20"/>
        </w:rPr>
        <w:t>n</w:t>
      </w:r>
      <w:r w:rsidRPr="00A96233">
        <w:rPr>
          <w:rFonts w:eastAsia="Arial" w:cs="Arial"/>
          <w:spacing w:val="-1"/>
          <w:szCs w:val="20"/>
        </w:rPr>
        <w:t>di</w:t>
      </w:r>
      <w:r w:rsidRPr="00A96233">
        <w:rPr>
          <w:rFonts w:eastAsia="Arial" w:cs="Arial"/>
          <w:spacing w:val="1"/>
          <w:szCs w:val="20"/>
        </w:rPr>
        <w:t>s</w:t>
      </w:r>
      <w:r w:rsidRPr="00A96233">
        <w:rPr>
          <w:rFonts w:eastAsia="Arial" w:cs="Arial"/>
          <w:szCs w:val="20"/>
        </w:rPr>
        <w:t>e</w:t>
      </w:r>
      <w:r w:rsidRPr="00A96233">
        <w:rPr>
          <w:rFonts w:eastAsia="Arial" w:cs="Arial"/>
          <w:spacing w:val="-11"/>
          <w:szCs w:val="20"/>
        </w:rPr>
        <w:t xml:space="preserve"> </w:t>
      </w:r>
      <w:r w:rsidRPr="00A96233">
        <w:rPr>
          <w:rFonts w:eastAsia="Arial" w:cs="Arial"/>
          <w:szCs w:val="20"/>
        </w:rPr>
        <w:t>(1</w:t>
      </w:r>
      <w:r w:rsidRPr="00A96233">
        <w:rPr>
          <w:rFonts w:eastAsia="Arial" w:cs="Arial"/>
          <w:spacing w:val="2"/>
          <w:szCs w:val="20"/>
        </w:rPr>
        <w:t>5</w:t>
      </w:r>
      <w:r w:rsidRPr="00A96233">
        <w:rPr>
          <w:rFonts w:eastAsia="Arial" w:cs="Arial"/>
          <w:szCs w:val="20"/>
        </w:rPr>
        <w:t>%)</w:t>
      </w:r>
    </w:p>
    <w:p w14:paraId="36003688" w14:textId="03F66129" w:rsidR="00727BA8" w:rsidRPr="00A96233" w:rsidRDefault="00727BA8" w:rsidP="002747AE"/>
    <w:p w14:paraId="1DFA02DE" w14:textId="1B4CAF21" w:rsidR="00727BA8" w:rsidRPr="00A96233" w:rsidRDefault="00727BA8" w:rsidP="002747AE"/>
    <w:bookmarkEnd w:id="24"/>
    <w:bookmarkEnd w:id="25"/>
    <w:bookmarkEnd w:id="26"/>
    <w:p w14:paraId="48CA2BCE" w14:textId="77777777" w:rsidR="00F50763" w:rsidRPr="00A96233" w:rsidRDefault="00F50763" w:rsidP="00744323">
      <w:pPr>
        <w:sectPr w:rsidR="00F50763" w:rsidRPr="00A96233" w:rsidSect="00A2080D">
          <w:headerReference w:type="default" r:id="rId32"/>
          <w:footerReference w:type="default" r:id="rId33"/>
          <w:pgSz w:w="11907" w:h="16840" w:code="9"/>
          <w:pgMar w:top="1440" w:right="1440" w:bottom="1440" w:left="1440" w:header="567" w:footer="680" w:gutter="0"/>
          <w:pgNumType w:start="13"/>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1C6D34" w:rsidRPr="00A96233" w14:paraId="44F1DFD1" w14:textId="77777777" w:rsidTr="001C6D34">
        <w:tc>
          <w:tcPr>
            <w:tcW w:w="9016" w:type="dxa"/>
            <w:tcBorders>
              <w:top w:val="nil"/>
              <w:left w:val="nil"/>
              <w:bottom w:val="nil"/>
              <w:right w:val="nil"/>
            </w:tcBorders>
            <w:shd w:val="clear" w:color="auto" w:fill="808080" w:themeFill="background1" w:themeFillShade="80"/>
          </w:tcPr>
          <w:p w14:paraId="0916A62E" w14:textId="77777777" w:rsidR="001C6D34" w:rsidRPr="00A96233" w:rsidRDefault="001C6D34" w:rsidP="005E70EB">
            <w:pPr>
              <w:pStyle w:val="Heading1"/>
              <w:rPr>
                <w:lang w:val="en-GB"/>
              </w:rPr>
            </w:pPr>
            <w:r w:rsidRPr="00A96233">
              <w:rPr>
                <w:lang w:val="en-GB"/>
              </w:rPr>
              <w:lastRenderedPageBreak/>
              <w:br w:type="page"/>
            </w:r>
            <w:bookmarkStart w:id="27" w:name="_Toc38739602"/>
            <w:bookmarkStart w:id="28" w:name="_Toc41333116"/>
            <w:bookmarkStart w:id="29" w:name="_Toc45965676"/>
            <w:bookmarkStart w:id="30" w:name="_Toc46588183"/>
            <w:bookmarkStart w:id="31" w:name="_Toc46829398"/>
            <w:bookmarkStart w:id="32" w:name="_Toc46919913"/>
            <w:r w:rsidR="005E70EB" w:rsidRPr="00A96233">
              <w:rPr>
                <w:lang w:val="en-GB"/>
              </w:rPr>
              <w:t xml:space="preserve">Chapter 1: </w:t>
            </w:r>
            <w:bookmarkEnd w:id="27"/>
            <w:r w:rsidR="005E70EB" w:rsidRPr="00A96233">
              <w:rPr>
                <w:lang w:val="en-GB"/>
              </w:rPr>
              <w:t>The role of buying and planning</w:t>
            </w:r>
            <w:bookmarkEnd w:id="28"/>
            <w:bookmarkEnd w:id="29"/>
            <w:bookmarkEnd w:id="30"/>
            <w:bookmarkEnd w:id="31"/>
            <w:bookmarkEnd w:id="32"/>
          </w:p>
        </w:tc>
      </w:tr>
    </w:tbl>
    <w:p w14:paraId="6D83A09C" w14:textId="77777777" w:rsidR="008D79B3" w:rsidRPr="00A96233" w:rsidRDefault="008D79B3" w:rsidP="006D323E"/>
    <w:p w14:paraId="1F228FDB" w14:textId="77777777" w:rsidR="001C6D34" w:rsidRPr="00A96233" w:rsidRDefault="001C6D34" w:rsidP="006D323E">
      <w:pPr>
        <w:spacing w:after="120"/>
        <w:rPr>
          <w:rStyle w:val="Strong"/>
        </w:rPr>
      </w:pPr>
      <w:r w:rsidRPr="00A96233">
        <w:rPr>
          <w:rStyle w:val="Strong"/>
        </w:rPr>
        <w:t>Learning outcomes</w:t>
      </w:r>
    </w:p>
    <w:p w14:paraId="0BF5994E" w14:textId="77777777" w:rsidR="005E70EB" w:rsidRPr="00A96233" w:rsidRDefault="005E70EB" w:rsidP="005E70EB">
      <w:pPr>
        <w:spacing w:after="120"/>
      </w:pPr>
      <w:r w:rsidRPr="00A96233">
        <w:t>After completing this chapter, you will be able to:</w:t>
      </w:r>
    </w:p>
    <w:p w14:paraId="68070985" w14:textId="77777777" w:rsidR="005E70EB" w:rsidRPr="00A96233" w:rsidRDefault="005E70EB" w:rsidP="00550050">
      <w:pPr>
        <w:pStyle w:val="ListParagraph"/>
        <w:numPr>
          <w:ilvl w:val="0"/>
          <w:numId w:val="13"/>
        </w:numPr>
        <w:spacing w:after="120"/>
        <w:contextualSpacing w:val="0"/>
      </w:pPr>
      <w:r w:rsidRPr="00A96233">
        <w:rPr>
          <w:spacing w:val="-1"/>
        </w:rPr>
        <w:t>Discuss the role players and their role in the buying cycle and how each impacts on the buying cycle</w:t>
      </w:r>
    </w:p>
    <w:p w14:paraId="71051864" w14:textId="77777777" w:rsidR="005E70EB" w:rsidRPr="00A96233" w:rsidRDefault="005E70EB" w:rsidP="00550050">
      <w:pPr>
        <w:pStyle w:val="ListParagraph"/>
        <w:numPr>
          <w:ilvl w:val="0"/>
          <w:numId w:val="13"/>
        </w:numPr>
        <w:spacing w:after="120"/>
        <w:contextualSpacing w:val="0"/>
      </w:pPr>
      <w:r w:rsidRPr="00A96233">
        <w:rPr>
          <w:spacing w:val="-1"/>
        </w:rPr>
        <w:t>Explain how the buying and planning functions will impact on the finances and brand of the business and turnover, shrinkage and profitability</w:t>
      </w:r>
    </w:p>
    <w:p w14:paraId="6B85B5CD" w14:textId="77777777" w:rsidR="005E70EB" w:rsidRPr="00A96233" w:rsidRDefault="005E70EB" w:rsidP="00550050">
      <w:pPr>
        <w:pStyle w:val="ListParagraph"/>
        <w:numPr>
          <w:ilvl w:val="0"/>
          <w:numId w:val="13"/>
        </w:numPr>
        <w:spacing w:after="120"/>
        <w:contextualSpacing w:val="0"/>
      </w:pPr>
      <w:r w:rsidRPr="00A96233">
        <w:rPr>
          <w:spacing w:val="-1"/>
        </w:rPr>
        <w:t>Discuss the inter-relationship between the buying and planning functions and other areas of the business</w:t>
      </w:r>
    </w:p>
    <w:p w14:paraId="039C74E2" w14:textId="77777777" w:rsidR="005E70EB" w:rsidRPr="00A96233" w:rsidRDefault="005E70EB" w:rsidP="00550050">
      <w:pPr>
        <w:pStyle w:val="ListParagraph"/>
        <w:numPr>
          <w:ilvl w:val="0"/>
          <w:numId w:val="13"/>
        </w:numPr>
        <w:spacing w:after="120"/>
        <w:contextualSpacing w:val="0"/>
      </w:pPr>
      <w:r w:rsidRPr="00A96233">
        <w:rPr>
          <w:spacing w:val="-1"/>
        </w:rPr>
        <w:t>Discuss the ethical standards required of people in the buying and planning function</w:t>
      </w:r>
    </w:p>
    <w:p w14:paraId="243CBBE0" w14:textId="77777777" w:rsidR="005E70EB" w:rsidRPr="00A96233" w:rsidRDefault="005E70EB" w:rsidP="00550050">
      <w:pPr>
        <w:pStyle w:val="ListParagraph"/>
        <w:numPr>
          <w:ilvl w:val="0"/>
          <w:numId w:val="13"/>
        </w:numPr>
        <w:contextualSpacing w:val="0"/>
      </w:pPr>
      <w:r w:rsidRPr="00A96233">
        <w:rPr>
          <w:spacing w:val="-1"/>
        </w:rPr>
        <w:t>Identify criteria and behaviour conducive to working in a team and describe the impact it has on team dynamics</w:t>
      </w:r>
    </w:p>
    <w:p w14:paraId="49003593" w14:textId="77777777" w:rsidR="001C6D34" w:rsidRPr="00A96233" w:rsidRDefault="001C6D34" w:rsidP="00A96233">
      <w:pPr>
        <w:pStyle w:val="ListParagraph"/>
        <w:ind w:left="0"/>
        <w:contextualSpacing w:val="0"/>
      </w:pPr>
    </w:p>
    <w:p w14:paraId="281420E5" w14:textId="77777777" w:rsidR="003247EA" w:rsidRPr="00A96233" w:rsidRDefault="003247EA" w:rsidP="003247EA">
      <w:bookmarkStart w:id="33" w:name="_Hlk39564553"/>
    </w:p>
    <w:p w14:paraId="374703CD" w14:textId="4E41F4F4" w:rsidR="0006118F" w:rsidRPr="00A96233" w:rsidRDefault="0006118F" w:rsidP="0006118F">
      <w:pPr>
        <w:pStyle w:val="Heading2"/>
        <w:rPr>
          <w:rStyle w:val="e24kjd"/>
          <w:rFonts w:eastAsiaTheme="majorEastAsia"/>
        </w:rPr>
      </w:pPr>
      <w:bookmarkStart w:id="34" w:name="_Toc41333117"/>
      <w:bookmarkStart w:id="35" w:name="_Toc45965677"/>
      <w:bookmarkStart w:id="36" w:name="_Toc46588184"/>
      <w:bookmarkStart w:id="37" w:name="_Toc46829399"/>
      <w:bookmarkStart w:id="38" w:name="_Toc46919914"/>
      <w:r w:rsidRPr="00A96233">
        <w:rPr>
          <w:rStyle w:val="e24kjd"/>
          <w:rFonts w:eastAsiaTheme="majorEastAsia"/>
        </w:rPr>
        <w:t>1.1</w:t>
      </w:r>
      <w:r w:rsidRPr="00A96233">
        <w:rPr>
          <w:rStyle w:val="e24kjd"/>
          <w:rFonts w:eastAsiaTheme="majorEastAsia"/>
        </w:rPr>
        <w:tab/>
        <w:t>What retail buying and planning is about</w:t>
      </w:r>
      <w:bookmarkEnd w:id="34"/>
      <w:bookmarkEnd w:id="35"/>
      <w:bookmarkEnd w:id="36"/>
      <w:bookmarkEnd w:id="37"/>
      <w:bookmarkEnd w:id="38"/>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FD3276B" w14:textId="77777777" w:rsidTr="00004BB5">
        <w:tc>
          <w:tcPr>
            <w:tcW w:w="1408" w:type="dxa"/>
            <w:shd w:val="clear" w:color="auto" w:fill="auto"/>
          </w:tcPr>
          <w:p w14:paraId="3A69A830" w14:textId="5571A983" w:rsidR="0006118F" w:rsidRPr="00A96233" w:rsidRDefault="0006118F" w:rsidP="0006118F">
            <w:pPr>
              <w:jc w:val="center"/>
            </w:pPr>
            <w:r w:rsidRPr="00A96233">
              <w:rPr>
                <w:noProof/>
              </w:rPr>
              <w:drawing>
                <wp:inline distT="0" distB="0" distL="0" distR="0" wp14:anchorId="0480F184" wp14:editId="61BE1025">
                  <wp:extent cx="464820" cy="464820"/>
                  <wp:effectExtent l="0" t="0" r="0" b="0"/>
                  <wp:docPr id="1170" name="Picture 117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26615AE" w14:textId="77777777" w:rsidR="0006118F" w:rsidRPr="00A96233" w:rsidRDefault="0006118F" w:rsidP="0006118F">
            <w:r w:rsidRPr="00A96233">
              <w:t>Are you a buyer or planner?</w:t>
            </w:r>
          </w:p>
          <w:p w14:paraId="215A5854" w14:textId="4B42AEE7" w:rsidR="0006118F" w:rsidRPr="00A96233" w:rsidRDefault="0006118F" w:rsidP="0006118F"/>
          <w:p w14:paraId="2CE19C76" w14:textId="77777777" w:rsidR="00171446" w:rsidRPr="00A96233" w:rsidRDefault="00171446" w:rsidP="0006118F"/>
          <w:p w14:paraId="21FB5720" w14:textId="77777777" w:rsidR="0006118F" w:rsidRPr="00A96233" w:rsidRDefault="0006118F" w:rsidP="0006118F"/>
          <w:p w14:paraId="424A317B" w14:textId="77777777" w:rsidR="0006118F" w:rsidRPr="00A96233" w:rsidRDefault="0006118F" w:rsidP="0006118F">
            <w:r w:rsidRPr="00A96233">
              <w:t>In what type of retail organisation are you employed?</w:t>
            </w:r>
          </w:p>
          <w:p w14:paraId="335900C5" w14:textId="77777777" w:rsidR="0006118F" w:rsidRPr="00A96233" w:rsidRDefault="0006118F" w:rsidP="0006118F"/>
          <w:p w14:paraId="4FA038D0" w14:textId="50B05F59" w:rsidR="00171446" w:rsidRPr="00A96233" w:rsidRDefault="00171446" w:rsidP="0006118F"/>
          <w:p w14:paraId="1946C6BB" w14:textId="77777777" w:rsidR="00171446" w:rsidRPr="00A96233" w:rsidRDefault="00171446" w:rsidP="0006118F"/>
          <w:p w14:paraId="2B15BF96" w14:textId="77777777" w:rsidR="00171446" w:rsidRPr="00A96233" w:rsidRDefault="00171446" w:rsidP="0006118F"/>
          <w:p w14:paraId="4673CD5F" w14:textId="77777777" w:rsidR="0006118F" w:rsidRPr="00A96233" w:rsidRDefault="0006118F" w:rsidP="0006118F">
            <w:r w:rsidRPr="00A96233">
              <w:t>What does your job involve?</w:t>
            </w:r>
          </w:p>
          <w:p w14:paraId="639A8F0D" w14:textId="2A9AE062" w:rsidR="0006118F" w:rsidRPr="00A96233" w:rsidRDefault="0006118F" w:rsidP="0006118F"/>
          <w:p w14:paraId="6FB69C11" w14:textId="77777777" w:rsidR="00171446" w:rsidRPr="00A96233" w:rsidRDefault="00171446" w:rsidP="0006118F"/>
          <w:p w14:paraId="18888909" w14:textId="77777777" w:rsidR="00171446" w:rsidRPr="00A96233" w:rsidRDefault="00171446" w:rsidP="0006118F"/>
          <w:p w14:paraId="3B6EC1E3" w14:textId="7FD9E3F5" w:rsidR="0006118F" w:rsidRPr="00A96233" w:rsidRDefault="0006118F" w:rsidP="0006118F"/>
          <w:p w14:paraId="650B37B8" w14:textId="77777777" w:rsidR="00CE08B4" w:rsidRPr="00A96233" w:rsidRDefault="00CE08B4" w:rsidP="0006118F"/>
          <w:p w14:paraId="2310E4FA" w14:textId="77777777" w:rsidR="0006118F" w:rsidRPr="00A96233" w:rsidRDefault="0006118F" w:rsidP="0006118F">
            <w:r w:rsidRPr="00A96233">
              <w:t>What is the relationship between your job and other functions in the company?</w:t>
            </w:r>
          </w:p>
          <w:p w14:paraId="5A2D178C" w14:textId="4B8E3D06" w:rsidR="0006118F" w:rsidRPr="00A96233" w:rsidRDefault="0006118F" w:rsidP="0006118F"/>
          <w:p w14:paraId="2AB4F3F5" w14:textId="7AFFD5F7" w:rsidR="00171446" w:rsidRPr="00A96233" w:rsidRDefault="00171446" w:rsidP="0006118F"/>
          <w:p w14:paraId="43C06E60" w14:textId="77777777" w:rsidR="00171446" w:rsidRPr="00A96233" w:rsidRDefault="00171446" w:rsidP="0006118F"/>
          <w:p w14:paraId="3C4BB7B3" w14:textId="77777777" w:rsidR="0006118F" w:rsidRPr="00A96233" w:rsidRDefault="0006118F" w:rsidP="0006118F"/>
        </w:tc>
      </w:tr>
    </w:tbl>
    <w:p w14:paraId="229C0219" w14:textId="77777777" w:rsidR="0006118F" w:rsidRPr="00A96233" w:rsidRDefault="0006118F" w:rsidP="0006118F"/>
    <w:p w14:paraId="560944D5" w14:textId="24BF8EEE" w:rsidR="0006118F" w:rsidRPr="00A96233" w:rsidRDefault="0006118F" w:rsidP="0006118F">
      <w:r w:rsidRPr="00A96233">
        <w:t xml:space="preserve">Retail buying and planning is a forward-looking exercise. It forms part of the overall retail process called </w:t>
      </w:r>
      <w:r w:rsidRPr="00A96233">
        <w:rPr>
          <w:i/>
          <w:iCs/>
        </w:rPr>
        <w:t>merchandising management</w:t>
      </w:r>
      <w:r w:rsidRPr="00A96233">
        <w:t xml:space="preserve"> and involves several steps. It poses many challenges to the buyer and the planner, who work closely together and whose decisions impact on other functions in the company.</w:t>
      </w:r>
    </w:p>
    <w:p w14:paraId="63DB11E8" w14:textId="77777777" w:rsidR="0006118F" w:rsidRPr="00A96233" w:rsidRDefault="0006118F" w:rsidP="0006118F"/>
    <w:p w14:paraId="3CA291B8" w14:textId="4E6209DE" w:rsidR="0006118F" w:rsidRPr="00A96233" w:rsidRDefault="0006118F" w:rsidP="0006118F">
      <w:r w:rsidRPr="00A96233">
        <w:t>Diwan states that “the decision making required of the merchandisers must be accurate so that the company … can turn an acceptable profit… It is the buyer who has ultimate responsibility for selecting merchandise from a vast number of resources available for purchasing.”</w:t>
      </w:r>
      <w:proofErr w:type="spellStart"/>
      <w:r w:rsidR="00AE2D04" w:rsidRPr="00A96233">
        <w:rPr>
          <w:vertAlign w:val="superscript"/>
        </w:rPr>
        <w:t>i</w:t>
      </w:r>
      <w:proofErr w:type="spellEnd"/>
      <w:r w:rsidRPr="00A96233">
        <w:t xml:space="preserve"> Customers have a very wide choice and there is strong competition in the retail sector. Customer satisfaction and company profitability are the only barometers by which purchases are judged, according to Diwan.</w:t>
      </w:r>
    </w:p>
    <w:p w14:paraId="60EBB893" w14:textId="77777777" w:rsidR="0006118F" w:rsidRPr="00A96233" w:rsidRDefault="0006118F" w:rsidP="0006118F"/>
    <w:p w14:paraId="43BD20BA" w14:textId="4E14D065" w:rsidR="0006118F" w:rsidRPr="00A96233" w:rsidRDefault="0006118F" w:rsidP="0006118F">
      <w:r w:rsidRPr="00A96233">
        <w:t xml:space="preserve">The buying function is a critical function of the broader merchandising management process. </w:t>
      </w:r>
    </w:p>
    <w:p w14:paraId="0F8B893D" w14:textId="77777777" w:rsidR="0006118F" w:rsidRPr="00A96233" w:rsidRDefault="0006118F" w:rsidP="0006118F"/>
    <w:p w14:paraId="499D5417" w14:textId="7B0D8C09" w:rsidR="0006118F" w:rsidRPr="00A96233" w:rsidRDefault="0006118F" w:rsidP="0006118F">
      <w:r w:rsidRPr="00A96233">
        <w:t>The buying and planning functions have become even more challenging with the recent COVID-19 pandemic, with total uncertainty relating to consumer shopping (not allowed during lockdown situations), consumer buying behaviour when shopping is allowed, and manufacturers not producing during certain times of lockdown.</w:t>
      </w:r>
    </w:p>
    <w:p w14:paraId="1E841878" w14:textId="77777777" w:rsidR="0006118F" w:rsidRPr="00A96233" w:rsidRDefault="0006118F" w:rsidP="0006118F"/>
    <w:p w14:paraId="33AFCC00" w14:textId="5318154C" w:rsidR="0006118F" w:rsidRPr="00A96233" w:rsidRDefault="00985E9D" w:rsidP="00985E9D">
      <w:pPr>
        <w:pStyle w:val="Heading2"/>
        <w:rPr>
          <w:rStyle w:val="e24kjd"/>
          <w:rFonts w:eastAsiaTheme="majorEastAsia"/>
        </w:rPr>
      </w:pPr>
      <w:bookmarkStart w:id="39" w:name="_Toc41333118"/>
      <w:bookmarkStart w:id="40" w:name="_Toc45965678"/>
      <w:bookmarkStart w:id="41" w:name="_Toc46588185"/>
      <w:bookmarkStart w:id="42" w:name="_Toc46829400"/>
      <w:bookmarkStart w:id="43" w:name="_Toc46919915"/>
      <w:r w:rsidRPr="00A96233">
        <w:rPr>
          <w:rStyle w:val="e24kjd"/>
          <w:rFonts w:eastAsiaTheme="majorEastAsia"/>
        </w:rPr>
        <w:t>1.</w:t>
      </w:r>
      <w:r w:rsidR="00F50763" w:rsidRPr="00A96233">
        <w:rPr>
          <w:rStyle w:val="e24kjd"/>
          <w:rFonts w:eastAsiaTheme="majorEastAsia"/>
        </w:rPr>
        <w:t>2</w:t>
      </w:r>
      <w:r w:rsidR="00BF5342" w:rsidRPr="00A96233">
        <w:rPr>
          <w:rStyle w:val="e24kjd"/>
          <w:rFonts w:eastAsiaTheme="majorEastAsia"/>
        </w:rPr>
        <w:tab/>
      </w:r>
      <w:r w:rsidR="0006118F" w:rsidRPr="00A96233">
        <w:rPr>
          <w:rStyle w:val="e24kjd"/>
          <w:rFonts w:eastAsiaTheme="majorEastAsia"/>
        </w:rPr>
        <w:t>Types of retail organisations</w:t>
      </w:r>
      <w:bookmarkEnd w:id="39"/>
      <w:bookmarkEnd w:id="40"/>
      <w:bookmarkEnd w:id="41"/>
      <w:bookmarkEnd w:id="42"/>
      <w:bookmarkEnd w:id="43"/>
    </w:p>
    <w:p w14:paraId="7A31E713" w14:textId="39BACE8B" w:rsidR="0006118F" w:rsidRPr="00A96233" w:rsidRDefault="0006118F" w:rsidP="0006118F">
      <w:r w:rsidRPr="00A96233">
        <w:t>There are three main types of large retail organisations:</w:t>
      </w:r>
    </w:p>
    <w:p w14:paraId="677AC441" w14:textId="77777777" w:rsidR="0006118F" w:rsidRPr="00A96233" w:rsidRDefault="0006118F" w:rsidP="006A7242">
      <w:pPr>
        <w:pStyle w:val="ListParagraph"/>
        <w:numPr>
          <w:ilvl w:val="0"/>
          <w:numId w:val="27"/>
        </w:numPr>
        <w:contextualSpacing w:val="0"/>
      </w:pPr>
      <w:r w:rsidRPr="00A96233">
        <w:t>Department groups</w:t>
      </w:r>
    </w:p>
    <w:p w14:paraId="6BC7D14B" w14:textId="77777777" w:rsidR="0006118F" w:rsidRPr="00A96233" w:rsidRDefault="0006118F" w:rsidP="006A7242">
      <w:pPr>
        <w:pStyle w:val="ListParagraph"/>
        <w:numPr>
          <w:ilvl w:val="0"/>
          <w:numId w:val="27"/>
        </w:numPr>
        <w:contextualSpacing w:val="0"/>
      </w:pPr>
      <w:r w:rsidRPr="00A96233">
        <w:t>Chain store groups</w:t>
      </w:r>
    </w:p>
    <w:p w14:paraId="6BB528B9" w14:textId="77777777" w:rsidR="0006118F" w:rsidRPr="00A96233" w:rsidRDefault="0006118F" w:rsidP="006A7242">
      <w:pPr>
        <w:pStyle w:val="ListParagraph"/>
        <w:numPr>
          <w:ilvl w:val="0"/>
          <w:numId w:val="27"/>
        </w:numPr>
        <w:contextualSpacing w:val="0"/>
      </w:pPr>
      <w:r w:rsidRPr="00A96233">
        <w:t>Discount operations</w:t>
      </w:r>
    </w:p>
    <w:p w14:paraId="7C6A44CF" w14:textId="77777777" w:rsidR="0006118F" w:rsidRPr="00A96233" w:rsidRDefault="0006118F" w:rsidP="0006118F"/>
    <w:p w14:paraId="1FE8326D" w14:textId="3424A211" w:rsidR="0006118F" w:rsidRPr="00A96233" w:rsidRDefault="0006118F" w:rsidP="0006118F">
      <w:r w:rsidRPr="00A96233">
        <w:t>The overall merchandise management process may impact on the roles and responsibilities of the buyer and planner and the processes followed by each.</w:t>
      </w:r>
    </w:p>
    <w:p w14:paraId="682A9D5D" w14:textId="77777777" w:rsidR="0006118F" w:rsidRPr="00A96233" w:rsidRDefault="0006118F" w:rsidP="0006118F"/>
    <w:tbl>
      <w:tblPr>
        <w:tblStyle w:val="TableGrid"/>
        <w:tblW w:w="899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13"/>
        <w:gridCol w:w="3065"/>
        <w:gridCol w:w="2918"/>
      </w:tblGrid>
      <w:tr w:rsidR="0006118F" w:rsidRPr="00A96233" w14:paraId="2E8702D3" w14:textId="77777777" w:rsidTr="00985E9D">
        <w:trPr>
          <w:tblHeader/>
        </w:trPr>
        <w:tc>
          <w:tcPr>
            <w:tcW w:w="3013" w:type="dxa"/>
            <w:shd w:val="clear" w:color="auto" w:fill="808080" w:themeFill="background1" w:themeFillShade="80"/>
          </w:tcPr>
          <w:p w14:paraId="29E344C2"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Department stores</w:t>
            </w:r>
          </w:p>
        </w:tc>
        <w:tc>
          <w:tcPr>
            <w:tcW w:w="3065" w:type="dxa"/>
            <w:shd w:val="clear" w:color="auto" w:fill="808080" w:themeFill="background1" w:themeFillShade="80"/>
          </w:tcPr>
          <w:p w14:paraId="0ED1930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Chain organisations</w:t>
            </w:r>
          </w:p>
        </w:tc>
        <w:tc>
          <w:tcPr>
            <w:tcW w:w="2918" w:type="dxa"/>
            <w:shd w:val="clear" w:color="auto" w:fill="808080" w:themeFill="background1" w:themeFillShade="80"/>
          </w:tcPr>
          <w:p w14:paraId="19034BFE" w14:textId="77777777" w:rsidR="0006118F" w:rsidRPr="00A96233" w:rsidRDefault="0006118F" w:rsidP="0006118F">
            <w:pPr>
              <w:spacing w:line="240" w:lineRule="auto"/>
              <w:jc w:val="center"/>
              <w:rPr>
                <w:b/>
                <w:bCs/>
                <w:color w:val="FFFFFF" w:themeColor="background1"/>
              </w:rPr>
            </w:pPr>
            <w:r w:rsidRPr="00A96233">
              <w:rPr>
                <w:b/>
                <w:bCs/>
                <w:color w:val="FFFFFF" w:themeColor="background1"/>
              </w:rPr>
              <w:t>Discount retail operations</w:t>
            </w:r>
          </w:p>
        </w:tc>
      </w:tr>
      <w:tr w:rsidR="0006118F" w:rsidRPr="00A96233" w14:paraId="3CDC6CA2" w14:textId="77777777" w:rsidTr="00985E9D">
        <w:tc>
          <w:tcPr>
            <w:tcW w:w="3013" w:type="dxa"/>
            <w:shd w:val="clear" w:color="auto" w:fill="D9D9D9" w:themeFill="background1" w:themeFillShade="D9"/>
          </w:tcPr>
          <w:p w14:paraId="0C84314C" w14:textId="2221692F" w:rsidR="0006118F" w:rsidRPr="00A96233" w:rsidRDefault="0006118F" w:rsidP="00D71608">
            <w:pPr>
              <w:spacing w:after="120"/>
              <w:jc w:val="left"/>
            </w:pPr>
            <w:r w:rsidRPr="00A96233">
              <w:t xml:space="preserve">Within department stores, there are two classes, based on the merchandise </w:t>
            </w:r>
            <w:proofErr w:type="spellStart"/>
            <w:r w:rsidRPr="00A96233">
              <w:t>offered:</w:t>
            </w:r>
            <w:r w:rsidR="00AE2D04" w:rsidRPr="00A96233">
              <w:rPr>
                <w:vertAlign w:val="superscript"/>
              </w:rPr>
              <w:t>ii</w:t>
            </w:r>
            <w:proofErr w:type="spellEnd"/>
          </w:p>
          <w:p w14:paraId="4663DF84" w14:textId="77777777" w:rsidR="0006118F" w:rsidRPr="00A96233" w:rsidRDefault="0006118F" w:rsidP="00D71608">
            <w:pPr>
              <w:pStyle w:val="ListParagraph"/>
              <w:numPr>
                <w:ilvl w:val="0"/>
                <w:numId w:val="26"/>
              </w:numPr>
              <w:spacing w:after="120"/>
              <w:contextualSpacing w:val="0"/>
              <w:jc w:val="left"/>
            </w:pPr>
            <w:r w:rsidRPr="00A96233">
              <w:rPr>
                <w:b/>
                <w:bCs/>
              </w:rPr>
              <w:t>Full-line department stores</w:t>
            </w:r>
            <w:r w:rsidRPr="00A96233">
              <w:t>. They offer a wide assortment of hard goods and soft goods such as apparel and accessories for the entire family, cosmetics, furniture, tableware, electronics and bedding.</w:t>
            </w:r>
          </w:p>
          <w:p w14:paraId="0082998F" w14:textId="77777777" w:rsidR="0006118F" w:rsidRPr="00A96233" w:rsidRDefault="0006118F" w:rsidP="00D71608">
            <w:pPr>
              <w:pStyle w:val="ListParagraph"/>
              <w:numPr>
                <w:ilvl w:val="0"/>
                <w:numId w:val="26"/>
              </w:numPr>
              <w:spacing w:after="120"/>
              <w:contextualSpacing w:val="0"/>
              <w:jc w:val="left"/>
            </w:pPr>
            <w:r w:rsidRPr="00A96233">
              <w:rPr>
                <w:b/>
                <w:bCs/>
              </w:rPr>
              <w:t>Specialised department store organisations</w:t>
            </w:r>
            <w:r w:rsidRPr="00A96233">
              <w:t>.  They restrict their product offerings to a large assortment of one or two merchandise categories.</w:t>
            </w:r>
          </w:p>
          <w:p w14:paraId="2D49A4D1" w14:textId="6D794419" w:rsidR="0006118F" w:rsidRPr="00A96233" w:rsidRDefault="0006118F" w:rsidP="00D71608">
            <w:pPr>
              <w:jc w:val="left"/>
            </w:pPr>
            <w:r w:rsidRPr="00A96233">
              <w:t xml:space="preserve">In department stores, there is often one or a small number of “flagship” stores with many other branches. There is usually differentiation in product offerings based on population differences such as potential customers’ careers and lifestyles. </w:t>
            </w:r>
          </w:p>
          <w:p w14:paraId="60365B4E" w14:textId="77777777" w:rsidR="00004BB5" w:rsidRPr="00A96233" w:rsidRDefault="00004BB5" w:rsidP="00D71608">
            <w:pPr>
              <w:jc w:val="left"/>
            </w:pPr>
          </w:p>
          <w:p w14:paraId="7D44C3A9" w14:textId="2059B2A7" w:rsidR="0006118F" w:rsidRPr="00A96233" w:rsidRDefault="0006118F" w:rsidP="00D71608">
            <w:pPr>
              <w:jc w:val="left"/>
            </w:pPr>
            <w:r w:rsidRPr="00A96233">
              <w:t xml:space="preserve">Branches typically carry a representation of the merchandise offered at flagship stores. </w:t>
            </w:r>
          </w:p>
          <w:p w14:paraId="2C27790D" w14:textId="77777777" w:rsidR="00004BB5" w:rsidRPr="00A96233" w:rsidRDefault="00004BB5" w:rsidP="00D71608">
            <w:pPr>
              <w:jc w:val="left"/>
            </w:pPr>
          </w:p>
          <w:p w14:paraId="521318A7" w14:textId="015BAD09" w:rsidR="0006118F" w:rsidRPr="00A96233" w:rsidRDefault="0006118F" w:rsidP="00D71608">
            <w:pPr>
              <w:jc w:val="left"/>
            </w:pPr>
            <w:r w:rsidRPr="00A96233">
              <w:t>Diwan gives the following examples:</w:t>
            </w:r>
          </w:p>
          <w:p w14:paraId="3509E66C" w14:textId="77777777" w:rsidR="00004BB5" w:rsidRPr="00A96233" w:rsidRDefault="00004BB5" w:rsidP="00D71608">
            <w:pPr>
              <w:jc w:val="left"/>
            </w:pPr>
          </w:p>
          <w:p w14:paraId="41A59044" w14:textId="57D980E5" w:rsidR="0006118F" w:rsidRPr="00A96233" w:rsidRDefault="0006118F" w:rsidP="00D71608">
            <w:pPr>
              <w:jc w:val="left"/>
            </w:pPr>
            <w:r w:rsidRPr="00A96233">
              <w:t>Branches may offer a smaller assortment of career dress, based on the location and target market of the branch, while the flagship stores may offer a more limited product mix for outdoor living such as garden furniture.</w:t>
            </w:r>
          </w:p>
          <w:p w14:paraId="4E32B75B" w14:textId="77777777" w:rsidR="00004BB5" w:rsidRPr="00A96233" w:rsidRDefault="00004BB5" w:rsidP="00D71608">
            <w:pPr>
              <w:jc w:val="left"/>
            </w:pPr>
          </w:p>
          <w:p w14:paraId="079C5321" w14:textId="77777777" w:rsidR="0006118F" w:rsidRPr="00A96233" w:rsidRDefault="0006118F" w:rsidP="00D71608">
            <w:pPr>
              <w:jc w:val="left"/>
            </w:pPr>
            <w:r w:rsidRPr="00A96233">
              <w:t>According to Diwan, there may also be price point differentiation because target markets for flagship stores and even for branches in the company may have different income ranges and therefore customer needs vary.</w:t>
            </w:r>
          </w:p>
        </w:tc>
        <w:tc>
          <w:tcPr>
            <w:tcW w:w="3065" w:type="dxa"/>
            <w:shd w:val="clear" w:color="auto" w:fill="D9D9D9" w:themeFill="background1" w:themeFillShade="D9"/>
          </w:tcPr>
          <w:p w14:paraId="132DC4F9" w14:textId="0ED341A4" w:rsidR="0006118F" w:rsidRPr="00A96233" w:rsidRDefault="0006118F" w:rsidP="00D71608">
            <w:pPr>
              <w:jc w:val="left"/>
            </w:pPr>
            <w:r w:rsidRPr="00A96233">
              <w:t>In chain organisations, the stores are typically of the same type and there is some degree of centralisation in terms of the supply chain.</w:t>
            </w:r>
          </w:p>
          <w:p w14:paraId="5989DB23" w14:textId="77777777" w:rsidR="00004BB5" w:rsidRPr="00A96233" w:rsidRDefault="00004BB5" w:rsidP="00D71608">
            <w:pPr>
              <w:jc w:val="left"/>
            </w:pPr>
          </w:p>
          <w:p w14:paraId="5DEA4FD5" w14:textId="76CCFA40" w:rsidR="0006118F" w:rsidRPr="00A96233" w:rsidRDefault="0006118F" w:rsidP="00D71608">
            <w:pPr>
              <w:jc w:val="left"/>
            </w:pPr>
            <w:r w:rsidRPr="00A96233">
              <w:t xml:space="preserve">Merchandise purchases are in most cases sent to a centralised location for redistribution to individual </w:t>
            </w:r>
            <w:proofErr w:type="spellStart"/>
            <w:r w:rsidRPr="00A96233">
              <w:t>stores.</w:t>
            </w:r>
            <w:r w:rsidR="00AE2D04" w:rsidRPr="00A96233">
              <w:rPr>
                <w:vertAlign w:val="superscript"/>
              </w:rPr>
              <w:t>iii</w:t>
            </w:r>
            <w:proofErr w:type="spellEnd"/>
            <w:r w:rsidRPr="00A96233">
              <w:t xml:space="preserve">  </w:t>
            </w:r>
          </w:p>
        </w:tc>
        <w:tc>
          <w:tcPr>
            <w:tcW w:w="2918" w:type="dxa"/>
            <w:shd w:val="clear" w:color="auto" w:fill="D9D9D9" w:themeFill="background1" w:themeFillShade="D9"/>
          </w:tcPr>
          <w:p w14:paraId="0105943F" w14:textId="77777777" w:rsidR="0006118F" w:rsidRPr="00A96233" w:rsidRDefault="0006118F" w:rsidP="00D71608">
            <w:pPr>
              <w:spacing w:after="120"/>
              <w:jc w:val="left"/>
            </w:pPr>
            <w:r w:rsidRPr="00A96233">
              <w:t>Major discount operations are classified into:</w:t>
            </w:r>
          </w:p>
          <w:p w14:paraId="4E14DDA6" w14:textId="77777777" w:rsidR="0006118F" w:rsidRPr="00A96233" w:rsidRDefault="0006118F" w:rsidP="00D71608">
            <w:pPr>
              <w:pStyle w:val="ListParagraph"/>
              <w:numPr>
                <w:ilvl w:val="0"/>
                <w:numId w:val="28"/>
              </w:numPr>
              <w:spacing w:after="120"/>
              <w:contextualSpacing w:val="0"/>
              <w:jc w:val="left"/>
            </w:pPr>
            <w:r w:rsidRPr="00A96233">
              <w:rPr>
                <w:b/>
                <w:bCs/>
              </w:rPr>
              <w:t>Merchandise generalists</w:t>
            </w:r>
            <w:r w:rsidRPr="00A96233">
              <w:t>. They offer a very wide range of products such as shoes, clothing, jewellery, small appliances, housewares, electronics and garden products.</w:t>
            </w:r>
          </w:p>
          <w:p w14:paraId="1187FBF4" w14:textId="77777777" w:rsidR="0006118F" w:rsidRPr="00A96233" w:rsidRDefault="0006118F" w:rsidP="00D71608">
            <w:pPr>
              <w:pStyle w:val="ListParagraph"/>
              <w:numPr>
                <w:ilvl w:val="0"/>
                <w:numId w:val="28"/>
              </w:numPr>
              <w:spacing w:after="120"/>
              <w:contextualSpacing w:val="0"/>
              <w:jc w:val="left"/>
            </w:pPr>
            <w:r w:rsidRPr="00A96233">
              <w:rPr>
                <w:b/>
                <w:bCs/>
              </w:rPr>
              <w:t>Speciality discounters</w:t>
            </w:r>
            <w:r w:rsidRPr="00A96233">
              <w:t>. They sell limited product assortments, for example, electronics or furniture.</w:t>
            </w:r>
          </w:p>
          <w:p w14:paraId="28D98BFF" w14:textId="77777777" w:rsidR="0006118F" w:rsidRPr="00A96233" w:rsidRDefault="0006118F" w:rsidP="00D71608">
            <w:pPr>
              <w:pStyle w:val="ListParagraph"/>
              <w:numPr>
                <w:ilvl w:val="0"/>
                <w:numId w:val="28"/>
              </w:numPr>
              <w:contextualSpacing w:val="0"/>
              <w:jc w:val="left"/>
            </w:pPr>
            <w:r w:rsidRPr="00A96233">
              <w:rPr>
                <w:b/>
                <w:bCs/>
              </w:rPr>
              <w:t>Warehouse operations</w:t>
            </w:r>
            <w:r w:rsidRPr="00A96233">
              <w:t>. They sell a variety of hard goods and soft goods and restrict their offerings to one major classification of merchandise.</w:t>
            </w:r>
          </w:p>
        </w:tc>
      </w:tr>
    </w:tbl>
    <w:p w14:paraId="6F406920"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8806A2F" w14:textId="77777777" w:rsidTr="00004BB5">
        <w:trPr>
          <w:trHeight w:val="1008"/>
        </w:trPr>
        <w:tc>
          <w:tcPr>
            <w:tcW w:w="1408" w:type="dxa"/>
            <w:shd w:val="clear" w:color="auto" w:fill="auto"/>
          </w:tcPr>
          <w:p w14:paraId="150DEE82" w14:textId="7BED9D05" w:rsidR="0006118F" w:rsidRPr="00A96233" w:rsidRDefault="00004BB5" w:rsidP="006523BD">
            <w:pPr>
              <w:spacing w:line="240" w:lineRule="auto"/>
              <w:jc w:val="center"/>
            </w:pPr>
            <w:r w:rsidRPr="00A96233">
              <w:rPr>
                <w:noProof/>
              </w:rPr>
              <w:drawing>
                <wp:inline distT="0" distB="0" distL="0" distR="0" wp14:anchorId="65ADB649" wp14:editId="5436F6E5">
                  <wp:extent cx="464820" cy="464820"/>
                  <wp:effectExtent l="0" t="0" r="0" b="0"/>
                  <wp:docPr id="1189" name="Picture 118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283AAB2" w14:textId="77777777" w:rsidR="0006118F" w:rsidRPr="00A96233" w:rsidRDefault="0006118F" w:rsidP="00004BB5">
            <w:r w:rsidRPr="00A96233">
              <w:t>Are you a buyer or planner in a department store group, a chain store group or a discount group?</w:t>
            </w:r>
          </w:p>
          <w:p w14:paraId="203854B8" w14:textId="34706CBC" w:rsidR="0006118F" w:rsidRPr="00A96233" w:rsidRDefault="0006118F" w:rsidP="00004BB5"/>
          <w:p w14:paraId="2C16D975" w14:textId="77777777" w:rsidR="0006118F" w:rsidRPr="00A96233" w:rsidRDefault="0006118F" w:rsidP="00004BB5"/>
          <w:p w14:paraId="03A12357" w14:textId="77777777" w:rsidR="0006118F" w:rsidRPr="00A96233" w:rsidRDefault="0006118F" w:rsidP="00004BB5">
            <w:r w:rsidRPr="00A96233">
              <w:t>How does that affect the process you follow for buying and/or planning?</w:t>
            </w:r>
          </w:p>
          <w:p w14:paraId="57D57F2B" w14:textId="6C796D1B" w:rsidR="0006118F" w:rsidRDefault="0006118F" w:rsidP="00004BB5"/>
          <w:p w14:paraId="095BA8E9" w14:textId="1C6BAF1D" w:rsidR="003C1410" w:rsidRDefault="003C1410" w:rsidP="00004BB5"/>
          <w:p w14:paraId="6A29B56A" w14:textId="5D218117" w:rsidR="003C1410" w:rsidRDefault="003C1410" w:rsidP="00004BB5"/>
          <w:p w14:paraId="69624A89" w14:textId="77777777" w:rsidR="003C1410" w:rsidRPr="00A96233" w:rsidRDefault="003C1410" w:rsidP="00004BB5"/>
          <w:p w14:paraId="2D9F4B29" w14:textId="77777777" w:rsidR="009130D3" w:rsidRPr="00A96233" w:rsidRDefault="009130D3" w:rsidP="00004BB5"/>
          <w:p w14:paraId="539B62BB" w14:textId="77777777" w:rsidR="00004BB5" w:rsidRPr="00A96233" w:rsidRDefault="00004BB5" w:rsidP="00004BB5"/>
          <w:p w14:paraId="347C8829" w14:textId="77777777" w:rsidR="0006118F" w:rsidRPr="00A96233" w:rsidRDefault="0006118F" w:rsidP="006523BD">
            <w:pPr>
              <w:spacing w:line="240" w:lineRule="auto"/>
            </w:pPr>
          </w:p>
        </w:tc>
      </w:tr>
    </w:tbl>
    <w:p w14:paraId="1BC090B7" w14:textId="77777777" w:rsidR="00BF5342" w:rsidRPr="00A96233" w:rsidRDefault="00BF5342" w:rsidP="0006118F"/>
    <w:p w14:paraId="11690975" w14:textId="0E731CA1" w:rsidR="0006118F" w:rsidRPr="00A96233" w:rsidRDefault="00BF5342" w:rsidP="00BF5342">
      <w:pPr>
        <w:pStyle w:val="Heading2"/>
        <w:rPr>
          <w:rStyle w:val="e24kjd"/>
          <w:rFonts w:eastAsiaTheme="majorEastAsia"/>
        </w:rPr>
      </w:pPr>
      <w:bookmarkStart w:id="44" w:name="_Toc41333119"/>
      <w:bookmarkStart w:id="45" w:name="_Toc45965679"/>
      <w:bookmarkStart w:id="46" w:name="_Toc46588186"/>
      <w:bookmarkStart w:id="47" w:name="_Toc46829401"/>
      <w:bookmarkStart w:id="48" w:name="_Toc46919916"/>
      <w:r w:rsidRPr="00A96233">
        <w:rPr>
          <w:rStyle w:val="e24kjd"/>
          <w:rFonts w:eastAsiaTheme="majorEastAsia"/>
        </w:rPr>
        <w:t>1.</w:t>
      </w:r>
      <w:r w:rsidR="00F50763" w:rsidRPr="00A96233">
        <w:rPr>
          <w:rStyle w:val="e24kjd"/>
          <w:rFonts w:eastAsiaTheme="majorEastAsia"/>
        </w:rPr>
        <w:t>3</w:t>
      </w:r>
      <w:r w:rsidRPr="00A96233">
        <w:rPr>
          <w:rStyle w:val="e24kjd"/>
          <w:rFonts w:eastAsiaTheme="majorEastAsia"/>
        </w:rPr>
        <w:tab/>
      </w:r>
      <w:r w:rsidR="0006118F" w:rsidRPr="00A96233">
        <w:rPr>
          <w:rStyle w:val="e24kjd"/>
          <w:rFonts w:eastAsiaTheme="majorEastAsia"/>
        </w:rPr>
        <w:t>The merchandise management process</w:t>
      </w:r>
      <w:bookmarkEnd w:id="44"/>
      <w:bookmarkEnd w:id="45"/>
      <w:bookmarkEnd w:id="46"/>
      <w:bookmarkEnd w:id="47"/>
      <w:bookmarkEnd w:id="48"/>
    </w:p>
    <w:p w14:paraId="059C869A" w14:textId="75390B82" w:rsidR="0006118F" w:rsidRPr="00A96233" w:rsidRDefault="0006118F" w:rsidP="0006118F">
      <w:r w:rsidRPr="00A96233">
        <w:t>The process of merchandise management, including the buying cycle, can be illustrated as in Figure 1.</w:t>
      </w:r>
    </w:p>
    <w:p w14:paraId="06E176CD" w14:textId="77777777" w:rsidR="00004BB5" w:rsidRPr="00A96233" w:rsidRDefault="00004BB5" w:rsidP="0006118F"/>
    <w:p w14:paraId="60E48528" w14:textId="77777777" w:rsidR="0006118F" w:rsidRPr="00A96233" w:rsidRDefault="0006118F" w:rsidP="0006118F">
      <w:pPr>
        <w:jc w:val="center"/>
      </w:pPr>
      <w:r w:rsidRPr="00A96233">
        <w:rPr>
          <w:noProof/>
        </w:rPr>
        <w:drawing>
          <wp:inline distT="0" distB="0" distL="0" distR="0" wp14:anchorId="09700BDB" wp14:editId="2A838576">
            <wp:extent cx="5731510" cy="2606675"/>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1510" cy="2606675"/>
                    </a:xfrm>
                    <a:prstGeom prst="rect">
                      <a:avLst/>
                    </a:prstGeom>
                    <a:noFill/>
                    <a:ln>
                      <a:noFill/>
                    </a:ln>
                  </pic:spPr>
                </pic:pic>
              </a:graphicData>
            </a:graphic>
          </wp:inline>
        </w:drawing>
      </w:r>
    </w:p>
    <w:p w14:paraId="39D526C0" w14:textId="129745D5" w:rsidR="0006118F" w:rsidRPr="00A96233" w:rsidRDefault="0006118F" w:rsidP="0006118F">
      <w:pPr>
        <w:pStyle w:val="Caption"/>
        <w:rPr>
          <w:lang w:val="en-GB"/>
        </w:rPr>
      </w:pPr>
      <w:r w:rsidRPr="00A96233">
        <w:rPr>
          <w:lang w:val="en-GB"/>
        </w:rPr>
        <w:t>figure 1: merchandise management process</w:t>
      </w:r>
    </w:p>
    <w:p w14:paraId="413C57B6" w14:textId="2505A7AC" w:rsidR="0006118F" w:rsidRPr="00A96233" w:rsidRDefault="00BF5342" w:rsidP="009130D3">
      <w:pPr>
        <w:pStyle w:val="Heading2"/>
        <w:spacing w:before="240"/>
        <w:rPr>
          <w:rStyle w:val="e24kjd"/>
          <w:rFonts w:eastAsiaTheme="majorEastAsia"/>
        </w:rPr>
      </w:pPr>
      <w:bookmarkStart w:id="49" w:name="_Toc41333120"/>
      <w:bookmarkStart w:id="50" w:name="_Toc45965680"/>
      <w:bookmarkStart w:id="51" w:name="_Toc46588187"/>
      <w:bookmarkStart w:id="52" w:name="_Toc46829402"/>
      <w:bookmarkStart w:id="53" w:name="_Toc46919917"/>
      <w:r w:rsidRPr="00A96233">
        <w:rPr>
          <w:rStyle w:val="e24kjd"/>
          <w:rFonts w:eastAsiaTheme="majorEastAsia"/>
        </w:rPr>
        <w:t>1.</w:t>
      </w:r>
      <w:r w:rsidR="00EC76F0" w:rsidRPr="00A96233">
        <w:rPr>
          <w:rStyle w:val="e24kjd"/>
          <w:rFonts w:eastAsiaTheme="majorEastAsia"/>
        </w:rPr>
        <w:t>4</w:t>
      </w:r>
      <w:r w:rsidRPr="00A96233">
        <w:rPr>
          <w:rStyle w:val="e24kjd"/>
          <w:rFonts w:eastAsiaTheme="majorEastAsia"/>
        </w:rPr>
        <w:tab/>
      </w:r>
      <w:r w:rsidR="0006118F" w:rsidRPr="00A96233">
        <w:rPr>
          <w:rStyle w:val="e24kjd"/>
          <w:rFonts w:eastAsiaTheme="majorEastAsia"/>
        </w:rPr>
        <w:t>The merchandise negotiating and buying process</w:t>
      </w:r>
      <w:bookmarkEnd w:id="49"/>
      <w:bookmarkEnd w:id="50"/>
      <w:bookmarkEnd w:id="51"/>
      <w:bookmarkEnd w:id="52"/>
      <w:bookmarkEnd w:id="53"/>
    </w:p>
    <w:p w14:paraId="42FDB14A" w14:textId="65393AD4" w:rsidR="0006118F" w:rsidRPr="00A96233" w:rsidRDefault="0006118F" w:rsidP="0006118F">
      <w:r w:rsidRPr="00A96233">
        <w:t>The merchandise buying process consists of seven steps, illustrated in Figure 2.</w:t>
      </w:r>
    </w:p>
    <w:p w14:paraId="06CB4A33" w14:textId="77777777" w:rsidR="00004BB5" w:rsidRPr="00A96233" w:rsidRDefault="00004BB5" w:rsidP="0006118F"/>
    <w:p w14:paraId="19874B5D" w14:textId="77777777" w:rsidR="0006118F" w:rsidRPr="00A96233" w:rsidRDefault="0006118F" w:rsidP="0006118F">
      <w:r w:rsidRPr="00A96233">
        <w:t>The buying step indicated in the overall merchandise management process is broken down into seven steps, shown in Figure 2.</w:t>
      </w:r>
    </w:p>
    <w:p w14:paraId="7662DC57" w14:textId="77777777" w:rsidR="0006118F" w:rsidRPr="00A96233" w:rsidRDefault="0006118F" w:rsidP="0006118F">
      <w:pPr>
        <w:jc w:val="center"/>
      </w:pPr>
      <w:r w:rsidRPr="00A96233">
        <w:rPr>
          <w:noProof/>
        </w:rPr>
        <w:drawing>
          <wp:inline distT="0" distB="0" distL="0" distR="0" wp14:anchorId="12A3BC7D" wp14:editId="39BD58FC">
            <wp:extent cx="4245355" cy="3496235"/>
            <wp:effectExtent l="0" t="0" r="317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t="7755" b="9890"/>
                    <a:stretch/>
                  </pic:blipFill>
                  <pic:spPr bwMode="auto">
                    <a:xfrm>
                      <a:off x="0" y="0"/>
                      <a:ext cx="4289587" cy="3532662"/>
                    </a:xfrm>
                    <a:prstGeom prst="rect">
                      <a:avLst/>
                    </a:prstGeom>
                    <a:ln>
                      <a:noFill/>
                    </a:ln>
                    <a:extLst>
                      <a:ext uri="{53640926-AAD7-44D8-BBD7-CCE9431645EC}">
                        <a14:shadowObscured xmlns:a14="http://schemas.microsoft.com/office/drawing/2010/main"/>
                      </a:ext>
                    </a:extLst>
                  </pic:spPr>
                </pic:pic>
              </a:graphicData>
            </a:graphic>
          </wp:inline>
        </w:drawing>
      </w:r>
    </w:p>
    <w:p w14:paraId="49ABE03A" w14:textId="79F0B081" w:rsidR="0006118F" w:rsidRPr="00A96233" w:rsidRDefault="0006118F" w:rsidP="0006118F">
      <w:pPr>
        <w:pStyle w:val="Caption"/>
        <w:rPr>
          <w:lang w:val="en-GB"/>
        </w:rPr>
      </w:pPr>
      <w:r w:rsidRPr="00A96233">
        <w:rPr>
          <w:lang w:val="en-GB"/>
        </w:rPr>
        <w:t>figure 2: steps in the buying process</w:t>
      </w:r>
    </w:p>
    <w:p w14:paraId="21B031BC" w14:textId="77777777" w:rsidR="008B263F" w:rsidRPr="00A96233" w:rsidRDefault="008B263F" w:rsidP="008B263F"/>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3"/>
        <w:gridCol w:w="5458"/>
      </w:tblGrid>
      <w:tr w:rsidR="0006118F" w:rsidRPr="00A96233" w14:paraId="431B2AC2" w14:textId="77777777" w:rsidTr="00A96233">
        <w:tc>
          <w:tcPr>
            <w:tcW w:w="3523" w:type="dxa"/>
            <w:shd w:val="clear" w:color="auto" w:fill="808080" w:themeFill="background1" w:themeFillShade="80"/>
          </w:tcPr>
          <w:p w14:paraId="61C5F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1</w:t>
            </w:r>
          </w:p>
          <w:p w14:paraId="038F1EC4"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Collect information</w:t>
            </w:r>
          </w:p>
        </w:tc>
        <w:tc>
          <w:tcPr>
            <w:tcW w:w="5458" w:type="dxa"/>
            <w:shd w:val="clear" w:color="auto" w:fill="D9D9D9" w:themeFill="background1" w:themeFillShade="D9"/>
          </w:tcPr>
          <w:p w14:paraId="249BF024" w14:textId="77777777" w:rsidR="0006118F" w:rsidRPr="00A96233" w:rsidRDefault="0006118F" w:rsidP="00985E9D">
            <w:pPr>
              <w:spacing w:after="120"/>
              <w:rPr>
                <w:rFonts w:cs="Arial"/>
                <w:szCs w:val="20"/>
              </w:rPr>
            </w:pPr>
            <w:r w:rsidRPr="00A96233">
              <w:rPr>
                <w:rFonts w:cs="Arial"/>
                <w:szCs w:val="20"/>
              </w:rPr>
              <w:t>The buyer collects information on:</w:t>
            </w:r>
          </w:p>
          <w:p w14:paraId="0D584BA1"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Customer demand</w:t>
            </w:r>
          </w:p>
          <w:p w14:paraId="0F5A1BF5" w14:textId="77777777" w:rsidR="0006118F" w:rsidRPr="00A96233" w:rsidRDefault="0006118F" w:rsidP="006A7242">
            <w:pPr>
              <w:pStyle w:val="ListParagraph"/>
              <w:numPr>
                <w:ilvl w:val="0"/>
                <w:numId w:val="24"/>
              </w:numPr>
              <w:spacing w:after="120"/>
              <w:contextualSpacing w:val="0"/>
              <w:rPr>
                <w:rFonts w:cs="Arial"/>
                <w:szCs w:val="20"/>
              </w:rPr>
            </w:pPr>
            <w:r w:rsidRPr="00A96233">
              <w:rPr>
                <w:rFonts w:cs="Arial"/>
                <w:szCs w:val="20"/>
              </w:rPr>
              <w:t>Current trends</w:t>
            </w:r>
          </w:p>
          <w:p w14:paraId="0EEF4FE3" w14:textId="77777777" w:rsidR="0006118F" w:rsidRPr="00A96233" w:rsidRDefault="0006118F" w:rsidP="006A7242">
            <w:pPr>
              <w:pStyle w:val="ListParagraph"/>
              <w:numPr>
                <w:ilvl w:val="0"/>
                <w:numId w:val="24"/>
              </w:numPr>
              <w:contextualSpacing w:val="0"/>
              <w:rPr>
                <w:rFonts w:cs="Arial"/>
                <w:szCs w:val="20"/>
              </w:rPr>
            </w:pPr>
            <w:r w:rsidRPr="00A96233">
              <w:rPr>
                <w:rFonts w:cs="Arial"/>
                <w:szCs w:val="20"/>
              </w:rPr>
              <w:t>Market requirements</w:t>
            </w:r>
          </w:p>
          <w:p w14:paraId="335457F9" w14:textId="77777777" w:rsidR="00004BB5" w:rsidRPr="00A96233" w:rsidRDefault="00004BB5" w:rsidP="00004BB5">
            <w:pPr>
              <w:rPr>
                <w:rFonts w:cs="Arial"/>
                <w:szCs w:val="20"/>
              </w:rPr>
            </w:pPr>
          </w:p>
          <w:p w14:paraId="0DD86EB1" w14:textId="5C11D63A" w:rsidR="0006118F" w:rsidRPr="00A96233" w:rsidRDefault="0006118F" w:rsidP="00004BB5">
            <w:pPr>
              <w:rPr>
                <w:rFonts w:cs="Arial"/>
                <w:szCs w:val="20"/>
              </w:rPr>
            </w:pPr>
            <w:r w:rsidRPr="00A96233">
              <w:rPr>
                <w:rFonts w:cs="Arial"/>
                <w:szCs w:val="20"/>
              </w:rPr>
              <w:t>Information may be obtained internally from company employees, feedback boxes, demand slips or externally from suppliers, competitors or the Internet.</w:t>
            </w:r>
          </w:p>
        </w:tc>
      </w:tr>
      <w:tr w:rsidR="0006118F" w:rsidRPr="00A96233" w14:paraId="618B121B" w14:textId="77777777" w:rsidTr="00A96233">
        <w:tc>
          <w:tcPr>
            <w:tcW w:w="3523" w:type="dxa"/>
            <w:shd w:val="clear" w:color="auto" w:fill="808080" w:themeFill="background1" w:themeFillShade="80"/>
          </w:tcPr>
          <w:p w14:paraId="04441F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2</w:t>
            </w:r>
          </w:p>
          <w:p w14:paraId="447E447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Determine sources</w:t>
            </w:r>
          </w:p>
        </w:tc>
        <w:tc>
          <w:tcPr>
            <w:tcW w:w="5458" w:type="dxa"/>
            <w:shd w:val="clear" w:color="auto" w:fill="D9D9D9" w:themeFill="background1" w:themeFillShade="D9"/>
          </w:tcPr>
          <w:p w14:paraId="3B14A4E7" w14:textId="76E518B4" w:rsidR="0006118F" w:rsidRPr="00A96233" w:rsidRDefault="0006118F" w:rsidP="00004BB5">
            <w:pPr>
              <w:rPr>
                <w:rFonts w:cs="Arial"/>
                <w:szCs w:val="20"/>
              </w:rPr>
            </w:pPr>
            <w:r w:rsidRPr="00A96233">
              <w:rPr>
                <w:rFonts w:cs="Arial"/>
                <w:szCs w:val="20"/>
              </w:rPr>
              <w:t xml:space="preserve">The buyer needs to know who can supply the demand and then compare potential suppliers </w:t>
            </w:r>
            <w:r w:rsidR="00EC436F" w:rsidRPr="00A96233">
              <w:rPr>
                <w:rFonts w:cs="Arial"/>
                <w:szCs w:val="20"/>
              </w:rPr>
              <w:t>based on</w:t>
            </w:r>
            <w:r w:rsidRPr="00A96233">
              <w:rPr>
                <w:rFonts w:cs="Arial"/>
                <w:szCs w:val="20"/>
              </w:rPr>
              <w:t xml:space="preserve"> prices, timelines, guarantee/warranty offerings, payment terms and performance.</w:t>
            </w:r>
          </w:p>
          <w:p w14:paraId="22070371" w14:textId="4ABEA8E8" w:rsidR="0006118F" w:rsidRPr="00A96233" w:rsidRDefault="0006118F" w:rsidP="00004BB5">
            <w:pPr>
              <w:rPr>
                <w:rFonts w:cs="Arial"/>
                <w:szCs w:val="20"/>
              </w:rPr>
            </w:pPr>
            <w:r w:rsidRPr="00A96233">
              <w:rPr>
                <w:rFonts w:cs="Arial"/>
                <w:szCs w:val="20"/>
              </w:rPr>
              <w:t>The best or most feasible resources must be selected.</w:t>
            </w:r>
          </w:p>
          <w:p w14:paraId="0F62AD18" w14:textId="77777777" w:rsidR="00004BB5" w:rsidRPr="00A96233" w:rsidRDefault="00004BB5" w:rsidP="00004BB5">
            <w:pPr>
              <w:rPr>
                <w:rFonts w:cs="Arial"/>
                <w:szCs w:val="20"/>
              </w:rPr>
            </w:pPr>
          </w:p>
          <w:p w14:paraId="021BD182" w14:textId="579718E8" w:rsidR="0006118F" w:rsidRPr="00A96233" w:rsidRDefault="0006118F" w:rsidP="00004BB5">
            <w:pPr>
              <w:rPr>
                <w:rFonts w:cs="Arial"/>
                <w:szCs w:val="20"/>
              </w:rPr>
            </w:pPr>
            <w:r w:rsidRPr="00A96233">
              <w:rPr>
                <w:rFonts w:cs="Arial"/>
                <w:szCs w:val="20"/>
              </w:rPr>
              <w:t>The following are some of the key issues involved when making sourcing decisions:</w:t>
            </w:r>
          </w:p>
          <w:p w14:paraId="5AA3560B" w14:textId="77777777" w:rsidR="00004BB5" w:rsidRPr="00A96233" w:rsidRDefault="00004BB5" w:rsidP="00004BB5">
            <w:pPr>
              <w:rPr>
                <w:rFonts w:cs="Arial"/>
                <w:szCs w:val="20"/>
              </w:rPr>
            </w:pPr>
          </w:p>
          <w:p w14:paraId="00411856" w14:textId="5F0D5943" w:rsidR="0006118F" w:rsidRPr="00A96233" w:rsidRDefault="0006118F" w:rsidP="00985E9D">
            <w:pPr>
              <w:spacing w:after="120"/>
              <w:rPr>
                <w:rFonts w:cs="Arial"/>
                <w:szCs w:val="20"/>
              </w:rPr>
            </w:pPr>
            <w:r w:rsidRPr="00A96233">
              <w:rPr>
                <w:rFonts w:cs="Arial"/>
                <w:b/>
                <w:bCs/>
                <w:szCs w:val="20"/>
              </w:rPr>
              <w:t>The company.</w:t>
            </w:r>
            <w:r w:rsidRPr="00A96233">
              <w:rPr>
                <w:rFonts w:cs="Arial"/>
                <w:szCs w:val="20"/>
              </w:rPr>
              <w:t xml:space="preserve"> First, buyers review the potential companies </w:t>
            </w:r>
            <w:r w:rsidR="00A96233">
              <w:rPr>
                <w:rFonts w:cs="Arial"/>
                <w:szCs w:val="20"/>
              </w:rPr>
              <w:t>from</w:t>
            </w:r>
            <w:r w:rsidRPr="00A96233">
              <w:rPr>
                <w:rFonts w:cs="Arial"/>
                <w:szCs w:val="20"/>
              </w:rPr>
              <w:t xml:space="preserve"> which to source their goods or services. Questions to consider include:</w:t>
            </w:r>
          </w:p>
          <w:p w14:paraId="5C4F3FE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a strong track record of manufacturing or delivering the products required?</w:t>
            </w:r>
          </w:p>
          <w:p w14:paraId="6752AB1E"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Who are other customers of the company who have purchased similar products? </w:t>
            </w:r>
          </w:p>
          <w:p w14:paraId="697B8EAA"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Does the company have the manufacturing capacity to handle the required order quantities?</w:t>
            </w:r>
          </w:p>
          <w:p w14:paraId="441CF7C2" w14:textId="77777777" w:rsidR="0006118F" w:rsidRPr="00A96233" w:rsidRDefault="0006118F" w:rsidP="006A7242">
            <w:pPr>
              <w:pStyle w:val="ListParagraph"/>
              <w:numPr>
                <w:ilvl w:val="0"/>
                <w:numId w:val="39"/>
              </w:numPr>
              <w:spacing w:after="120"/>
              <w:ind w:left="357" w:hanging="357"/>
              <w:contextualSpacing w:val="0"/>
              <w:rPr>
                <w:rFonts w:cs="Arial"/>
                <w:szCs w:val="20"/>
              </w:rPr>
            </w:pPr>
            <w:r w:rsidRPr="00A96233">
              <w:rPr>
                <w:rFonts w:cs="Arial"/>
                <w:szCs w:val="20"/>
              </w:rPr>
              <w:t xml:space="preserve">Is the quality level of the company’s products consistent with the quality expectations of the buying company? </w:t>
            </w:r>
          </w:p>
          <w:p w14:paraId="2659ABD0" w14:textId="77777777" w:rsidR="0006118F" w:rsidRPr="00A96233" w:rsidRDefault="0006118F" w:rsidP="006A7242">
            <w:pPr>
              <w:pStyle w:val="ListParagraph"/>
              <w:numPr>
                <w:ilvl w:val="0"/>
                <w:numId w:val="39"/>
              </w:numPr>
              <w:contextualSpacing w:val="0"/>
              <w:rPr>
                <w:rFonts w:cs="Arial"/>
                <w:szCs w:val="20"/>
              </w:rPr>
            </w:pPr>
            <w:r w:rsidRPr="00A96233">
              <w:rPr>
                <w:rFonts w:cs="Arial"/>
                <w:szCs w:val="20"/>
              </w:rPr>
              <w:t>Does your company have an existing relationship with the source and has met expectations in prior dealings?  </w:t>
            </w:r>
          </w:p>
          <w:p w14:paraId="0482A454" w14:textId="77777777" w:rsidR="00004BB5" w:rsidRPr="00A96233" w:rsidRDefault="00004BB5" w:rsidP="00004BB5">
            <w:pPr>
              <w:rPr>
                <w:rFonts w:cs="Arial"/>
                <w:b/>
                <w:bCs/>
                <w:szCs w:val="20"/>
              </w:rPr>
            </w:pPr>
          </w:p>
          <w:p w14:paraId="59211856" w14:textId="51C23B9D" w:rsidR="0006118F" w:rsidRPr="00A96233" w:rsidRDefault="0006118F" w:rsidP="00004BB5">
            <w:pPr>
              <w:rPr>
                <w:rFonts w:cs="Arial"/>
                <w:szCs w:val="20"/>
              </w:rPr>
            </w:pPr>
            <w:r w:rsidRPr="00A96233">
              <w:rPr>
                <w:rFonts w:cs="Arial"/>
                <w:b/>
                <w:bCs/>
                <w:szCs w:val="20"/>
              </w:rPr>
              <w:t>Cost.</w:t>
            </w:r>
            <w:r w:rsidRPr="00A96233">
              <w:rPr>
                <w:rFonts w:cs="Arial"/>
                <w:szCs w:val="20"/>
              </w:rPr>
              <w:t xml:space="preserve"> This is an important consideration. The buyer should shop for the best possible price in relation to quality and availability. Lower costs lead to higher margins for the retailer.</w:t>
            </w:r>
          </w:p>
          <w:p w14:paraId="2375EA1A" w14:textId="77777777" w:rsidR="00985E9D" w:rsidRPr="00A96233" w:rsidRDefault="00985E9D" w:rsidP="00985E9D">
            <w:pPr>
              <w:spacing w:after="120"/>
              <w:rPr>
                <w:rFonts w:cs="Arial"/>
                <w:szCs w:val="20"/>
              </w:rPr>
            </w:pPr>
          </w:p>
          <w:p w14:paraId="65AF89E9" w14:textId="77777777" w:rsidR="0006118F" w:rsidRPr="00A96233" w:rsidRDefault="0006118F" w:rsidP="00985E9D">
            <w:pPr>
              <w:spacing w:after="120"/>
              <w:rPr>
                <w:rFonts w:cs="Arial"/>
                <w:szCs w:val="20"/>
              </w:rPr>
            </w:pPr>
            <w:r w:rsidRPr="00A96233">
              <w:rPr>
                <w:rFonts w:cs="Arial"/>
                <w:b/>
                <w:bCs/>
                <w:szCs w:val="20"/>
              </w:rPr>
              <w:t>Logistics.</w:t>
            </w:r>
            <w:r w:rsidRPr="00A96233">
              <w:rPr>
                <w:rFonts w:cs="Arial"/>
                <w:szCs w:val="20"/>
              </w:rPr>
              <w:t xml:space="preserve"> Questions to consider include the following:</w:t>
            </w:r>
          </w:p>
          <w:p w14:paraId="1A4A945A"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 xml:space="preserve">Does the company have the means of production physically in place to meet anticipated needs? </w:t>
            </w:r>
          </w:p>
          <w:p w14:paraId="3A29F8F8"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Are the components or raw materials of the product readily available to the source?</w:t>
            </w:r>
          </w:p>
          <w:p w14:paraId="77410560" w14:textId="77777777" w:rsidR="0006118F" w:rsidRPr="00A96233" w:rsidRDefault="0006118F" w:rsidP="006A7242">
            <w:pPr>
              <w:pStyle w:val="ListParagraph"/>
              <w:numPr>
                <w:ilvl w:val="0"/>
                <w:numId w:val="40"/>
              </w:numPr>
              <w:spacing w:after="120"/>
              <w:contextualSpacing w:val="0"/>
              <w:rPr>
                <w:rFonts w:cs="Arial"/>
                <w:szCs w:val="20"/>
              </w:rPr>
            </w:pPr>
            <w:r w:rsidRPr="00A96233">
              <w:rPr>
                <w:rFonts w:cs="Arial"/>
                <w:szCs w:val="20"/>
              </w:rPr>
              <w:t>Is the infrastructure in place for this company to be able to execute on the orders that would be placed?</w:t>
            </w:r>
          </w:p>
          <w:p w14:paraId="1478386D" w14:textId="77777777" w:rsidR="0006118F" w:rsidRPr="00A96233" w:rsidRDefault="0006118F" w:rsidP="006A7242">
            <w:pPr>
              <w:pStyle w:val="ListParagraph"/>
              <w:numPr>
                <w:ilvl w:val="0"/>
                <w:numId w:val="40"/>
              </w:numPr>
              <w:contextualSpacing w:val="0"/>
              <w:rPr>
                <w:rFonts w:cs="Arial"/>
                <w:szCs w:val="20"/>
              </w:rPr>
            </w:pPr>
            <w:r w:rsidRPr="00A96233">
              <w:rPr>
                <w:rFonts w:cs="Arial"/>
                <w:szCs w:val="20"/>
              </w:rPr>
              <w:t>Is the company manufacturing in a country that has the appropriate infrastructure and logistics to be able to transport goods to the transportation hub for export?</w:t>
            </w:r>
          </w:p>
          <w:p w14:paraId="6431E97B" w14:textId="77777777" w:rsidR="00985E9D" w:rsidRPr="00A96233" w:rsidRDefault="00985E9D" w:rsidP="00004BB5">
            <w:pPr>
              <w:rPr>
                <w:rFonts w:cs="Arial"/>
                <w:b/>
                <w:bCs/>
                <w:szCs w:val="20"/>
              </w:rPr>
            </w:pPr>
          </w:p>
          <w:p w14:paraId="63196D82" w14:textId="3E60695F" w:rsidR="0006118F" w:rsidRPr="00A96233" w:rsidRDefault="0006118F" w:rsidP="00004BB5">
            <w:pPr>
              <w:rPr>
                <w:rFonts w:cs="Arial"/>
                <w:szCs w:val="20"/>
              </w:rPr>
            </w:pPr>
            <w:r w:rsidRPr="00A96233">
              <w:rPr>
                <w:rFonts w:cs="Arial"/>
                <w:b/>
                <w:bCs/>
                <w:szCs w:val="20"/>
              </w:rPr>
              <w:t xml:space="preserve">Government Regulations. </w:t>
            </w:r>
            <w:r w:rsidRPr="00A96233">
              <w:rPr>
                <w:rFonts w:cs="Arial"/>
                <w:szCs w:val="20"/>
              </w:rPr>
              <w:t xml:space="preserve">The buyer should consider whether there are government </w:t>
            </w:r>
            <w:r w:rsidR="00A96233" w:rsidRPr="00A96233">
              <w:rPr>
                <w:rFonts w:cs="Arial"/>
                <w:szCs w:val="20"/>
              </w:rPr>
              <w:t xml:space="preserve">regulations </w:t>
            </w:r>
            <w:r w:rsidRPr="00A96233">
              <w:rPr>
                <w:rFonts w:cs="Arial"/>
                <w:szCs w:val="20"/>
              </w:rPr>
              <w:t>in place that would affect the sourcing decision: tariffs, quotas, etc.</w:t>
            </w:r>
          </w:p>
        </w:tc>
      </w:tr>
      <w:tr w:rsidR="0006118F" w:rsidRPr="00A96233" w14:paraId="7F5E2A0F" w14:textId="77777777" w:rsidTr="00A96233">
        <w:tc>
          <w:tcPr>
            <w:tcW w:w="3523" w:type="dxa"/>
            <w:shd w:val="clear" w:color="auto" w:fill="808080" w:themeFill="background1" w:themeFillShade="80"/>
          </w:tcPr>
          <w:p w14:paraId="2F4275A5"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3</w:t>
            </w:r>
          </w:p>
          <w:p w14:paraId="23A7FAA2"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 xml:space="preserve">Evaluate the merchandise </w:t>
            </w:r>
          </w:p>
        </w:tc>
        <w:tc>
          <w:tcPr>
            <w:tcW w:w="5458" w:type="dxa"/>
            <w:shd w:val="clear" w:color="auto" w:fill="D9D9D9" w:themeFill="background1" w:themeFillShade="D9"/>
          </w:tcPr>
          <w:p w14:paraId="7E46DB76" w14:textId="77777777" w:rsidR="0006118F" w:rsidRPr="00A96233" w:rsidRDefault="0006118F" w:rsidP="00004BB5">
            <w:pPr>
              <w:rPr>
                <w:rFonts w:cs="Arial"/>
                <w:szCs w:val="20"/>
              </w:rPr>
            </w:pPr>
            <w:r w:rsidRPr="00A96233">
              <w:rPr>
                <w:rFonts w:cs="Arial"/>
                <w:szCs w:val="20"/>
              </w:rPr>
              <w:t>The buyer evaluates the available merchandise items to assess the products for quality. This may be done by going through sample products or complete lots of products.</w:t>
            </w:r>
          </w:p>
        </w:tc>
      </w:tr>
      <w:tr w:rsidR="0006118F" w:rsidRPr="00A96233" w14:paraId="61221207" w14:textId="77777777" w:rsidTr="00A96233">
        <w:tc>
          <w:tcPr>
            <w:tcW w:w="3523" w:type="dxa"/>
            <w:shd w:val="clear" w:color="auto" w:fill="808080" w:themeFill="background1" w:themeFillShade="80"/>
          </w:tcPr>
          <w:p w14:paraId="5A808CBD"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4</w:t>
            </w:r>
          </w:p>
          <w:p w14:paraId="10A42247"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Negotiate the price</w:t>
            </w:r>
          </w:p>
        </w:tc>
        <w:tc>
          <w:tcPr>
            <w:tcW w:w="5458" w:type="dxa"/>
            <w:shd w:val="clear" w:color="auto" w:fill="D9D9D9" w:themeFill="background1" w:themeFillShade="D9"/>
          </w:tcPr>
          <w:p w14:paraId="03C3BBB0" w14:textId="3A595080" w:rsidR="0006118F" w:rsidRPr="00A96233" w:rsidRDefault="0006118F" w:rsidP="00004BB5">
            <w:pPr>
              <w:rPr>
                <w:rFonts w:cs="Arial"/>
                <w:szCs w:val="20"/>
              </w:rPr>
            </w:pPr>
            <w:r w:rsidRPr="00A96233">
              <w:rPr>
                <w:rFonts w:cs="Arial"/>
                <w:szCs w:val="20"/>
              </w:rPr>
              <w:t>The buyer realises a good deal by negotiating process for bulk purchase.</w:t>
            </w:r>
          </w:p>
          <w:p w14:paraId="0F720B4E" w14:textId="77777777" w:rsidR="00985E9D" w:rsidRPr="00A96233" w:rsidRDefault="00985E9D" w:rsidP="00004BB5">
            <w:pPr>
              <w:rPr>
                <w:rFonts w:cs="Arial"/>
                <w:szCs w:val="20"/>
              </w:rPr>
            </w:pPr>
          </w:p>
          <w:p w14:paraId="070403C4" w14:textId="77777777" w:rsidR="0006118F" w:rsidRPr="00A96233" w:rsidRDefault="0006118F" w:rsidP="00985E9D">
            <w:pPr>
              <w:spacing w:after="120"/>
              <w:rPr>
                <w:rFonts w:cs="Arial"/>
                <w:szCs w:val="20"/>
              </w:rPr>
            </w:pPr>
            <w:r w:rsidRPr="00A96233">
              <w:rPr>
                <w:rFonts w:cs="Arial"/>
                <w:szCs w:val="20"/>
              </w:rPr>
              <w:t xml:space="preserve">When buyers negotiate with suppliers, some of the important things they consider include: </w:t>
            </w:r>
          </w:p>
          <w:p w14:paraId="40112BDA" w14:textId="1A6EEB36"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price</w:t>
            </w:r>
            <w:r w:rsidRPr="00A96233">
              <w:rPr>
                <w:rFonts w:cs="Arial"/>
                <w:szCs w:val="20"/>
              </w:rPr>
              <w:t xml:space="preserve"> of the item.</w:t>
            </w:r>
          </w:p>
          <w:p w14:paraId="6DCC2621" w14:textId="607CE7D3" w:rsidR="0006118F" w:rsidRPr="00A96233" w:rsidRDefault="0006118F" w:rsidP="006A7242">
            <w:pPr>
              <w:pStyle w:val="ListParagraph"/>
              <w:numPr>
                <w:ilvl w:val="0"/>
                <w:numId w:val="44"/>
              </w:numPr>
              <w:spacing w:after="120"/>
              <w:contextualSpacing w:val="0"/>
              <w:rPr>
                <w:rFonts w:cs="Arial"/>
                <w:szCs w:val="20"/>
              </w:rPr>
            </w:pPr>
            <w:r w:rsidRPr="00A96233">
              <w:rPr>
                <w:rFonts w:cs="Arial"/>
                <w:szCs w:val="20"/>
              </w:rPr>
              <w:t xml:space="preserve">The </w:t>
            </w:r>
            <w:r w:rsidRPr="00A96233">
              <w:rPr>
                <w:rFonts w:cs="Arial"/>
                <w:b/>
                <w:bCs/>
                <w:szCs w:val="20"/>
              </w:rPr>
              <w:t>gross margin</w:t>
            </w:r>
            <w:r w:rsidRPr="00A96233">
              <w:rPr>
                <w:rFonts w:cs="Arial"/>
                <w:szCs w:val="20"/>
              </w:rPr>
              <w:t xml:space="preserve">, or the amount of revenue (or percentage thereof) that remains once you subtract the cost of goods sold. </w:t>
            </w:r>
          </w:p>
          <w:p w14:paraId="4BDFBB52" w14:textId="5B281687" w:rsidR="0006118F" w:rsidRPr="00A96233" w:rsidRDefault="0006118F" w:rsidP="006A7242">
            <w:pPr>
              <w:pStyle w:val="ListParagraph"/>
              <w:numPr>
                <w:ilvl w:val="0"/>
                <w:numId w:val="44"/>
              </w:numPr>
              <w:rPr>
                <w:rFonts w:cs="Arial"/>
                <w:szCs w:val="20"/>
              </w:rPr>
            </w:pPr>
            <w:r w:rsidRPr="00A96233">
              <w:rPr>
                <w:rFonts w:cs="Arial"/>
                <w:szCs w:val="20"/>
              </w:rPr>
              <w:t xml:space="preserve">The </w:t>
            </w:r>
            <w:r w:rsidRPr="00A96233">
              <w:rPr>
                <w:rFonts w:cs="Arial"/>
                <w:b/>
                <w:bCs/>
                <w:szCs w:val="20"/>
              </w:rPr>
              <w:t>markup</w:t>
            </w:r>
            <w:r w:rsidRPr="00A96233">
              <w:rPr>
                <w:rFonts w:cs="Arial"/>
                <w:szCs w:val="20"/>
              </w:rPr>
              <w:t xml:space="preserve"> potential. </w:t>
            </w:r>
          </w:p>
        </w:tc>
      </w:tr>
      <w:tr w:rsidR="0006118F" w:rsidRPr="00A96233" w14:paraId="2A40700F" w14:textId="77777777" w:rsidTr="00A96233">
        <w:tc>
          <w:tcPr>
            <w:tcW w:w="3523" w:type="dxa"/>
            <w:shd w:val="clear" w:color="auto" w:fill="808080" w:themeFill="background1" w:themeFillShade="80"/>
          </w:tcPr>
          <w:p w14:paraId="731A7D31"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5</w:t>
            </w:r>
          </w:p>
          <w:p w14:paraId="5A41BB28"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Finalise the purchase</w:t>
            </w:r>
          </w:p>
        </w:tc>
        <w:tc>
          <w:tcPr>
            <w:tcW w:w="5458" w:type="dxa"/>
            <w:shd w:val="clear" w:color="auto" w:fill="D9D9D9" w:themeFill="background1" w:themeFillShade="D9"/>
          </w:tcPr>
          <w:p w14:paraId="26B5DF33" w14:textId="77777777" w:rsidR="0006118F" w:rsidRPr="00A96233" w:rsidRDefault="0006118F" w:rsidP="00004BB5">
            <w:pPr>
              <w:rPr>
                <w:rFonts w:cs="Arial"/>
                <w:szCs w:val="20"/>
              </w:rPr>
            </w:pPr>
            <w:r w:rsidRPr="00A96233">
              <w:rPr>
                <w:rFonts w:cs="Arial"/>
                <w:szCs w:val="20"/>
              </w:rPr>
              <w:t>The buyer finalises the product prices and buys the merchandise by executing the buying transaction.</w:t>
            </w:r>
          </w:p>
        </w:tc>
      </w:tr>
      <w:tr w:rsidR="0006118F" w:rsidRPr="00A96233" w14:paraId="42A86847" w14:textId="77777777" w:rsidTr="00A96233">
        <w:tc>
          <w:tcPr>
            <w:tcW w:w="3523" w:type="dxa"/>
            <w:shd w:val="clear" w:color="auto" w:fill="808080" w:themeFill="background1" w:themeFillShade="80"/>
          </w:tcPr>
          <w:p w14:paraId="0517C2B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6</w:t>
            </w:r>
          </w:p>
          <w:p w14:paraId="7B94F8EF"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Handle and store the merchandise</w:t>
            </w:r>
          </w:p>
        </w:tc>
        <w:tc>
          <w:tcPr>
            <w:tcW w:w="5458" w:type="dxa"/>
            <w:shd w:val="clear" w:color="auto" w:fill="D9D9D9" w:themeFill="background1" w:themeFillShade="D9"/>
          </w:tcPr>
          <w:p w14:paraId="1D1ED399" w14:textId="77777777" w:rsidR="0006118F" w:rsidRPr="00A96233" w:rsidRDefault="0006118F" w:rsidP="00004BB5">
            <w:pPr>
              <w:rPr>
                <w:rFonts w:cs="Arial"/>
                <w:szCs w:val="20"/>
              </w:rPr>
            </w:pPr>
            <w:r w:rsidRPr="00A96233">
              <w:rPr>
                <w:rFonts w:cs="Arial"/>
                <w:szCs w:val="20"/>
              </w:rPr>
              <w:t>This step involves deciding on how the supplier will deliver the products, examining product packing, acquiring the product and stocking part of the products in the distribution centre or warehouse.</w:t>
            </w:r>
          </w:p>
        </w:tc>
      </w:tr>
      <w:tr w:rsidR="0006118F" w:rsidRPr="00A96233" w14:paraId="543EEC9C" w14:textId="77777777" w:rsidTr="00A96233">
        <w:tc>
          <w:tcPr>
            <w:tcW w:w="3523" w:type="dxa"/>
            <w:shd w:val="clear" w:color="auto" w:fill="808080" w:themeFill="background1" w:themeFillShade="80"/>
          </w:tcPr>
          <w:p w14:paraId="51B54183" w14:textId="77777777" w:rsidR="0006118F" w:rsidRPr="00A96233" w:rsidRDefault="0006118F" w:rsidP="00004BB5">
            <w:pPr>
              <w:rPr>
                <w:rFonts w:cs="Arial"/>
                <w:b/>
                <w:bCs/>
                <w:color w:val="FFFFFF" w:themeColor="background1"/>
                <w:szCs w:val="20"/>
              </w:rPr>
            </w:pPr>
            <w:r w:rsidRPr="00A96233">
              <w:rPr>
                <w:rFonts w:cs="Arial"/>
                <w:b/>
                <w:bCs/>
                <w:color w:val="FFFFFF" w:themeColor="background1"/>
                <w:szCs w:val="20"/>
              </w:rPr>
              <w:t>Step 7</w:t>
            </w:r>
          </w:p>
          <w:p w14:paraId="319F10A3" w14:textId="77777777" w:rsidR="0006118F" w:rsidRPr="00A96233" w:rsidRDefault="0006118F" w:rsidP="00004BB5">
            <w:pPr>
              <w:jc w:val="left"/>
              <w:rPr>
                <w:rFonts w:cs="Arial"/>
                <w:b/>
                <w:bCs/>
                <w:color w:val="FFFFFF" w:themeColor="background1"/>
                <w:szCs w:val="20"/>
              </w:rPr>
            </w:pPr>
            <w:r w:rsidRPr="00A96233">
              <w:rPr>
                <w:rFonts w:cs="Arial"/>
                <w:b/>
                <w:bCs/>
                <w:color w:val="FFFFFF" w:themeColor="background1"/>
                <w:szCs w:val="20"/>
              </w:rPr>
              <w:t>Record the buying figures and evaluate product performance</w:t>
            </w:r>
          </w:p>
        </w:tc>
        <w:tc>
          <w:tcPr>
            <w:tcW w:w="5458" w:type="dxa"/>
            <w:shd w:val="clear" w:color="auto" w:fill="D9D9D9" w:themeFill="background1" w:themeFillShade="D9"/>
          </w:tcPr>
          <w:p w14:paraId="3E4E1315" w14:textId="77777777" w:rsidR="0006118F" w:rsidRPr="00A96233" w:rsidRDefault="0006118F" w:rsidP="00004BB5">
            <w:pPr>
              <w:rPr>
                <w:rFonts w:cs="Arial"/>
                <w:szCs w:val="20"/>
              </w:rPr>
            </w:pPr>
            <w:r w:rsidRPr="00A96233">
              <w:rPr>
                <w:rFonts w:cs="Arial"/>
                <w:szCs w:val="20"/>
              </w:rPr>
              <w:t>This step takes place at chain stores and involves recording details of transactions. Number of units sold, etc.</w:t>
            </w:r>
          </w:p>
        </w:tc>
      </w:tr>
    </w:tbl>
    <w:p w14:paraId="0D0810AA" w14:textId="77777777" w:rsidR="0006118F" w:rsidRPr="00A96233" w:rsidRDefault="0006118F" w:rsidP="0006118F"/>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A3696A1" w14:textId="77777777" w:rsidTr="00985E9D">
        <w:tc>
          <w:tcPr>
            <w:tcW w:w="1408" w:type="dxa"/>
            <w:shd w:val="clear" w:color="auto" w:fill="auto"/>
          </w:tcPr>
          <w:p w14:paraId="09740421" w14:textId="5E7B3604" w:rsidR="0006118F" w:rsidRPr="00A96233" w:rsidRDefault="00985E9D" w:rsidP="00985E9D">
            <w:pPr>
              <w:jc w:val="center"/>
            </w:pPr>
            <w:r w:rsidRPr="00A96233">
              <w:rPr>
                <w:noProof/>
              </w:rPr>
              <w:drawing>
                <wp:inline distT="0" distB="0" distL="0" distR="0" wp14:anchorId="37D418C9" wp14:editId="5EC7AEFC">
                  <wp:extent cx="464820" cy="464820"/>
                  <wp:effectExtent l="0" t="0" r="0" b="0"/>
                  <wp:docPr id="2" name="Picture 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CF2C92" w14:textId="77777777" w:rsidR="0006118F" w:rsidRPr="00A96233" w:rsidRDefault="0006118F" w:rsidP="0027069A">
            <w:pPr>
              <w:spacing w:after="120"/>
              <w:rPr>
                <w:b/>
                <w:bCs/>
              </w:rPr>
            </w:pPr>
            <w:r w:rsidRPr="00A96233">
              <w:rPr>
                <w:b/>
                <w:bCs/>
              </w:rPr>
              <w:t>Additional reading:</w:t>
            </w:r>
          </w:p>
          <w:p w14:paraId="20EDBAED" w14:textId="25F37C4E" w:rsidR="0006118F" w:rsidRPr="00A96233" w:rsidRDefault="0006118F" w:rsidP="0027069A">
            <w:pPr>
              <w:spacing w:after="120"/>
              <w:jc w:val="left"/>
              <w:rPr>
                <w:i/>
                <w:iCs/>
              </w:rPr>
            </w:pPr>
            <w:r w:rsidRPr="00A96233">
              <w:t xml:space="preserve">“Six strategies every buyer should use in purchasing negotiations.” </w:t>
            </w:r>
            <w:r w:rsidRPr="00A96233">
              <w:rPr>
                <w:i/>
                <w:iCs/>
              </w:rPr>
              <w:t>https://www.jaggaer.com/6-strategies-every-buyer-should-utilize-during-purchasing-negotiations/</w:t>
            </w:r>
          </w:p>
          <w:p w14:paraId="08F47283" w14:textId="77777777" w:rsidR="008B263F" w:rsidRPr="00A96233" w:rsidRDefault="008B263F" w:rsidP="0027069A">
            <w:pPr>
              <w:spacing w:after="120"/>
              <w:jc w:val="left"/>
            </w:pPr>
          </w:p>
          <w:p w14:paraId="5B28E06D" w14:textId="77777777" w:rsidR="0006118F" w:rsidRPr="00A96233" w:rsidRDefault="0006118F" w:rsidP="00985E9D">
            <w:pPr>
              <w:jc w:val="left"/>
            </w:pPr>
            <w:r w:rsidRPr="00A96233">
              <w:t xml:space="preserve">“How to negotiate with powerful suppliers.” </w:t>
            </w:r>
            <w:r w:rsidRPr="00A96233">
              <w:rPr>
                <w:i/>
                <w:iCs/>
              </w:rPr>
              <w:t>https://hbr.org/2015/07/how-to-negotiate-with-powerful-suppliers</w:t>
            </w:r>
          </w:p>
        </w:tc>
      </w:tr>
    </w:tbl>
    <w:p w14:paraId="71889150" w14:textId="149A2C8E" w:rsidR="0006118F" w:rsidRPr="00A96233" w:rsidRDefault="00BF5342" w:rsidP="00BF5342">
      <w:pPr>
        <w:pStyle w:val="Heading2"/>
      </w:pPr>
      <w:bookmarkStart w:id="54" w:name="_Toc41333121"/>
      <w:bookmarkStart w:id="55" w:name="_Toc45965681"/>
      <w:bookmarkStart w:id="56" w:name="_Toc46588188"/>
      <w:bookmarkStart w:id="57" w:name="_Toc46829403"/>
      <w:bookmarkStart w:id="58" w:name="_Toc46919918"/>
      <w:r w:rsidRPr="00A96233">
        <w:t>1</w:t>
      </w:r>
      <w:r w:rsidR="00EC76F0" w:rsidRPr="00A96233">
        <w:t>.5</w:t>
      </w:r>
      <w:r w:rsidRPr="00A96233">
        <w:tab/>
      </w:r>
      <w:r w:rsidR="0006118F" w:rsidRPr="00A96233">
        <w:t>The merchandise planning process</w:t>
      </w:r>
      <w:bookmarkEnd w:id="54"/>
      <w:bookmarkEnd w:id="55"/>
      <w:bookmarkEnd w:id="56"/>
      <w:bookmarkEnd w:id="57"/>
      <w:bookmarkEnd w:id="58"/>
    </w:p>
    <w:p w14:paraId="1F3B9C41" w14:textId="54E61506" w:rsidR="0006118F" w:rsidRDefault="0006118F" w:rsidP="00BF5342">
      <w:r w:rsidRPr="00A96233">
        <w:t>The merchandise planning process in the overall merchandise management process is broken down into four seven phases, listed in Figure 3.</w:t>
      </w:r>
    </w:p>
    <w:p w14:paraId="19C15EEC" w14:textId="77777777" w:rsidR="003C1410" w:rsidRPr="00A96233" w:rsidRDefault="003C1410" w:rsidP="00BF5342"/>
    <w:p w14:paraId="4CE63C8F" w14:textId="77777777" w:rsidR="0006118F" w:rsidRPr="00A96233" w:rsidRDefault="0006118F" w:rsidP="00E64BA2">
      <w:pPr>
        <w:jc w:val="center"/>
      </w:pPr>
      <w:r w:rsidRPr="00A96233">
        <w:rPr>
          <w:noProof/>
        </w:rPr>
        <w:drawing>
          <wp:inline distT="0" distB="0" distL="0" distR="0" wp14:anchorId="34C8C48F" wp14:editId="4032D241">
            <wp:extent cx="4687613" cy="3529472"/>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23683" cy="3556630"/>
                    </a:xfrm>
                    <a:prstGeom prst="rect">
                      <a:avLst/>
                    </a:prstGeom>
                    <a:noFill/>
                    <a:ln>
                      <a:noFill/>
                    </a:ln>
                  </pic:spPr>
                </pic:pic>
              </a:graphicData>
            </a:graphic>
          </wp:inline>
        </w:drawing>
      </w:r>
    </w:p>
    <w:p w14:paraId="37AE16B6" w14:textId="300B8F9E" w:rsidR="0006118F" w:rsidRDefault="0006118F" w:rsidP="00BF5342">
      <w:pPr>
        <w:pStyle w:val="Caption"/>
        <w:spacing w:before="0" w:after="0" w:line="360" w:lineRule="auto"/>
        <w:rPr>
          <w:lang w:val="en-GB"/>
        </w:rPr>
      </w:pPr>
      <w:r w:rsidRPr="00A96233">
        <w:rPr>
          <w:lang w:val="en-GB"/>
        </w:rPr>
        <w:t xml:space="preserve">figure 3: phases in the merchandise planning process </w:t>
      </w:r>
    </w:p>
    <w:p w14:paraId="46917298" w14:textId="77777777" w:rsidR="003C1410" w:rsidRPr="003C1410" w:rsidRDefault="003C1410" w:rsidP="003C1410"/>
    <w:p w14:paraId="2CAA1903" w14:textId="3B334350" w:rsidR="0006118F" w:rsidRPr="00A96233" w:rsidRDefault="00BF5342" w:rsidP="00BF5342">
      <w:pPr>
        <w:pStyle w:val="Heading3"/>
        <w:keepNext w:val="0"/>
        <w:keepLines w:val="0"/>
        <w:spacing w:line="360" w:lineRule="auto"/>
      </w:pPr>
      <w:bookmarkStart w:id="59" w:name="_Toc41333122"/>
      <w:bookmarkStart w:id="60" w:name="_Toc45965682"/>
      <w:bookmarkStart w:id="61" w:name="_Toc46588189"/>
      <w:bookmarkStart w:id="62" w:name="_Toc46829404"/>
      <w:bookmarkStart w:id="63" w:name="_Toc46919919"/>
      <w:r w:rsidRPr="00A96233">
        <w:t>1.</w:t>
      </w:r>
      <w:r w:rsidR="00891826" w:rsidRPr="00A96233">
        <w:t>5</w:t>
      </w:r>
      <w:r w:rsidRPr="00A96233">
        <w:t>.1</w:t>
      </w:r>
      <w:r w:rsidRPr="00A96233">
        <w:tab/>
      </w:r>
      <w:r w:rsidR="0006118F" w:rsidRPr="00A96233">
        <w:t>Develop sales forecast</w:t>
      </w:r>
      <w:bookmarkEnd w:id="59"/>
      <w:bookmarkEnd w:id="60"/>
      <w:bookmarkEnd w:id="61"/>
      <w:bookmarkEnd w:id="62"/>
      <w:bookmarkEnd w:id="63"/>
    </w:p>
    <w:p w14:paraId="6840A138" w14:textId="77777777" w:rsidR="00A96233" w:rsidRDefault="00A96233" w:rsidP="00BF5342"/>
    <w:p w14:paraId="148E5A37" w14:textId="78B8E546" w:rsidR="0006118F" w:rsidRPr="00A96233" w:rsidRDefault="0006118F" w:rsidP="00A96233">
      <w:pPr>
        <w:spacing w:after="120"/>
        <w:rPr>
          <w:rFonts w:ascii="Times New Roman" w:hAnsi="Times New Roman"/>
          <w:szCs w:val="24"/>
          <w:lang w:eastAsia="en-GB"/>
        </w:rPr>
      </w:pPr>
      <w:r w:rsidRPr="00A96233">
        <w:t xml:space="preserve">Sales forecasts are the basis for major decisions such as: </w:t>
      </w:r>
      <w:r w:rsidR="00AE2D04" w:rsidRPr="00A96233">
        <w:rPr>
          <w:vertAlign w:val="superscript"/>
        </w:rPr>
        <w:t>iv</w:t>
      </w:r>
    </w:p>
    <w:p w14:paraId="3427A674" w14:textId="77777777" w:rsidR="0006118F" w:rsidRPr="00A96233" w:rsidRDefault="0006118F" w:rsidP="00A96233">
      <w:pPr>
        <w:pStyle w:val="ListParagraph"/>
        <w:numPr>
          <w:ilvl w:val="0"/>
          <w:numId w:val="30"/>
        </w:numPr>
        <w:spacing w:after="120"/>
        <w:contextualSpacing w:val="0"/>
      </w:pPr>
      <w:r w:rsidRPr="00A96233">
        <w:t xml:space="preserve">What product lines to order </w:t>
      </w:r>
    </w:p>
    <w:p w14:paraId="70298C00" w14:textId="77777777" w:rsidR="0006118F" w:rsidRPr="00A96233" w:rsidRDefault="0006118F" w:rsidP="00A96233">
      <w:pPr>
        <w:pStyle w:val="ListParagraph"/>
        <w:numPr>
          <w:ilvl w:val="0"/>
          <w:numId w:val="30"/>
        </w:numPr>
        <w:spacing w:after="120"/>
        <w:contextualSpacing w:val="0"/>
      </w:pPr>
      <w:r w:rsidRPr="00A96233">
        <w:t xml:space="preserve">How much merchandise to buy </w:t>
      </w:r>
    </w:p>
    <w:p w14:paraId="04ECD05E" w14:textId="7F70D049" w:rsidR="0006118F" w:rsidRPr="00A96233" w:rsidRDefault="0006118F" w:rsidP="00A96233">
      <w:pPr>
        <w:pStyle w:val="ListParagraph"/>
        <w:numPr>
          <w:ilvl w:val="0"/>
          <w:numId w:val="30"/>
        </w:numPr>
        <w:spacing w:after="120"/>
        <w:contextualSpacing w:val="0"/>
      </w:pPr>
      <w:r w:rsidRPr="00A96233">
        <w:t>How aggressively to advertise or promote the products</w:t>
      </w:r>
    </w:p>
    <w:p w14:paraId="0C025D13" w14:textId="769FC281" w:rsidR="0006118F" w:rsidRPr="00A96233" w:rsidRDefault="0006118F" w:rsidP="006A7242">
      <w:pPr>
        <w:pStyle w:val="ListParagraph"/>
        <w:numPr>
          <w:ilvl w:val="0"/>
          <w:numId w:val="30"/>
        </w:numPr>
        <w:contextualSpacing w:val="0"/>
      </w:pPr>
      <w:r w:rsidRPr="00A96233">
        <w:t xml:space="preserve">How best to get the products to market in order to fulfil the projected demand </w:t>
      </w:r>
    </w:p>
    <w:p w14:paraId="14186472" w14:textId="77777777" w:rsidR="00BF5342" w:rsidRPr="00A96233" w:rsidRDefault="00BF5342" w:rsidP="00BF5342"/>
    <w:p w14:paraId="51B95AD9" w14:textId="30A962B6" w:rsidR="0006118F" w:rsidRPr="00A96233" w:rsidRDefault="0006118F" w:rsidP="00BF5342">
      <w:r w:rsidRPr="00A96233">
        <w:t xml:space="preserve">A sales forecast is a projection of the expected customer demand for products or services at a specific company, for a specific time frame, and with certain underlying </w:t>
      </w:r>
      <w:proofErr w:type="spellStart"/>
      <w:r w:rsidRPr="00A96233">
        <w:t>assumptions.</w:t>
      </w:r>
      <w:r w:rsidR="00AE2D04" w:rsidRPr="00A96233">
        <w:rPr>
          <w:vertAlign w:val="superscript"/>
        </w:rPr>
        <w:t>v</w:t>
      </w:r>
      <w:proofErr w:type="spellEnd"/>
    </w:p>
    <w:p w14:paraId="489F267D" w14:textId="77777777" w:rsidR="00BF5342" w:rsidRPr="00A96233" w:rsidRDefault="00BF5342" w:rsidP="00891826">
      <w:pPr>
        <w:rPr>
          <w:lang w:eastAsia="en-GB"/>
        </w:rPr>
      </w:pPr>
    </w:p>
    <w:p w14:paraId="4EDF1278" w14:textId="1C945923" w:rsidR="0006118F" w:rsidRPr="00A96233" w:rsidRDefault="0006118F" w:rsidP="00BF5342">
      <w:r w:rsidRPr="00A96233">
        <w:t>The objective of sales forecasting is to conduct trend analysis and determine effective order quantities, styles, colours and sizes.</w:t>
      </w:r>
    </w:p>
    <w:p w14:paraId="022C5163" w14:textId="41864305" w:rsidR="00BF5342" w:rsidRDefault="00BF5342" w:rsidP="00BF5342"/>
    <w:p w14:paraId="56C5F872" w14:textId="77777777" w:rsidR="003C1410" w:rsidRPr="00A96233" w:rsidRDefault="003C1410" w:rsidP="00BF5342"/>
    <w:p w14:paraId="5ED4650D" w14:textId="77777777" w:rsidR="0006118F" w:rsidRPr="00A96233" w:rsidRDefault="0006118F" w:rsidP="00A96233">
      <w:pPr>
        <w:spacing w:after="120"/>
      </w:pPr>
      <w:r w:rsidRPr="00A96233">
        <w:t>Developing the sales forecast involves:</w:t>
      </w:r>
    </w:p>
    <w:p w14:paraId="15358D4D" w14:textId="77777777" w:rsidR="0006118F" w:rsidRPr="00A96233" w:rsidRDefault="0006118F" w:rsidP="00A96233">
      <w:pPr>
        <w:pStyle w:val="ListParagraph"/>
        <w:numPr>
          <w:ilvl w:val="0"/>
          <w:numId w:val="25"/>
        </w:numPr>
        <w:spacing w:after="120"/>
        <w:contextualSpacing w:val="0"/>
      </w:pPr>
      <w:r w:rsidRPr="00A96233">
        <w:t>Reviewing past sales</w:t>
      </w:r>
    </w:p>
    <w:p w14:paraId="427A73D3" w14:textId="77777777" w:rsidR="0006118F" w:rsidRPr="00A96233" w:rsidRDefault="0006118F" w:rsidP="00A96233">
      <w:pPr>
        <w:pStyle w:val="ListParagraph"/>
        <w:numPr>
          <w:ilvl w:val="0"/>
          <w:numId w:val="25"/>
        </w:numPr>
        <w:spacing w:after="120"/>
        <w:contextualSpacing w:val="0"/>
      </w:pPr>
      <w:r w:rsidRPr="00A96233">
        <w:t>Analysing changes in economic conditions</w:t>
      </w:r>
    </w:p>
    <w:p w14:paraId="6EBA4FF9" w14:textId="77777777" w:rsidR="0006118F" w:rsidRPr="00A96233" w:rsidRDefault="0006118F" w:rsidP="00A96233">
      <w:pPr>
        <w:pStyle w:val="ListParagraph"/>
        <w:numPr>
          <w:ilvl w:val="0"/>
          <w:numId w:val="25"/>
        </w:numPr>
        <w:spacing w:after="120"/>
        <w:contextualSpacing w:val="0"/>
      </w:pPr>
      <w:r w:rsidRPr="00A96233">
        <w:t>Analysing changes in sales potential</w:t>
      </w:r>
    </w:p>
    <w:p w14:paraId="7C9AF9FD" w14:textId="77777777" w:rsidR="0006118F" w:rsidRPr="00A96233" w:rsidRDefault="0006118F" w:rsidP="006A7242">
      <w:pPr>
        <w:pStyle w:val="ListParagraph"/>
        <w:numPr>
          <w:ilvl w:val="0"/>
          <w:numId w:val="25"/>
        </w:numPr>
        <w:contextualSpacing w:val="0"/>
      </w:pPr>
      <w:r w:rsidRPr="00A96233">
        <w:t>Analysing changes in the marketing strategies of the retail company and the competitors</w:t>
      </w:r>
    </w:p>
    <w:p w14:paraId="3BFD0F49" w14:textId="64455584" w:rsidR="00BF5342" w:rsidRPr="00A96233" w:rsidRDefault="00BF5342" w:rsidP="00BF5342"/>
    <w:p w14:paraId="60756CE6" w14:textId="44724B4C" w:rsidR="0006118F" w:rsidRPr="00A96233" w:rsidRDefault="0006118F" w:rsidP="00BF5342">
      <w:r w:rsidRPr="00A96233">
        <w:t>Various sales forecasting methods may be used, including the following:</w:t>
      </w:r>
    </w:p>
    <w:p w14:paraId="6FBF734E" w14:textId="77777777" w:rsidR="00BF5342" w:rsidRPr="00A96233" w:rsidRDefault="00BF5342"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6118F" w:rsidRPr="00A96233" w14:paraId="6EB53D01" w14:textId="77777777" w:rsidTr="00A96233">
        <w:tc>
          <w:tcPr>
            <w:tcW w:w="2820" w:type="dxa"/>
            <w:shd w:val="clear" w:color="auto" w:fill="808080" w:themeFill="background1" w:themeFillShade="80"/>
          </w:tcPr>
          <w:p w14:paraId="13DF957D" w14:textId="77777777" w:rsidR="0006118F" w:rsidRPr="00A96233" w:rsidRDefault="0006118F" w:rsidP="00BF5342">
            <w:pPr>
              <w:rPr>
                <w:b/>
                <w:bCs/>
                <w:color w:val="FFFFFF" w:themeColor="background1"/>
              </w:rPr>
            </w:pPr>
            <w:r w:rsidRPr="00A96233">
              <w:rPr>
                <w:b/>
                <w:bCs/>
                <w:color w:val="FFFFFF" w:themeColor="background1"/>
              </w:rPr>
              <w:t>Causal forecasting method</w:t>
            </w:r>
          </w:p>
        </w:tc>
        <w:tc>
          <w:tcPr>
            <w:tcW w:w="6176" w:type="dxa"/>
            <w:shd w:val="clear" w:color="auto" w:fill="D9D9D9" w:themeFill="background1" w:themeFillShade="D9"/>
          </w:tcPr>
          <w:p w14:paraId="03769F66" w14:textId="1EB7693B" w:rsidR="0006118F" w:rsidRPr="00A96233" w:rsidRDefault="0006118F" w:rsidP="00BF5342">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p w14:paraId="7D4CB381" w14:textId="77777777" w:rsidR="00BF5342" w:rsidRPr="00A96233" w:rsidRDefault="00BF5342" w:rsidP="00BF5342"/>
          <w:p w14:paraId="78CDCE5D" w14:textId="028F491D" w:rsidR="0006118F" w:rsidRPr="00A96233" w:rsidRDefault="0006118F" w:rsidP="00BF5342">
            <w:r w:rsidRPr="00A96233">
              <w:t xml:space="preserve">In the causal approach, forecasters identify the underlying variables that have a causal influence on future sales. For example, new computer sales generally have a direct influence on sales of software applications. In the consumer software market, in turn, other causal factors that might influence sales include population growth, the expansion of computer-based activities such as electronic commerce, and trends in work and school practices like working at home and computer-based education initiatives. </w:t>
            </w:r>
          </w:p>
          <w:p w14:paraId="4DF48AB7" w14:textId="77777777" w:rsidR="00BF5342" w:rsidRPr="00A96233" w:rsidRDefault="00BF5342" w:rsidP="00BF5342"/>
          <w:p w14:paraId="0A72BC7A" w14:textId="23EC7FB5" w:rsidR="0006118F" w:rsidRPr="00A96233" w:rsidRDefault="0006118F" w:rsidP="00BF5342">
            <w:r w:rsidRPr="00A96233">
              <w:t>Other more general factors that might have an influence on sales include the growth of personal income, employment levels, patterns in international trade (new market opportunities or new competitive threats), and so forth.</w:t>
            </w:r>
            <w:r w:rsidR="00AE2D04" w:rsidRPr="00A96233">
              <w:rPr>
                <w:vertAlign w:val="superscript"/>
              </w:rPr>
              <w:t>vi</w:t>
            </w:r>
            <w:r w:rsidRPr="00A96233">
              <w:t xml:space="preserve"> </w:t>
            </w:r>
          </w:p>
        </w:tc>
      </w:tr>
      <w:tr w:rsidR="0006118F" w:rsidRPr="00A96233" w14:paraId="190AE6CC" w14:textId="77777777" w:rsidTr="00A96233">
        <w:tc>
          <w:tcPr>
            <w:tcW w:w="2820" w:type="dxa"/>
            <w:shd w:val="clear" w:color="auto" w:fill="808080" w:themeFill="background1" w:themeFillShade="80"/>
          </w:tcPr>
          <w:p w14:paraId="39F24168" w14:textId="77777777" w:rsidR="0006118F" w:rsidRPr="00A96233" w:rsidRDefault="0006118F" w:rsidP="00BF5342">
            <w:pPr>
              <w:jc w:val="left"/>
              <w:rPr>
                <w:b/>
                <w:bCs/>
                <w:color w:val="FFFFFF" w:themeColor="background1"/>
              </w:rPr>
            </w:pPr>
            <w:r w:rsidRPr="00A96233">
              <w:rPr>
                <w:b/>
                <w:bCs/>
                <w:color w:val="FFFFFF" w:themeColor="background1"/>
              </w:rPr>
              <w:t>Projective forecasting methods</w:t>
            </w:r>
          </w:p>
        </w:tc>
        <w:tc>
          <w:tcPr>
            <w:tcW w:w="6176" w:type="dxa"/>
            <w:shd w:val="clear" w:color="auto" w:fill="D9D9D9" w:themeFill="background1" w:themeFillShade="D9"/>
          </w:tcPr>
          <w:p w14:paraId="1DC3F7F1" w14:textId="397A7CA1" w:rsidR="0006118F" w:rsidRPr="00A96233" w:rsidRDefault="0006118F" w:rsidP="00BF5342">
            <w:r w:rsidRPr="00A96233">
              <w:t xml:space="preserve">Projective forecasting methods are based on mathematical formulas which can provide an answer to inventory forecasting needs. </w:t>
            </w:r>
          </w:p>
          <w:p w14:paraId="2B0BF76B" w14:textId="77777777" w:rsidR="00BF5342" w:rsidRPr="00A96233" w:rsidRDefault="00BF5342" w:rsidP="00BF5342"/>
          <w:p w14:paraId="020BA522" w14:textId="051F8FED" w:rsidR="0006118F" w:rsidRPr="00A96233" w:rsidRDefault="0006118F" w:rsidP="00BF5342">
            <w:r w:rsidRPr="00A96233">
              <w:t>Projective forecasting techniques use past data to estimate future demand and are based on advances Mathematical models.</w:t>
            </w:r>
          </w:p>
          <w:p w14:paraId="26E13896" w14:textId="77777777" w:rsidR="00BF5342" w:rsidRPr="00A96233" w:rsidRDefault="00BF5342" w:rsidP="00BF5342"/>
          <w:p w14:paraId="13CAAEE5" w14:textId="77777777" w:rsidR="0006118F" w:rsidRPr="00A96233" w:rsidRDefault="0006118F" w:rsidP="00A96233">
            <w:pPr>
              <w:spacing w:after="120"/>
            </w:pPr>
            <w:r w:rsidRPr="00A96233">
              <w:t>Examples of projective forecasting methods are:</w:t>
            </w:r>
          </w:p>
          <w:p w14:paraId="61A43ABE" w14:textId="77777777" w:rsidR="0006118F" w:rsidRPr="00A96233" w:rsidRDefault="0006118F" w:rsidP="00A96233">
            <w:pPr>
              <w:pStyle w:val="ListParagraph"/>
              <w:numPr>
                <w:ilvl w:val="0"/>
                <w:numId w:val="9"/>
              </w:numPr>
              <w:spacing w:after="120"/>
              <w:contextualSpacing w:val="0"/>
            </w:pPr>
            <w:r w:rsidRPr="00A96233">
              <w:t>Moving average forecasting</w:t>
            </w:r>
          </w:p>
          <w:p w14:paraId="746E7AAA" w14:textId="77777777" w:rsidR="0006118F" w:rsidRPr="00A96233" w:rsidRDefault="0006118F" w:rsidP="00A96233">
            <w:pPr>
              <w:pStyle w:val="ListParagraph"/>
              <w:numPr>
                <w:ilvl w:val="0"/>
                <w:numId w:val="9"/>
              </w:numPr>
              <w:spacing w:after="120"/>
              <w:contextualSpacing w:val="0"/>
            </w:pPr>
            <w:r w:rsidRPr="00A96233">
              <w:t>Time series analysis</w:t>
            </w:r>
          </w:p>
          <w:p w14:paraId="4D64BE53" w14:textId="77777777" w:rsidR="0006118F" w:rsidRPr="00A96233" w:rsidRDefault="0006118F" w:rsidP="00BF5342">
            <w:pPr>
              <w:pStyle w:val="ListParagraph"/>
              <w:numPr>
                <w:ilvl w:val="0"/>
                <w:numId w:val="9"/>
              </w:numPr>
              <w:contextualSpacing w:val="0"/>
            </w:pPr>
            <w:r w:rsidRPr="00A96233">
              <w:t>Exponential forecasting</w:t>
            </w:r>
          </w:p>
          <w:p w14:paraId="4929DAD8" w14:textId="77777777" w:rsidR="00BF5342" w:rsidRPr="00A96233" w:rsidRDefault="00BF5342" w:rsidP="00BF5342"/>
          <w:p w14:paraId="2CE645A7" w14:textId="2944A2E4" w:rsidR="0006118F" w:rsidRPr="00A96233" w:rsidRDefault="0006118F" w:rsidP="00BF5342">
            <w:r w:rsidRPr="00A96233">
              <w:t>Projective forecasting is based on relatively complex calculations and demand forecasting software is usually used for projective forecasting. Therefore, the exact formulae will not be discussed here.</w:t>
            </w:r>
          </w:p>
        </w:tc>
      </w:tr>
      <w:tr w:rsidR="0006118F" w:rsidRPr="00A96233" w14:paraId="66D67A10" w14:textId="77777777" w:rsidTr="00A96233">
        <w:tc>
          <w:tcPr>
            <w:tcW w:w="2820" w:type="dxa"/>
            <w:shd w:val="clear" w:color="auto" w:fill="808080" w:themeFill="background1" w:themeFillShade="80"/>
          </w:tcPr>
          <w:p w14:paraId="5244CC64" w14:textId="77777777" w:rsidR="0006118F" w:rsidRPr="00A96233" w:rsidRDefault="0006118F" w:rsidP="00BF5342">
            <w:pPr>
              <w:rPr>
                <w:b/>
                <w:bCs/>
                <w:color w:val="FFFFFF" w:themeColor="background1"/>
              </w:rPr>
            </w:pPr>
            <w:r w:rsidRPr="00A96233">
              <w:rPr>
                <w:b/>
                <w:bCs/>
                <w:color w:val="FFFFFF" w:themeColor="background1"/>
              </w:rPr>
              <w:t>Lifecycle forecasting</w:t>
            </w:r>
          </w:p>
        </w:tc>
        <w:tc>
          <w:tcPr>
            <w:tcW w:w="6176" w:type="dxa"/>
            <w:shd w:val="clear" w:color="auto" w:fill="D9D9D9" w:themeFill="background1" w:themeFillShade="D9"/>
          </w:tcPr>
          <w:p w14:paraId="3461FF95" w14:textId="04E60FE4" w:rsidR="0006118F" w:rsidRPr="00A96233" w:rsidRDefault="0006118F" w:rsidP="00BF5342">
            <w:r w:rsidRPr="00A96233">
              <w:t xml:space="preserve">Life cycle forecasting can be useful for technology products or any inventory with a high chance of obsolescence such as cell phones and tablets. </w:t>
            </w:r>
          </w:p>
          <w:p w14:paraId="08FC3ECD" w14:textId="77777777" w:rsidR="00BF5342" w:rsidRPr="00A96233" w:rsidRDefault="00BF5342" w:rsidP="00BF5342"/>
          <w:p w14:paraId="2E96B625" w14:textId="77777777" w:rsidR="0006118F" w:rsidRPr="00A96233" w:rsidRDefault="0006118F" w:rsidP="00BF5342">
            <w:r w:rsidRPr="00A96233">
              <w:t>The lifecycle demand forecasting tool accounts for the fact that demand changes throughout the life cycle of a product.</w:t>
            </w:r>
          </w:p>
        </w:tc>
      </w:tr>
      <w:tr w:rsidR="0006118F" w:rsidRPr="00A96233" w14:paraId="17842BC7" w14:textId="77777777" w:rsidTr="00A96233">
        <w:tc>
          <w:tcPr>
            <w:tcW w:w="2820" w:type="dxa"/>
            <w:shd w:val="clear" w:color="auto" w:fill="808080" w:themeFill="background1" w:themeFillShade="80"/>
          </w:tcPr>
          <w:p w14:paraId="4D15A2BC" w14:textId="77777777" w:rsidR="0006118F" w:rsidRPr="00A96233" w:rsidRDefault="0006118F" w:rsidP="00BF5342">
            <w:pPr>
              <w:jc w:val="left"/>
              <w:rPr>
                <w:b/>
                <w:bCs/>
                <w:color w:val="FFFFFF" w:themeColor="background1"/>
              </w:rPr>
            </w:pPr>
            <w:r w:rsidRPr="00A96233">
              <w:rPr>
                <w:b/>
                <w:bCs/>
                <w:color w:val="FFFFFF" w:themeColor="background1"/>
              </w:rPr>
              <w:t>Qualitative and judgemental methods</w:t>
            </w:r>
          </w:p>
        </w:tc>
        <w:tc>
          <w:tcPr>
            <w:tcW w:w="6176" w:type="dxa"/>
            <w:shd w:val="clear" w:color="auto" w:fill="D9D9D9" w:themeFill="background1" w:themeFillShade="D9"/>
          </w:tcPr>
          <w:p w14:paraId="5210E7DA" w14:textId="5001EEF3" w:rsidR="0006118F" w:rsidRPr="00A96233" w:rsidRDefault="0006118F" w:rsidP="00BF5342">
            <w:r w:rsidRPr="00A96233">
              <w:t xml:space="preserve">Qualitative and judgmental approaches rely on the informed opinions of various individuals, who may consider past trends, causal factors, their personal observations, or any number of other factors to arrive at a forecast. </w:t>
            </w:r>
          </w:p>
          <w:p w14:paraId="7538CE1F" w14:textId="77777777" w:rsidR="00BF5342" w:rsidRPr="00A96233" w:rsidRDefault="00BF5342" w:rsidP="00BF5342"/>
          <w:p w14:paraId="6D9B8310" w14:textId="7B4A4996" w:rsidR="0006118F" w:rsidRPr="00A96233" w:rsidRDefault="0006118F" w:rsidP="00BF5342">
            <w:r w:rsidRPr="00A96233">
              <w:t xml:space="preserve">These approaches usually involve asking </w:t>
            </w:r>
            <w:r w:rsidR="00EC436F" w:rsidRPr="00A96233">
              <w:t>several</w:t>
            </w:r>
            <w:r w:rsidRPr="00A96233">
              <w:t xml:space="preserve"> knowledgeable people from inside or outside the company what they expect will happen during the forecast period. The forecasters may be customers (intention-to-buy survey), sales staff, or industry experts outside the company who are familiar with the company and its </w:t>
            </w:r>
            <w:proofErr w:type="spellStart"/>
            <w:r w:rsidRPr="00A96233">
              <w:t>competitors.</w:t>
            </w:r>
            <w:r w:rsidR="00AE2D04" w:rsidRPr="00A96233">
              <w:rPr>
                <w:vertAlign w:val="superscript"/>
              </w:rPr>
              <w:t>vii</w:t>
            </w:r>
            <w:proofErr w:type="spellEnd"/>
            <w:r w:rsidRPr="00A96233">
              <w:t xml:space="preserve"> </w:t>
            </w:r>
          </w:p>
          <w:p w14:paraId="01FFFA19" w14:textId="77777777" w:rsidR="0006118F" w:rsidRPr="00A96233" w:rsidRDefault="0006118F" w:rsidP="00A96233">
            <w:pPr>
              <w:spacing w:after="120"/>
            </w:pPr>
            <w:r w:rsidRPr="00A96233">
              <w:t>The two most commonly used techniques are:</w:t>
            </w:r>
          </w:p>
          <w:p w14:paraId="542A392B" w14:textId="77777777" w:rsidR="0006118F" w:rsidRPr="00A96233" w:rsidRDefault="0006118F" w:rsidP="00A96233">
            <w:pPr>
              <w:pStyle w:val="ListParagraph"/>
              <w:numPr>
                <w:ilvl w:val="0"/>
                <w:numId w:val="34"/>
              </w:numPr>
              <w:spacing w:after="120"/>
              <w:contextualSpacing w:val="0"/>
              <w:rPr>
                <w:rFonts w:ascii="Times New Roman" w:hAnsi="Times New Roman"/>
                <w:szCs w:val="24"/>
                <w:lang w:eastAsia="en-GB"/>
              </w:rPr>
            </w:pPr>
            <w:r w:rsidRPr="00A96233">
              <w:rPr>
                <w:b/>
                <w:bCs/>
              </w:rPr>
              <w:t xml:space="preserve">Delphi technique. </w:t>
            </w:r>
            <w:r w:rsidRPr="00A96233">
              <w:t xml:space="preserve">A panel of (usually) outside experts each comes up with independent forecasts and then the group revises their projections until they reach a consensus position. </w:t>
            </w:r>
          </w:p>
          <w:p w14:paraId="72E00747" w14:textId="77777777" w:rsidR="0006118F" w:rsidRPr="00A96233" w:rsidRDefault="0006118F" w:rsidP="006A7242">
            <w:pPr>
              <w:pStyle w:val="ListParagraph"/>
              <w:numPr>
                <w:ilvl w:val="0"/>
                <w:numId w:val="34"/>
              </w:numPr>
              <w:contextualSpacing w:val="0"/>
            </w:pPr>
            <w:r w:rsidRPr="00A96233">
              <w:rPr>
                <w:b/>
                <w:bCs/>
              </w:rPr>
              <w:t xml:space="preserve">Program evaluation and review technique </w:t>
            </w:r>
            <w:r w:rsidRPr="00A96233">
              <w:t xml:space="preserve">(PERT). With this method, optimistic, pessimistic, and most likely scenarios are developed (usually by one or more experts) and then weighed to produce an average expected scenario. </w:t>
            </w:r>
          </w:p>
        </w:tc>
      </w:tr>
    </w:tbl>
    <w:p w14:paraId="3B1F3499" w14:textId="77777777" w:rsidR="007A3DDA" w:rsidRPr="00A96233" w:rsidRDefault="007A3DDA" w:rsidP="00BF5342"/>
    <w:p w14:paraId="68BCECCA" w14:textId="752857A5" w:rsidR="0006118F" w:rsidRPr="00A96233" w:rsidRDefault="00BF5342" w:rsidP="00BF5342">
      <w:pPr>
        <w:pStyle w:val="Heading4"/>
        <w:spacing w:line="360" w:lineRule="auto"/>
        <w:ind w:left="1134" w:hanging="1134"/>
      </w:pPr>
      <w:r w:rsidRPr="00A96233">
        <w:t>1.</w:t>
      </w:r>
      <w:r w:rsidR="00891826" w:rsidRPr="00A96233">
        <w:t>5</w:t>
      </w:r>
      <w:r w:rsidRPr="00A96233">
        <w:t>.1.1</w:t>
      </w:r>
      <w:r w:rsidRPr="00A96233">
        <w:tab/>
      </w:r>
      <w:r w:rsidR="0006118F" w:rsidRPr="00A96233">
        <w:t>Review past sales</w:t>
      </w:r>
    </w:p>
    <w:p w14:paraId="13D73ADA" w14:textId="77777777" w:rsidR="00BF5342" w:rsidRPr="00A96233" w:rsidRDefault="00BF5342" w:rsidP="00BF5342"/>
    <w:p w14:paraId="32D4E5DD" w14:textId="3C6F45D8" w:rsidR="0006118F" w:rsidRPr="00A96233" w:rsidRDefault="0006118F" w:rsidP="00BF5342">
      <w:r w:rsidRPr="00A96233">
        <w:t>As a starting point, the buyer analyses previous sales by product lines and categories, geographical areas and classes of customers. This analysis is typically based a month-by-month, quarterly, seasonal or annual basis, depending on the category for which merchandise planning in taking place.</w:t>
      </w:r>
    </w:p>
    <w:p w14:paraId="0FD10DBF" w14:textId="77777777" w:rsidR="00BF5342" w:rsidRPr="00A96233" w:rsidRDefault="00BF5342" w:rsidP="00BF5342"/>
    <w:p w14:paraId="2C831904" w14:textId="57A41E4E" w:rsidR="0006118F" w:rsidRPr="00A96233" w:rsidRDefault="0006118F" w:rsidP="00BF5342">
      <w:r w:rsidRPr="00A96233">
        <w:t xml:space="preserve">Sales and other company goals that are aligned with the company’s overall merchandise management strategy, should be taken into consideration when using past sales data for forecasting. For example, the merchandise planner responsible for women’s swimwear might decide to plan sales with an increase of 10% over the prior year because sales targets were not achieved the previous season and the industry forecasters predict it will be a strong swimwear season. The planner might also feel that the specific assortment is even more compelling than last year for </w:t>
      </w:r>
      <w:r w:rsidR="00EC436F" w:rsidRPr="00A96233">
        <w:t>several</w:t>
      </w:r>
      <w:r w:rsidRPr="00A96233">
        <w:t xml:space="preserve"> reasons including better sizing and more desirable styling, was based on customer feedback.</w:t>
      </w:r>
    </w:p>
    <w:p w14:paraId="0FB1739E"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95BAF16" w14:textId="77777777" w:rsidTr="00BF5342">
        <w:tc>
          <w:tcPr>
            <w:tcW w:w="1408" w:type="dxa"/>
            <w:shd w:val="clear" w:color="auto" w:fill="auto"/>
          </w:tcPr>
          <w:p w14:paraId="3C637E1A" w14:textId="5E10E251" w:rsidR="0006118F" w:rsidRPr="00A96233" w:rsidRDefault="00BF5342" w:rsidP="00BF5342">
            <w:pPr>
              <w:jc w:val="center"/>
            </w:pPr>
            <w:r w:rsidRPr="00A96233">
              <w:rPr>
                <w:noProof/>
              </w:rPr>
              <w:drawing>
                <wp:inline distT="0" distB="0" distL="0" distR="0" wp14:anchorId="48C72A5F" wp14:editId="1BB15C66">
                  <wp:extent cx="464820" cy="464820"/>
                  <wp:effectExtent l="0" t="0" r="0" b="0"/>
                  <wp:docPr id="3" name="Picture 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FE98881" w14:textId="77777777" w:rsidR="0006118F" w:rsidRPr="00A96233" w:rsidRDefault="0006118F" w:rsidP="00BF5342">
            <w:r w:rsidRPr="00A96233">
              <w:t>How do you review past sales when you need to plan sales forecasts?</w:t>
            </w:r>
          </w:p>
          <w:p w14:paraId="4D26ADA1" w14:textId="2D15D89C" w:rsidR="0006118F" w:rsidRDefault="0006118F" w:rsidP="00BF5342"/>
          <w:p w14:paraId="3A23AA6B" w14:textId="77777777" w:rsidR="00E02AF0" w:rsidRPr="00A96233" w:rsidRDefault="00E02AF0" w:rsidP="00BF5342"/>
          <w:p w14:paraId="5FDFE17D" w14:textId="77777777" w:rsidR="0006118F" w:rsidRPr="00A96233" w:rsidRDefault="0006118F" w:rsidP="00BF5342"/>
          <w:p w14:paraId="2ADA56BF" w14:textId="77777777" w:rsidR="0006118F" w:rsidRPr="00A96233" w:rsidRDefault="0006118F" w:rsidP="00BF5342">
            <w:r w:rsidRPr="00A96233">
              <w:t>What other information, apart from previous sales data, do you take into consideration?</w:t>
            </w:r>
          </w:p>
          <w:p w14:paraId="153EAB2A" w14:textId="054DAB3C" w:rsidR="0006118F" w:rsidRDefault="0006118F" w:rsidP="00BF5342"/>
          <w:p w14:paraId="0FAEC08A" w14:textId="3E1D3A43" w:rsidR="00E02AF0" w:rsidRDefault="00E02AF0" w:rsidP="00BF5342"/>
          <w:p w14:paraId="0250E4CD" w14:textId="34D76276" w:rsidR="00E02AF0" w:rsidRDefault="00E02AF0" w:rsidP="00BF5342"/>
          <w:p w14:paraId="45E916F1" w14:textId="77777777" w:rsidR="00E02AF0" w:rsidRDefault="00E02AF0" w:rsidP="00BF5342"/>
          <w:p w14:paraId="0FA7D65D" w14:textId="77777777" w:rsidR="00E02AF0" w:rsidRPr="00A96233" w:rsidRDefault="00E02AF0" w:rsidP="00BF5342"/>
          <w:p w14:paraId="4D55A304" w14:textId="77777777" w:rsidR="0006118F" w:rsidRPr="00A96233" w:rsidRDefault="0006118F" w:rsidP="00BF5342"/>
        </w:tc>
      </w:tr>
    </w:tbl>
    <w:p w14:paraId="7D58C8A3" w14:textId="76F3B57B" w:rsidR="0006118F" w:rsidRPr="00A96233" w:rsidRDefault="0006118F" w:rsidP="00BF5342"/>
    <w:p w14:paraId="521619C3" w14:textId="3ECEA3AD" w:rsidR="0006118F" w:rsidRPr="00A96233" w:rsidRDefault="00BF5342" w:rsidP="00645F8A">
      <w:pPr>
        <w:pStyle w:val="Heading4"/>
        <w:spacing w:line="360" w:lineRule="auto"/>
        <w:ind w:left="1134" w:hanging="1134"/>
      </w:pPr>
      <w:r w:rsidRPr="00A96233">
        <w:t>1.</w:t>
      </w:r>
      <w:r w:rsidR="00891826" w:rsidRPr="00A96233">
        <w:t>5</w:t>
      </w:r>
      <w:r w:rsidRPr="00A96233">
        <w:t>.1.2</w:t>
      </w:r>
      <w:r w:rsidRPr="00A96233">
        <w:tab/>
      </w:r>
      <w:r w:rsidR="0006118F" w:rsidRPr="00A96233">
        <w:t>Analyse changes in economic conditions</w:t>
      </w:r>
    </w:p>
    <w:p w14:paraId="74D79A00" w14:textId="77777777" w:rsidR="00BF5342" w:rsidRPr="00A96233" w:rsidRDefault="00BF5342" w:rsidP="00BF5342"/>
    <w:p w14:paraId="34E7341E" w14:textId="42F96655" w:rsidR="0006118F" w:rsidRPr="00A96233" w:rsidRDefault="0006118F" w:rsidP="00BF5342">
      <w:r w:rsidRPr="00A96233">
        <w:t xml:space="preserve">Changes in the economy may impact on disposable income of consumers. The condition of the overall economy usually influences the rate of growth or decline for particular markets and products. General economic indicators such as inflation and unemployment are essential in interpreting recent sales history and in sales forecasts. </w:t>
      </w:r>
    </w:p>
    <w:p w14:paraId="24D9F40C" w14:textId="77777777" w:rsidR="00BF5342" w:rsidRPr="00A96233" w:rsidRDefault="00BF5342" w:rsidP="00E02AF0">
      <w:pPr>
        <w:rPr>
          <w:lang w:eastAsia="en-GB"/>
        </w:rPr>
      </w:pPr>
    </w:p>
    <w:p w14:paraId="24C73A6B" w14:textId="1A21FFBC" w:rsidR="0006118F" w:rsidRPr="00A96233" w:rsidRDefault="0006118F" w:rsidP="008B263F">
      <w:pPr>
        <w:spacing w:after="120"/>
      </w:pPr>
      <w:r w:rsidRPr="00A96233">
        <w:t>When doing sales forecasts, buyers may consider a number of macro</w:t>
      </w:r>
      <w:r w:rsidR="00E02AF0">
        <w:t>-</w:t>
      </w:r>
      <w:r w:rsidRPr="00A96233">
        <w:t>economic trends that have been shown to correlate with sales:</w:t>
      </w:r>
    </w:p>
    <w:p w14:paraId="0A18D458" w14:textId="77777777" w:rsidR="0006118F" w:rsidRPr="00A96233" w:rsidRDefault="0006118F" w:rsidP="008B263F">
      <w:pPr>
        <w:pStyle w:val="ListParagraph"/>
        <w:numPr>
          <w:ilvl w:val="0"/>
          <w:numId w:val="29"/>
        </w:numPr>
        <w:spacing w:after="120"/>
        <w:contextualSpacing w:val="0"/>
      </w:pPr>
      <w:r w:rsidRPr="00A96233">
        <w:t>Economic forecasts for the retail industry</w:t>
      </w:r>
    </w:p>
    <w:p w14:paraId="7596F3A8" w14:textId="77777777" w:rsidR="0006118F" w:rsidRPr="00A96233" w:rsidRDefault="0006118F" w:rsidP="008B263F">
      <w:pPr>
        <w:pStyle w:val="ListParagraph"/>
        <w:numPr>
          <w:ilvl w:val="0"/>
          <w:numId w:val="29"/>
        </w:numPr>
        <w:spacing w:after="120"/>
        <w:contextualSpacing w:val="0"/>
      </w:pPr>
      <w:r w:rsidRPr="00A96233">
        <w:t>Changes in commodity prices, making products cheaper or more expensive</w:t>
      </w:r>
    </w:p>
    <w:p w14:paraId="3B0E5D02" w14:textId="77777777" w:rsidR="0006118F" w:rsidRPr="00A96233" w:rsidRDefault="0006118F" w:rsidP="008B263F">
      <w:pPr>
        <w:pStyle w:val="ListParagraph"/>
        <w:numPr>
          <w:ilvl w:val="0"/>
          <w:numId w:val="29"/>
        </w:numPr>
        <w:spacing w:after="120"/>
        <w:contextualSpacing w:val="0"/>
      </w:pPr>
      <w:r w:rsidRPr="00A96233">
        <w:t>Changes in exchange rates, which have a positive or negative effect on the price of imported products</w:t>
      </w:r>
    </w:p>
    <w:p w14:paraId="3112DBA3" w14:textId="77777777" w:rsidR="0006118F" w:rsidRPr="00A96233" w:rsidRDefault="0006118F" w:rsidP="008B263F">
      <w:pPr>
        <w:pStyle w:val="ListParagraph"/>
        <w:numPr>
          <w:ilvl w:val="0"/>
          <w:numId w:val="29"/>
        </w:numPr>
        <w:spacing w:after="120"/>
        <w:contextualSpacing w:val="0"/>
      </w:pPr>
      <w:r w:rsidRPr="00A96233">
        <w:t>Changes in unemployment and wages</w:t>
      </w:r>
    </w:p>
    <w:p w14:paraId="3B80C1C0" w14:textId="77777777" w:rsidR="0006118F" w:rsidRPr="00A96233" w:rsidRDefault="0006118F" w:rsidP="008B263F">
      <w:pPr>
        <w:pStyle w:val="ListParagraph"/>
        <w:numPr>
          <w:ilvl w:val="0"/>
          <w:numId w:val="29"/>
        </w:numPr>
        <w:spacing w:after="120"/>
        <w:contextualSpacing w:val="0"/>
      </w:pPr>
      <w:r w:rsidRPr="00A96233">
        <w:t>Inflation rates, which have an impact on costs and disposable income of consumers</w:t>
      </w:r>
    </w:p>
    <w:p w14:paraId="5595ABCE" w14:textId="77777777" w:rsidR="0006118F" w:rsidRPr="00A96233" w:rsidRDefault="0006118F" w:rsidP="006A7242">
      <w:pPr>
        <w:pStyle w:val="ListParagraph"/>
        <w:numPr>
          <w:ilvl w:val="0"/>
          <w:numId w:val="29"/>
        </w:numPr>
        <w:contextualSpacing w:val="0"/>
      </w:pPr>
      <w:r w:rsidRPr="00A96233">
        <w:t xml:space="preserve">Consumer trends. </w:t>
      </w:r>
      <w:r w:rsidRPr="00A96233">
        <w:rPr>
          <w:lang w:eastAsia="en-GB"/>
        </w:rPr>
        <w:t>Demand in many markets changes as consumer tastes and fashions change</w:t>
      </w:r>
    </w:p>
    <w:p w14:paraId="69ECDB7E" w14:textId="4A80A2AA" w:rsidR="0006118F" w:rsidRPr="00A96233" w:rsidRDefault="0006118F" w:rsidP="00BF5342">
      <w:r w:rsidRPr="00A96233">
        <w:t xml:space="preserve">The buyer may also consider the retail chain’s performance relative to the retail industry. “A comparison of the company's trends to the industry pattern may highlight that the company is serving a specialised market within the broader industry or that the company is not keeping up well with its </w:t>
      </w:r>
      <w:proofErr w:type="spellStart"/>
      <w:r w:rsidRPr="00A96233">
        <w:t>competitors.”</w:t>
      </w:r>
      <w:r w:rsidR="00AE2D04" w:rsidRPr="00A96233">
        <w:rPr>
          <w:vertAlign w:val="superscript"/>
        </w:rPr>
        <w:t>viii</w:t>
      </w:r>
      <w:proofErr w:type="spellEnd"/>
      <w:r w:rsidRPr="00A96233">
        <w:t xml:space="preserve"> </w:t>
      </w:r>
    </w:p>
    <w:p w14:paraId="36404B6B"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6FD479D7" w14:textId="77777777" w:rsidTr="00BF5342">
        <w:trPr>
          <w:trHeight w:val="1008"/>
        </w:trPr>
        <w:tc>
          <w:tcPr>
            <w:tcW w:w="1408" w:type="dxa"/>
            <w:shd w:val="clear" w:color="auto" w:fill="auto"/>
          </w:tcPr>
          <w:p w14:paraId="3EAD72ED" w14:textId="71A17FDB" w:rsidR="0006118F" w:rsidRPr="00A96233" w:rsidRDefault="00BF5342" w:rsidP="00BF5342">
            <w:pPr>
              <w:jc w:val="center"/>
            </w:pPr>
            <w:r w:rsidRPr="00A96233">
              <w:rPr>
                <w:noProof/>
              </w:rPr>
              <w:drawing>
                <wp:inline distT="0" distB="0" distL="0" distR="0" wp14:anchorId="5BB2EC11" wp14:editId="7A173D96">
                  <wp:extent cx="464820" cy="464820"/>
                  <wp:effectExtent l="0" t="0" r="0" b="0"/>
                  <wp:docPr id="4" name="Picture 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1EB522" w14:textId="77777777" w:rsidR="0006118F" w:rsidRPr="00A96233" w:rsidRDefault="0006118F" w:rsidP="00BF5342">
            <w:r w:rsidRPr="00A96233">
              <w:t>Which changes in economic conditions do you consider when you develop sales forecasts?</w:t>
            </w:r>
          </w:p>
          <w:p w14:paraId="78179451" w14:textId="18C4EE33" w:rsidR="0006118F" w:rsidRPr="00A96233" w:rsidRDefault="0006118F" w:rsidP="008B263F"/>
          <w:p w14:paraId="4CF8008B" w14:textId="77777777" w:rsidR="0006118F" w:rsidRPr="00A96233" w:rsidRDefault="0006118F" w:rsidP="008B263F"/>
          <w:p w14:paraId="6139AFC2" w14:textId="77777777" w:rsidR="0006118F" w:rsidRPr="00A96233" w:rsidRDefault="0006118F" w:rsidP="008B263F"/>
          <w:p w14:paraId="7D188874" w14:textId="77777777" w:rsidR="0006118F" w:rsidRPr="00A96233" w:rsidRDefault="0006118F" w:rsidP="00BF5342">
            <w:r w:rsidRPr="00A96233">
              <w:t>How and where do you obtain the information?</w:t>
            </w:r>
          </w:p>
          <w:p w14:paraId="3137C852" w14:textId="77777777" w:rsidR="0006118F" w:rsidRPr="00A96233" w:rsidRDefault="0006118F" w:rsidP="008B263F"/>
          <w:p w14:paraId="440CC722" w14:textId="5F292A48" w:rsidR="0006118F" w:rsidRPr="00A96233" w:rsidRDefault="0006118F" w:rsidP="008B263F"/>
          <w:p w14:paraId="4948077D" w14:textId="77777777" w:rsidR="008B263F" w:rsidRPr="00A96233" w:rsidRDefault="008B263F" w:rsidP="008B263F"/>
          <w:p w14:paraId="394038EC" w14:textId="77777777" w:rsidR="0006118F" w:rsidRPr="00A96233" w:rsidRDefault="0006118F" w:rsidP="008B263F"/>
        </w:tc>
      </w:tr>
    </w:tbl>
    <w:p w14:paraId="45533194" w14:textId="77777777" w:rsidR="0006118F" w:rsidRPr="00A96233" w:rsidRDefault="0006118F" w:rsidP="00BF5342">
      <w:pPr>
        <w:rPr>
          <w:color w:val="000000"/>
        </w:rPr>
      </w:pPr>
    </w:p>
    <w:p w14:paraId="23A1DA00" w14:textId="32F4549B" w:rsidR="0006118F" w:rsidRPr="00A96233" w:rsidRDefault="00BF5342" w:rsidP="00645F8A">
      <w:pPr>
        <w:pStyle w:val="Heading4"/>
        <w:spacing w:line="360" w:lineRule="auto"/>
        <w:ind w:left="1134" w:hanging="1134"/>
      </w:pPr>
      <w:r w:rsidRPr="00A96233">
        <w:t>1.</w:t>
      </w:r>
      <w:r w:rsidR="00891826" w:rsidRPr="00A96233">
        <w:t>5</w:t>
      </w:r>
      <w:r w:rsidRPr="00A96233">
        <w:t>.1.3</w:t>
      </w:r>
      <w:r w:rsidRPr="00A96233">
        <w:tab/>
      </w:r>
      <w:r w:rsidR="0006118F" w:rsidRPr="00A96233">
        <w:t>Analyse changes in sales potential</w:t>
      </w:r>
    </w:p>
    <w:p w14:paraId="1E031F75" w14:textId="77777777" w:rsidR="00BF5342" w:rsidRPr="00A96233" w:rsidRDefault="00BF5342" w:rsidP="00BF5342"/>
    <w:p w14:paraId="133506AC" w14:textId="78DA8EF0" w:rsidR="0006118F" w:rsidRPr="00A96233" w:rsidRDefault="0006118F" w:rsidP="00BF5342">
      <w:r w:rsidRPr="00A96233">
        <w:t xml:space="preserve">Sales potential is </w:t>
      </w:r>
      <w:r w:rsidRPr="00A96233">
        <w:rPr>
          <w:lang w:eastAsia="en-GB"/>
        </w:rPr>
        <w:t xml:space="preserve">the </w:t>
      </w:r>
      <w:r w:rsidRPr="00A96233">
        <w:t>expected sales of a product in a given market for a specified period.</w:t>
      </w:r>
    </w:p>
    <w:p w14:paraId="73AA794E" w14:textId="77777777" w:rsidR="00BF5342" w:rsidRPr="00A96233" w:rsidRDefault="00BF5342" w:rsidP="00BF5342"/>
    <w:p w14:paraId="744DB1B3" w14:textId="790FBC62" w:rsidR="0006118F" w:rsidRPr="00A96233" w:rsidRDefault="0006118F" w:rsidP="00BF5342">
      <w:r w:rsidRPr="00A96233">
        <w:t xml:space="preserve">While forecasting addresses the question “How much will we sell?” potential estimation </w:t>
      </w:r>
      <w:r w:rsidR="006273B0" w:rsidRPr="00A96233">
        <w:t>asks,</w:t>
      </w:r>
      <w:r w:rsidRPr="00A96233">
        <w:t xml:space="preserve"> “How much could be sold?”</w:t>
      </w:r>
    </w:p>
    <w:p w14:paraId="0F2D83A2" w14:textId="77777777" w:rsidR="00C93ADE" w:rsidRPr="00A96233" w:rsidRDefault="00C93ADE" w:rsidP="00BF5342"/>
    <w:p w14:paraId="63A7093A" w14:textId="5F95B748" w:rsidR="0006118F" w:rsidRPr="00A96233" w:rsidRDefault="00BF5342" w:rsidP="00BF5342">
      <w:pPr>
        <w:pStyle w:val="Heading4"/>
        <w:spacing w:line="360" w:lineRule="auto"/>
        <w:ind w:left="1134" w:hanging="1134"/>
      </w:pPr>
      <w:r w:rsidRPr="00A96233">
        <w:t>1.</w:t>
      </w:r>
      <w:r w:rsidR="00891826" w:rsidRPr="00A96233">
        <w:t>5</w:t>
      </w:r>
      <w:r w:rsidRPr="00A96233">
        <w:t>.1.4</w:t>
      </w:r>
      <w:r w:rsidRPr="00A96233">
        <w:tab/>
      </w:r>
      <w:r w:rsidR="0006118F" w:rsidRPr="00A96233">
        <w:t>Analyse changes in the marketing strategies in the retail company and the competitors</w:t>
      </w:r>
    </w:p>
    <w:p w14:paraId="75FAF963" w14:textId="77777777" w:rsidR="00BF5342" w:rsidRPr="00A96233" w:rsidRDefault="00BF5342" w:rsidP="00BF5342"/>
    <w:p w14:paraId="1A19D0D0" w14:textId="383E3464" w:rsidR="0006118F" w:rsidRPr="00A96233" w:rsidRDefault="0006118F" w:rsidP="00BF5342">
      <w:r w:rsidRPr="00A96233">
        <w:t>Any changes in the company’s strategy such as target market, product mix, place, price and promotional strategies will have an impact on sales growth and/or decline for specific categories. The buyer and planner need to take such changes into consideration for more efficient sales forecasts.</w:t>
      </w:r>
    </w:p>
    <w:p w14:paraId="456CA9AF" w14:textId="77777777" w:rsidR="00BF5342" w:rsidRPr="00A96233" w:rsidRDefault="00BF5342" w:rsidP="00BF5342"/>
    <w:p w14:paraId="6B6C6DC3" w14:textId="74B671BE" w:rsidR="0006118F" w:rsidRPr="00A96233" w:rsidRDefault="0006118F" w:rsidP="00BF5342">
      <w:r w:rsidRPr="00A96233">
        <w:t>Marketing strategies of competitors should also be taken into consideration, as the competitive edge of both the buyer’s company and that of the competition may shift.</w:t>
      </w:r>
    </w:p>
    <w:p w14:paraId="163677B1" w14:textId="77777777" w:rsidR="00BF5342" w:rsidRPr="00A96233" w:rsidRDefault="00BF5342"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B9CD782" w14:textId="77777777" w:rsidTr="00BF5342">
        <w:tc>
          <w:tcPr>
            <w:tcW w:w="1408" w:type="dxa"/>
            <w:shd w:val="clear" w:color="auto" w:fill="auto"/>
          </w:tcPr>
          <w:p w14:paraId="39BBC681" w14:textId="51CBCD9F" w:rsidR="0006118F" w:rsidRPr="00A96233" w:rsidRDefault="00BF5342" w:rsidP="00BF5342">
            <w:pPr>
              <w:jc w:val="center"/>
            </w:pPr>
            <w:r w:rsidRPr="00A96233">
              <w:rPr>
                <w:noProof/>
              </w:rPr>
              <w:drawing>
                <wp:inline distT="0" distB="0" distL="0" distR="0" wp14:anchorId="129C2987" wp14:editId="0BF1CE94">
                  <wp:extent cx="464820" cy="464820"/>
                  <wp:effectExtent l="0" t="0" r="0" b="0"/>
                  <wp:docPr id="9" name="Picture 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BB15A8" w14:textId="77777777" w:rsidR="0006118F" w:rsidRPr="00A96233" w:rsidRDefault="0006118F" w:rsidP="00BF5342">
            <w:r w:rsidRPr="00A96233">
              <w:t>What changes in the marketing strategy of the company you work for, have taken place recently?</w:t>
            </w:r>
          </w:p>
          <w:p w14:paraId="6B3AC337" w14:textId="6B541F7F" w:rsidR="0006118F" w:rsidRPr="00A96233" w:rsidRDefault="0006118F" w:rsidP="00BF5342">
            <w:pPr>
              <w:ind w:left="3"/>
            </w:pPr>
          </w:p>
          <w:p w14:paraId="15494A38" w14:textId="37B0FC38" w:rsidR="008B263F" w:rsidRPr="00A96233" w:rsidRDefault="008B263F" w:rsidP="00BF5342">
            <w:pPr>
              <w:ind w:left="3"/>
            </w:pPr>
          </w:p>
          <w:p w14:paraId="1BC8BAD3" w14:textId="77777777" w:rsidR="008B263F" w:rsidRPr="00A96233" w:rsidRDefault="008B263F" w:rsidP="00BF5342">
            <w:pPr>
              <w:ind w:left="3"/>
            </w:pPr>
          </w:p>
          <w:p w14:paraId="4860187B" w14:textId="77777777" w:rsidR="0006118F" w:rsidRPr="00A96233" w:rsidRDefault="0006118F" w:rsidP="00BF5342">
            <w:pPr>
              <w:ind w:left="3"/>
            </w:pPr>
          </w:p>
          <w:p w14:paraId="2997F822" w14:textId="77777777" w:rsidR="0006118F" w:rsidRPr="00A96233" w:rsidRDefault="0006118F" w:rsidP="00BF5342">
            <w:pPr>
              <w:ind w:left="3"/>
            </w:pPr>
            <w:r w:rsidRPr="00A96233">
              <w:t>What changes in the marketing strategy of competitors have you observed recently?</w:t>
            </w:r>
          </w:p>
          <w:p w14:paraId="4616F4D6" w14:textId="7EB3F941" w:rsidR="0006118F" w:rsidRPr="00A96233" w:rsidRDefault="0006118F" w:rsidP="00BF5342">
            <w:pPr>
              <w:ind w:left="3"/>
            </w:pPr>
          </w:p>
          <w:p w14:paraId="596E3330" w14:textId="73AEACF3" w:rsidR="008B263F" w:rsidRPr="00A96233" w:rsidRDefault="008B263F" w:rsidP="00BF5342">
            <w:pPr>
              <w:ind w:left="3"/>
            </w:pPr>
          </w:p>
          <w:p w14:paraId="79BB9054" w14:textId="77777777" w:rsidR="0006118F" w:rsidRPr="00A96233" w:rsidRDefault="0006118F" w:rsidP="00BF5342"/>
        </w:tc>
      </w:tr>
    </w:tbl>
    <w:p w14:paraId="3B046CC5" w14:textId="77777777" w:rsidR="0006118F" w:rsidRPr="00A96233" w:rsidRDefault="0006118F" w:rsidP="00BF5342"/>
    <w:p w14:paraId="33CD938A" w14:textId="131E88C0" w:rsidR="0006118F" w:rsidRPr="00A96233" w:rsidRDefault="00BF5342" w:rsidP="00BF5342">
      <w:pPr>
        <w:pStyle w:val="Heading3"/>
        <w:keepNext w:val="0"/>
        <w:keepLines w:val="0"/>
        <w:spacing w:line="360" w:lineRule="auto"/>
      </w:pPr>
      <w:bookmarkStart w:id="64" w:name="_Toc41333123"/>
      <w:bookmarkStart w:id="65" w:name="_Toc45965683"/>
      <w:bookmarkStart w:id="66" w:name="_Toc46588190"/>
      <w:bookmarkStart w:id="67" w:name="_Toc46829405"/>
      <w:bookmarkStart w:id="68" w:name="_Toc46919920"/>
      <w:r w:rsidRPr="00A96233">
        <w:t>1.</w:t>
      </w:r>
      <w:r w:rsidR="00891826" w:rsidRPr="00A96233">
        <w:t>5</w:t>
      </w:r>
      <w:r w:rsidRPr="00A96233">
        <w:t>.2</w:t>
      </w:r>
      <w:r w:rsidRPr="00A96233">
        <w:tab/>
      </w:r>
      <w:r w:rsidR="0006118F" w:rsidRPr="00A96233">
        <w:t>Negotiate prices and delivery</w:t>
      </w:r>
      <w:bookmarkEnd w:id="64"/>
      <w:bookmarkEnd w:id="65"/>
      <w:bookmarkEnd w:id="66"/>
      <w:bookmarkEnd w:id="67"/>
      <w:bookmarkEnd w:id="68"/>
    </w:p>
    <w:p w14:paraId="59AAC96A" w14:textId="77777777" w:rsidR="00BF5342" w:rsidRPr="00A96233" w:rsidRDefault="00BF5342" w:rsidP="00BF5342"/>
    <w:p w14:paraId="70A1E408" w14:textId="6A551076" w:rsidR="0006118F" w:rsidRPr="00A96233" w:rsidRDefault="0006118F" w:rsidP="00BF5342">
      <w:r w:rsidRPr="00A96233">
        <w:t>The buy</w:t>
      </w:r>
      <w:r w:rsidR="00E02AF0">
        <w:t>er</w:t>
      </w:r>
      <w:r w:rsidRPr="00A96233">
        <w:t xml:space="preserve"> sources merchandise. The planner is responsible for negotiating price and other factors.</w:t>
      </w:r>
    </w:p>
    <w:p w14:paraId="2CA7683D" w14:textId="77777777" w:rsidR="00BF5342" w:rsidRPr="00A96233" w:rsidRDefault="00BF5342" w:rsidP="00BF5342"/>
    <w:p w14:paraId="0DB5EB04" w14:textId="2D56B97D" w:rsidR="0006118F" w:rsidRPr="00A96233" w:rsidRDefault="0006118F" w:rsidP="00BF5342">
      <w:pPr>
        <w:rPr>
          <w:lang w:eastAsia="en-GB"/>
        </w:rPr>
      </w:pPr>
      <w:r w:rsidRPr="00A96233">
        <w:rPr>
          <w:lang w:eastAsia="en-GB"/>
        </w:rPr>
        <w:t xml:space="preserve">Buyer/supplier negotiations typically include issues such price, delivery, allocation, promotions, and allowances. </w:t>
      </w:r>
    </w:p>
    <w:p w14:paraId="7316B544" w14:textId="77777777" w:rsidR="00BF5342" w:rsidRPr="00A96233" w:rsidRDefault="00BF5342" w:rsidP="00BF5342">
      <w:pPr>
        <w:rPr>
          <w:lang w:eastAsia="en-GB"/>
        </w:rPr>
      </w:pPr>
    </w:p>
    <w:p w14:paraId="17059F58" w14:textId="4934EF22" w:rsidR="0006118F" w:rsidRPr="00A96233" w:rsidRDefault="0006118F" w:rsidP="00BF5342">
      <w:pPr>
        <w:rPr>
          <w:lang w:eastAsia="en-GB"/>
        </w:rPr>
      </w:pPr>
      <w:r w:rsidRPr="00A96233">
        <w:rPr>
          <w:lang w:eastAsia="en-GB"/>
        </w:rPr>
        <w:t>Buyers should be thoroughly prepared with hard data before going into negotiation. When negotiating with an existing supplier, the buyer should prepare by collecting information regarding recent sales performance of the supplier’s products, actual product delivery versus contracted, markdowns taken by the retailer to clear goods, and any quality issues or returns.</w:t>
      </w:r>
    </w:p>
    <w:p w14:paraId="0EC6C7E4" w14:textId="77777777" w:rsidR="00BF5342" w:rsidRPr="00A96233" w:rsidRDefault="00BF5342" w:rsidP="00BF5342">
      <w:pPr>
        <w:rPr>
          <w:lang w:eastAsia="en-GB"/>
        </w:rPr>
      </w:pPr>
    </w:p>
    <w:p w14:paraId="4DBEB0DC" w14:textId="3C95329E" w:rsidR="0006118F" w:rsidRPr="00A96233" w:rsidRDefault="0006118F" w:rsidP="00BF5342">
      <w:pPr>
        <w:rPr>
          <w:lang w:eastAsia="en-GB"/>
        </w:rPr>
      </w:pPr>
      <w:r w:rsidRPr="00A96233">
        <w:rPr>
          <w:lang w:eastAsia="en-GB"/>
        </w:rPr>
        <w:t>Negotiation usually follows a typical procedure:</w:t>
      </w:r>
    </w:p>
    <w:p w14:paraId="42C3A5B3" w14:textId="77777777" w:rsidR="0027069A" w:rsidRPr="00A96233" w:rsidRDefault="0027069A" w:rsidP="00BF5342">
      <w:pPr>
        <w:rPr>
          <w:lang w:eastAsia="en-GB"/>
        </w:rPr>
      </w:pPr>
    </w:p>
    <w:p w14:paraId="2793C31D"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Plan:</w:t>
      </w:r>
      <w:r w:rsidRPr="00A96233">
        <w:rPr>
          <w:lang w:eastAsia="en-GB"/>
        </w:rPr>
        <w:t xml:space="preserve"> All parties should prepare thoroughly. This includes:</w:t>
      </w:r>
    </w:p>
    <w:p w14:paraId="6AB0E52E"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Gathering as much information as possible; and</w:t>
      </w:r>
    </w:p>
    <w:p w14:paraId="1F551803" w14:textId="6E282228" w:rsidR="0006118F" w:rsidRPr="00A96233" w:rsidRDefault="0006118F" w:rsidP="008B263F">
      <w:pPr>
        <w:pStyle w:val="ListParagraph"/>
        <w:numPr>
          <w:ilvl w:val="1"/>
          <w:numId w:val="42"/>
        </w:numPr>
        <w:ind w:hanging="654"/>
        <w:contextualSpacing w:val="0"/>
        <w:rPr>
          <w:lang w:eastAsia="en-GB"/>
        </w:rPr>
      </w:pPr>
      <w:r w:rsidRPr="00A96233">
        <w:rPr>
          <w:lang w:eastAsia="en-GB"/>
        </w:rPr>
        <w:t xml:space="preserve">Setting goals for the outcome and agreeing an escalation route if the negotiation is unsuccessful. </w:t>
      </w:r>
    </w:p>
    <w:p w14:paraId="14B34435" w14:textId="77777777" w:rsidR="00470D4E" w:rsidRPr="00A96233" w:rsidRDefault="00470D4E" w:rsidP="00470D4E">
      <w:pPr>
        <w:rPr>
          <w:lang w:eastAsia="en-GB"/>
        </w:rPr>
      </w:pPr>
    </w:p>
    <w:p w14:paraId="1E870010" w14:textId="77777777" w:rsidR="0006118F" w:rsidRPr="00A96233" w:rsidRDefault="0006118F" w:rsidP="006A7242">
      <w:pPr>
        <w:pStyle w:val="ListParagraph"/>
        <w:numPr>
          <w:ilvl w:val="0"/>
          <w:numId w:val="42"/>
        </w:numPr>
        <w:spacing w:after="120"/>
        <w:ind w:hanging="357"/>
        <w:contextualSpacing w:val="0"/>
        <w:rPr>
          <w:lang w:eastAsia="en-GB"/>
        </w:rPr>
      </w:pPr>
      <w:r w:rsidRPr="00A96233">
        <w:rPr>
          <w:b/>
          <w:bCs/>
          <w:lang w:eastAsia="en-GB"/>
        </w:rPr>
        <w:t>Discuss:</w:t>
      </w:r>
      <w:r w:rsidRPr="00A96233">
        <w:rPr>
          <w:lang w:eastAsia="en-GB"/>
        </w:rPr>
        <w:t xml:space="preserve"> </w:t>
      </w:r>
    </w:p>
    <w:p w14:paraId="3C1A188A"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First set the scene and identify the key issues for the negotiation. </w:t>
      </w:r>
    </w:p>
    <w:p w14:paraId="502C3ED9" w14:textId="77777777" w:rsidR="0006118F" w:rsidRPr="00A96233" w:rsidRDefault="0006118F" w:rsidP="008B263F">
      <w:pPr>
        <w:pStyle w:val="ListParagraph"/>
        <w:numPr>
          <w:ilvl w:val="1"/>
          <w:numId w:val="42"/>
        </w:numPr>
        <w:spacing w:after="120"/>
        <w:ind w:hanging="654"/>
        <w:contextualSpacing w:val="0"/>
        <w:rPr>
          <w:lang w:eastAsia="en-GB"/>
        </w:rPr>
      </w:pPr>
      <w:r w:rsidRPr="00A96233">
        <w:rPr>
          <w:lang w:eastAsia="en-GB"/>
        </w:rPr>
        <w:t xml:space="preserve">Communicate the objectives. </w:t>
      </w:r>
    </w:p>
    <w:p w14:paraId="4C73E711" w14:textId="5F4C0B30" w:rsidR="0006118F" w:rsidRPr="00A96233" w:rsidRDefault="0006118F" w:rsidP="008B263F">
      <w:pPr>
        <w:pStyle w:val="ListParagraph"/>
        <w:numPr>
          <w:ilvl w:val="1"/>
          <w:numId w:val="42"/>
        </w:numPr>
        <w:ind w:hanging="654"/>
        <w:contextualSpacing w:val="0"/>
        <w:rPr>
          <w:lang w:eastAsia="en-GB"/>
        </w:rPr>
      </w:pPr>
      <w:r w:rsidRPr="00A96233">
        <w:rPr>
          <w:lang w:eastAsia="en-GB"/>
        </w:rPr>
        <w:t>Listen, question and feedback regularly to confirm understanding.</w:t>
      </w:r>
    </w:p>
    <w:p w14:paraId="0356240E" w14:textId="36905402" w:rsidR="00470D4E" w:rsidRPr="00A96233" w:rsidRDefault="00470D4E" w:rsidP="00470D4E">
      <w:pPr>
        <w:rPr>
          <w:lang w:eastAsia="en-GB"/>
        </w:rPr>
      </w:pPr>
    </w:p>
    <w:p w14:paraId="15746805" w14:textId="64E6A12E" w:rsidR="0006118F" w:rsidRPr="00A96233" w:rsidRDefault="0006118F" w:rsidP="006A7242">
      <w:pPr>
        <w:pStyle w:val="ListParagraph"/>
        <w:numPr>
          <w:ilvl w:val="0"/>
          <w:numId w:val="42"/>
        </w:numPr>
        <w:contextualSpacing w:val="0"/>
        <w:rPr>
          <w:lang w:eastAsia="en-GB"/>
        </w:rPr>
      </w:pPr>
      <w:r w:rsidRPr="00A96233">
        <w:rPr>
          <w:b/>
          <w:bCs/>
          <w:lang w:eastAsia="en-GB"/>
        </w:rPr>
        <w:t>Propose:</w:t>
      </w:r>
      <w:r w:rsidRPr="00A96233">
        <w:rPr>
          <w:lang w:eastAsia="en-GB"/>
        </w:rPr>
        <w:t xml:space="preserve"> Propose a solution that is clear and unambiguous.</w:t>
      </w:r>
    </w:p>
    <w:p w14:paraId="7EC24F2D" w14:textId="77777777" w:rsidR="00470D4E" w:rsidRPr="00A96233" w:rsidRDefault="00470D4E" w:rsidP="00470D4E">
      <w:pPr>
        <w:rPr>
          <w:lang w:eastAsia="en-GB"/>
        </w:rPr>
      </w:pPr>
    </w:p>
    <w:p w14:paraId="2DC7506C" w14:textId="23F761C3" w:rsidR="0006118F" w:rsidRPr="00A96233" w:rsidRDefault="0006118F" w:rsidP="006A7242">
      <w:pPr>
        <w:pStyle w:val="ListParagraph"/>
        <w:numPr>
          <w:ilvl w:val="0"/>
          <w:numId w:val="42"/>
        </w:numPr>
        <w:contextualSpacing w:val="0"/>
        <w:rPr>
          <w:lang w:eastAsia="en-GB"/>
        </w:rPr>
      </w:pPr>
      <w:r w:rsidRPr="00A96233">
        <w:rPr>
          <w:b/>
          <w:bCs/>
          <w:lang w:eastAsia="en-GB"/>
        </w:rPr>
        <w:t>Bargain:</w:t>
      </w:r>
      <w:r w:rsidRPr="00A96233">
        <w:rPr>
          <w:lang w:eastAsia="en-GB"/>
        </w:rPr>
        <w:t xml:space="preserve"> Discuss the proposal. Communicate personal boundaries and areas of flexibility.</w:t>
      </w:r>
    </w:p>
    <w:p w14:paraId="646E4410" w14:textId="77777777" w:rsidR="00470D4E" w:rsidRPr="00A96233" w:rsidRDefault="00470D4E" w:rsidP="00470D4E">
      <w:pPr>
        <w:rPr>
          <w:lang w:eastAsia="en-GB"/>
        </w:rPr>
      </w:pPr>
    </w:p>
    <w:p w14:paraId="52651972" w14:textId="5CFC23A3" w:rsidR="0006118F" w:rsidRPr="00A96233" w:rsidRDefault="0006118F" w:rsidP="006A7242">
      <w:pPr>
        <w:pStyle w:val="ListParagraph"/>
        <w:numPr>
          <w:ilvl w:val="0"/>
          <w:numId w:val="42"/>
        </w:numPr>
        <w:contextualSpacing w:val="0"/>
        <w:rPr>
          <w:lang w:eastAsia="en-GB"/>
        </w:rPr>
      </w:pPr>
      <w:r w:rsidRPr="00A96233">
        <w:rPr>
          <w:b/>
          <w:bCs/>
          <w:lang w:eastAsia="en-GB"/>
        </w:rPr>
        <w:t>Agree:</w:t>
      </w:r>
      <w:r w:rsidRPr="00A96233">
        <w:rPr>
          <w:lang w:eastAsia="en-GB"/>
        </w:rPr>
        <w:t xml:space="preserve"> Reach agreement on the core issues. Document what has been agreed and record any peripheral, outstanding items with timescales for resolving them.</w:t>
      </w:r>
    </w:p>
    <w:p w14:paraId="4FF01189" w14:textId="77777777" w:rsidR="00470D4E" w:rsidRPr="00A96233" w:rsidRDefault="00470D4E" w:rsidP="00470D4E">
      <w:pPr>
        <w:rPr>
          <w:lang w:eastAsia="en-GB"/>
        </w:rPr>
      </w:pPr>
    </w:p>
    <w:p w14:paraId="0B8E1EEE" w14:textId="77777777" w:rsidR="0006118F" w:rsidRPr="00A96233" w:rsidRDefault="0006118F" w:rsidP="006A7242">
      <w:pPr>
        <w:pStyle w:val="ListParagraph"/>
        <w:numPr>
          <w:ilvl w:val="0"/>
          <w:numId w:val="42"/>
        </w:numPr>
        <w:contextualSpacing w:val="0"/>
        <w:rPr>
          <w:lang w:eastAsia="en-GB"/>
        </w:rPr>
      </w:pPr>
      <w:r w:rsidRPr="00A96233">
        <w:rPr>
          <w:b/>
          <w:bCs/>
          <w:lang w:eastAsia="en-GB"/>
        </w:rPr>
        <w:t>Implement:</w:t>
      </w:r>
      <w:r w:rsidRPr="00A96233">
        <w:rPr>
          <w:lang w:eastAsia="en-GB"/>
        </w:rPr>
        <w:t xml:space="preserve"> Communicate the outcome of the negotiation, as necessary. Update management.</w:t>
      </w:r>
    </w:p>
    <w:p w14:paraId="6645553E" w14:textId="289C874D" w:rsidR="0006118F" w:rsidRPr="00A96233" w:rsidRDefault="00BF5342" w:rsidP="00BF5342">
      <w:pPr>
        <w:pStyle w:val="Heading3"/>
        <w:keepNext w:val="0"/>
        <w:keepLines w:val="0"/>
        <w:spacing w:line="360" w:lineRule="auto"/>
      </w:pPr>
      <w:bookmarkStart w:id="69" w:name="_Toc41333124"/>
      <w:bookmarkStart w:id="70" w:name="_Toc45965684"/>
      <w:bookmarkStart w:id="71" w:name="_Toc46588191"/>
      <w:bookmarkStart w:id="72" w:name="_Toc46829406"/>
      <w:bookmarkStart w:id="73" w:name="_Toc46919921"/>
      <w:r w:rsidRPr="00A96233">
        <w:t>1.</w:t>
      </w:r>
      <w:r w:rsidR="00891826" w:rsidRPr="00A96233">
        <w:t>5</w:t>
      </w:r>
      <w:r w:rsidRPr="00A96233">
        <w:t>.3</w:t>
      </w:r>
      <w:r w:rsidRPr="00A96233">
        <w:tab/>
      </w:r>
      <w:r w:rsidR="0006118F" w:rsidRPr="00A96233">
        <w:t>Develop merchandise requirements</w:t>
      </w:r>
      <w:bookmarkEnd w:id="69"/>
      <w:bookmarkEnd w:id="70"/>
      <w:bookmarkEnd w:id="71"/>
      <w:bookmarkEnd w:id="72"/>
      <w:bookmarkEnd w:id="73"/>
    </w:p>
    <w:p w14:paraId="1294B673" w14:textId="77777777" w:rsidR="00470D4E" w:rsidRPr="00A96233" w:rsidRDefault="00470D4E" w:rsidP="00BF5342"/>
    <w:p w14:paraId="0CE421FD" w14:textId="1F44198B" w:rsidR="0006118F" w:rsidRPr="00A96233" w:rsidRDefault="0006118F" w:rsidP="00470D4E">
      <w:pPr>
        <w:spacing w:after="120"/>
      </w:pPr>
      <w:r w:rsidRPr="00A96233">
        <w:t>This stage of the merchandising process is done at two levels:</w:t>
      </w:r>
    </w:p>
    <w:p w14:paraId="26F8A10E" w14:textId="77777777" w:rsidR="0006118F" w:rsidRPr="00A96233" w:rsidRDefault="0006118F" w:rsidP="006A7242">
      <w:pPr>
        <w:pStyle w:val="ListParagraph"/>
        <w:numPr>
          <w:ilvl w:val="0"/>
          <w:numId w:val="31"/>
        </w:numPr>
        <w:spacing w:after="120"/>
        <w:contextualSpacing w:val="0"/>
      </w:pPr>
      <w:r w:rsidRPr="00A96233">
        <w:t>Creating the merchandise budget</w:t>
      </w:r>
    </w:p>
    <w:p w14:paraId="2B476E21" w14:textId="0B160961" w:rsidR="0006118F" w:rsidRPr="00A96233" w:rsidRDefault="0006118F" w:rsidP="006A7242">
      <w:pPr>
        <w:pStyle w:val="ListParagraph"/>
        <w:numPr>
          <w:ilvl w:val="0"/>
          <w:numId w:val="31"/>
        </w:numPr>
        <w:contextualSpacing w:val="0"/>
      </w:pPr>
      <w:r w:rsidRPr="00A96233">
        <w:t>Creating an assortment plan</w:t>
      </w:r>
    </w:p>
    <w:p w14:paraId="677277BF" w14:textId="77777777" w:rsidR="00470D4E" w:rsidRPr="00A96233" w:rsidRDefault="00470D4E" w:rsidP="00470D4E"/>
    <w:p w14:paraId="6E58ABDF" w14:textId="434637A1" w:rsidR="0006118F" w:rsidRPr="00A96233" w:rsidRDefault="0006118F" w:rsidP="00470D4E">
      <w:pPr>
        <w:pStyle w:val="Heading4"/>
        <w:spacing w:line="360" w:lineRule="auto"/>
        <w:ind w:left="1134" w:hanging="1134"/>
      </w:pPr>
      <w:r w:rsidRPr="00A96233">
        <w:t>1.</w:t>
      </w:r>
      <w:r w:rsidR="00891826" w:rsidRPr="00A96233">
        <w:t>5.</w:t>
      </w:r>
      <w:r w:rsidR="00470D4E" w:rsidRPr="00A96233">
        <w:t>3</w:t>
      </w:r>
      <w:r w:rsidRPr="00A96233">
        <w:t>.1</w:t>
      </w:r>
      <w:r w:rsidRPr="00A96233">
        <w:tab/>
        <w:t>Merchandise budget</w:t>
      </w:r>
    </w:p>
    <w:p w14:paraId="513CFE24" w14:textId="77777777" w:rsidR="00BF5342" w:rsidRPr="00A96233" w:rsidRDefault="00BF5342" w:rsidP="00BF5342"/>
    <w:p w14:paraId="5AC67994" w14:textId="5C657C12" w:rsidR="0006118F" w:rsidRPr="00A96233" w:rsidRDefault="0006118F" w:rsidP="00BF5342">
      <w:r w:rsidRPr="00A96233">
        <w:t xml:space="preserve">The merchandise budget is a financial plan which gives an indication of how much to invest in product inventories, stated in monetary </w:t>
      </w:r>
      <w:proofErr w:type="spellStart"/>
      <w:r w:rsidRPr="00A96233">
        <w:t>term</w:t>
      </w:r>
      <w:r w:rsidR="00E02AF0">
        <w:t>s</w:t>
      </w:r>
      <w:r w:rsidRPr="00A96233">
        <w:t>.</w:t>
      </w:r>
      <w:r w:rsidR="00AE2D04" w:rsidRPr="00A96233">
        <w:rPr>
          <w:vertAlign w:val="superscript"/>
        </w:rPr>
        <w:t>ix</w:t>
      </w:r>
      <w:proofErr w:type="spellEnd"/>
    </w:p>
    <w:p w14:paraId="092CD74E" w14:textId="77777777" w:rsidR="00470D4E" w:rsidRPr="00A96233" w:rsidRDefault="00470D4E" w:rsidP="00BF5342"/>
    <w:p w14:paraId="0B330E71" w14:textId="77777777" w:rsidR="0006118F" w:rsidRPr="00A96233" w:rsidRDefault="0006118F" w:rsidP="008B263F">
      <w:pPr>
        <w:spacing w:after="120"/>
      </w:pPr>
      <w:r w:rsidRPr="00A96233">
        <w:t>The merchandise budget plan has the following components:</w:t>
      </w:r>
    </w:p>
    <w:p w14:paraId="40BDB933" w14:textId="77777777" w:rsidR="0006118F" w:rsidRPr="00A96233" w:rsidRDefault="0006118F" w:rsidP="008B263F">
      <w:pPr>
        <w:pStyle w:val="ListParagraph"/>
        <w:numPr>
          <w:ilvl w:val="0"/>
          <w:numId w:val="32"/>
        </w:numPr>
        <w:spacing w:after="120"/>
        <w:ind w:left="357" w:hanging="357"/>
        <w:contextualSpacing w:val="0"/>
      </w:pPr>
      <w:r w:rsidRPr="00A96233">
        <w:rPr>
          <w:b/>
          <w:bCs/>
        </w:rPr>
        <w:t>Projected sales</w:t>
      </w:r>
      <w:r w:rsidRPr="00A96233">
        <w:t>: Projected sales for the planned sales period</w:t>
      </w:r>
    </w:p>
    <w:p w14:paraId="4976C38D"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purchases</w:t>
      </w:r>
      <w:r w:rsidRPr="00A96233">
        <w:t>: Planned sales + planned reductions + planned EOM – planned BOM where EOM = end of month and BOM = beginning of month</w:t>
      </w:r>
    </w:p>
    <w:p w14:paraId="6C38D2E2" w14:textId="77777777" w:rsidR="0006118F" w:rsidRPr="00A96233" w:rsidRDefault="0006118F" w:rsidP="008B263F">
      <w:pPr>
        <w:pStyle w:val="ListParagraph"/>
        <w:numPr>
          <w:ilvl w:val="0"/>
          <w:numId w:val="32"/>
        </w:numPr>
        <w:spacing w:after="120"/>
        <w:ind w:left="357" w:hanging="357"/>
        <w:contextualSpacing w:val="0"/>
      </w:pPr>
      <w:r w:rsidRPr="00A96233">
        <w:rPr>
          <w:b/>
          <w:bCs/>
        </w:rPr>
        <w:t>Estimated reductions</w:t>
      </w:r>
      <w:r w:rsidRPr="00A96233">
        <w:t>: Planned markdowns, employee discounts and shrinkage</w:t>
      </w:r>
    </w:p>
    <w:p w14:paraId="5AFF200F" w14:textId="77777777" w:rsidR="0006118F" w:rsidRPr="00A96233" w:rsidRDefault="0006118F" w:rsidP="008B263F">
      <w:pPr>
        <w:pStyle w:val="ListParagraph"/>
        <w:numPr>
          <w:ilvl w:val="0"/>
          <w:numId w:val="32"/>
        </w:numPr>
        <w:spacing w:after="120"/>
        <w:ind w:left="357" w:hanging="357"/>
        <w:contextualSpacing w:val="0"/>
      </w:pPr>
      <w:r w:rsidRPr="00A96233">
        <w:rPr>
          <w:b/>
          <w:bCs/>
        </w:rPr>
        <w:t>Planned markup</w:t>
      </w:r>
      <w:r w:rsidRPr="00A96233">
        <w:t>: Markup = Selling price – Cost price</w:t>
      </w:r>
    </w:p>
    <w:p w14:paraId="087DD850" w14:textId="77777777" w:rsidR="0006118F" w:rsidRPr="00A96233" w:rsidRDefault="0006118F" w:rsidP="006A7242">
      <w:pPr>
        <w:pStyle w:val="ListParagraph"/>
        <w:numPr>
          <w:ilvl w:val="0"/>
          <w:numId w:val="32"/>
        </w:numPr>
        <w:contextualSpacing w:val="0"/>
      </w:pPr>
      <w:r w:rsidRPr="00A96233">
        <w:rPr>
          <w:b/>
          <w:bCs/>
        </w:rPr>
        <w:t>Gross margin</w:t>
      </w:r>
      <w:r w:rsidRPr="00A96233">
        <w:t>: Gross margin = Selling price – Cost price – Reduction</w:t>
      </w:r>
    </w:p>
    <w:p w14:paraId="4ADA7587" w14:textId="77777777" w:rsidR="00470D4E" w:rsidRPr="00A96233" w:rsidRDefault="00470D4E" w:rsidP="00BF5342"/>
    <w:p w14:paraId="5EE02803" w14:textId="4AFBFAEE" w:rsidR="0006118F" w:rsidRPr="00A96233" w:rsidRDefault="0006118F" w:rsidP="00BF5342">
      <w:r w:rsidRPr="00A96233">
        <w:t>Since the economy is constantly changing, the merchandise budget should be prepared for a relatively short period. The norm in retail is 6 months.</w:t>
      </w:r>
    </w:p>
    <w:p w14:paraId="3FD65E51" w14:textId="77777777" w:rsidR="00470D4E" w:rsidRPr="00A96233" w:rsidRDefault="00470D4E" w:rsidP="00BF5342"/>
    <w:p w14:paraId="586BE8B5" w14:textId="283AB3DA" w:rsidR="0006118F" w:rsidRPr="00A96233" w:rsidRDefault="0006118F" w:rsidP="00BF5342">
      <w:pPr>
        <w:pStyle w:val="Heading4"/>
        <w:spacing w:line="360" w:lineRule="auto"/>
      </w:pPr>
      <w:r w:rsidRPr="00A96233">
        <w:t>1.</w:t>
      </w:r>
      <w:r w:rsidR="00891826" w:rsidRPr="00A96233">
        <w:t>5</w:t>
      </w:r>
      <w:r w:rsidRPr="00A96233">
        <w:t>.3.2</w:t>
      </w:r>
      <w:r w:rsidRPr="00A96233">
        <w:tab/>
        <w:t>Assortment planning</w:t>
      </w:r>
    </w:p>
    <w:p w14:paraId="6863C30B" w14:textId="77777777" w:rsidR="00470D4E" w:rsidRPr="00A96233" w:rsidRDefault="00470D4E" w:rsidP="00BF5342"/>
    <w:p w14:paraId="3ECB5DFE" w14:textId="563E5D47" w:rsidR="0006118F" w:rsidRPr="00A96233" w:rsidRDefault="0006118F" w:rsidP="00BF5342">
      <w:r w:rsidRPr="00A96233">
        <w:t>Inventory budgets are broken down into categories and further down to specific items. This part of the process is known as assortment planning.</w:t>
      </w:r>
    </w:p>
    <w:p w14:paraId="318D564B" w14:textId="77777777" w:rsidR="00470D4E" w:rsidRPr="00A96233" w:rsidRDefault="00470D4E" w:rsidP="00BF5342"/>
    <w:p w14:paraId="1AE1A4E1" w14:textId="16344B7F" w:rsidR="0006118F" w:rsidRPr="00A96233" w:rsidRDefault="0006118F" w:rsidP="00BF5342">
      <w:r w:rsidRPr="00A96233">
        <w:t>Assortment planning is the process of determining product in each merchandise category.</w:t>
      </w:r>
    </w:p>
    <w:p w14:paraId="6F410F37" w14:textId="77777777" w:rsidR="00470D4E" w:rsidRPr="00A96233" w:rsidRDefault="00470D4E" w:rsidP="008B263F">
      <w:pPr>
        <w:rPr>
          <w:lang w:eastAsia="en-GB"/>
        </w:rPr>
      </w:pPr>
    </w:p>
    <w:p w14:paraId="5D7F09C7" w14:textId="116B73D4" w:rsidR="0006118F" w:rsidRPr="00A96233" w:rsidRDefault="0006118F" w:rsidP="00BF5342">
      <w:r w:rsidRPr="00A96233">
        <w:t>Retail chains increase sales and profit margin while also improving customer satisfaction, by identifying store level opportunities as well as how much (breadth of assortment) and in what quantities (depth of assortment) should be carried in a merchandise category.</w:t>
      </w:r>
    </w:p>
    <w:p w14:paraId="6247536C" w14:textId="77777777" w:rsidR="00470D4E" w:rsidRPr="00A96233" w:rsidRDefault="00470D4E" w:rsidP="00BF5342"/>
    <w:p w14:paraId="6DA7006A" w14:textId="65584269" w:rsidR="0006118F" w:rsidRPr="00A96233" w:rsidRDefault="0006118F" w:rsidP="00BF5342">
      <w:r w:rsidRPr="00A96233">
        <w:t xml:space="preserve">Assortment planning involves determining quantities of each product to purchase as per the overall merchandise plan. </w:t>
      </w:r>
    </w:p>
    <w:p w14:paraId="05F8A2F2" w14:textId="3C55AC62" w:rsidR="00470D4E" w:rsidRDefault="00470D4E" w:rsidP="00BF5342"/>
    <w:p w14:paraId="3DC31061" w14:textId="77777777" w:rsidR="00E02AF0" w:rsidRPr="00A96233" w:rsidRDefault="00E02AF0" w:rsidP="00BF5342"/>
    <w:p w14:paraId="3AC7DCA4" w14:textId="77777777" w:rsidR="0006118F" w:rsidRPr="00A96233" w:rsidRDefault="0006118F" w:rsidP="00470D4E">
      <w:pPr>
        <w:spacing w:after="120"/>
      </w:pPr>
      <w:r w:rsidRPr="00A96233">
        <w:t>Factors that affect the assortment plan include:</w:t>
      </w:r>
    </w:p>
    <w:p w14:paraId="20685C6B" w14:textId="77777777" w:rsidR="0006118F" w:rsidRPr="00A96233" w:rsidRDefault="0006118F" w:rsidP="006A7242">
      <w:pPr>
        <w:pStyle w:val="ListParagraph"/>
        <w:numPr>
          <w:ilvl w:val="0"/>
          <w:numId w:val="33"/>
        </w:numPr>
        <w:spacing w:after="120"/>
        <w:contextualSpacing w:val="0"/>
      </w:pPr>
      <w:r w:rsidRPr="00A96233">
        <w:t>Type of merchandise (staple, fashion, convenience, etc.)</w:t>
      </w:r>
    </w:p>
    <w:p w14:paraId="5EAE2A5E" w14:textId="77777777" w:rsidR="0006118F" w:rsidRPr="00A96233" w:rsidRDefault="0006118F" w:rsidP="006A7242">
      <w:pPr>
        <w:pStyle w:val="ListParagraph"/>
        <w:numPr>
          <w:ilvl w:val="0"/>
          <w:numId w:val="33"/>
        </w:numPr>
        <w:spacing w:after="120"/>
        <w:contextualSpacing w:val="0"/>
      </w:pPr>
      <w:r w:rsidRPr="00A96233">
        <w:t>Type of brands</w:t>
      </w:r>
    </w:p>
    <w:p w14:paraId="5A9C4C83" w14:textId="77777777" w:rsidR="0006118F" w:rsidRPr="00A96233" w:rsidRDefault="0006118F" w:rsidP="006A7242">
      <w:pPr>
        <w:pStyle w:val="ListParagraph"/>
        <w:numPr>
          <w:ilvl w:val="0"/>
          <w:numId w:val="33"/>
        </w:numPr>
        <w:spacing w:after="120"/>
        <w:contextualSpacing w:val="0"/>
      </w:pPr>
      <w:r w:rsidRPr="00A96233">
        <w:t>Level of exclusivity</w:t>
      </w:r>
    </w:p>
    <w:p w14:paraId="39301ACD" w14:textId="77777777" w:rsidR="0006118F" w:rsidRPr="00A96233" w:rsidRDefault="0006118F" w:rsidP="006A7242">
      <w:pPr>
        <w:pStyle w:val="ListParagraph"/>
        <w:numPr>
          <w:ilvl w:val="0"/>
          <w:numId w:val="33"/>
        </w:numPr>
        <w:spacing w:after="120"/>
        <w:contextualSpacing w:val="0"/>
      </w:pPr>
      <w:r w:rsidRPr="00A96233">
        <w:t>Money available for buying</w:t>
      </w:r>
    </w:p>
    <w:p w14:paraId="058102D1" w14:textId="77777777" w:rsidR="0006118F" w:rsidRPr="00A96233" w:rsidRDefault="0006118F" w:rsidP="006A7242">
      <w:pPr>
        <w:pStyle w:val="ListParagraph"/>
        <w:numPr>
          <w:ilvl w:val="0"/>
          <w:numId w:val="33"/>
        </w:numPr>
        <w:spacing w:after="120"/>
        <w:contextualSpacing w:val="0"/>
      </w:pPr>
      <w:r w:rsidRPr="00A96233">
        <w:t>Target for merchandise turnover</w:t>
      </w:r>
    </w:p>
    <w:p w14:paraId="4155C552" w14:textId="77777777" w:rsidR="0006118F" w:rsidRPr="00A96233" w:rsidRDefault="0006118F" w:rsidP="006A7242">
      <w:pPr>
        <w:pStyle w:val="ListParagraph"/>
        <w:numPr>
          <w:ilvl w:val="0"/>
          <w:numId w:val="33"/>
        </w:numPr>
        <w:contextualSpacing w:val="0"/>
      </w:pPr>
      <w:r w:rsidRPr="00A96233">
        <w:t>Space available in stores</w:t>
      </w:r>
    </w:p>
    <w:p w14:paraId="5CE54C12" w14:textId="1A97FABE" w:rsidR="00470D4E" w:rsidRPr="00A96233" w:rsidRDefault="00470D4E" w:rsidP="00BF5342"/>
    <w:p w14:paraId="127FB9E0" w14:textId="2E8FC780" w:rsidR="0006118F" w:rsidRPr="00A96233" w:rsidRDefault="0006118F" w:rsidP="00470D4E">
      <w:pPr>
        <w:spacing w:after="120"/>
      </w:pPr>
      <w:r w:rsidRPr="00A96233">
        <w:t>Key questions that drive assortment planning are:</w:t>
      </w:r>
    </w:p>
    <w:p w14:paraId="490A8D1B" w14:textId="77777777" w:rsidR="0006118F" w:rsidRPr="00A96233" w:rsidRDefault="0006118F" w:rsidP="006A7242">
      <w:pPr>
        <w:pStyle w:val="ListParagraph"/>
        <w:numPr>
          <w:ilvl w:val="0"/>
          <w:numId w:val="41"/>
        </w:numPr>
        <w:spacing w:after="120"/>
        <w:contextualSpacing w:val="0"/>
      </w:pPr>
      <w:r w:rsidRPr="00A96233">
        <w:t>What stock keeping units (SKUs) will drive profitability?</w:t>
      </w:r>
    </w:p>
    <w:p w14:paraId="34D430A2" w14:textId="77777777" w:rsidR="0006118F" w:rsidRPr="00A96233" w:rsidRDefault="0006118F" w:rsidP="006A7242">
      <w:pPr>
        <w:pStyle w:val="ListParagraph"/>
        <w:numPr>
          <w:ilvl w:val="0"/>
          <w:numId w:val="41"/>
        </w:numPr>
        <w:spacing w:after="120"/>
        <w:contextualSpacing w:val="0"/>
      </w:pPr>
      <w:r w:rsidRPr="00A96233">
        <w:t>What key items are essential to the business?</w:t>
      </w:r>
    </w:p>
    <w:p w14:paraId="4B5A78F0" w14:textId="77777777" w:rsidR="0006118F" w:rsidRPr="00A96233" w:rsidRDefault="0006118F" w:rsidP="006A7242">
      <w:pPr>
        <w:pStyle w:val="ListParagraph"/>
        <w:numPr>
          <w:ilvl w:val="0"/>
          <w:numId w:val="41"/>
        </w:numPr>
        <w:spacing w:after="120"/>
        <w:contextualSpacing w:val="0"/>
      </w:pPr>
      <w:r w:rsidRPr="00A96233">
        <w:t>How does the company’s assortment compare to competition?</w:t>
      </w:r>
    </w:p>
    <w:p w14:paraId="68DE70F7" w14:textId="77777777" w:rsidR="0006118F" w:rsidRPr="00A96233" w:rsidRDefault="0006118F" w:rsidP="006A7242">
      <w:pPr>
        <w:pStyle w:val="ListParagraph"/>
        <w:numPr>
          <w:ilvl w:val="0"/>
          <w:numId w:val="41"/>
        </w:numPr>
        <w:contextualSpacing w:val="0"/>
      </w:pPr>
      <w:r w:rsidRPr="00A96233">
        <w:t>How original are the items within the retail chain’s assortment and how much is duplication?</w:t>
      </w:r>
    </w:p>
    <w:p w14:paraId="2CA517CA" w14:textId="77777777" w:rsidR="00470D4E" w:rsidRPr="00A96233" w:rsidRDefault="00470D4E" w:rsidP="00BF5342"/>
    <w:p w14:paraId="38A0B582" w14:textId="518A170E" w:rsidR="0006118F" w:rsidRPr="00A96233" w:rsidRDefault="0006118F" w:rsidP="00BF5342">
      <w:r w:rsidRPr="00A96233">
        <w:t>Several key considerations, including the following, should be addressed:</w:t>
      </w:r>
    </w:p>
    <w:p w14:paraId="39A35DCF" w14:textId="77777777" w:rsidR="00470D4E" w:rsidRPr="00A96233" w:rsidRDefault="00470D4E" w:rsidP="00BF534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7"/>
        <w:gridCol w:w="6164"/>
      </w:tblGrid>
      <w:tr w:rsidR="0006118F" w:rsidRPr="00A96233" w14:paraId="6C7E0891" w14:textId="77777777" w:rsidTr="00E02AF0">
        <w:tc>
          <w:tcPr>
            <w:tcW w:w="2820" w:type="dxa"/>
            <w:shd w:val="clear" w:color="auto" w:fill="808080" w:themeFill="background1" w:themeFillShade="80"/>
          </w:tcPr>
          <w:p w14:paraId="086006C9" w14:textId="77777777" w:rsidR="0006118F" w:rsidRPr="00A96233" w:rsidRDefault="0006118F" w:rsidP="00470D4E">
            <w:pPr>
              <w:jc w:val="left"/>
              <w:rPr>
                <w:b/>
                <w:bCs/>
                <w:color w:val="FFFFFF" w:themeColor="background1"/>
              </w:rPr>
            </w:pPr>
            <w:r w:rsidRPr="00A96233">
              <w:rPr>
                <w:b/>
                <w:bCs/>
                <w:color w:val="FFFFFF" w:themeColor="background1"/>
              </w:rPr>
              <w:t>What is the merchandise capacity of the stores?</w:t>
            </w:r>
          </w:p>
        </w:tc>
        <w:tc>
          <w:tcPr>
            <w:tcW w:w="6176" w:type="dxa"/>
            <w:shd w:val="clear" w:color="auto" w:fill="D9D9D9" w:themeFill="background1" w:themeFillShade="D9"/>
          </w:tcPr>
          <w:p w14:paraId="66F0F63A" w14:textId="4A19EAC5" w:rsidR="0006118F" w:rsidRPr="00A96233" w:rsidRDefault="0006118F" w:rsidP="00470D4E">
            <w:r w:rsidRPr="00A96233">
              <w:t>Will store capacity fit all of the assortment options that the planner is planning?</w:t>
            </w:r>
          </w:p>
          <w:p w14:paraId="5096C57C" w14:textId="77777777" w:rsidR="00470D4E" w:rsidRPr="00A96233" w:rsidRDefault="00470D4E" w:rsidP="00470D4E"/>
          <w:p w14:paraId="45230B87" w14:textId="2B67B0ED" w:rsidR="0006118F" w:rsidRPr="00A96233" w:rsidRDefault="0006118F" w:rsidP="00470D4E">
            <w:r w:rsidRPr="00A96233">
              <w:t>Stores should be ranked by sales performance and other factors to determine their assortment level. All stores might not receive every item in the assortment because of different customer profiles.</w:t>
            </w:r>
          </w:p>
        </w:tc>
      </w:tr>
      <w:tr w:rsidR="0006118F" w:rsidRPr="00A96233" w14:paraId="7D71C044" w14:textId="77777777" w:rsidTr="00470D4E">
        <w:tc>
          <w:tcPr>
            <w:tcW w:w="2820" w:type="dxa"/>
            <w:shd w:val="clear" w:color="auto" w:fill="7F7F7F" w:themeFill="text1" w:themeFillTint="80"/>
          </w:tcPr>
          <w:p w14:paraId="3A1B8A4D" w14:textId="77777777" w:rsidR="0006118F" w:rsidRPr="00A96233" w:rsidRDefault="0006118F" w:rsidP="00470D4E">
            <w:pPr>
              <w:jc w:val="left"/>
              <w:rPr>
                <w:b/>
                <w:bCs/>
                <w:color w:val="FFFFFF" w:themeColor="background1"/>
              </w:rPr>
            </w:pPr>
            <w:r w:rsidRPr="00A96233">
              <w:rPr>
                <w:rStyle w:val="Strong"/>
                <w:color w:val="FFFFFF" w:themeColor="background1"/>
              </w:rPr>
              <w:t>Is there a need for complementary merchandise to service the customer? </w:t>
            </w:r>
          </w:p>
        </w:tc>
        <w:tc>
          <w:tcPr>
            <w:tcW w:w="6176" w:type="dxa"/>
            <w:shd w:val="clear" w:color="auto" w:fill="D9D9D9" w:themeFill="background1" w:themeFillShade="D9"/>
          </w:tcPr>
          <w:p w14:paraId="4D958DE7" w14:textId="1993B140" w:rsidR="0006118F" w:rsidRPr="00A96233" w:rsidRDefault="0006118F" w:rsidP="00470D4E">
            <w:r w:rsidRPr="00A96233">
              <w:t>The planner should consider servicing customer needs completely. An example is: If the store carries laptops, should it carry laptop cases as well?</w:t>
            </w:r>
          </w:p>
        </w:tc>
      </w:tr>
      <w:tr w:rsidR="0006118F" w:rsidRPr="00A96233" w14:paraId="3BD83A5B" w14:textId="77777777" w:rsidTr="00470D4E">
        <w:tc>
          <w:tcPr>
            <w:tcW w:w="2820" w:type="dxa"/>
            <w:shd w:val="clear" w:color="auto" w:fill="7F7F7F" w:themeFill="text1" w:themeFillTint="80"/>
          </w:tcPr>
          <w:p w14:paraId="0FE9D962" w14:textId="77777777" w:rsidR="0006118F" w:rsidRPr="00A96233" w:rsidRDefault="0006118F" w:rsidP="00470D4E">
            <w:pPr>
              <w:jc w:val="left"/>
              <w:rPr>
                <w:rStyle w:val="Strong"/>
                <w:color w:val="FFFFFF" w:themeColor="background1"/>
              </w:rPr>
            </w:pPr>
            <w:r w:rsidRPr="00A96233">
              <w:rPr>
                <w:rStyle w:val="Strong"/>
                <w:color w:val="FFFFFF" w:themeColor="background1"/>
              </w:rPr>
              <w:t>Is the merchandise profitable?</w:t>
            </w:r>
          </w:p>
        </w:tc>
        <w:tc>
          <w:tcPr>
            <w:tcW w:w="6176" w:type="dxa"/>
            <w:shd w:val="clear" w:color="auto" w:fill="D9D9D9" w:themeFill="background1" w:themeFillShade="D9"/>
          </w:tcPr>
          <w:p w14:paraId="19452EA4" w14:textId="734FF928" w:rsidR="0006118F" w:rsidRPr="00A96233" w:rsidRDefault="0006118F" w:rsidP="00470D4E">
            <w:r w:rsidRPr="00A96233">
              <w:t>Before determining if a store should carry an item, the planner should understand the complete assortment, company profit margin goals, and the needs of the retail chain’s consumers.</w:t>
            </w:r>
          </w:p>
          <w:p w14:paraId="316ED140" w14:textId="77777777" w:rsidR="00470D4E" w:rsidRPr="00A96233" w:rsidRDefault="00470D4E" w:rsidP="00470D4E"/>
          <w:p w14:paraId="0E1AF93C" w14:textId="05BB524E" w:rsidR="0006118F" w:rsidRPr="00A96233" w:rsidRDefault="0006118F" w:rsidP="00470D4E">
            <w:r w:rsidRPr="00A96233">
              <w:t>A mix of both low and high margin producing items might still put the assortment in line with company profitability goals</w:t>
            </w:r>
            <w:r w:rsidR="00E02AF0">
              <w:t>.</w:t>
            </w:r>
          </w:p>
        </w:tc>
      </w:tr>
      <w:tr w:rsidR="0006118F" w:rsidRPr="00A96233" w14:paraId="5F560E9B" w14:textId="77777777" w:rsidTr="00470D4E">
        <w:tc>
          <w:tcPr>
            <w:tcW w:w="2820" w:type="dxa"/>
            <w:shd w:val="clear" w:color="auto" w:fill="7F7F7F" w:themeFill="text1" w:themeFillTint="80"/>
          </w:tcPr>
          <w:p w14:paraId="71437A71" w14:textId="77777777" w:rsidR="0006118F" w:rsidRPr="00A96233" w:rsidRDefault="0006118F" w:rsidP="00470D4E">
            <w:pPr>
              <w:jc w:val="left"/>
              <w:rPr>
                <w:rStyle w:val="Strong"/>
                <w:color w:val="FFFFFF" w:themeColor="background1"/>
              </w:rPr>
            </w:pPr>
            <w:r w:rsidRPr="00A96233">
              <w:rPr>
                <w:rStyle w:val="Strong"/>
                <w:color w:val="FFFFFF" w:themeColor="background1"/>
              </w:rPr>
              <w:t>Does the merchandise align with the company’s strategy?</w:t>
            </w:r>
          </w:p>
        </w:tc>
        <w:tc>
          <w:tcPr>
            <w:tcW w:w="6176" w:type="dxa"/>
            <w:shd w:val="clear" w:color="auto" w:fill="D9D9D9" w:themeFill="background1" w:themeFillShade="D9"/>
          </w:tcPr>
          <w:p w14:paraId="26E2A163" w14:textId="035E4870" w:rsidR="0006118F" w:rsidRPr="00A96233" w:rsidRDefault="0006118F" w:rsidP="00470D4E">
            <w:r w:rsidRPr="00A96233">
              <w:t>You always want to ensure the goals of your department are in line with the total company strategy. Different retailers will stand for different things: exclusive products, lowest prices to beat competition, designer goods, highest quality products, etc.</w:t>
            </w:r>
          </w:p>
        </w:tc>
      </w:tr>
      <w:tr w:rsidR="0006118F" w:rsidRPr="00A96233" w14:paraId="6A84C9E8" w14:textId="77777777" w:rsidTr="00470D4E">
        <w:tc>
          <w:tcPr>
            <w:tcW w:w="2820" w:type="dxa"/>
            <w:shd w:val="clear" w:color="auto" w:fill="7F7F7F" w:themeFill="text1" w:themeFillTint="80"/>
          </w:tcPr>
          <w:p w14:paraId="037B40A1" w14:textId="77777777" w:rsidR="0006118F" w:rsidRPr="00A96233" w:rsidRDefault="0006118F" w:rsidP="00470D4E">
            <w:pPr>
              <w:jc w:val="left"/>
              <w:rPr>
                <w:rStyle w:val="Strong"/>
                <w:color w:val="FFFFFF" w:themeColor="background1"/>
              </w:rPr>
            </w:pPr>
            <w:r w:rsidRPr="00A96233">
              <w:rPr>
                <w:rStyle w:val="Strong"/>
                <w:color w:val="FFFFFF" w:themeColor="background1"/>
              </w:rPr>
              <w:t xml:space="preserve">What are the regional needs for the area for which assortment is being planned? </w:t>
            </w:r>
          </w:p>
        </w:tc>
        <w:tc>
          <w:tcPr>
            <w:tcW w:w="6176" w:type="dxa"/>
            <w:shd w:val="clear" w:color="auto" w:fill="D9D9D9" w:themeFill="background1" w:themeFillShade="D9"/>
          </w:tcPr>
          <w:p w14:paraId="2A6B1EAE" w14:textId="6A985A48" w:rsidR="0006118F" w:rsidRPr="00A96233" w:rsidRDefault="0006118F" w:rsidP="00470D4E">
            <w:r w:rsidRPr="00A96233">
              <w:t>Different regions typically have specific regional needs. For example, the Natal North Coast is an area where people often go on vacation. For stores in such an area, the planner might consider carrying an extensive assortment of resort-like product</w:t>
            </w:r>
            <w:r w:rsidR="00E02AF0">
              <w:t>s</w:t>
            </w:r>
            <w:r w:rsidRPr="00A96233">
              <w:t xml:space="preserve"> such as swimsuits, beach sandals and sunglasses.</w:t>
            </w:r>
          </w:p>
        </w:tc>
      </w:tr>
    </w:tbl>
    <w:p w14:paraId="4EB3EC48" w14:textId="77777777" w:rsidR="00C93ADE" w:rsidRPr="00A96233" w:rsidRDefault="00C93AD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6949E2F" w14:textId="77777777" w:rsidTr="00470D4E">
        <w:trPr>
          <w:trHeight w:val="1008"/>
        </w:trPr>
        <w:tc>
          <w:tcPr>
            <w:tcW w:w="1408" w:type="dxa"/>
            <w:shd w:val="clear" w:color="auto" w:fill="auto"/>
          </w:tcPr>
          <w:p w14:paraId="3213646C" w14:textId="071B1D29" w:rsidR="0006118F" w:rsidRPr="00A96233" w:rsidRDefault="00470D4E" w:rsidP="00470D4E">
            <w:pPr>
              <w:jc w:val="center"/>
            </w:pPr>
            <w:r w:rsidRPr="00A96233">
              <w:rPr>
                <w:noProof/>
              </w:rPr>
              <w:drawing>
                <wp:inline distT="0" distB="0" distL="0" distR="0" wp14:anchorId="363A68DD" wp14:editId="79D5BE3F">
                  <wp:extent cx="464820" cy="464820"/>
                  <wp:effectExtent l="0" t="0" r="0" b="0"/>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004A1F" w14:textId="7FCDE003" w:rsidR="0006118F" w:rsidRPr="00A96233" w:rsidRDefault="0006118F" w:rsidP="0027069A">
            <w:pPr>
              <w:spacing w:after="120"/>
              <w:rPr>
                <w:b/>
                <w:bCs/>
              </w:rPr>
            </w:pPr>
            <w:r w:rsidRPr="00A96233">
              <w:rPr>
                <w:b/>
                <w:bCs/>
              </w:rPr>
              <w:t xml:space="preserve">Activity </w:t>
            </w:r>
            <w:r w:rsidR="00470D4E" w:rsidRPr="00A96233">
              <w:rPr>
                <w:b/>
                <w:bCs/>
              </w:rPr>
              <w:t>1</w:t>
            </w:r>
            <w:r w:rsidRPr="00A96233">
              <w:rPr>
                <w:b/>
                <w:bCs/>
              </w:rPr>
              <w:t xml:space="preserve"> (KM01 IAC0102)</w:t>
            </w:r>
            <w:r w:rsidR="00D71608" w:rsidRPr="00A96233">
              <w:rPr>
                <w:b/>
                <w:bCs/>
              </w:rPr>
              <w:t xml:space="preserve"> </w:t>
            </w:r>
          </w:p>
          <w:p w14:paraId="7F284B4B" w14:textId="5A61F530" w:rsidR="0006118F" w:rsidRPr="00A96233" w:rsidRDefault="0006118F" w:rsidP="0027069A">
            <w:pPr>
              <w:spacing w:after="120"/>
            </w:pPr>
            <w:r w:rsidRPr="00A96233">
              <w:t>Part of the assortment planner’s responsibility is to select types of merchandise, type of brand and level of exclusivity.</w:t>
            </w:r>
          </w:p>
          <w:p w14:paraId="47DD79C0" w14:textId="77777777" w:rsidR="0006118F" w:rsidRPr="00A96233" w:rsidRDefault="0006118F" w:rsidP="00470D4E">
            <w:r w:rsidRPr="00A96233">
              <w:t>How does the planner’s responsibility for assortment planning impact on the brand of the business?</w:t>
            </w:r>
          </w:p>
        </w:tc>
      </w:tr>
    </w:tbl>
    <w:p w14:paraId="523D3E06" w14:textId="312D8441" w:rsidR="0060359E" w:rsidRDefault="0060359E" w:rsidP="0060359E"/>
    <w:p w14:paraId="3BDD8D69" w14:textId="77777777" w:rsidR="003C1410" w:rsidRDefault="003C1410" w:rsidP="00470D4E">
      <w:pPr>
        <w:pStyle w:val="Heading3"/>
        <w:keepNext w:val="0"/>
        <w:keepLines w:val="0"/>
        <w:spacing w:line="360" w:lineRule="auto"/>
      </w:pPr>
      <w:bookmarkStart w:id="74" w:name="_Toc41333125"/>
      <w:bookmarkStart w:id="75" w:name="_Toc45965685"/>
      <w:bookmarkStart w:id="76" w:name="_Toc46588192"/>
      <w:bookmarkStart w:id="77" w:name="_Toc46829407"/>
    </w:p>
    <w:p w14:paraId="0DC73482" w14:textId="03D92142" w:rsidR="0006118F" w:rsidRPr="00A96233" w:rsidRDefault="00470D4E" w:rsidP="00470D4E">
      <w:pPr>
        <w:pStyle w:val="Heading3"/>
        <w:keepNext w:val="0"/>
        <w:keepLines w:val="0"/>
        <w:spacing w:line="360" w:lineRule="auto"/>
      </w:pPr>
      <w:bookmarkStart w:id="78" w:name="_Toc46919922"/>
      <w:r w:rsidRPr="00A96233">
        <w:t>1.</w:t>
      </w:r>
      <w:r w:rsidR="00891826" w:rsidRPr="00A96233">
        <w:t>5</w:t>
      </w:r>
      <w:r w:rsidRPr="00A96233">
        <w:t>.4</w:t>
      </w:r>
      <w:r w:rsidRPr="00A96233">
        <w:tab/>
      </w:r>
      <w:r w:rsidR="0006118F" w:rsidRPr="00A96233">
        <w:t>Merchandise control</w:t>
      </w:r>
      <w:bookmarkEnd w:id="74"/>
      <w:bookmarkEnd w:id="75"/>
      <w:bookmarkEnd w:id="76"/>
      <w:bookmarkEnd w:id="77"/>
      <w:bookmarkEnd w:id="78"/>
    </w:p>
    <w:p w14:paraId="5F819833" w14:textId="77777777" w:rsidR="00470D4E" w:rsidRPr="00A96233" w:rsidRDefault="00470D4E" w:rsidP="00BF5342">
      <w:pPr>
        <w:rPr>
          <w:lang w:eastAsia="en-GB"/>
        </w:rPr>
      </w:pPr>
    </w:p>
    <w:p w14:paraId="2E360E35" w14:textId="09B8D6BD" w:rsidR="0006118F" w:rsidRPr="00A96233" w:rsidRDefault="0006118F" w:rsidP="00BF5342">
      <w:pPr>
        <w:rPr>
          <w:lang w:eastAsia="en-GB"/>
        </w:rPr>
      </w:pPr>
      <w:r w:rsidRPr="00A96233">
        <w:rPr>
          <w:lang w:eastAsia="en-GB"/>
        </w:rPr>
        <w:t>It is important for a planner to balance the purchase of goods and their sales.</w:t>
      </w:r>
    </w:p>
    <w:p w14:paraId="1312CDF4" w14:textId="77777777" w:rsidR="00470D4E" w:rsidRPr="00A96233" w:rsidRDefault="00470D4E" w:rsidP="00BF5342">
      <w:pPr>
        <w:rPr>
          <w:lang w:eastAsia="en-GB"/>
        </w:rPr>
      </w:pPr>
    </w:p>
    <w:p w14:paraId="6ACBDCD2" w14:textId="5373D372" w:rsidR="0006118F" w:rsidRPr="00A96233" w:rsidRDefault="0006118F" w:rsidP="00BF5342">
      <w:pPr>
        <w:rPr>
          <w:lang w:eastAsia="en-GB"/>
        </w:rPr>
      </w:pPr>
      <w:r w:rsidRPr="00A96233">
        <w:rPr>
          <w:lang w:eastAsia="en-GB"/>
        </w:rPr>
        <w:t xml:space="preserve">Over- and understocking of merchandise should be avoided. Daily and weekly reports should be prepared to know about the sale rate of merchandise. </w:t>
      </w:r>
    </w:p>
    <w:p w14:paraId="1D839309" w14:textId="77777777" w:rsidR="00470D4E" w:rsidRPr="00A96233" w:rsidRDefault="00470D4E" w:rsidP="00BF5342">
      <w:pPr>
        <w:rPr>
          <w:lang w:eastAsia="en-GB"/>
        </w:rPr>
      </w:pPr>
    </w:p>
    <w:p w14:paraId="29E34EC4" w14:textId="5BAC72D8" w:rsidR="0006118F" w:rsidRPr="00A96233" w:rsidRDefault="0006118F" w:rsidP="00BF5342">
      <w:pPr>
        <w:rPr>
          <w:lang w:eastAsia="en-GB"/>
        </w:rPr>
      </w:pPr>
      <w:r w:rsidRPr="00A96233">
        <w:rPr>
          <w:lang w:eastAsia="en-GB"/>
        </w:rPr>
        <w:t>An order for more merchandise should be placed before the stock reaches a danger level.</w:t>
      </w:r>
    </w:p>
    <w:p w14:paraId="01BEB99D" w14:textId="77777777" w:rsidR="00470D4E" w:rsidRPr="00A96233" w:rsidRDefault="00470D4E" w:rsidP="00BF5342">
      <w:pPr>
        <w:rPr>
          <w:lang w:eastAsia="en-GB"/>
        </w:rPr>
      </w:pPr>
    </w:p>
    <w:p w14:paraId="10516D07" w14:textId="0CE37A27" w:rsidR="0006118F" w:rsidRPr="00A96233" w:rsidRDefault="0006118F" w:rsidP="00BF5342">
      <w:pPr>
        <w:rPr>
          <w:lang w:eastAsia="en-GB"/>
        </w:rPr>
      </w:pPr>
      <w:r w:rsidRPr="00A96233">
        <w:rPr>
          <w:lang w:eastAsia="en-GB"/>
        </w:rPr>
        <w:t>Control over the merchandise can be obtained by monitoring the movement of stock on the company’s stock control system. The buyer can avoid understock, overstock, clearance sales, discounts or offers, etc., by keeping control over merchandise.</w:t>
      </w:r>
    </w:p>
    <w:p w14:paraId="0DD1F3E7" w14:textId="77777777" w:rsidR="00470D4E" w:rsidRPr="00A96233" w:rsidRDefault="00470D4E" w:rsidP="00BF5342"/>
    <w:p w14:paraId="1ED06562" w14:textId="0E143DF5" w:rsidR="0006118F" w:rsidRPr="00A96233" w:rsidRDefault="0006118F" w:rsidP="00BF5342">
      <w:r w:rsidRPr="00A96233">
        <w:t xml:space="preserve">For merchandise control, </w:t>
      </w:r>
      <w:r w:rsidR="00E02AF0">
        <w:t xml:space="preserve">an </w:t>
      </w:r>
      <w:r w:rsidRPr="00A96233">
        <w:t xml:space="preserve">Open-to-Buy plan must be prepared. “An open-to-buy plan is a purchasing budget for future inventory orders that a retailer creates for a specific period. An OTB plan helps a retailer stock the right amount of the right products at the right time by showing the difference between how much inventory is needed and how much is available. This includes physical inventory on hand and in transit, as well as any outstanding </w:t>
      </w:r>
      <w:proofErr w:type="spellStart"/>
      <w:r w:rsidRPr="00A96233">
        <w:t>orders.”</w:t>
      </w:r>
      <w:r w:rsidR="00AE2D04" w:rsidRPr="00A96233">
        <w:rPr>
          <w:vertAlign w:val="superscript"/>
        </w:rPr>
        <w:t>x</w:t>
      </w:r>
      <w:proofErr w:type="spellEnd"/>
    </w:p>
    <w:p w14:paraId="2A7C5A47" w14:textId="77777777" w:rsidR="00470D4E" w:rsidRPr="00A96233" w:rsidRDefault="00470D4E" w:rsidP="00BF534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F00A24" w14:textId="77777777" w:rsidTr="00470D4E">
        <w:trPr>
          <w:trHeight w:val="1008"/>
        </w:trPr>
        <w:tc>
          <w:tcPr>
            <w:tcW w:w="1408" w:type="dxa"/>
            <w:shd w:val="clear" w:color="auto" w:fill="auto"/>
          </w:tcPr>
          <w:p w14:paraId="3BCE3126" w14:textId="1DFCF9FF" w:rsidR="0006118F" w:rsidRPr="00A96233" w:rsidRDefault="00470D4E" w:rsidP="00470D4E">
            <w:pPr>
              <w:jc w:val="center"/>
            </w:pPr>
            <w:r w:rsidRPr="00A96233">
              <w:rPr>
                <w:noProof/>
              </w:rPr>
              <w:drawing>
                <wp:inline distT="0" distB="0" distL="0" distR="0" wp14:anchorId="0D0F76F1" wp14:editId="2552C415">
                  <wp:extent cx="464820" cy="46482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4062C2" w14:textId="62DE4F57" w:rsidR="0006118F" w:rsidRPr="00A96233" w:rsidRDefault="0006118F" w:rsidP="0027069A">
            <w:pPr>
              <w:spacing w:after="120"/>
              <w:rPr>
                <w:b/>
                <w:bCs/>
              </w:rPr>
            </w:pPr>
            <w:r w:rsidRPr="00A96233">
              <w:rPr>
                <w:b/>
                <w:bCs/>
              </w:rPr>
              <w:t xml:space="preserve">Activity </w:t>
            </w:r>
            <w:r w:rsidR="00470D4E" w:rsidRPr="00A96233">
              <w:rPr>
                <w:b/>
                <w:bCs/>
              </w:rPr>
              <w:t>2</w:t>
            </w:r>
            <w:r w:rsidRPr="00A96233">
              <w:rPr>
                <w:b/>
                <w:bCs/>
              </w:rPr>
              <w:t xml:space="preserve"> (KM01 IAC0102)</w:t>
            </w:r>
            <w:r w:rsidR="004223AD" w:rsidRPr="00A96233">
              <w:rPr>
                <w:b/>
                <w:bCs/>
              </w:rPr>
              <w:t xml:space="preserve"> </w:t>
            </w:r>
          </w:p>
          <w:p w14:paraId="71199227" w14:textId="360246D9" w:rsidR="0006118F" w:rsidRPr="00A96233" w:rsidRDefault="0006118F" w:rsidP="0027069A">
            <w:pPr>
              <w:spacing w:after="120"/>
            </w:pPr>
            <w:r w:rsidRPr="00A96233">
              <w:t>Please complete the activity in your workbook.</w:t>
            </w:r>
          </w:p>
          <w:p w14:paraId="7D08CEBC" w14:textId="77777777" w:rsidR="0006118F" w:rsidRPr="00A96233" w:rsidRDefault="0006118F" w:rsidP="00470D4E">
            <w:r w:rsidRPr="00A96233">
              <w:t>How does the planner’s responsibility for merchandise control impact on the company’s profits/bottom line?</w:t>
            </w:r>
          </w:p>
        </w:tc>
      </w:tr>
    </w:tbl>
    <w:p w14:paraId="62C06397" w14:textId="2FD8C095" w:rsidR="0060359E" w:rsidRPr="00A96233" w:rsidRDefault="0060359E" w:rsidP="0060359E"/>
    <w:p w14:paraId="4EB01417" w14:textId="7E4BF346" w:rsidR="0006118F" w:rsidRPr="00A96233" w:rsidRDefault="00470D4E" w:rsidP="00470D4E">
      <w:pPr>
        <w:pStyle w:val="Heading3"/>
        <w:keepNext w:val="0"/>
        <w:keepLines w:val="0"/>
        <w:spacing w:line="360" w:lineRule="auto"/>
      </w:pPr>
      <w:bookmarkStart w:id="79" w:name="_Toc41333126"/>
      <w:bookmarkStart w:id="80" w:name="_Toc45965686"/>
      <w:bookmarkStart w:id="81" w:name="_Toc46588193"/>
      <w:bookmarkStart w:id="82" w:name="_Toc46829408"/>
      <w:bookmarkStart w:id="83" w:name="_Toc46919923"/>
      <w:r w:rsidRPr="00A96233">
        <w:t>1.</w:t>
      </w:r>
      <w:r w:rsidR="00891826" w:rsidRPr="00A96233">
        <w:t>5</w:t>
      </w:r>
      <w:r w:rsidRPr="00A96233">
        <w:t>.5</w:t>
      </w:r>
      <w:r w:rsidRPr="00A96233">
        <w:tab/>
      </w:r>
      <w:r w:rsidR="0006118F" w:rsidRPr="00A96233">
        <w:t>Merchandise allocation</w:t>
      </w:r>
      <w:bookmarkEnd w:id="79"/>
      <w:bookmarkEnd w:id="80"/>
      <w:bookmarkEnd w:id="81"/>
      <w:bookmarkEnd w:id="82"/>
      <w:bookmarkEnd w:id="83"/>
    </w:p>
    <w:p w14:paraId="16E67B8E" w14:textId="77777777" w:rsidR="00470D4E" w:rsidRPr="00A96233" w:rsidRDefault="00470D4E" w:rsidP="00BF5342"/>
    <w:p w14:paraId="53FFA6AC" w14:textId="39998E9C" w:rsidR="0006118F" w:rsidRDefault="0006118F" w:rsidP="00BF5342">
      <w:r w:rsidRPr="00A96233">
        <w:t xml:space="preserve">Merchandise allocation is the process of determining how to distribute merchandise to individual stores for maximum sales and minimal markdowns. </w:t>
      </w:r>
    </w:p>
    <w:p w14:paraId="5300CFC3" w14:textId="77777777" w:rsidR="00E02AF0" w:rsidRPr="00A96233" w:rsidRDefault="00E02AF0" w:rsidP="00BF5342"/>
    <w:p w14:paraId="11A9F90B" w14:textId="15EFD384" w:rsidR="0006118F" w:rsidRPr="00A96233" w:rsidRDefault="0006118F" w:rsidP="00BF5342">
      <w:r w:rsidRPr="00A96233">
        <w:t xml:space="preserve">Depending on the size and sophistication of the retail operation, this can be a simple process, or an extremely complex algorithmic exercise. </w:t>
      </w:r>
    </w:p>
    <w:p w14:paraId="2C9219E3" w14:textId="77777777" w:rsidR="00470D4E" w:rsidRPr="00A96233" w:rsidRDefault="00470D4E" w:rsidP="00BF5342"/>
    <w:p w14:paraId="40C3C555" w14:textId="7BF7F65F" w:rsidR="0006118F" w:rsidRPr="00A96233" w:rsidRDefault="0006118F" w:rsidP="00BF5342">
      <w:r w:rsidRPr="00A96233">
        <w:t>Some retailers plan their season’s purchases from the ground up based on ideal store allocation. Others use the allocation process to break down merchandise receipts to allocate to warehouse distribution, regional distribution centres or directly to stores.</w:t>
      </w:r>
    </w:p>
    <w:p w14:paraId="31761968" w14:textId="764E5508" w:rsidR="0006118F" w:rsidRPr="00A96233" w:rsidRDefault="0006118F" w:rsidP="00BF5342">
      <w:r w:rsidRPr="00A96233">
        <w:t xml:space="preserve">In addition to the mathematics used in the process, strategic and tactical considerations play out in merchandise allocation. For example, stores in their “grand opening” phase will receive maximum merchandise allocation to both make an impact </w:t>
      </w:r>
      <w:r w:rsidR="00E02AF0">
        <w:t>on</w:t>
      </w:r>
      <w:r w:rsidRPr="00A96233">
        <w:t xml:space="preserve"> new customers and to help determine the sales potential of the new chain store for future accuracy in allocation. </w:t>
      </w:r>
    </w:p>
    <w:p w14:paraId="3F8860C4" w14:textId="77777777" w:rsidR="00891826" w:rsidRPr="00A96233" w:rsidRDefault="00891826" w:rsidP="00BF5342"/>
    <w:p w14:paraId="1AB98838" w14:textId="2BEE9ADA" w:rsidR="0006118F" w:rsidRPr="00A96233" w:rsidRDefault="0006118F" w:rsidP="00BF5342">
      <w:r w:rsidRPr="00A96233">
        <w:t>Allocation is further influenced by a retail chain’s competitive strategy where a retailer is attempting to make a “show of strength” with wide assortments and deep quantities for a more favourable impression when compared</w:t>
      </w:r>
      <w:r w:rsidR="00E02AF0">
        <w:t xml:space="preserve"> to</w:t>
      </w:r>
      <w:r w:rsidRPr="00A96233">
        <w:t xml:space="preserve"> their competitors</w:t>
      </w:r>
      <w:r w:rsidR="00E02AF0">
        <w:t>’</w:t>
      </w:r>
      <w:r w:rsidRPr="00A96233">
        <w:t xml:space="preserve"> inventory position.</w:t>
      </w:r>
    </w:p>
    <w:p w14:paraId="309FA462" w14:textId="77777777" w:rsidR="00470D4E" w:rsidRPr="00A96233" w:rsidRDefault="00470D4E" w:rsidP="00BF5342"/>
    <w:p w14:paraId="5AAB933A" w14:textId="0BE42B7B" w:rsidR="0006118F" w:rsidRPr="00A96233" w:rsidRDefault="0006118F" w:rsidP="00BF5342">
      <w:r w:rsidRPr="00A96233">
        <w:t xml:space="preserve">Commercial software applications have been developed to assist retailers in the computational-heavy process of merchandise allocation. Several software developers compete in this space. </w:t>
      </w:r>
    </w:p>
    <w:p w14:paraId="3B50E046" w14:textId="77777777" w:rsidR="00C93ADE" w:rsidRPr="00A96233" w:rsidRDefault="00C93ADE" w:rsidP="00BF5342"/>
    <w:p w14:paraId="033BEB78" w14:textId="77E850BC" w:rsidR="0006118F" w:rsidRPr="00A96233" w:rsidRDefault="00470D4E" w:rsidP="00470D4E">
      <w:pPr>
        <w:pStyle w:val="Heading3"/>
        <w:keepNext w:val="0"/>
        <w:keepLines w:val="0"/>
        <w:spacing w:line="360" w:lineRule="auto"/>
      </w:pPr>
      <w:bookmarkStart w:id="84" w:name="_Toc41333127"/>
      <w:bookmarkStart w:id="85" w:name="_Toc45965687"/>
      <w:bookmarkStart w:id="86" w:name="_Toc46588194"/>
      <w:bookmarkStart w:id="87" w:name="_Toc46829409"/>
      <w:bookmarkStart w:id="88" w:name="_Toc46919924"/>
      <w:r w:rsidRPr="00A96233">
        <w:t>1.</w:t>
      </w:r>
      <w:r w:rsidR="00891826" w:rsidRPr="00A96233">
        <w:t>5</w:t>
      </w:r>
      <w:r w:rsidRPr="00A96233">
        <w:t>.6</w:t>
      </w:r>
      <w:r w:rsidRPr="00A96233">
        <w:tab/>
      </w:r>
      <w:r w:rsidR="0006118F" w:rsidRPr="00A96233">
        <w:t>Merchandise distribution</w:t>
      </w:r>
      <w:bookmarkEnd w:id="84"/>
      <w:bookmarkEnd w:id="85"/>
      <w:bookmarkEnd w:id="86"/>
      <w:bookmarkEnd w:id="87"/>
      <w:bookmarkEnd w:id="88"/>
    </w:p>
    <w:p w14:paraId="1FC61636" w14:textId="77777777" w:rsidR="00470D4E" w:rsidRPr="00A96233" w:rsidRDefault="00470D4E" w:rsidP="00BF5342"/>
    <w:p w14:paraId="2CC51471" w14:textId="5F50C635" w:rsidR="0006118F" w:rsidRDefault="0006118F" w:rsidP="00BF5342">
      <w:r w:rsidRPr="00A96233">
        <w:t xml:space="preserve">The merchandise needs to be distributed physically – delivered to where the merchandise will be sold. </w:t>
      </w:r>
    </w:p>
    <w:p w14:paraId="38D0DA96" w14:textId="77777777" w:rsidR="00E02AF0" w:rsidRPr="00A96233" w:rsidRDefault="00E02AF0" w:rsidP="00BF5342"/>
    <w:p w14:paraId="1FADEF39" w14:textId="7AC582CE" w:rsidR="0006118F" w:rsidRPr="00A96233" w:rsidRDefault="0006118F" w:rsidP="00BF5342">
      <w:r w:rsidRPr="00A96233">
        <w:t xml:space="preserve">Merchandise planning incudes decisions on how the merchandise will be transported to where it will be sold. </w:t>
      </w:r>
    </w:p>
    <w:p w14:paraId="063810F3" w14:textId="77777777" w:rsidR="00470D4E" w:rsidRPr="00A96233" w:rsidRDefault="00470D4E" w:rsidP="00BF5342"/>
    <w:p w14:paraId="6EBF22B7" w14:textId="3806A520" w:rsidR="0006118F" w:rsidRPr="00A96233" w:rsidRDefault="0006118F" w:rsidP="00BF5342">
      <w:pPr>
        <w:rPr>
          <w:lang w:eastAsia="en-GB"/>
        </w:rPr>
      </w:pPr>
      <w:r w:rsidRPr="00A96233">
        <w:t xml:space="preserve">The traditional model of distribution in retail chains focused mainly on transportation from a regional distribution centre or warehouse to chain stores. Recent impacts of Covid-19 forced retail chains to reconsider their distribution methods. For example, </w:t>
      </w:r>
      <w:r w:rsidRPr="00A96233">
        <w:rPr>
          <w:lang w:eastAsia="en-GB"/>
        </w:rPr>
        <w:t>leading retailers have been actively deploying inventory across the network to regions with the biggest product-availability deficits. Some have been using larger regional stores as centres of distribution to smaller stores in the region for quick response to consumer demand. In some instances, retailers needed to reassign their merchandising-operations staff to have enough coverage of key categories and products</w:t>
      </w:r>
      <w:r w:rsidR="00E02AF0">
        <w:rPr>
          <w:lang w:eastAsia="en-GB"/>
        </w:rPr>
        <w:t xml:space="preserve"> - </w:t>
      </w:r>
      <w:r w:rsidRPr="00A96233">
        <w:rPr>
          <w:lang w:eastAsia="en-GB"/>
        </w:rPr>
        <w:t xml:space="preserve">a step </w:t>
      </w:r>
      <w:r w:rsidR="00E02AF0">
        <w:rPr>
          <w:lang w:eastAsia="en-GB"/>
        </w:rPr>
        <w:t>which</w:t>
      </w:r>
      <w:r w:rsidRPr="00A96233">
        <w:rPr>
          <w:lang w:eastAsia="en-GB"/>
        </w:rPr>
        <w:t xml:space="preserve"> can require rapid onboarding and cross-training. </w:t>
      </w:r>
    </w:p>
    <w:p w14:paraId="13E53A4B" w14:textId="77777777" w:rsidR="00470D4E" w:rsidRPr="00A96233" w:rsidRDefault="00470D4E" w:rsidP="00BF5342">
      <w:pPr>
        <w:rPr>
          <w:lang w:eastAsia="en-GB"/>
        </w:rPr>
      </w:pPr>
    </w:p>
    <w:p w14:paraId="35A3AB7C" w14:textId="6BD20650" w:rsidR="0006118F" w:rsidRPr="00A96233" w:rsidRDefault="00470D4E" w:rsidP="00470D4E">
      <w:pPr>
        <w:pStyle w:val="Heading3"/>
        <w:keepNext w:val="0"/>
        <w:keepLines w:val="0"/>
        <w:spacing w:line="360" w:lineRule="auto"/>
        <w:rPr>
          <w:lang w:eastAsia="en-GB"/>
        </w:rPr>
      </w:pPr>
      <w:bookmarkStart w:id="89" w:name="_Toc41333128"/>
      <w:bookmarkStart w:id="90" w:name="_Toc45965688"/>
      <w:bookmarkStart w:id="91" w:name="_Toc46588195"/>
      <w:bookmarkStart w:id="92" w:name="_Toc46829410"/>
      <w:bookmarkStart w:id="93" w:name="_Toc46919925"/>
      <w:r w:rsidRPr="00A96233">
        <w:rPr>
          <w:lang w:eastAsia="en-GB"/>
        </w:rPr>
        <w:t>1.</w:t>
      </w:r>
      <w:r w:rsidR="00891826" w:rsidRPr="00A96233">
        <w:rPr>
          <w:lang w:eastAsia="en-GB"/>
        </w:rPr>
        <w:t>5</w:t>
      </w:r>
      <w:r w:rsidRPr="00A96233">
        <w:rPr>
          <w:lang w:eastAsia="en-GB"/>
        </w:rPr>
        <w:t>.7</w:t>
      </w:r>
      <w:r w:rsidRPr="00A96233">
        <w:rPr>
          <w:lang w:eastAsia="en-GB"/>
        </w:rPr>
        <w:tab/>
      </w:r>
      <w:r w:rsidR="0006118F" w:rsidRPr="00A96233">
        <w:rPr>
          <w:lang w:eastAsia="en-GB"/>
        </w:rPr>
        <w:t>Pricing strategies</w:t>
      </w:r>
      <w:bookmarkEnd w:id="89"/>
      <w:bookmarkEnd w:id="90"/>
      <w:bookmarkEnd w:id="91"/>
      <w:bookmarkEnd w:id="92"/>
      <w:bookmarkEnd w:id="93"/>
    </w:p>
    <w:p w14:paraId="339D01DB" w14:textId="77777777" w:rsidR="0027069A" w:rsidRPr="00A96233" w:rsidRDefault="0027069A" w:rsidP="00BF5342">
      <w:pPr>
        <w:rPr>
          <w:lang w:eastAsia="en-GB"/>
        </w:rPr>
      </w:pPr>
    </w:p>
    <w:p w14:paraId="62F68831" w14:textId="4D4A39EC" w:rsidR="0006118F" w:rsidRPr="00A96233" w:rsidRDefault="0006118F" w:rsidP="00BF5342">
      <w:pPr>
        <w:rPr>
          <w:lang w:eastAsia="en-GB"/>
        </w:rPr>
      </w:pPr>
      <w:r w:rsidRPr="00A96233">
        <w:rPr>
          <w:lang w:eastAsia="en-GB"/>
        </w:rPr>
        <w:t xml:space="preserve">The term “pricing” is one of the four P’s of the marketing mix. </w:t>
      </w:r>
    </w:p>
    <w:p w14:paraId="5740512C" w14:textId="77777777" w:rsidR="0027069A" w:rsidRPr="00A96233" w:rsidRDefault="0027069A" w:rsidP="00BF5342">
      <w:pPr>
        <w:rPr>
          <w:lang w:eastAsia="en-GB"/>
        </w:rPr>
      </w:pPr>
    </w:p>
    <w:p w14:paraId="26D398F8" w14:textId="5976D6F4" w:rsidR="0006118F" w:rsidRPr="00A96233" w:rsidRDefault="0006118F" w:rsidP="00BF5342">
      <w:pPr>
        <w:rPr>
          <w:lang w:eastAsia="en-GB"/>
        </w:rPr>
      </w:pPr>
      <w:r w:rsidRPr="00A96233">
        <w:rPr>
          <w:lang w:eastAsia="en-GB"/>
        </w:rPr>
        <w:t>Pricing strategies must be aligned with company policy, practices, and financial goals.</w:t>
      </w:r>
    </w:p>
    <w:p w14:paraId="3F2143E7" w14:textId="77777777" w:rsidR="0027069A" w:rsidRPr="00A96233" w:rsidRDefault="0027069A" w:rsidP="00BF5342">
      <w:pPr>
        <w:rPr>
          <w:lang w:eastAsia="en-GB"/>
        </w:rPr>
      </w:pPr>
    </w:p>
    <w:p w14:paraId="1EA01B6B" w14:textId="7A36D905" w:rsidR="0006118F" w:rsidRPr="00A96233" w:rsidRDefault="0006118F" w:rsidP="00BF5342">
      <w:pPr>
        <w:rPr>
          <w:lang w:eastAsia="en-GB"/>
        </w:rPr>
      </w:pPr>
      <w:r w:rsidRPr="00A96233">
        <w:rPr>
          <w:lang w:eastAsia="en-GB"/>
        </w:rPr>
        <w:t>Various pricing strategies may be used.</w:t>
      </w:r>
    </w:p>
    <w:p w14:paraId="2530886F" w14:textId="77777777" w:rsidR="0027069A" w:rsidRPr="00A96233" w:rsidRDefault="0027069A" w:rsidP="00BF5342">
      <w:pPr>
        <w:rPr>
          <w:lang w:eastAsia="en-GB"/>
        </w:rPr>
      </w:pPr>
    </w:p>
    <w:p w14:paraId="7F48899F" w14:textId="51EEC84A" w:rsidR="0006118F" w:rsidRPr="00A96233" w:rsidRDefault="0006118F" w:rsidP="006A7242">
      <w:pPr>
        <w:pStyle w:val="ListParagraph"/>
        <w:numPr>
          <w:ilvl w:val="0"/>
          <w:numId w:val="43"/>
        </w:numPr>
        <w:contextualSpacing w:val="0"/>
        <w:rPr>
          <w:lang w:eastAsia="en-GB"/>
        </w:rPr>
      </w:pPr>
      <w:r w:rsidRPr="00A96233">
        <w:rPr>
          <w:b/>
          <w:bCs/>
          <w:lang w:eastAsia="en-GB"/>
        </w:rPr>
        <w:t>Keystone pricing.</w:t>
      </w:r>
      <w:r w:rsidRPr="00A96233">
        <w:rPr>
          <w:lang w:eastAsia="en-GB"/>
        </w:rPr>
        <w:t xml:space="preserve"> This is one of the most traditional retail pricing methods. Keystone pricing is simply the retailer doubling the cost amount to arrive at a 50% markup. For example, if an item costs a retailer R30.00 to buy, the retailer will set the price at R60.00.</w:t>
      </w:r>
    </w:p>
    <w:p w14:paraId="5086A10A" w14:textId="77777777" w:rsidR="0027069A" w:rsidRPr="00A96233" w:rsidRDefault="0027069A" w:rsidP="0027069A">
      <w:pPr>
        <w:pStyle w:val="ListParagraph"/>
        <w:ind w:left="360"/>
        <w:contextualSpacing w:val="0"/>
        <w:rPr>
          <w:lang w:eastAsia="en-GB"/>
        </w:rPr>
      </w:pPr>
    </w:p>
    <w:p w14:paraId="1CD489FB" w14:textId="57DCD486" w:rsidR="0006118F" w:rsidRPr="00A96233" w:rsidRDefault="0006118F" w:rsidP="006A7242">
      <w:pPr>
        <w:pStyle w:val="ListParagraph"/>
        <w:numPr>
          <w:ilvl w:val="0"/>
          <w:numId w:val="43"/>
        </w:numPr>
        <w:contextualSpacing w:val="0"/>
        <w:rPr>
          <w:lang w:eastAsia="en-GB"/>
        </w:rPr>
      </w:pPr>
      <w:r w:rsidRPr="00A96233">
        <w:rPr>
          <w:b/>
          <w:bCs/>
          <w:lang w:eastAsia="en-GB"/>
        </w:rPr>
        <w:t>Premium pricing</w:t>
      </w:r>
      <w:r w:rsidRPr="00A96233">
        <w:rPr>
          <w:lang w:eastAsia="en-GB"/>
        </w:rPr>
        <w:t>. In this method, the retailer takes a larger markup on a product in order to establish higher perceived value for that product. For example, a new designer brand being introduced by a department store might see 70% - 80% markup levels, especially if the store has an exclusive arrangement with the vendor so no competitors have the same products.</w:t>
      </w:r>
    </w:p>
    <w:p w14:paraId="4DD1F4FE" w14:textId="77777777" w:rsidR="0027069A" w:rsidRPr="00A96233" w:rsidRDefault="0027069A" w:rsidP="0027069A">
      <w:pPr>
        <w:rPr>
          <w:lang w:eastAsia="en-GB"/>
        </w:rPr>
      </w:pPr>
    </w:p>
    <w:p w14:paraId="20BE2758" w14:textId="59E42102" w:rsidR="0006118F" w:rsidRPr="00A96233" w:rsidRDefault="0006118F" w:rsidP="006A7242">
      <w:pPr>
        <w:pStyle w:val="ListParagraph"/>
        <w:numPr>
          <w:ilvl w:val="0"/>
          <w:numId w:val="43"/>
        </w:numPr>
        <w:contextualSpacing w:val="0"/>
        <w:rPr>
          <w:lang w:eastAsia="en-GB"/>
        </w:rPr>
      </w:pPr>
      <w:r w:rsidRPr="00A96233">
        <w:rPr>
          <w:b/>
          <w:bCs/>
          <w:lang w:eastAsia="en-GB"/>
        </w:rPr>
        <w:t>Discount pricing</w:t>
      </w:r>
      <w:r w:rsidRPr="00A96233">
        <w:rPr>
          <w:lang w:eastAsia="en-GB"/>
        </w:rPr>
        <w:t xml:space="preserve"> is a prevalent where the retail chain sets its sights on moderate-priced competitors and then sets prices below those of the competitors. Retailers can expect mark-ups to drop below 20% and even lower depending on the product category. </w:t>
      </w:r>
    </w:p>
    <w:p w14:paraId="1FD325AA" w14:textId="77777777" w:rsidR="0027069A" w:rsidRPr="00A96233" w:rsidRDefault="0027069A" w:rsidP="0027069A">
      <w:pPr>
        <w:rPr>
          <w:lang w:eastAsia="en-GB"/>
        </w:rPr>
      </w:pPr>
    </w:p>
    <w:p w14:paraId="39F8278C" w14:textId="2C24B6DA" w:rsidR="0006118F" w:rsidRPr="00A96233" w:rsidRDefault="0006118F" w:rsidP="006A7242">
      <w:pPr>
        <w:pStyle w:val="ListParagraph"/>
        <w:numPr>
          <w:ilvl w:val="0"/>
          <w:numId w:val="43"/>
        </w:numPr>
        <w:contextualSpacing w:val="0"/>
        <w:rPr>
          <w:rFonts w:ascii="Times New Roman" w:eastAsia="Times New Roman" w:hAnsi="Times New Roman"/>
          <w:sz w:val="24"/>
          <w:szCs w:val="24"/>
          <w:lang w:eastAsia="en-GB"/>
        </w:rPr>
      </w:pPr>
      <w:r w:rsidRPr="00A96233">
        <w:rPr>
          <w:b/>
          <w:bCs/>
          <w:lang w:eastAsia="en-GB"/>
        </w:rPr>
        <w:t>Psychological</w:t>
      </w:r>
      <w:r w:rsidRPr="00A96233">
        <w:rPr>
          <w:lang w:eastAsia="en-GB"/>
        </w:rPr>
        <w:t xml:space="preserve"> </w:t>
      </w:r>
      <w:r w:rsidRPr="00A96233">
        <w:rPr>
          <w:b/>
          <w:bCs/>
          <w:lang w:eastAsia="en-GB"/>
        </w:rPr>
        <w:t>pricing</w:t>
      </w:r>
      <w:r w:rsidRPr="00A96233">
        <w:rPr>
          <w:lang w:eastAsia="en-GB"/>
        </w:rPr>
        <w:t xml:space="preserve"> takes advantage of human perception to convince customers of a more attractive price. For example, instead of placing a price tag of R200 on a product, a retailer may mark the item at R199. Although there is a small difference in price, it is believed that people pay more attention to the first number in the price.</w:t>
      </w:r>
    </w:p>
    <w:p w14:paraId="1787922E" w14:textId="77777777" w:rsidR="0027069A" w:rsidRPr="00A96233" w:rsidRDefault="0027069A" w:rsidP="0027069A">
      <w:pPr>
        <w:rPr>
          <w:rFonts w:eastAsia="Times New Roman" w:cs="Arial"/>
          <w:szCs w:val="20"/>
          <w:lang w:eastAsia="en-GB"/>
        </w:rPr>
      </w:pPr>
    </w:p>
    <w:p w14:paraId="0011F1C4" w14:textId="151151EB" w:rsidR="0006118F" w:rsidRPr="00A96233" w:rsidRDefault="0006118F" w:rsidP="006A7242">
      <w:pPr>
        <w:pStyle w:val="ListParagraph"/>
        <w:numPr>
          <w:ilvl w:val="0"/>
          <w:numId w:val="43"/>
        </w:numPr>
        <w:contextualSpacing w:val="0"/>
        <w:rPr>
          <w:lang w:eastAsia="en-GB"/>
        </w:rPr>
      </w:pPr>
      <w:r w:rsidRPr="00A96233">
        <w:rPr>
          <w:b/>
          <w:bCs/>
          <w:lang w:eastAsia="en-GB"/>
        </w:rPr>
        <w:t>Bundle pricing</w:t>
      </w:r>
      <w:r w:rsidRPr="00A96233">
        <w:rPr>
          <w:lang w:eastAsia="en-GB"/>
        </w:rPr>
        <w:t xml:space="preserve"> refers to grouping multiple items and pricing them together. There are many variations of this strategy as well. “Two for …” pricing, “BOGO” (Buy One Get One Free), “Get 50% OFF the second Item”, etc.</w:t>
      </w:r>
    </w:p>
    <w:p w14:paraId="54805898" w14:textId="77777777" w:rsidR="0027069A" w:rsidRPr="00A96233" w:rsidRDefault="0027069A" w:rsidP="0027069A">
      <w:pPr>
        <w:rPr>
          <w:lang w:eastAsia="en-GB"/>
        </w:rPr>
      </w:pPr>
    </w:p>
    <w:p w14:paraId="4B749FC1" w14:textId="77777777" w:rsidR="0006118F" w:rsidRPr="00A96233" w:rsidRDefault="0006118F" w:rsidP="006A7242">
      <w:pPr>
        <w:pStyle w:val="ListParagraph"/>
        <w:numPr>
          <w:ilvl w:val="0"/>
          <w:numId w:val="43"/>
        </w:numPr>
        <w:contextualSpacing w:val="0"/>
        <w:rPr>
          <w:lang w:eastAsia="en-GB"/>
        </w:rPr>
      </w:pPr>
      <w:r w:rsidRPr="00A96233">
        <w:rPr>
          <w:b/>
          <w:bCs/>
          <w:lang w:eastAsia="en-GB"/>
        </w:rPr>
        <w:t>Tiered pricing</w:t>
      </w:r>
      <w:r w:rsidRPr="00A96233">
        <w:rPr>
          <w:lang w:eastAsia="en-GB"/>
        </w:rPr>
        <w:t xml:space="preserve"> is the practice of establishing set price-points within a product category and marking all the products in that category at those price-points. For example, men’s ties from different manufactures could be priced at R110, R120, R165, R180, R220 or R250 depending on their different costs. In a tiered pricing scenario, a retailer may offer these ties at R100, R150 and R200 to simplify the price structure.</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08B3694" w14:textId="77777777" w:rsidTr="0027069A">
        <w:trPr>
          <w:trHeight w:val="1008"/>
        </w:trPr>
        <w:tc>
          <w:tcPr>
            <w:tcW w:w="1408" w:type="dxa"/>
            <w:shd w:val="clear" w:color="auto" w:fill="auto"/>
          </w:tcPr>
          <w:p w14:paraId="2561DA05" w14:textId="633E0A6C" w:rsidR="0006118F" w:rsidRPr="00A96233" w:rsidRDefault="0027069A" w:rsidP="0027069A">
            <w:pPr>
              <w:jc w:val="center"/>
            </w:pPr>
            <w:r w:rsidRPr="00A96233">
              <w:rPr>
                <w:noProof/>
              </w:rPr>
              <w:drawing>
                <wp:inline distT="0" distB="0" distL="0" distR="0" wp14:anchorId="5E22B08B" wp14:editId="73DBA021">
                  <wp:extent cx="464820" cy="464820"/>
                  <wp:effectExtent l="0" t="0" r="0" b="0"/>
                  <wp:docPr id="13" name="Picture 1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5F5C2AA" w14:textId="77777777" w:rsidR="0006118F" w:rsidRPr="00E02AF0" w:rsidRDefault="0006118F" w:rsidP="0027069A">
            <w:pPr>
              <w:spacing w:after="120"/>
              <w:jc w:val="left"/>
              <w:rPr>
                <w:b/>
                <w:bCs/>
              </w:rPr>
            </w:pPr>
            <w:r w:rsidRPr="00E02AF0">
              <w:rPr>
                <w:b/>
                <w:bCs/>
              </w:rPr>
              <w:t>Additional reading:</w:t>
            </w:r>
          </w:p>
          <w:p w14:paraId="3039CD39" w14:textId="77777777" w:rsidR="0006118F" w:rsidRPr="00A96233" w:rsidRDefault="0006118F" w:rsidP="0027069A">
            <w:pPr>
              <w:spacing w:after="120"/>
              <w:jc w:val="left"/>
            </w:pPr>
            <w:r w:rsidRPr="00A96233">
              <w:t xml:space="preserve">“Merchandise planning: Components, importance and process.” </w:t>
            </w:r>
            <w:hyperlink r:id="rId37" w:history="1">
              <w:r w:rsidRPr="00A96233">
                <w:rPr>
                  <w:i/>
                  <w:iCs/>
                </w:rPr>
                <w:t>https://www.marketing91.com/merchandise-planning/</w:t>
              </w:r>
            </w:hyperlink>
          </w:p>
          <w:p w14:paraId="3482D8E7" w14:textId="14B6318D" w:rsidR="0006118F" w:rsidRPr="00A96233" w:rsidRDefault="0006118F" w:rsidP="0027069A">
            <w:pPr>
              <w:spacing w:after="120"/>
              <w:jc w:val="left"/>
            </w:pPr>
            <w:r w:rsidRPr="00A96233">
              <w:t>“Retail assortment planning</w:t>
            </w:r>
            <w:r w:rsidRPr="00A96233">
              <w:rPr>
                <w:i/>
                <w:iCs/>
              </w:rPr>
              <w:t>.” https://www.marketing91.com/retail-assortment-planning/</w:t>
            </w:r>
          </w:p>
          <w:p w14:paraId="1AC7DD8D" w14:textId="77777777" w:rsidR="0006118F" w:rsidRPr="00A96233" w:rsidRDefault="0006118F" w:rsidP="0027069A">
            <w:pPr>
              <w:jc w:val="left"/>
            </w:pPr>
            <w:r w:rsidRPr="00A96233">
              <w:t xml:space="preserve">“The merchandise planning process.” </w:t>
            </w:r>
            <w:r w:rsidRPr="00A96233">
              <w:rPr>
                <w:i/>
                <w:iCs/>
              </w:rPr>
              <w:t>https://slideplayer.com/slide/10695398/</w:t>
            </w:r>
          </w:p>
        </w:tc>
      </w:tr>
    </w:tbl>
    <w:p w14:paraId="77B982C3" w14:textId="0043EEF0" w:rsidR="0006118F" w:rsidRDefault="0006118F" w:rsidP="0006118F">
      <w:pPr>
        <w:rPr>
          <w:lang w:eastAsia="en-GB"/>
        </w:rPr>
      </w:pPr>
    </w:p>
    <w:p w14:paraId="493217AC" w14:textId="77777777" w:rsidR="008740E4" w:rsidRPr="00A96233" w:rsidRDefault="008740E4" w:rsidP="0006118F">
      <w:pPr>
        <w:rPr>
          <w:lang w:eastAsia="en-GB"/>
        </w:rPr>
      </w:pPr>
    </w:p>
    <w:p w14:paraId="22DA591F" w14:textId="0E31C36F" w:rsidR="0006118F" w:rsidRPr="00A96233" w:rsidRDefault="0006118F" w:rsidP="0006118F">
      <w:pPr>
        <w:pStyle w:val="Heading2"/>
        <w:rPr>
          <w:rStyle w:val="e24kjd"/>
          <w:rFonts w:eastAsiaTheme="majorEastAsia"/>
        </w:rPr>
      </w:pPr>
      <w:bookmarkStart w:id="94" w:name="_Toc41333129"/>
      <w:bookmarkStart w:id="95" w:name="_Toc45965689"/>
      <w:bookmarkStart w:id="96" w:name="_Toc46588196"/>
      <w:bookmarkStart w:id="97" w:name="_Toc46829411"/>
      <w:bookmarkStart w:id="98" w:name="_Toc46919926"/>
      <w:r w:rsidRPr="00A96233">
        <w:rPr>
          <w:rStyle w:val="e24kjd"/>
          <w:rFonts w:eastAsiaTheme="majorEastAsia"/>
        </w:rPr>
        <w:t>1.</w:t>
      </w:r>
      <w:r w:rsidR="004223AD" w:rsidRPr="00A96233">
        <w:rPr>
          <w:rStyle w:val="e24kjd"/>
          <w:rFonts w:eastAsiaTheme="majorEastAsia"/>
        </w:rPr>
        <w:t>6</w:t>
      </w:r>
      <w:r w:rsidRPr="00A96233">
        <w:rPr>
          <w:rStyle w:val="e24kjd"/>
          <w:rFonts w:eastAsiaTheme="majorEastAsia"/>
        </w:rPr>
        <w:tab/>
        <w:t>The role players in the buying cycle and how they impact on the cycle</w:t>
      </w:r>
      <w:bookmarkEnd w:id="94"/>
      <w:bookmarkEnd w:id="95"/>
      <w:bookmarkEnd w:id="96"/>
      <w:bookmarkEnd w:id="97"/>
      <w:bookmarkEnd w:id="98"/>
    </w:p>
    <w:p w14:paraId="2D99B708" w14:textId="3016CD61" w:rsidR="0006118F" w:rsidRPr="00A96233" w:rsidRDefault="0006118F" w:rsidP="0027069A">
      <w:r w:rsidRPr="00A96233">
        <w:t>The key role players in the actual buying cycle are the buyer and the planner. There are, however, other functions that also participate and impact on the buying cycle.</w:t>
      </w:r>
    </w:p>
    <w:p w14:paraId="6D7D4C3D" w14:textId="77777777" w:rsidR="0027069A" w:rsidRPr="00A96233" w:rsidRDefault="0027069A" w:rsidP="0027069A"/>
    <w:p w14:paraId="7D0F6D4B" w14:textId="16910933" w:rsidR="0006118F" w:rsidRPr="00A96233" w:rsidRDefault="0027069A" w:rsidP="0027069A">
      <w:pPr>
        <w:pStyle w:val="Heading3"/>
        <w:keepNext w:val="0"/>
        <w:keepLines w:val="0"/>
        <w:spacing w:line="360" w:lineRule="auto"/>
      </w:pPr>
      <w:bookmarkStart w:id="99" w:name="_Toc41333130"/>
      <w:bookmarkStart w:id="100" w:name="_Toc45965690"/>
      <w:bookmarkStart w:id="101" w:name="_Toc46588197"/>
      <w:bookmarkStart w:id="102" w:name="_Toc46829412"/>
      <w:bookmarkStart w:id="103" w:name="_Toc46919927"/>
      <w:r w:rsidRPr="00A96233">
        <w:t>1.</w:t>
      </w:r>
      <w:r w:rsidR="001816DA" w:rsidRPr="00A96233">
        <w:t>6</w:t>
      </w:r>
      <w:r w:rsidRPr="00A96233">
        <w:t>.1</w:t>
      </w:r>
      <w:r w:rsidRPr="00A96233">
        <w:tab/>
      </w:r>
      <w:r w:rsidR="0006118F" w:rsidRPr="00A96233">
        <w:t>The buyer</w:t>
      </w:r>
      <w:bookmarkEnd w:id="99"/>
      <w:bookmarkEnd w:id="100"/>
      <w:bookmarkEnd w:id="101"/>
      <w:bookmarkEnd w:id="102"/>
      <w:bookmarkEnd w:id="103"/>
    </w:p>
    <w:p w14:paraId="35A190FD" w14:textId="77777777" w:rsidR="0027069A" w:rsidRPr="00A96233" w:rsidRDefault="0027069A" w:rsidP="0027069A">
      <w:pPr>
        <w:pStyle w:val="Heading4"/>
        <w:spacing w:line="360" w:lineRule="auto"/>
        <w:ind w:left="1134" w:hanging="1134"/>
      </w:pPr>
    </w:p>
    <w:p w14:paraId="53E0C9B6" w14:textId="794AFDEE" w:rsidR="0006118F" w:rsidRPr="00A96233" w:rsidRDefault="0006118F" w:rsidP="0027069A">
      <w:pPr>
        <w:pStyle w:val="Heading4"/>
        <w:spacing w:line="360" w:lineRule="auto"/>
        <w:ind w:left="1134" w:hanging="1134"/>
      </w:pPr>
      <w:r w:rsidRPr="00A96233">
        <w:t>1.</w:t>
      </w:r>
      <w:r w:rsidR="001816DA" w:rsidRPr="00A96233">
        <w:t>6</w:t>
      </w:r>
      <w:r w:rsidRPr="00A96233">
        <w:t>.1.1</w:t>
      </w:r>
      <w:r w:rsidRPr="00A96233">
        <w:tab/>
        <w:t>Role of the buyer</w:t>
      </w:r>
    </w:p>
    <w:p w14:paraId="48AE7400" w14:textId="77777777" w:rsidR="0027069A" w:rsidRPr="00A96233" w:rsidRDefault="0027069A" w:rsidP="0027069A"/>
    <w:p w14:paraId="71A72182" w14:textId="1E423381" w:rsidR="0006118F" w:rsidRPr="00A96233" w:rsidRDefault="0006118F" w:rsidP="0027069A">
      <w:r w:rsidRPr="00A96233">
        <w:t>The buyer’s role and responsibilities in a retail chain depend on the size and organisational structure of the company.</w:t>
      </w:r>
    </w:p>
    <w:p w14:paraId="2B2E5226" w14:textId="77777777" w:rsidR="0027069A" w:rsidRPr="00A96233" w:rsidRDefault="0027069A" w:rsidP="0027069A"/>
    <w:p w14:paraId="33BD62A0" w14:textId="394EBA25" w:rsidR="0006118F" w:rsidRPr="00A96233" w:rsidRDefault="0006118F" w:rsidP="0027069A">
      <w:r w:rsidRPr="00A96233">
        <w:t xml:space="preserve">Responsibilities will also be influenced by the type of merchandise to be sourced and purchased. For example, the buying process and role for </w:t>
      </w:r>
      <w:r w:rsidR="00E02AF0">
        <w:t xml:space="preserve">a </w:t>
      </w:r>
      <w:r w:rsidRPr="00A96233">
        <w:t xml:space="preserve">fashion merchandise buyer is quite different from the buyer who buys basic merchandise. “Basics are those products which the retailer will always keep in stock. This is primarily because these products are always in demand and the sales variance is minimal from year to year. Examples of basics would be items like white shirts in clothing or items like pulses, oil, etc. </w:t>
      </w:r>
      <w:r w:rsidR="00E02AF0">
        <w:t>F</w:t>
      </w:r>
      <w:r w:rsidRPr="00A96233">
        <w:t xml:space="preserve">ashion products on the other hand, are products which may sell very well in one season or year and may not have very high sales initially and the demand also dies down </w:t>
      </w:r>
      <w:proofErr w:type="spellStart"/>
      <w:r w:rsidRPr="00A96233">
        <w:t>soon.”</w:t>
      </w:r>
      <w:r w:rsidR="00AE2D04" w:rsidRPr="00A96233">
        <w:rPr>
          <w:vertAlign w:val="superscript"/>
        </w:rPr>
        <w:t>xi</w:t>
      </w:r>
      <w:proofErr w:type="spellEnd"/>
    </w:p>
    <w:p w14:paraId="74986438" w14:textId="77777777" w:rsidR="0027069A" w:rsidRPr="00A96233" w:rsidRDefault="0027069A" w:rsidP="0027069A"/>
    <w:p w14:paraId="037D6B45" w14:textId="1549BF71" w:rsidR="0006118F" w:rsidRPr="00A96233" w:rsidRDefault="0006118F" w:rsidP="0027069A">
      <w:r w:rsidRPr="00A96233">
        <w:t>The buyer who handles fashion merchandise will need to spend more time in the market, sourcing products that meet the needs of the retail chain’s target market. The buyer also needs to be aware of international fashion forecasts and trends. The latter is also true for buyers of home décor merchandise, where trends are changing all the time.</w:t>
      </w:r>
    </w:p>
    <w:p w14:paraId="494218B5" w14:textId="77777777" w:rsidR="0027069A" w:rsidRPr="00A96233" w:rsidRDefault="0027069A" w:rsidP="0027069A"/>
    <w:p w14:paraId="7D88F30E" w14:textId="07BABC9C" w:rsidR="0006118F" w:rsidRPr="00A96233" w:rsidRDefault="0006118F" w:rsidP="0027069A">
      <w:r w:rsidRPr="00A96233">
        <w:t>Typically, the role and responsibilities of a buyer include:</w:t>
      </w:r>
    </w:p>
    <w:p w14:paraId="21E272E2" w14:textId="77777777" w:rsidR="0027069A" w:rsidRPr="00A96233" w:rsidRDefault="0027069A" w:rsidP="0027069A"/>
    <w:p w14:paraId="09E15ABF" w14:textId="075E0326" w:rsidR="0006118F" w:rsidRPr="00A96233" w:rsidRDefault="0006118F" w:rsidP="006A7242">
      <w:pPr>
        <w:pStyle w:val="ListParagraph"/>
        <w:numPr>
          <w:ilvl w:val="0"/>
          <w:numId w:val="14"/>
        </w:numPr>
        <w:contextualSpacing w:val="0"/>
      </w:pPr>
      <w:r w:rsidRPr="00A96233">
        <w:rPr>
          <w:b/>
          <w:bCs/>
        </w:rPr>
        <w:t>Developing merchandise strategies</w:t>
      </w:r>
      <w:r w:rsidRPr="00A96233">
        <w:t xml:space="preserve"> for the product line, store or company.</w:t>
      </w:r>
    </w:p>
    <w:p w14:paraId="3CAB8160" w14:textId="77777777" w:rsidR="0027069A" w:rsidRPr="00A96233" w:rsidRDefault="0027069A" w:rsidP="0027069A">
      <w:pPr>
        <w:pStyle w:val="ListParagraph"/>
        <w:ind w:left="360"/>
        <w:contextualSpacing w:val="0"/>
      </w:pPr>
    </w:p>
    <w:p w14:paraId="25631234" w14:textId="77777777" w:rsidR="0006118F" w:rsidRPr="00A96233" w:rsidRDefault="0006118F" w:rsidP="006A7242">
      <w:pPr>
        <w:pStyle w:val="ListParagraph"/>
        <w:numPr>
          <w:ilvl w:val="0"/>
          <w:numId w:val="14"/>
        </w:numPr>
        <w:spacing w:after="120"/>
        <w:ind w:hanging="357"/>
        <w:contextualSpacing w:val="0"/>
      </w:pPr>
      <w:r w:rsidRPr="00A96233">
        <w:rPr>
          <w:b/>
          <w:bCs/>
        </w:rPr>
        <w:t>Planning and selecting merchandise assortment</w:t>
      </w:r>
      <w:r w:rsidRPr="00A96233">
        <w:t>. The selection of merchandise is of primary importance to any retail company. The merchandise must be suited to the needs and wants of the customer target market. The buyer must not only select merchandise that has the potential for resale and profit, but he or she must also carefully plan the purchases. The planning includes:</w:t>
      </w:r>
    </w:p>
    <w:p w14:paraId="64BE0CEF" w14:textId="77777777" w:rsidR="0006118F" w:rsidRPr="00A96233" w:rsidRDefault="0006118F" w:rsidP="00E02AF0">
      <w:pPr>
        <w:pStyle w:val="ListParagraph"/>
        <w:numPr>
          <w:ilvl w:val="1"/>
          <w:numId w:val="14"/>
        </w:numPr>
        <w:spacing w:after="120"/>
        <w:ind w:left="851" w:hanging="425"/>
        <w:contextualSpacing w:val="0"/>
      </w:pPr>
      <w:r w:rsidRPr="00A96233">
        <w:t>Determining what will be bought (product range planning).</w:t>
      </w:r>
    </w:p>
    <w:p w14:paraId="6A0327EE" w14:textId="124412B4" w:rsidR="0006118F" w:rsidRPr="00A96233" w:rsidRDefault="0006118F" w:rsidP="00E02AF0">
      <w:pPr>
        <w:pStyle w:val="ListParagraph"/>
        <w:numPr>
          <w:ilvl w:val="1"/>
          <w:numId w:val="14"/>
        </w:numPr>
        <w:ind w:left="851" w:hanging="425"/>
        <w:contextualSpacing w:val="0"/>
      </w:pPr>
      <w:r w:rsidRPr="00A96233">
        <w:t>Determining the appropriate time for the merchandise to be available to shoppers.</w:t>
      </w:r>
    </w:p>
    <w:p w14:paraId="588E403B" w14:textId="77777777" w:rsidR="0027069A" w:rsidRPr="00A96233" w:rsidRDefault="0027069A" w:rsidP="0027069A"/>
    <w:p w14:paraId="161FC003" w14:textId="40AD9BF4" w:rsidR="0006118F" w:rsidRPr="00A96233" w:rsidRDefault="0006118F" w:rsidP="006A7242">
      <w:pPr>
        <w:pStyle w:val="ListParagraph"/>
        <w:numPr>
          <w:ilvl w:val="0"/>
          <w:numId w:val="14"/>
        </w:numPr>
        <w:contextualSpacing w:val="0"/>
      </w:pPr>
      <w:r w:rsidRPr="00A96233">
        <w:rPr>
          <w:b/>
          <w:bCs/>
        </w:rPr>
        <w:t xml:space="preserve">Supplier selection and management. </w:t>
      </w:r>
      <w:r w:rsidRPr="00A96233">
        <w:t>The buyer evaluates and</w:t>
      </w:r>
      <w:r w:rsidRPr="00A96233">
        <w:rPr>
          <w:b/>
          <w:bCs/>
        </w:rPr>
        <w:t xml:space="preserve"> </w:t>
      </w:r>
      <w:r w:rsidRPr="00A96233">
        <w:t>selects suppliers who meet requirements. They also build and maintain relationships.</w:t>
      </w:r>
    </w:p>
    <w:p w14:paraId="16E60969" w14:textId="77777777" w:rsidR="0027069A" w:rsidRPr="00A96233" w:rsidRDefault="0027069A" w:rsidP="0027069A"/>
    <w:p w14:paraId="5B15F1CE" w14:textId="3A585CCD" w:rsidR="0006118F" w:rsidRPr="00A96233" w:rsidRDefault="0006118F" w:rsidP="006A7242">
      <w:pPr>
        <w:pStyle w:val="ListParagraph"/>
        <w:numPr>
          <w:ilvl w:val="0"/>
          <w:numId w:val="14"/>
        </w:numPr>
        <w:contextualSpacing w:val="0"/>
      </w:pPr>
      <w:r w:rsidRPr="00A96233">
        <w:rPr>
          <w:b/>
          <w:bCs/>
        </w:rPr>
        <w:t>Pricing the merchandise</w:t>
      </w:r>
      <w:r w:rsidRPr="00A96233">
        <w:t xml:space="preserve"> to a achieve the targets in terms of gross margins. </w:t>
      </w:r>
    </w:p>
    <w:p w14:paraId="6AECE968" w14:textId="77777777" w:rsidR="0027069A" w:rsidRPr="00A96233" w:rsidRDefault="0027069A" w:rsidP="0027069A"/>
    <w:p w14:paraId="73EA46F2" w14:textId="4B657CD8" w:rsidR="0006118F" w:rsidRPr="00A96233" w:rsidRDefault="0006118F" w:rsidP="006A7242">
      <w:pPr>
        <w:pStyle w:val="ListParagraph"/>
        <w:numPr>
          <w:ilvl w:val="0"/>
          <w:numId w:val="14"/>
        </w:numPr>
        <w:contextualSpacing w:val="0"/>
      </w:pPr>
      <w:r w:rsidRPr="00A96233">
        <w:rPr>
          <w:b/>
          <w:bCs/>
        </w:rPr>
        <w:t xml:space="preserve">Communicating with the merchandise departments. </w:t>
      </w:r>
      <w:r w:rsidRPr="00A96233">
        <w:t>Buyers need to communicate with merchandising departments and stores not only to provide information on the new merchandise, but also to get feedback from the people who interact with customers on a regular basis. Communication may take place in the form of store visits, telephone communication, and e-mail.</w:t>
      </w:r>
    </w:p>
    <w:p w14:paraId="0F733626" w14:textId="77777777" w:rsidR="0027069A" w:rsidRPr="00A96233" w:rsidRDefault="0027069A" w:rsidP="0027069A"/>
    <w:p w14:paraId="7DB0AD51" w14:textId="555DDB91" w:rsidR="0006118F" w:rsidRPr="00A96233" w:rsidRDefault="0006118F" w:rsidP="006A7242">
      <w:pPr>
        <w:pStyle w:val="ListParagraph"/>
        <w:numPr>
          <w:ilvl w:val="0"/>
          <w:numId w:val="14"/>
        </w:numPr>
        <w:contextualSpacing w:val="0"/>
      </w:pPr>
      <w:r w:rsidRPr="00A96233">
        <w:rPr>
          <w:b/>
          <w:bCs/>
        </w:rPr>
        <w:t>Advertising, promotion, visual merchandising and publicity</w:t>
      </w:r>
      <w:r w:rsidRPr="00A96233">
        <w:t xml:space="preserve">. Although large retail chains have staff components </w:t>
      </w:r>
      <w:r w:rsidR="00E02AF0">
        <w:t>responsible</w:t>
      </w:r>
      <w:r w:rsidRPr="00A96233">
        <w:t xml:space="preserve"> for developing advertisements and promotional activities, it is the buyer who has the expertise to select specific products to be advertised or featured in displays. The buyer is the one who knows what the hot selling points are that should be stressed.</w:t>
      </w:r>
    </w:p>
    <w:p w14:paraId="63C3860E" w14:textId="77777777" w:rsidR="0027069A" w:rsidRPr="00A96233" w:rsidRDefault="0027069A" w:rsidP="0027069A">
      <w:pPr>
        <w:pStyle w:val="ListParagraph"/>
      </w:pPr>
    </w:p>
    <w:p w14:paraId="7DF602EB" w14:textId="66B896BF" w:rsidR="0006118F" w:rsidRPr="00A96233" w:rsidRDefault="0006118F" w:rsidP="006A7242">
      <w:pPr>
        <w:pStyle w:val="ListParagraph"/>
        <w:numPr>
          <w:ilvl w:val="0"/>
          <w:numId w:val="14"/>
        </w:numPr>
        <w:contextualSpacing w:val="0"/>
      </w:pPr>
      <w:r w:rsidRPr="00A96233">
        <w:rPr>
          <w:b/>
          <w:bCs/>
        </w:rPr>
        <w:t>Evaluation of suppliers and merchandise</w:t>
      </w:r>
      <w:r w:rsidRPr="00A96233">
        <w:t>. To ensure that the right merchandise is available, according to specifications and to ensure profitability, the performance of suppliers as well as merchandise need to be evaluated.</w:t>
      </w:r>
    </w:p>
    <w:p w14:paraId="0C041C69" w14:textId="380E1702" w:rsidR="0027069A" w:rsidRDefault="0027069A" w:rsidP="0027069A"/>
    <w:p w14:paraId="0F957641" w14:textId="77777777" w:rsidR="009C51A6" w:rsidRPr="00A96233" w:rsidRDefault="009C51A6" w:rsidP="0027069A"/>
    <w:p w14:paraId="61DAF35F" w14:textId="27F0F43E" w:rsidR="0006118F" w:rsidRPr="00A96233" w:rsidRDefault="0006118F" w:rsidP="009C51A6">
      <w:pPr>
        <w:pStyle w:val="Heading4"/>
        <w:spacing w:line="360" w:lineRule="auto"/>
        <w:ind w:left="1134" w:hanging="1134"/>
      </w:pPr>
      <w:r w:rsidRPr="00A96233">
        <w:t>1.</w:t>
      </w:r>
      <w:r w:rsidR="001816DA" w:rsidRPr="00A96233">
        <w:t>6</w:t>
      </w:r>
      <w:r w:rsidRPr="00A96233">
        <w:t>.1.2</w:t>
      </w:r>
      <w:r w:rsidRPr="00A96233">
        <w:tab/>
        <w:t>Impact of the buyer</w:t>
      </w:r>
    </w:p>
    <w:p w14:paraId="7C043C45" w14:textId="77777777" w:rsidR="0027069A" w:rsidRPr="00A96233" w:rsidRDefault="0027069A" w:rsidP="0027069A"/>
    <w:p w14:paraId="27B7630C" w14:textId="2AD9AE66" w:rsidR="0006118F" w:rsidRPr="00A96233" w:rsidRDefault="0006118F" w:rsidP="0027069A">
      <w:pPr>
        <w:spacing w:after="120"/>
      </w:pPr>
      <w:r w:rsidRPr="00A96233">
        <w:t>The buyer impacts the buying cycle by:</w:t>
      </w:r>
    </w:p>
    <w:p w14:paraId="415F8D8A" w14:textId="77777777" w:rsidR="0006118F" w:rsidRPr="00A96233" w:rsidRDefault="0006118F" w:rsidP="006A7242">
      <w:pPr>
        <w:pStyle w:val="ListParagraph"/>
        <w:numPr>
          <w:ilvl w:val="0"/>
          <w:numId w:val="15"/>
        </w:numPr>
        <w:spacing w:after="120"/>
        <w:contextualSpacing w:val="0"/>
      </w:pPr>
      <w:r w:rsidRPr="00A96233">
        <w:t xml:space="preserve">deciding on the product range, </w:t>
      </w:r>
    </w:p>
    <w:p w14:paraId="09C5BA3B" w14:textId="77777777" w:rsidR="0006118F" w:rsidRPr="00A96233" w:rsidRDefault="0006118F" w:rsidP="006A7242">
      <w:pPr>
        <w:pStyle w:val="ListParagraph"/>
        <w:numPr>
          <w:ilvl w:val="0"/>
          <w:numId w:val="15"/>
        </w:numPr>
        <w:spacing w:after="120"/>
        <w:contextualSpacing w:val="0"/>
      </w:pPr>
      <w:r w:rsidRPr="00A96233">
        <w:t xml:space="preserve">negotiating prices; and </w:t>
      </w:r>
    </w:p>
    <w:p w14:paraId="01862DC6" w14:textId="77777777" w:rsidR="0006118F" w:rsidRPr="00A96233" w:rsidRDefault="0006118F" w:rsidP="006A7242">
      <w:pPr>
        <w:pStyle w:val="ListParagraph"/>
        <w:numPr>
          <w:ilvl w:val="0"/>
          <w:numId w:val="15"/>
        </w:numPr>
        <w:contextualSpacing w:val="0"/>
      </w:pPr>
      <w:r w:rsidRPr="00A96233">
        <w:t xml:space="preserve">determining when the products should be available. </w:t>
      </w:r>
    </w:p>
    <w:p w14:paraId="7BD61A90" w14:textId="77777777" w:rsidR="0027069A" w:rsidRPr="00A96233" w:rsidRDefault="0027069A" w:rsidP="0027069A"/>
    <w:p w14:paraId="1396AB39" w14:textId="6547C71F" w:rsidR="0006118F" w:rsidRPr="00A96233" w:rsidRDefault="0006118F" w:rsidP="0027069A">
      <w:r w:rsidRPr="00A96233">
        <w:t>These, in turn, impact on customer satisfaction and brand building.</w:t>
      </w:r>
    </w:p>
    <w:p w14:paraId="0DAEED9F" w14:textId="73E65CDF" w:rsidR="0027069A" w:rsidRDefault="0027069A" w:rsidP="0027069A"/>
    <w:p w14:paraId="6785DF3B" w14:textId="77777777" w:rsidR="009C51A6" w:rsidRPr="00A96233" w:rsidRDefault="009C51A6"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2135E558" w14:textId="77777777" w:rsidTr="0027069A">
        <w:trPr>
          <w:trHeight w:val="1008"/>
        </w:trPr>
        <w:tc>
          <w:tcPr>
            <w:tcW w:w="1408" w:type="dxa"/>
            <w:shd w:val="clear" w:color="auto" w:fill="auto"/>
          </w:tcPr>
          <w:p w14:paraId="16335638" w14:textId="5A6F677E" w:rsidR="0006118F" w:rsidRPr="00A96233" w:rsidRDefault="0027069A" w:rsidP="0027069A">
            <w:pPr>
              <w:jc w:val="center"/>
            </w:pPr>
            <w:r w:rsidRPr="00A96233">
              <w:rPr>
                <w:noProof/>
              </w:rPr>
              <w:drawing>
                <wp:inline distT="0" distB="0" distL="0" distR="0" wp14:anchorId="7EE23572" wp14:editId="47294D1A">
                  <wp:extent cx="464820" cy="464820"/>
                  <wp:effectExtent l="0" t="0" r="0" b="0"/>
                  <wp:docPr id="18" name="Picture 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A7F5D46" w14:textId="05969F11" w:rsidR="0006118F" w:rsidRPr="00A96233" w:rsidRDefault="0006118F" w:rsidP="0027069A">
            <w:pPr>
              <w:spacing w:after="120"/>
              <w:rPr>
                <w:b/>
                <w:bCs/>
              </w:rPr>
            </w:pPr>
            <w:r w:rsidRPr="00A96233">
              <w:rPr>
                <w:b/>
                <w:bCs/>
              </w:rPr>
              <w:t xml:space="preserve">Activity </w:t>
            </w:r>
            <w:r w:rsidR="0027069A" w:rsidRPr="00A96233">
              <w:rPr>
                <w:b/>
                <w:bCs/>
              </w:rPr>
              <w:t>3</w:t>
            </w:r>
            <w:r w:rsidRPr="00A96233">
              <w:rPr>
                <w:b/>
                <w:bCs/>
              </w:rPr>
              <w:t xml:space="preserve"> (KM01 IAC0102)</w:t>
            </w:r>
            <w:r w:rsidR="004223AD" w:rsidRPr="00A96233">
              <w:rPr>
                <w:b/>
                <w:bCs/>
              </w:rPr>
              <w:t xml:space="preserve"> </w:t>
            </w:r>
          </w:p>
          <w:p w14:paraId="132A2E19" w14:textId="77777777" w:rsidR="0006118F" w:rsidRPr="00A96233" w:rsidRDefault="0006118F" w:rsidP="0027069A">
            <w:pPr>
              <w:spacing w:after="120"/>
            </w:pPr>
            <w:r w:rsidRPr="00A96233">
              <w:t>Work in groups.</w:t>
            </w:r>
          </w:p>
          <w:p w14:paraId="543720D7" w14:textId="77777777" w:rsidR="0006118F" w:rsidRPr="00A96233" w:rsidRDefault="0006118F" w:rsidP="0027069A">
            <w:pPr>
              <w:spacing w:after="120"/>
            </w:pPr>
            <w:r w:rsidRPr="00A96233">
              <w:t>Please complete the activity in your workbook.</w:t>
            </w:r>
          </w:p>
          <w:p w14:paraId="61F3B4F1" w14:textId="77777777" w:rsidR="0006118F" w:rsidRPr="00A96233" w:rsidRDefault="0006118F" w:rsidP="0027069A">
            <w:pPr>
              <w:spacing w:after="120"/>
            </w:pPr>
            <w:r w:rsidRPr="00A96233">
              <w:t>Explain how the buyer impacts the buying cycle through the following activities:</w:t>
            </w:r>
          </w:p>
          <w:p w14:paraId="5D715D69" w14:textId="5D9DB0A7" w:rsidR="0006118F" w:rsidRPr="00A96233" w:rsidRDefault="001816DA" w:rsidP="001816DA">
            <w:pPr>
              <w:spacing w:after="120"/>
            </w:pPr>
            <w:r w:rsidRPr="00A96233">
              <w:t>3.1</w:t>
            </w:r>
            <w:r w:rsidRPr="00A96233">
              <w:tab/>
            </w:r>
            <w:r w:rsidR="0006118F" w:rsidRPr="00A96233">
              <w:t>Deciding on the product range</w:t>
            </w:r>
          </w:p>
          <w:p w14:paraId="29574D70" w14:textId="2B6E73CB" w:rsidR="0006118F" w:rsidRPr="00A96233" w:rsidRDefault="001816DA" w:rsidP="001816DA">
            <w:pPr>
              <w:spacing w:after="120"/>
            </w:pPr>
            <w:r w:rsidRPr="00A96233">
              <w:t>3.2</w:t>
            </w:r>
            <w:r w:rsidRPr="00A96233">
              <w:tab/>
            </w:r>
            <w:r w:rsidR="0006118F" w:rsidRPr="00A96233">
              <w:t>Negotiating prices</w:t>
            </w:r>
          </w:p>
          <w:p w14:paraId="4B01DADB" w14:textId="4312A23B" w:rsidR="0006118F" w:rsidRPr="00A96233" w:rsidRDefault="001816DA" w:rsidP="001816DA">
            <w:r w:rsidRPr="00A96233">
              <w:t>3.3</w:t>
            </w:r>
            <w:r w:rsidRPr="00A96233">
              <w:tab/>
            </w:r>
            <w:r w:rsidR="0006118F" w:rsidRPr="00A96233">
              <w:t xml:space="preserve">Determining when the products should be available. </w:t>
            </w:r>
          </w:p>
        </w:tc>
      </w:tr>
    </w:tbl>
    <w:p w14:paraId="55E4BD46" w14:textId="7BE441B1" w:rsidR="0060359E" w:rsidRDefault="0060359E" w:rsidP="0060359E"/>
    <w:p w14:paraId="7EB91FD4" w14:textId="77777777" w:rsidR="003C1410" w:rsidRPr="00A96233" w:rsidRDefault="003C1410" w:rsidP="0060359E"/>
    <w:p w14:paraId="03D58860" w14:textId="752EBA71" w:rsidR="0006118F" w:rsidRPr="00A96233" w:rsidRDefault="0027069A" w:rsidP="0027069A">
      <w:pPr>
        <w:pStyle w:val="Heading3"/>
        <w:keepNext w:val="0"/>
        <w:keepLines w:val="0"/>
        <w:spacing w:line="360" w:lineRule="auto"/>
      </w:pPr>
      <w:bookmarkStart w:id="104" w:name="_Toc41333131"/>
      <w:bookmarkStart w:id="105" w:name="_Toc45965691"/>
      <w:bookmarkStart w:id="106" w:name="_Toc46588198"/>
      <w:bookmarkStart w:id="107" w:name="_Toc46829413"/>
      <w:bookmarkStart w:id="108" w:name="_Toc46919928"/>
      <w:r w:rsidRPr="00A96233">
        <w:t>1.</w:t>
      </w:r>
      <w:r w:rsidR="001816DA" w:rsidRPr="00A96233">
        <w:t>6</w:t>
      </w:r>
      <w:r w:rsidRPr="00A96233">
        <w:t>.2</w:t>
      </w:r>
      <w:r w:rsidRPr="00A96233">
        <w:tab/>
      </w:r>
      <w:r w:rsidR="0006118F" w:rsidRPr="00A96233">
        <w:t>The planner</w:t>
      </w:r>
      <w:bookmarkEnd w:id="104"/>
      <w:bookmarkEnd w:id="105"/>
      <w:bookmarkEnd w:id="106"/>
      <w:bookmarkEnd w:id="107"/>
      <w:bookmarkEnd w:id="108"/>
    </w:p>
    <w:p w14:paraId="6414BF2F" w14:textId="77777777" w:rsidR="0027069A" w:rsidRPr="00A96233" w:rsidRDefault="0027069A" w:rsidP="0027069A"/>
    <w:p w14:paraId="31DD7416" w14:textId="1FB4C127" w:rsidR="0006118F" w:rsidRPr="00A96233" w:rsidRDefault="0006118F" w:rsidP="0027069A">
      <w:pPr>
        <w:pStyle w:val="Heading4"/>
        <w:spacing w:line="360" w:lineRule="auto"/>
        <w:ind w:left="1134" w:hanging="1134"/>
      </w:pPr>
      <w:r w:rsidRPr="00A96233">
        <w:t>1.</w:t>
      </w:r>
      <w:r w:rsidR="009C51A6">
        <w:t>6</w:t>
      </w:r>
      <w:r w:rsidRPr="00A96233">
        <w:t>.2.1</w:t>
      </w:r>
      <w:r w:rsidRPr="00A96233">
        <w:tab/>
        <w:t>Role of the planner</w:t>
      </w:r>
    </w:p>
    <w:p w14:paraId="30038208" w14:textId="77777777" w:rsidR="0027069A" w:rsidRPr="00A96233" w:rsidRDefault="0027069A" w:rsidP="0027069A"/>
    <w:p w14:paraId="58012E7C" w14:textId="0CB23CA7" w:rsidR="00541F25" w:rsidRPr="00A96233" w:rsidRDefault="00541F25" w:rsidP="00541F25">
      <w:pPr>
        <w:rPr>
          <w:rFonts w:cs="Arial"/>
        </w:rPr>
      </w:pPr>
      <w:r w:rsidRPr="00A96233">
        <w:rPr>
          <w:rFonts w:cs="Arial"/>
        </w:rPr>
        <w:t xml:space="preserve">Merchandise </w:t>
      </w:r>
      <w:r w:rsidR="009C51A6" w:rsidRPr="00A96233">
        <w:rPr>
          <w:rFonts w:cs="Arial"/>
        </w:rPr>
        <w:t xml:space="preserve">planners </w:t>
      </w:r>
      <w:r w:rsidRPr="00A96233">
        <w:rPr>
          <w:rFonts w:cs="Arial"/>
        </w:rPr>
        <w:t xml:space="preserve">analyse data to forecast forward, validate strategic intent, highlight opportunities/risk and manage the first level of profit within the organisation. </w:t>
      </w:r>
    </w:p>
    <w:p w14:paraId="75604AA5" w14:textId="77777777" w:rsidR="00541F25" w:rsidRPr="00A96233" w:rsidRDefault="00541F25" w:rsidP="0027069A"/>
    <w:p w14:paraId="17BB4616" w14:textId="658E74DE" w:rsidR="0006118F" w:rsidRPr="00A96233" w:rsidRDefault="0006118F" w:rsidP="0027069A">
      <w:r w:rsidRPr="00A96233">
        <w:t xml:space="preserve">Planners ensure that products appear in the right store (and on the website </w:t>
      </w:r>
      <w:r w:rsidR="009C51A6">
        <w:t>i</w:t>
      </w:r>
      <w:r w:rsidRPr="00A96233">
        <w:t>f the store has an e-commerce component), at the right time and in the right quantities. This involves working closely with buying teams to accurately forecast trends, plan stock levels and monitor performance.</w:t>
      </w:r>
    </w:p>
    <w:p w14:paraId="4DA9F4D7" w14:textId="77777777" w:rsidR="0027069A" w:rsidRPr="00A96233" w:rsidRDefault="0027069A" w:rsidP="0027069A">
      <w:pPr>
        <w:rPr>
          <w:rFonts w:cs="Arial"/>
          <w:szCs w:val="24"/>
          <w:lang w:eastAsia="en-GB"/>
        </w:rPr>
      </w:pPr>
    </w:p>
    <w:p w14:paraId="067C8885" w14:textId="1F2DFD74" w:rsidR="0006118F" w:rsidRPr="00A96233" w:rsidRDefault="0006118F" w:rsidP="0027069A">
      <w:r w:rsidRPr="00A96233">
        <w:t>While the buyer selects the lines, the planner decides how much money should be spent, how many lines should be bought, and in what quantities.</w:t>
      </w:r>
    </w:p>
    <w:p w14:paraId="4261067C" w14:textId="77777777" w:rsidR="0027069A" w:rsidRPr="00A96233" w:rsidRDefault="0027069A" w:rsidP="0027069A"/>
    <w:p w14:paraId="728E1794" w14:textId="77777777" w:rsidR="0006118F" w:rsidRPr="00A96233" w:rsidRDefault="0006118F" w:rsidP="0027069A">
      <w:pPr>
        <w:spacing w:after="120"/>
      </w:pPr>
      <w:r w:rsidRPr="00A96233">
        <w:t>The responsibilities of the planner include:</w:t>
      </w:r>
    </w:p>
    <w:p w14:paraId="502B6A9F" w14:textId="77777777" w:rsidR="0006118F" w:rsidRPr="00A96233" w:rsidRDefault="0006118F" w:rsidP="006A7242">
      <w:pPr>
        <w:pStyle w:val="ListParagraph"/>
        <w:numPr>
          <w:ilvl w:val="0"/>
          <w:numId w:val="16"/>
        </w:numPr>
        <w:spacing w:after="120"/>
        <w:contextualSpacing w:val="0"/>
      </w:pPr>
      <w:r w:rsidRPr="00A96233">
        <w:t>Sales forecast</w:t>
      </w:r>
    </w:p>
    <w:p w14:paraId="2CA6384B" w14:textId="77777777" w:rsidR="0006118F" w:rsidRPr="00A96233" w:rsidRDefault="0006118F" w:rsidP="006A7242">
      <w:pPr>
        <w:pStyle w:val="ListParagraph"/>
        <w:numPr>
          <w:ilvl w:val="0"/>
          <w:numId w:val="16"/>
        </w:numPr>
        <w:spacing w:after="120"/>
        <w:contextualSpacing w:val="0"/>
      </w:pPr>
      <w:r w:rsidRPr="00A96233">
        <w:t>Studying market conditions and consumer buying behaviour</w:t>
      </w:r>
    </w:p>
    <w:p w14:paraId="7FCA699D" w14:textId="77777777" w:rsidR="0006118F" w:rsidRPr="00A96233" w:rsidRDefault="0006118F" w:rsidP="006A7242">
      <w:pPr>
        <w:pStyle w:val="ListParagraph"/>
        <w:numPr>
          <w:ilvl w:val="0"/>
          <w:numId w:val="16"/>
        </w:numPr>
        <w:spacing w:after="120"/>
        <w:contextualSpacing w:val="0"/>
      </w:pPr>
      <w:r w:rsidRPr="00A96233">
        <w:t>Effective ordering in terms of quantities of specific products (including factors such as colours, and sizes for clothing)</w:t>
      </w:r>
    </w:p>
    <w:p w14:paraId="13429A1C" w14:textId="77777777" w:rsidR="0006118F" w:rsidRPr="00A96233" w:rsidRDefault="0006118F" w:rsidP="006A7242">
      <w:pPr>
        <w:pStyle w:val="ListParagraph"/>
        <w:numPr>
          <w:ilvl w:val="0"/>
          <w:numId w:val="16"/>
        </w:numPr>
        <w:spacing w:after="120"/>
        <w:contextualSpacing w:val="0"/>
      </w:pPr>
      <w:r w:rsidRPr="00A96233">
        <w:t>Efficient and effective inventory planning</w:t>
      </w:r>
    </w:p>
    <w:p w14:paraId="7D1ED133" w14:textId="77777777" w:rsidR="0006118F" w:rsidRPr="00A96233" w:rsidRDefault="0006118F" w:rsidP="006A7242">
      <w:pPr>
        <w:pStyle w:val="ListParagraph"/>
        <w:numPr>
          <w:ilvl w:val="0"/>
          <w:numId w:val="16"/>
        </w:numPr>
        <w:spacing w:after="120"/>
        <w:contextualSpacing w:val="0"/>
      </w:pPr>
      <w:r w:rsidRPr="00A96233">
        <w:t xml:space="preserve">Merchandise allocation </w:t>
      </w:r>
    </w:p>
    <w:p w14:paraId="224C981A" w14:textId="21C2FAF4" w:rsidR="0006118F" w:rsidRDefault="0006118F" w:rsidP="006A7242">
      <w:pPr>
        <w:pStyle w:val="ListParagraph"/>
        <w:numPr>
          <w:ilvl w:val="0"/>
          <w:numId w:val="16"/>
        </w:numPr>
        <w:contextualSpacing w:val="0"/>
      </w:pPr>
      <w:r w:rsidRPr="00A96233">
        <w:t>Overseeing delivery and distribution of merchandise.</w:t>
      </w:r>
    </w:p>
    <w:p w14:paraId="50221FDB" w14:textId="18F6F178" w:rsidR="008740E4" w:rsidRDefault="008740E4" w:rsidP="008740E4"/>
    <w:p w14:paraId="549A5924" w14:textId="405A9E08" w:rsidR="008740E4" w:rsidRDefault="008740E4" w:rsidP="008740E4"/>
    <w:p w14:paraId="6F6D7E95" w14:textId="569E06A0" w:rsidR="008740E4" w:rsidRDefault="008740E4" w:rsidP="008740E4"/>
    <w:p w14:paraId="07710291" w14:textId="77777777" w:rsidR="008740E4" w:rsidRPr="00A96233" w:rsidRDefault="008740E4" w:rsidP="008740E4"/>
    <w:p w14:paraId="6F73D99C" w14:textId="197A0E46" w:rsidR="0006118F" w:rsidRPr="00A96233" w:rsidRDefault="0006118F" w:rsidP="0027069A">
      <w:pPr>
        <w:pStyle w:val="Heading4"/>
        <w:spacing w:line="360" w:lineRule="auto"/>
        <w:ind w:left="1134" w:hanging="1134"/>
      </w:pPr>
      <w:r w:rsidRPr="00A96233">
        <w:t>1.</w:t>
      </w:r>
      <w:r w:rsidR="001816DA" w:rsidRPr="00A96233">
        <w:t>6</w:t>
      </w:r>
      <w:r w:rsidRPr="00A96233">
        <w:t>.2.2</w:t>
      </w:r>
      <w:r w:rsidRPr="00A96233">
        <w:tab/>
        <w:t>Impact of the planner</w:t>
      </w:r>
    </w:p>
    <w:p w14:paraId="5A681F03" w14:textId="77777777" w:rsidR="0027069A" w:rsidRPr="00A96233" w:rsidRDefault="0027069A" w:rsidP="0027069A"/>
    <w:p w14:paraId="4A703067" w14:textId="1EEC0C41" w:rsidR="0006118F" w:rsidRPr="00A96233" w:rsidRDefault="0006118F" w:rsidP="0027069A">
      <w:r w:rsidRPr="00A96233">
        <w:t xml:space="preserve">Effective planning has a crucial impact on a retail business as it has a significant impact on profits. If the right stock is not allocated to the right places at the right time this will impact negatively on sales and the success of a retail chain. </w:t>
      </w:r>
    </w:p>
    <w:p w14:paraId="609ED388" w14:textId="4825F1E8" w:rsidR="00541F25" w:rsidRPr="00A96233" w:rsidRDefault="00541F25" w:rsidP="0027069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11CBB22C" w14:textId="77777777" w:rsidTr="0027069A">
        <w:trPr>
          <w:trHeight w:val="1008"/>
        </w:trPr>
        <w:tc>
          <w:tcPr>
            <w:tcW w:w="1408" w:type="dxa"/>
            <w:shd w:val="clear" w:color="auto" w:fill="auto"/>
          </w:tcPr>
          <w:p w14:paraId="4CFDCDA3" w14:textId="368666FE" w:rsidR="0006118F" w:rsidRPr="00A96233" w:rsidRDefault="00055D4B" w:rsidP="0027069A">
            <w:pPr>
              <w:jc w:val="center"/>
            </w:pPr>
            <w:r w:rsidRPr="00A96233">
              <w:rPr>
                <w:noProof/>
              </w:rPr>
              <w:drawing>
                <wp:inline distT="0" distB="0" distL="0" distR="0" wp14:anchorId="5D29F3B1" wp14:editId="2D76A9D7">
                  <wp:extent cx="464820" cy="464820"/>
                  <wp:effectExtent l="0" t="0" r="0" b="0"/>
                  <wp:docPr id="21" name="Picture 2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FC6C779" w14:textId="7E60F636" w:rsidR="0006118F" w:rsidRPr="00A96233" w:rsidRDefault="0006118F" w:rsidP="00055D4B">
            <w:pPr>
              <w:spacing w:after="120"/>
              <w:rPr>
                <w:b/>
                <w:bCs/>
              </w:rPr>
            </w:pPr>
            <w:r w:rsidRPr="00A96233">
              <w:rPr>
                <w:b/>
                <w:bCs/>
              </w:rPr>
              <w:t xml:space="preserve">Activity </w:t>
            </w:r>
            <w:r w:rsidR="00156253" w:rsidRPr="00A96233">
              <w:rPr>
                <w:b/>
                <w:bCs/>
              </w:rPr>
              <w:t>4</w:t>
            </w:r>
            <w:r w:rsidRPr="00A96233">
              <w:rPr>
                <w:b/>
                <w:bCs/>
              </w:rPr>
              <w:t xml:space="preserve"> (KM01 IAC0102)</w:t>
            </w:r>
            <w:r w:rsidR="004223AD" w:rsidRPr="00A96233">
              <w:rPr>
                <w:b/>
                <w:bCs/>
              </w:rPr>
              <w:t xml:space="preserve"> </w:t>
            </w:r>
          </w:p>
          <w:p w14:paraId="47DF3DF4" w14:textId="77777777" w:rsidR="0006118F" w:rsidRPr="00A96233" w:rsidRDefault="0006118F" w:rsidP="0027069A">
            <w:pPr>
              <w:spacing w:after="120"/>
            </w:pPr>
            <w:r w:rsidRPr="00A96233">
              <w:t>Work in groups.</w:t>
            </w:r>
          </w:p>
          <w:p w14:paraId="5A58A10A" w14:textId="77777777" w:rsidR="0006118F" w:rsidRPr="00A96233" w:rsidRDefault="0006118F" w:rsidP="0027069A">
            <w:pPr>
              <w:spacing w:after="120"/>
            </w:pPr>
            <w:r w:rsidRPr="00A96233">
              <w:t>Please complete the activity in your workbook.</w:t>
            </w:r>
          </w:p>
          <w:p w14:paraId="1526EFF3" w14:textId="77777777" w:rsidR="0006118F" w:rsidRPr="00A96233" w:rsidRDefault="0006118F" w:rsidP="0027069A">
            <w:pPr>
              <w:spacing w:after="120"/>
            </w:pPr>
            <w:r w:rsidRPr="00A96233">
              <w:t>Explain how the buyer impacts the buying cycle through the following activities:</w:t>
            </w:r>
          </w:p>
          <w:p w14:paraId="11D005A9" w14:textId="7CE457F6" w:rsidR="0006118F" w:rsidRPr="00A96233" w:rsidRDefault="00156253" w:rsidP="0027069A">
            <w:pPr>
              <w:spacing w:after="120"/>
              <w:ind w:left="605" w:hanging="605"/>
            </w:pPr>
            <w:r w:rsidRPr="00A96233">
              <w:t>4</w:t>
            </w:r>
            <w:r w:rsidR="0006118F" w:rsidRPr="00A96233">
              <w:t xml:space="preserve">.1 </w:t>
            </w:r>
            <w:r w:rsidR="0027069A" w:rsidRPr="00A96233">
              <w:tab/>
            </w:r>
            <w:r w:rsidR="0006118F" w:rsidRPr="00A96233">
              <w:t>Sales forecast</w:t>
            </w:r>
          </w:p>
          <w:p w14:paraId="36921FF1" w14:textId="6EB114DF" w:rsidR="0006118F" w:rsidRPr="00A96233" w:rsidRDefault="00156253" w:rsidP="0027069A">
            <w:pPr>
              <w:spacing w:after="120"/>
              <w:ind w:left="605" w:hanging="605"/>
            </w:pPr>
            <w:r w:rsidRPr="00A96233">
              <w:t>4</w:t>
            </w:r>
            <w:r w:rsidR="0006118F" w:rsidRPr="00A96233">
              <w:t xml:space="preserve">.2 </w:t>
            </w:r>
            <w:r w:rsidR="0027069A" w:rsidRPr="00A96233">
              <w:tab/>
            </w:r>
            <w:r w:rsidR="0006118F" w:rsidRPr="00A96233">
              <w:t>Studying market conditions and consumer buying behaviour</w:t>
            </w:r>
          </w:p>
          <w:p w14:paraId="12DFF1C9" w14:textId="6D08A086" w:rsidR="0006118F" w:rsidRPr="00A96233" w:rsidRDefault="00156253" w:rsidP="0027069A">
            <w:pPr>
              <w:spacing w:after="120"/>
              <w:ind w:left="605" w:hanging="605"/>
            </w:pPr>
            <w:r w:rsidRPr="00A96233">
              <w:t>4</w:t>
            </w:r>
            <w:r w:rsidR="0006118F" w:rsidRPr="00A96233">
              <w:t xml:space="preserve">.3 </w:t>
            </w:r>
            <w:r w:rsidR="0027069A" w:rsidRPr="00A96233">
              <w:tab/>
            </w:r>
            <w:r w:rsidR="0006118F" w:rsidRPr="00A96233">
              <w:t>Effective ordering in terms of quantities of specific products (including factors such as colours, and sizes for clothing)</w:t>
            </w:r>
          </w:p>
          <w:p w14:paraId="040641C4" w14:textId="5D28E2A9" w:rsidR="0006118F" w:rsidRPr="00A96233" w:rsidRDefault="00156253" w:rsidP="0027069A">
            <w:pPr>
              <w:spacing w:after="120"/>
              <w:ind w:left="605" w:hanging="605"/>
            </w:pPr>
            <w:r w:rsidRPr="00A96233">
              <w:t>4</w:t>
            </w:r>
            <w:r w:rsidR="0006118F" w:rsidRPr="00A96233">
              <w:t xml:space="preserve">.4 </w:t>
            </w:r>
            <w:r w:rsidR="0027069A" w:rsidRPr="00A96233">
              <w:tab/>
            </w:r>
            <w:r w:rsidR="0006118F" w:rsidRPr="00A96233">
              <w:t>Efficient and effective inventory planning</w:t>
            </w:r>
          </w:p>
          <w:p w14:paraId="30F7141F" w14:textId="315D2388" w:rsidR="0006118F" w:rsidRPr="00A96233" w:rsidRDefault="00156253" w:rsidP="00156253">
            <w:pPr>
              <w:ind w:left="613" w:hanging="613"/>
            </w:pPr>
            <w:r w:rsidRPr="00A96233">
              <w:t>4.5</w:t>
            </w:r>
            <w:r w:rsidR="0027069A" w:rsidRPr="00A96233">
              <w:tab/>
            </w:r>
            <w:r w:rsidR="0006118F" w:rsidRPr="00A96233">
              <w:t>Overseeing delivery and distribution of merchandise.</w:t>
            </w:r>
          </w:p>
        </w:tc>
      </w:tr>
    </w:tbl>
    <w:p w14:paraId="3CA9B031" w14:textId="77777777" w:rsidR="00361EF7" w:rsidRPr="00A96233" w:rsidRDefault="00361EF7" w:rsidP="0060359E"/>
    <w:p w14:paraId="761772FF" w14:textId="7705F47D" w:rsidR="0006118F" w:rsidRPr="00A96233" w:rsidRDefault="00055D4B" w:rsidP="00055D4B">
      <w:pPr>
        <w:pStyle w:val="Heading3"/>
        <w:keepNext w:val="0"/>
        <w:keepLines w:val="0"/>
        <w:spacing w:line="360" w:lineRule="auto"/>
      </w:pPr>
      <w:bookmarkStart w:id="109" w:name="_Toc41333132"/>
      <w:bookmarkStart w:id="110" w:name="_Toc45965692"/>
      <w:bookmarkStart w:id="111" w:name="_Toc46588199"/>
      <w:bookmarkStart w:id="112" w:name="_Toc46829414"/>
      <w:bookmarkStart w:id="113" w:name="_Toc46919929"/>
      <w:r w:rsidRPr="00A96233">
        <w:t>1.</w:t>
      </w:r>
      <w:r w:rsidR="001816DA" w:rsidRPr="00A96233">
        <w:t>6</w:t>
      </w:r>
      <w:r w:rsidRPr="00A96233">
        <w:t>.3</w:t>
      </w:r>
      <w:r w:rsidRPr="00A96233">
        <w:tab/>
      </w:r>
      <w:r w:rsidR="0006118F" w:rsidRPr="00A96233">
        <w:t>Other role players and their impact</w:t>
      </w:r>
      <w:bookmarkEnd w:id="109"/>
      <w:bookmarkEnd w:id="110"/>
      <w:bookmarkEnd w:id="111"/>
      <w:bookmarkEnd w:id="112"/>
      <w:bookmarkEnd w:id="113"/>
    </w:p>
    <w:p w14:paraId="683A9F39" w14:textId="77777777" w:rsidR="0027069A" w:rsidRPr="00A96233" w:rsidRDefault="0027069A" w:rsidP="0027069A"/>
    <w:p w14:paraId="7CA38D48" w14:textId="4AA9055D" w:rsidR="0006118F" w:rsidRPr="00A96233" w:rsidRDefault="0027069A" w:rsidP="00055D4B">
      <w:pPr>
        <w:pStyle w:val="Heading4"/>
        <w:spacing w:line="360" w:lineRule="auto"/>
        <w:ind w:left="1134" w:hanging="1134"/>
      </w:pPr>
      <w:r w:rsidRPr="00A96233">
        <w:t>1.</w:t>
      </w:r>
      <w:r w:rsidR="001816DA" w:rsidRPr="00A96233">
        <w:t>6</w:t>
      </w:r>
      <w:r w:rsidRPr="00A96233">
        <w:t>.3.1</w:t>
      </w:r>
      <w:r w:rsidRPr="00A96233">
        <w:tab/>
      </w:r>
      <w:r w:rsidR="0006118F" w:rsidRPr="00A96233">
        <w:t>Finance</w:t>
      </w:r>
    </w:p>
    <w:p w14:paraId="53FDC0AC" w14:textId="77777777" w:rsidR="00055D4B" w:rsidRPr="00A96233" w:rsidRDefault="00055D4B" w:rsidP="0027069A"/>
    <w:p w14:paraId="296FEBAF" w14:textId="48D557DB" w:rsidR="0006118F" w:rsidRPr="00A96233" w:rsidRDefault="0006118F" w:rsidP="0027069A">
      <w:r w:rsidRPr="00A96233">
        <w:t>Finance makes payments to suppliers and measures profitability. Timeous payment according to the buying agreement has a positive impact on relationships with suppliers.</w:t>
      </w:r>
    </w:p>
    <w:p w14:paraId="3B985070" w14:textId="77777777" w:rsidR="00055D4B" w:rsidRPr="00A96233" w:rsidRDefault="00055D4B" w:rsidP="0027069A"/>
    <w:p w14:paraId="45B15B09" w14:textId="1238257D" w:rsidR="0006118F" w:rsidRPr="00A96233" w:rsidRDefault="0027069A" w:rsidP="00055D4B">
      <w:pPr>
        <w:pStyle w:val="Heading4"/>
        <w:spacing w:line="360" w:lineRule="auto"/>
        <w:ind w:left="1134" w:hanging="1134"/>
      </w:pPr>
      <w:r w:rsidRPr="00A96233">
        <w:t>1.</w:t>
      </w:r>
      <w:r w:rsidR="001816DA" w:rsidRPr="00A96233">
        <w:t>6</w:t>
      </w:r>
      <w:r w:rsidRPr="00A96233">
        <w:t>.3.2</w:t>
      </w:r>
      <w:r w:rsidRPr="00A96233">
        <w:tab/>
      </w:r>
      <w:r w:rsidR="0006118F" w:rsidRPr="00A96233">
        <w:t>Marketing</w:t>
      </w:r>
    </w:p>
    <w:p w14:paraId="49528E4F" w14:textId="77777777" w:rsidR="00055D4B" w:rsidRPr="00A96233" w:rsidRDefault="00055D4B" w:rsidP="0027069A"/>
    <w:p w14:paraId="3FFE4688" w14:textId="54D91B1F" w:rsidR="0006118F" w:rsidRPr="00A96233" w:rsidRDefault="0006118F" w:rsidP="0027069A">
      <w:r w:rsidRPr="00A96233">
        <w:t>Marketing introduces new products, develops advertisements and sales promotions.</w:t>
      </w:r>
    </w:p>
    <w:p w14:paraId="27F24D81" w14:textId="77777777" w:rsidR="00361EF7" w:rsidRPr="00A96233" w:rsidRDefault="00361EF7" w:rsidP="0027069A"/>
    <w:p w14:paraId="18E49637" w14:textId="7F2A46C2" w:rsidR="0006118F" w:rsidRPr="00A96233" w:rsidRDefault="0006118F" w:rsidP="0027069A">
      <w:r w:rsidRPr="00A96233">
        <w:t>Effective marketing increases sales and profits.</w:t>
      </w:r>
    </w:p>
    <w:p w14:paraId="13E98D6B" w14:textId="77777777" w:rsidR="00055D4B" w:rsidRPr="00A96233" w:rsidRDefault="00055D4B" w:rsidP="0027069A"/>
    <w:p w14:paraId="14638869" w14:textId="45CBCCF9" w:rsidR="0006118F" w:rsidRPr="00A96233" w:rsidRDefault="0027069A" w:rsidP="00055D4B">
      <w:pPr>
        <w:pStyle w:val="Heading4"/>
        <w:spacing w:line="360" w:lineRule="auto"/>
        <w:ind w:left="1134" w:hanging="1134"/>
      </w:pPr>
      <w:r w:rsidRPr="00A96233">
        <w:t>1.</w:t>
      </w:r>
      <w:r w:rsidR="00361EF7" w:rsidRPr="00A96233">
        <w:t>6</w:t>
      </w:r>
      <w:r w:rsidRPr="00A96233">
        <w:t>.3.3</w:t>
      </w:r>
      <w:r w:rsidRPr="00A96233">
        <w:tab/>
      </w:r>
      <w:r w:rsidR="0006118F" w:rsidRPr="00A96233">
        <w:t>Warehousing and logistics</w:t>
      </w:r>
    </w:p>
    <w:p w14:paraId="7EC23CC5" w14:textId="77777777" w:rsidR="00055D4B" w:rsidRPr="00A96233" w:rsidRDefault="00055D4B" w:rsidP="0027069A"/>
    <w:p w14:paraId="4974E21C" w14:textId="7CA25B5C" w:rsidR="0006118F" w:rsidRPr="00A96233" w:rsidRDefault="0006118F" w:rsidP="0027069A">
      <w:r w:rsidRPr="00A96233">
        <w:t>Warehousing and logistics are responsible for moving allocated merchandise to the stores on time. If these functions are not effective, sales opportunities will be lost, impacting negatively on profits.</w:t>
      </w:r>
    </w:p>
    <w:p w14:paraId="7B97CAAF" w14:textId="77777777" w:rsidR="00055D4B" w:rsidRPr="00A96233" w:rsidRDefault="00055D4B" w:rsidP="0027069A"/>
    <w:p w14:paraId="24132E54" w14:textId="64CDC78C" w:rsidR="0006118F" w:rsidRPr="00A96233" w:rsidRDefault="00055D4B" w:rsidP="00055D4B">
      <w:pPr>
        <w:pStyle w:val="Heading4"/>
        <w:spacing w:line="360" w:lineRule="auto"/>
        <w:ind w:left="1134" w:hanging="1134"/>
      </w:pPr>
      <w:r w:rsidRPr="00A96233">
        <w:t>1.</w:t>
      </w:r>
      <w:r w:rsidR="00361EF7" w:rsidRPr="00A96233">
        <w:t>6</w:t>
      </w:r>
      <w:r w:rsidRPr="00A96233">
        <w:t>.3.4</w:t>
      </w:r>
      <w:r w:rsidRPr="00A96233">
        <w:tab/>
      </w:r>
      <w:r w:rsidR="0006118F" w:rsidRPr="00A96233">
        <w:t>Store operations</w:t>
      </w:r>
    </w:p>
    <w:p w14:paraId="1B35B2C9" w14:textId="77777777" w:rsidR="00055D4B" w:rsidRPr="00A96233" w:rsidRDefault="00055D4B" w:rsidP="0027069A"/>
    <w:p w14:paraId="0EE52469" w14:textId="62D90AEC" w:rsidR="0006118F" w:rsidRPr="00A96233" w:rsidRDefault="0006118F" w:rsidP="0027069A">
      <w:r w:rsidRPr="00A96233">
        <w:t>Stores are ultimately responsible for presenting and selling merchandise to customers. This requires effective space planning and communication to customers about new products and features. The quality of customer experiences created by store staff has an impact on customer sales and customer loyalty.</w:t>
      </w:r>
    </w:p>
    <w:p w14:paraId="242AC8C9" w14:textId="157C315F" w:rsidR="00055D4B" w:rsidRDefault="00055D4B" w:rsidP="0027069A"/>
    <w:p w14:paraId="587EC1EE" w14:textId="77777777" w:rsidR="008740E4" w:rsidRPr="00A96233" w:rsidRDefault="008740E4" w:rsidP="0027069A"/>
    <w:p w14:paraId="07B28619" w14:textId="19B37F68" w:rsidR="0006118F" w:rsidRPr="00A96233" w:rsidRDefault="0006118F" w:rsidP="0006118F">
      <w:pPr>
        <w:pStyle w:val="Heading2"/>
      </w:pPr>
      <w:bookmarkStart w:id="114" w:name="_Toc41333133"/>
      <w:bookmarkStart w:id="115" w:name="_Toc45965693"/>
      <w:bookmarkStart w:id="116" w:name="_Toc46588200"/>
      <w:bookmarkStart w:id="117" w:name="_Toc46829415"/>
      <w:bookmarkStart w:id="118" w:name="_Toc46919930"/>
      <w:r w:rsidRPr="00A96233">
        <w:t>1.</w:t>
      </w:r>
      <w:r w:rsidR="00FC4CF0" w:rsidRPr="00A96233">
        <w:t>7</w:t>
      </w:r>
      <w:r w:rsidRPr="00A96233">
        <w:tab/>
        <w:t>The impact of the buying and planning functions on the organisation</w:t>
      </w:r>
      <w:bookmarkEnd w:id="114"/>
      <w:bookmarkEnd w:id="115"/>
      <w:bookmarkEnd w:id="116"/>
      <w:bookmarkEnd w:id="117"/>
      <w:bookmarkEnd w:id="118"/>
    </w:p>
    <w:p w14:paraId="66CF182A" w14:textId="2A299A5B" w:rsidR="0006118F" w:rsidRPr="00A96233" w:rsidRDefault="0006118F" w:rsidP="00055D4B">
      <w:r w:rsidRPr="00A96233">
        <w:t>The right product mix, presented to customers in a manner that encourages customers to buy, is critical for the success of any retail business.</w:t>
      </w:r>
    </w:p>
    <w:p w14:paraId="7551CD45" w14:textId="77777777" w:rsidR="00055D4B" w:rsidRPr="00A96233" w:rsidRDefault="00055D4B" w:rsidP="00055D4B"/>
    <w:p w14:paraId="31DEEE1B" w14:textId="5E3CB5BE" w:rsidR="0006118F" w:rsidRPr="00A96233" w:rsidRDefault="0006118F" w:rsidP="00055D4B">
      <w:r w:rsidRPr="00A96233">
        <w:t>The buying function ensures that the right product range is available to customers at the right time and at the right price. This is what quality management is all about – ensuring customers get the products they need at the time and place they need the products and at the right price. These factors, in turn, impact on customer satisfaction and brand building.</w:t>
      </w:r>
    </w:p>
    <w:p w14:paraId="5A152698" w14:textId="77777777" w:rsidR="00055D4B" w:rsidRPr="00A96233" w:rsidRDefault="00055D4B" w:rsidP="00055D4B"/>
    <w:p w14:paraId="50615C65" w14:textId="7876769F" w:rsidR="0006118F" w:rsidRPr="00A96233" w:rsidRDefault="0006118F" w:rsidP="00055D4B">
      <w:r w:rsidRPr="00A96233">
        <w:t>The product mix carried by a retail chain impacts heavily on the company’s brand. Therefore, the buyer needs to ensure that product mixes are aligned with shopping trends, which are affected by factors such as changes in the population, the role of social media and consumer concern for the environment. If the buyer does not take these factors into consideration when selecting product assortments, the retail chain will not meet customer needs and will, as a result, lose sales and profits.</w:t>
      </w:r>
    </w:p>
    <w:p w14:paraId="67CF35F3" w14:textId="77777777" w:rsidR="009D5EC3" w:rsidRPr="00A96233" w:rsidRDefault="009D5EC3" w:rsidP="00055D4B"/>
    <w:p w14:paraId="42227FAF" w14:textId="7A611B2D" w:rsidR="0006118F" w:rsidRPr="00A96233" w:rsidRDefault="0006118F" w:rsidP="00055D4B">
      <w:pPr>
        <w:pStyle w:val="Heading3"/>
        <w:spacing w:line="360" w:lineRule="auto"/>
      </w:pPr>
      <w:bookmarkStart w:id="119" w:name="_Toc41333134"/>
      <w:bookmarkStart w:id="120" w:name="_Toc45965694"/>
      <w:bookmarkStart w:id="121" w:name="_Toc46588201"/>
      <w:bookmarkStart w:id="122" w:name="_Toc46829416"/>
      <w:bookmarkStart w:id="123" w:name="_Toc46919931"/>
      <w:r w:rsidRPr="00A96233">
        <w:t>1.</w:t>
      </w:r>
      <w:r w:rsidR="00361EF7" w:rsidRPr="00A96233">
        <w:t>7</w:t>
      </w:r>
      <w:r w:rsidRPr="00A96233">
        <w:t>.1</w:t>
      </w:r>
      <w:r w:rsidRPr="00A96233">
        <w:tab/>
        <w:t>The impact on finances</w:t>
      </w:r>
      <w:bookmarkEnd w:id="119"/>
      <w:bookmarkEnd w:id="120"/>
      <w:bookmarkEnd w:id="121"/>
      <w:bookmarkEnd w:id="122"/>
      <w:bookmarkEnd w:id="123"/>
    </w:p>
    <w:p w14:paraId="41BCA351" w14:textId="77777777" w:rsidR="00055D4B" w:rsidRPr="00A96233" w:rsidRDefault="00055D4B" w:rsidP="00055D4B"/>
    <w:p w14:paraId="4089331E" w14:textId="03C899B0" w:rsidR="0006118F" w:rsidRPr="00A96233" w:rsidRDefault="0006118F" w:rsidP="00055D4B">
      <w:pPr>
        <w:spacing w:after="120"/>
      </w:pPr>
      <w:r w:rsidRPr="00A96233">
        <w:t>The buying and planning functions impact on finances in several ways:</w:t>
      </w:r>
    </w:p>
    <w:p w14:paraId="6A7AD7DE" w14:textId="73908D46" w:rsidR="0006118F" w:rsidRDefault="0006118F" w:rsidP="009D5EC3">
      <w:pPr>
        <w:pStyle w:val="ListParagraph"/>
        <w:numPr>
          <w:ilvl w:val="0"/>
          <w:numId w:val="37"/>
        </w:numPr>
        <w:ind w:left="357" w:hanging="357"/>
        <w:contextualSpacing w:val="0"/>
      </w:pPr>
      <w:r w:rsidRPr="00A96233">
        <w:t>Buying of merchandise requires financial resources and payment of suppliers.</w:t>
      </w:r>
    </w:p>
    <w:p w14:paraId="0B88B836" w14:textId="77777777" w:rsidR="009D5EC3" w:rsidRPr="00A96233" w:rsidRDefault="009D5EC3" w:rsidP="009D5EC3"/>
    <w:p w14:paraId="05B854EA" w14:textId="1355941B" w:rsidR="0006118F" w:rsidRDefault="0006118F" w:rsidP="009D5EC3">
      <w:pPr>
        <w:pStyle w:val="ListParagraph"/>
        <w:numPr>
          <w:ilvl w:val="0"/>
          <w:numId w:val="37"/>
        </w:numPr>
        <w:ind w:left="357" w:hanging="357"/>
        <w:contextualSpacing w:val="0"/>
      </w:pPr>
      <w:r w:rsidRPr="00A96233">
        <w:t xml:space="preserve">The quantities of merchandise bought impacts on </w:t>
      </w:r>
      <w:r w:rsidR="006D238F">
        <w:t xml:space="preserve">the </w:t>
      </w:r>
      <w:r w:rsidRPr="00A96233">
        <w:t>cashflow of the company. Careful planning, in co-operation with the finance department is important. Finance needs to be consulted to ensure effective financial planning and execution of merchandise orders.</w:t>
      </w:r>
    </w:p>
    <w:p w14:paraId="551F87B4" w14:textId="77777777" w:rsidR="009D5EC3" w:rsidRPr="00A96233" w:rsidRDefault="009D5EC3" w:rsidP="009D5EC3"/>
    <w:p w14:paraId="5F327544" w14:textId="1B3A27D3" w:rsidR="009D5EC3" w:rsidRDefault="0006118F" w:rsidP="009D5EC3">
      <w:pPr>
        <w:pStyle w:val="ListParagraph"/>
        <w:numPr>
          <w:ilvl w:val="0"/>
          <w:numId w:val="37"/>
        </w:numPr>
        <w:ind w:left="357" w:hanging="357"/>
        <w:contextualSpacing w:val="0"/>
      </w:pPr>
      <w:r w:rsidRPr="00A96233">
        <w:t>The timeframe in which merchandise is bought and has to be paid for</w:t>
      </w:r>
      <w:r w:rsidR="006D238F">
        <w:t>,</w:t>
      </w:r>
      <w:r w:rsidRPr="00A96233">
        <w:t xml:space="preserve"> impacts on cashflow of the company. If orders, deliveries and payment for merchandise are spread over a period of time so that income is generated while products are being sold, money is generated to pay for the next order and it has a less severe effect on cashflow.</w:t>
      </w:r>
    </w:p>
    <w:p w14:paraId="211682D3" w14:textId="77777777" w:rsidR="009D5EC3" w:rsidRPr="00A96233" w:rsidRDefault="009D5EC3" w:rsidP="009D5EC3"/>
    <w:p w14:paraId="53D95D00" w14:textId="592E02E2" w:rsidR="0006118F" w:rsidRDefault="0006118F" w:rsidP="009D5EC3">
      <w:pPr>
        <w:pStyle w:val="ListParagraph"/>
        <w:numPr>
          <w:ilvl w:val="0"/>
          <w:numId w:val="37"/>
        </w:numPr>
        <w:ind w:left="357" w:hanging="357"/>
        <w:contextualSpacing w:val="0"/>
      </w:pPr>
      <w:r w:rsidRPr="00A96233">
        <w:t>Pricing of products should be aligned with company financial strategy to ensure profit targets are achieved.</w:t>
      </w:r>
    </w:p>
    <w:p w14:paraId="55316DD2" w14:textId="77777777" w:rsidR="009D5EC3" w:rsidRPr="00A96233" w:rsidRDefault="009D5EC3" w:rsidP="009D5EC3"/>
    <w:p w14:paraId="54D1AD41" w14:textId="78EEB4E4" w:rsidR="0006118F" w:rsidRPr="00A96233" w:rsidRDefault="0006118F" w:rsidP="009D5EC3">
      <w:pPr>
        <w:pStyle w:val="ListParagraph"/>
        <w:numPr>
          <w:ilvl w:val="0"/>
          <w:numId w:val="37"/>
        </w:numPr>
        <w:ind w:left="357" w:hanging="357"/>
        <w:contextualSpacing w:val="0"/>
      </w:pPr>
      <w:r w:rsidRPr="00A96233">
        <w:t>Overstock and understock situations both have a negative impact on finances. Therefore, buying should be carefully planned and scheduled.</w:t>
      </w:r>
    </w:p>
    <w:p w14:paraId="789E8F67" w14:textId="77777777" w:rsidR="00055D4B" w:rsidRPr="00A96233" w:rsidRDefault="00055D4B" w:rsidP="00055D4B"/>
    <w:p w14:paraId="0AF071CE" w14:textId="48E36C3F" w:rsidR="0006118F" w:rsidRPr="00A96233" w:rsidRDefault="0006118F" w:rsidP="00055D4B">
      <w:pPr>
        <w:pStyle w:val="Heading3"/>
        <w:spacing w:line="360" w:lineRule="auto"/>
      </w:pPr>
      <w:bookmarkStart w:id="124" w:name="_Toc41333135"/>
      <w:bookmarkStart w:id="125" w:name="_Toc45965695"/>
      <w:bookmarkStart w:id="126" w:name="_Toc46588202"/>
      <w:bookmarkStart w:id="127" w:name="_Toc46829417"/>
      <w:bookmarkStart w:id="128" w:name="_Toc46919932"/>
      <w:r w:rsidRPr="00A96233">
        <w:t>1.</w:t>
      </w:r>
      <w:r w:rsidR="00361EF7" w:rsidRPr="00A96233">
        <w:t>7</w:t>
      </w:r>
      <w:r w:rsidRPr="00A96233">
        <w:t>.2</w:t>
      </w:r>
      <w:r w:rsidRPr="00A96233">
        <w:tab/>
        <w:t>The impact on the brand of the business</w:t>
      </w:r>
      <w:bookmarkEnd w:id="124"/>
      <w:bookmarkEnd w:id="125"/>
      <w:bookmarkEnd w:id="126"/>
      <w:bookmarkEnd w:id="127"/>
      <w:bookmarkEnd w:id="128"/>
    </w:p>
    <w:p w14:paraId="742B236F" w14:textId="77777777" w:rsidR="00055D4B" w:rsidRPr="00A96233" w:rsidRDefault="00055D4B" w:rsidP="00055D4B"/>
    <w:p w14:paraId="454AA17C" w14:textId="35FB6238" w:rsidR="0006118F" w:rsidRPr="00A96233" w:rsidRDefault="0006118F" w:rsidP="00055D4B">
      <w:r w:rsidRPr="00A96233">
        <w:t>Buyers and planners source new products and introduce new products and trends into the retail chain. The speed at which new products are introduced to the stores creates an impression of whether the brand is “up-to-date” with current global brands and able to meet the needs and interests of the targeted customer base.</w:t>
      </w:r>
    </w:p>
    <w:p w14:paraId="07F3D2CB" w14:textId="77777777" w:rsidR="00055D4B" w:rsidRPr="00A96233" w:rsidRDefault="00055D4B" w:rsidP="00055D4B"/>
    <w:p w14:paraId="5B21EDFC" w14:textId="4C808A87" w:rsidR="0006118F" w:rsidRPr="00A96233" w:rsidRDefault="0006118F" w:rsidP="00055D4B">
      <w:r w:rsidRPr="00A96233">
        <w:t xml:space="preserve">The type of products sourced and bought, to be sold in the retail chain, further creates an impression of the type of store and the type of customer the company is targeting. The products draw in a </w:t>
      </w:r>
      <w:r w:rsidR="009D5EC3">
        <w:t xml:space="preserve">certain </w:t>
      </w:r>
      <w:r w:rsidRPr="00A96233">
        <w:t>type of customer. Therefore, the merchandise sourced should be aligned to the company’s brand objectives. The targeted consumer base should also be satisfied with the services that the brand is offering.</w:t>
      </w:r>
    </w:p>
    <w:p w14:paraId="4D2734A6" w14:textId="77777777" w:rsidR="00055D4B" w:rsidRPr="00A96233" w:rsidRDefault="00055D4B" w:rsidP="00055D4B"/>
    <w:p w14:paraId="3FB3B184" w14:textId="58855A96" w:rsidR="0006118F" w:rsidRPr="00A96233" w:rsidRDefault="0006118F" w:rsidP="00055D4B">
      <w:r w:rsidRPr="00A96233">
        <w:t>Especially in fashion retail, buyers and planners promote the latest trends and help people connect to the world of fashion. In the past few decades fashion has undergone rapid changes, credit goes to the merchandisers and buyers who are innovative enough to understand good clothing and have the ability to sell it to the public.</w:t>
      </w:r>
    </w:p>
    <w:p w14:paraId="0EF0FEC4" w14:textId="77777777" w:rsidR="00322718" w:rsidRPr="00A96233" w:rsidRDefault="00322718" w:rsidP="00055D4B"/>
    <w:p w14:paraId="6BADEE0A" w14:textId="771ED884" w:rsidR="0006118F" w:rsidRPr="00A96233" w:rsidRDefault="0006118F" w:rsidP="00055D4B">
      <w:pPr>
        <w:pStyle w:val="Heading3"/>
        <w:spacing w:line="360" w:lineRule="auto"/>
      </w:pPr>
      <w:bookmarkStart w:id="129" w:name="_Toc41333136"/>
      <w:bookmarkStart w:id="130" w:name="_Toc45965696"/>
      <w:bookmarkStart w:id="131" w:name="_Toc46588203"/>
      <w:bookmarkStart w:id="132" w:name="_Toc46829418"/>
      <w:bookmarkStart w:id="133" w:name="_Toc46919933"/>
      <w:r w:rsidRPr="00A96233">
        <w:t>1.</w:t>
      </w:r>
      <w:r w:rsidR="00361EF7" w:rsidRPr="00A96233">
        <w:t>7</w:t>
      </w:r>
      <w:r w:rsidRPr="00A96233">
        <w:t>.3</w:t>
      </w:r>
      <w:r w:rsidRPr="00A96233">
        <w:tab/>
        <w:t>The impact on turnover</w:t>
      </w:r>
      <w:bookmarkEnd w:id="129"/>
      <w:bookmarkEnd w:id="130"/>
      <w:bookmarkEnd w:id="131"/>
      <w:bookmarkEnd w:id="132"/>
      <w:bookmarkEnd w:id="133"/>
    </w:p>
    <w:p w14:paraId="2F5010BE" w14:textId="77777777" w:rsidR="00055D4B" w:rsidRPr="00A96233" w:rsidRDefault="00055D4B" w:rsidP="00055D4B"/>
    <w:p w14:paraId="0A91F4B7" w14:textId="310531B1" w:rsidR="0006118F" w:rsidRPr="00A96233" w:rsidRDefault="0006118F" w:rsidP="00055D4B">
      <w:r w:rsidRPr="00A96233">
        <w:t>When the product mix, sourced and bought by the buyer and planner, meets the needs and desires of the targeted customer segment, interest is created, and purchases are stimulated. This increases sales turnover. However, if the buyer and planner cannot shape up to customer needs and desires with the product mix, turnover will stagnate, financial resources will be tied up in stock that does not sell, and eventually this will have a negative impact on the financial health of the company.</w:t>
      </w:r>
    </w:p>
    <w:p w14:paraId="08FF85BE" w14:textId="44EB77DA" w:rsidR="0006118F" w:rsidRPr="00A96233" w:rsidRDefault="0006118F" w:rsidP="00055D4B">
      <w:pPr>
        <w:pStyle w:val="Heading3"/>
        <w:spacing w:line="360" w:lineRule="auto"/>
      </w:pPr>
      <w:bookmarkStart w:id="134" w:name="_Toc41333137"/>
      <w:bookmarkStart w:id="135" w:name="_Toc45965697"/>
      <w:bookmarkStart w:id="136" w:name="_Toc46588204"/>
      <w:bookmarkStart w:id="137" w:name="_Toc46829419"/>
      <w:bookmarkStart w:id="138" w:name="_Toc46919934"/>
      <w:r w:rsidRPr="00A96233">
        <w:t>1.</w:t>
      </w:r>
      <w:r w:rsidR="00361EF7" w:rsidRPr="00A96233">
        <w:t>7</w:t>
      </w:r>
      <w:r w:rsidRPr="00A96233">
        <w:t>.4</w:t>
      </w:r>
      <w:r w:rsidRPr="00A96233">
        <w:tab/>
        <w:t>The impact on shrinkage</w:t>
      </w:r>
      <w:bookmarkEnd w:id="134"/>
      <w:bookmarkEnd w:id="135"/>
      <w:bookmarkEnd w:id="136"/>
      <w:bookmarkEnd w:id="137"/>
      <w:bookmarkEnd w:id="138"/>
    </w:p>
    <w:p w14:paraId="4953CC3D" w14:textId="77777777" w:rsidR="00055D4B" w:rsidRPr="00A96233" w:rsidRDefault="00055D4B" w:rsidP="00055D4B"/>
    <w:p w14:paraId="4DBA7DE0" w14:textId="2ECF21CB" w:rsidR="0006118F" w:rsidRPr="00A96233" w:rsidRDefault="0006118F" w:rsidP="00055D4B">
      <w:r w:rsidRPr="00A96233">
        <w:t>Careful selection of merchandise combined with accurate sales forecasts ensure that little markdown will be necessary. This prevents shrinkage due to markdowns. If sales forecasts are too high and large quantities of merchandise need to be marked down, shrinkage will increase.</w:t>
      </w:r>
    </w:p>
    <w:p w14:paraId="5B503638" w14:textId="109F71C2" w:rsidR="00055D4B" w:rsidRDefault="00055D4B" w:rsidP="00055D4B"/>
    <w:p w14:paraId="4FDBD8DF" w14:textId="77777777" w:rsidR="009D5EC3" w:rsidRPr="00A96233" w:rsidRDefault="009D5EC3" w:rsidP="00055D4B"/>
    <w:p w14:paraId="067BC887" w14:textId="79502818" w:rsidR="0006118F" w:rsidRPr="00A96233" w:rsidRDefault="0006118F" w:rsidP="00055D4B">
      <w:pPr>
        <w:pStyle w:val="Heading3"/>
        <w:spacing w:line="360" w:lineRule="auto"/>
      </w:pPr>
      <w:bookmarkStart w:id="139" w:name="_Toc41333138"/>
      <w:bookmarkStart w:id="140" w:name="_Toc45965698"/>
      <w:bookmarkStart w:id="141" w:name="_Toc46588205"/>
      <w:bookmarkStart w:id="142" w:name="_Toc46829420"/>
      <w:bookmarkStart w:id="143" w:name="_Toc46919935"/>
      <w:r w:rsidRPr="00A96233">
        <w:t>1.</w:t>
      </w:r>
      <w:r w:rsidR="00361EF7" w:rsidRPr="00A96233">
        <w:t>7</w:t>
      </w:r>
      <w:r w:rsidRPr="00A96233">
        <w:t>.5</w:t>
      </w:r>
      <w:r w:rsidRPr="00A96233">
        <w:tab/>
        <w:t>The impact on profitability</w:t>
      </w:r>
      <w:bookmarkEnd w:id="139"/>
      <w:bookmarkEnd w:id="140"/>
      <w:bookmarkEnd w:id="141"/>
      <w:bookmarkEnd w:id="142"/>
      <w:bookmarkEnd w:id="143"/>
    </w:p>
    <w:p w14:paraId="5FBA3546" w14:textId="77777777" w:rsidR="00055D4B" w:rsidRPr="00A96233" w:rsidRDefault="00055D4B" w:rsidP="00055D4B"/>
    <w:p w14:paraId="55C8A7D3" w14:textId="531867B8" w:rsidR="0006118F" w:rsidRPr="00A96233" w:rsidRDefault="0006118F" w:rsidP="00055D4B">
      <w:r w:rsidRPr="00A96233">
        <w:t xml:space="preserve">Effective buying, planning and merchandising increase sales. </w:t>
      </w:r>
      <w:r w:rsidR="009D5EC3">
        <w:t>I</w:t>
      </w:r>
      <w:r w:rsidRPr="00A96233">
        <w:t>f prices</w:t>
      </w:r>
      <w:r w:rsidR="009D5EC3">
        <w:t>,</w:t>
      </w:r>
      <w:r w:rsidRPr="00A96233">
        <w:t xml:space="preserve"> quantities of merchandise and process were calculated correctly, there will be a positive impact on profits. On the other hand, ineffective buying and planning may lead to the need for increased reductions, which impacts negatively on profits.</w:t>
      </w:r>
    </w:p>
    <w:p w14:paraId="18518F69" w14:textId="77777777" w:rsidR="00055D4B" w:rsidRPr="00A96233" w:rsidRDefault="00055D4B" w:rsidP="00055D4B"/>
    <w:p w14:paraId="0DDB401E" w14:textId="6D6F9139" w:rsidR="0006118F" w:rsidRPr="00A96233" w:rsidRDefault="0006118F" w:rsidP="00055D4B">
      <w:pPr>
        <w:rPr>
          <w:lang w:eastAsia="en-GB"/>
        </w:rPr>
      </w:pPr>
      <w:r w:rsidRPr="00A96233">
        <w:rPr>
          <w:lang w:eastAsia="en-GB"/>
        </w:rPr>
        <w:t xml:space="preserve">How the buyer and planner schedule receipt of merchandise, will have a great effect on the company’s bottom line. For example, “frontloading”, where all the products in a range are ordered and delivered at the start of a season, has a serious impact on the cashflow and also </w:t>
      </w:r>
      <w:r w:rsidR="009D5EC3">
        <w:rPr>
          <w:lang w:eastAsia="en-GB"/>
        </w:rPr>
        <w:t xml:space="preserve">on </w:t>
      </w:r>
      <w:r w:rsidRPr="00A96233">
        <w:rPr>
          <w:lang w:eastAsia="en-GB"/>
        </w:rPr>
        <w:t>storage and shop sales area requirements. Bringing in high quantities all at once creates large invoices and in most cases, invoices need to be paid prior to generating enough income to pay for them. The buyer and planner should aim for paying current invoices with income from current sales.</w:t>
      </w:r>
    </w:p>
    <w:p w14:paraId="2FF9181F" w14:textId="77777777" w:rsidR="00055D4B" w:rsidRPr="00A96233" w:rsidRDefault="00055D4B" w:rsidP="00055D4B">
      <w:pPr>
        <w:rPr>
          <w:lang w:eastAsia="en-GB"/>
        </w:rPr>
      </w:pPr>
    </w:p>
    <w:p w14:paraId="2F37790B" w14:textId="6C23239A" w:rsidR="0006118F" w:rsidRPr="00A96233" w:rsidRDefault="0006118F" w:rsidP="00055D4B">
      <w:pPr>
        <w:rPr>
          <w:lang w:eastAsia="en-GB"/>
        </w:rPr>
      </w:pPr>
      <w:r w:rsidRPr="00A96233">
        <w:rPr>
          <w:lang w:eastAsia="en-GB"/>
        </w:rPr>
        <w:t>Inefficient flow of stock lowers the stock turn and as the stock turn goes down, merchandise stays on the sales floor longer and need</w:t>
      </w:r>
      <w:r w:rsidR="009D5EC3">
        <w:rPr>
          <w:lang w:eastAsia="en-GB"/>
        </w:rPr>
        <w:t>s</w:t>
      </w:r>
      <w:r w:rsidRPr="00A96233">
        <w:rPr>
          <w:lang w:eastAsia="en-GB"/>
        </w:rPr>
        <w:t xml:space="preserve"> to be marked down. This has a negative impact on profitability.</w:t>
      </w:r>
    </w:p>
    <w:p w14:paraId="7EBA9E58" w14:textId="77777777" w:rsidR="00055D4B" w:rsidRPr="00A96233" w:rsidRDefault="00055D4B" w:rsidP="00055D4B">
      <w:pPr>
        <w:rPr>
          <w:lang w:eastAsia="en-GB"/>
        </w:rPr>
      </w:pPr>
    </w:p>
    <w:p w14:paraId="7E2B7309" w14:textId="65835A67" w:rsidR="0006118F" w:rsidRPr="00A96233" w:rsidRDefault="0006118F" w:rsidP="00055D4B">
      <w:pPr>
        <w:rPr>
          <w:lang w:eastAsia="en-GB"/>
        </w:rPr>
      </w:pPr>
      <w:r w:rsidRPr="00A96233">
        <w:rPr>
          <w:lang w:eastAsia="en-GB"/>
        </w:rPr>
        <w:t>If there is new inventory coming in every month, it enables sales staff to reach out to their customers and invite them back into the store to see the new merchandise, creating excitement. That typically results in increased sales and has a positive impact on profitability.</w:t>
      </w:r>
    </w:p>
    <w:p w14:paraId="7E5090C3" w14:textId="774908E6" w:rsidR="00055D4B" w:rsidRDefault="00055D4B" w:rsidP="00055D4B"/>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4D717550" w14:textId="77777777" w:rsidTr="00055D4B">
        <w:tc>
          <w:tcPr>
            <w:tcW w:w="1408" w:type="dxa"/>
            <w:shd w:val="clear" w:color="auto" w:fill="auto"/>
          </w:tcPr>
          <w:p w14:paraId="63E90A84" w14:textId="58D5A052" w:rsidR="0006118F" w:rsidRPr="00A96233" w:rsidRDefault="00055D4B" w:rsidP="00055D4B">
            <w:pPr>
              <w:jc w:val="center"/>
            </w:pPr>
            <w:r w:rsidRPr="00A96233">
              <w:rPr>
                <w:noProof/>
              </w:rPr>
              <w:drawing>
                <wp:inline distT="0" distB="0" distL="0" distR="0" wp14:anchorId="16745098" wp14:editId="074492CA">
                  <wp:extent cx="464820" cy="464820"/>
                  <wp:effectExtent l="0" t="0" r="0" b="0"/>
                  <wp:docPr id="22" name="Picture 2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E4559AB" w14:textId="68D267CE" w:rsidR="0006118F" w:rsidRPr="00A96233" w:rsidRDefault="0006118F" w:rsidP="00361EF7">
            <w:pPr>
              <w:spacing w:after="120"/>
              <w:rPr>
                <w:b/>
                <w:bCs/>
              </w:rPr>
            </w:pPr>
            <w:r w:rsidRPr="00A96233">
              <w:rPr>
                <w:b/>
                <w:bCs/>
              </w:rPr>
              <w:t xml:space="preserve">Activity </w:t>
            </w:r>
            <w:r w:rsidR="00156253" w:rsidRPr="00A96233">
              <w:rPr>
                <w:b/>
                <w:bCs/>
              </w:rPr>
              <w:t>5</w:t>
            </w:r>
            <w:r w:rsidRPr="00A96233">
              <w:rPr>
                <w:b/>
                <w:bCs/>
              </w:rPr>
              <w:t xml:space="preserve"> (KM01 IAC0101)</w:t>
            </w:r>
            <w:r w:rsidR="008C344D" w:rsidRPr="00A96233">
              <w:rPr>
                <w:b/>
                <w:bCs/>
              </w:rPr>
              <w:t xml:space="preserve"> </w:t>
            </w:r>
          </w:p>
          <w:p w14:paraId="458DEEA8" w14:textId="77777777" w:rsidR="0006118F" w:rsidRPr="00A96233" w:rsidRDefault="0006118F" w:rsidP="00361EF7">
            <w:pPr>
              <w:spacing w:after="120"/>
            </w:pPr>
            <w:r w:rsidRPr="00A96233">
              <w:t>Please complete the activity in your workbook.</w:t>
            </w:r>
          </w:p>
          <w:p w14:paraId="71096E7B" w14:textId="77777777" w:rsidR="0006118F" w:rsidRPr="00A96233" w:rsidRDefault="0006118F" w:rsidP="00361EF7">
            <w:pPr>
              <w:spacing w:after="120"/>
            </w:pPr>
            <w:r w:rsidRPr="00A96233">
              <w:t>Work in groups.</w:t>
            </w:r>
          </w:p>
          <w:p w14:paraId="11E06184" w14:textId="77777777" w:rsidR="0006118F" w:rsidRPr="00A96233" w:rsidRDefault="0006118F" w:rsidP="00361EF7">
            <w:pPr>
              <w:spacing w:after="120"/>
              <w:rPr>
                <w:b/>
                <w:bCs/>
                <w:i/>
                <w:iCs/>
              </w:rPr>
            </w:pPr>
            <w:r w:rsidRPr="00A96233">
              <w:t xml:space="preserve">Discuss the impact of your function on each of the following. </w:t>
            </w:r>
            <w:r w:rsidRPr="00A96233">
              <w:rPr>
                <w:b/>
                <w:bCs/>
                <w:i/>
                <w:iCs/>
              </w:rPr>
              <w:t>Give practical examples for each.</w:t>
            </w:r>
          </w:p>
          <w:p w14:paraId="6809D01B" w14:textId="77777777" w:rsidR="0006118F" w:rsidRPr="00A96233" w:rsidRDefault="0006118F" w:rsidP="00361EF7">
            <w:pPr>
              <w:pStyle w:val="ListParagraph"/>
              <w:numPr>
                <w:ilvl w:val="0"/>
                <w:numId w:val="38"/>
              </w:numPr>
              <w:spacing w:after="120"/>
              <w:ind w:left="605" w:hanging="545"/>
              <w:contextualSpacing w:val="0"/>
            </w:pPr>
            <w:r w:rsidRPr="00A96233">
              <w:t>Finance</w:t>
            </w:r>
          </w:p>
          <w:p w14:paraId="3350C5D3" w14:textId="77777777" w:rsidR="0006118F" w:rsidRPr="00A96233" w:rsidRDefault="0006118F" w:rsidP="00361EF7">
            <w:pPr>
              <w:pStyle w:val="ListParagraph"/>
              <w:numPr>
                <w:ilvl w:val="0"/>
                <w:numId w:val="38"/>
              </w:numPr>
              <w:spacing w:after="120"/>
              <w:ind w:left="605" w:hanging="545"/>
              <w:contextualSpacing w:val="0"/>
            </w:pPr>
            <w:r w:rsidRPr="00A96233">
              <w:t>The company’s brand</w:t>
            </w:r>
          </w:p>
          <w:p w14:paraId="21629BCC" w14:textId="77777777" w:rsidR="0006118F" w:rsidRPr="00A96233" w:rsidRDefault="0006118F" w:rsidP="00361EF7">
            <w:pPr>
              <w:pStyle w:val="ListParagraph"/>
              <w:numPr>
                <w:ilvl w:val="0"/>
                <w:numId w:val="38"/>
              </w:numPr>
              <w:spacing w:after="120"/>
              <w:ind w:left="605" w:hanging="545"/>
              <w:contextualSpacing w:val="0"/>
            </w:pPr>
            <w:r w:rsidRPr="00A96233">
              <w:t>Turnover</w:t>
            </w:r>
          </w:p>
          <w:p w14:paraId="2F2F8282" w14:textId="77777777" w:rsidR="0006118F" w:rsidRPr="00A96233" w:rsidRDefault="0006118F" w:rsidP="00361EF7">
            <w:pPr>
              <w:pStyle w:val="ListParagraph"/>
              <w:numPr>
                <w:ilvl w:val="0"/>
                <w:numId w:val="38"/>
              </w:numPr>
              <w:spacing w:after="120"/>
              <w:ind w:left="605" w:hanging="545"/>
              <w:contextualSpacing w:val="0"/>
            </w:pPr>
            <w:r w:rsidRPr="00A96233">
              <w:t xml:space="preserve">Shrinkage </w:t>
            </w:r>
          </w:p>
          <w:p w14:paraId="1098B557" w14:textId="57401E4C" w:rsidR="0006118F" w:rsidRPr="00A96233" w:rsidRDefault="0006118F" w:rsidP="006A7242">
            <w:pPr>
              <w:pStyle w:val="ListParagraph"/>
              <w:numPr>
                <w:ilvl w:val="0"/>
                <w:numId w:val="38"/>
              </w:numPr>
              <w:ind w:left="605" w:hanging="545"/>
              <w:contextualSpacing w:val="0"/>
            </w:pPr>
            <w:r w:rsidRPr="00A96233">
              <w:t>Profitability.</w:t>
            </w:r>
          </w:p>
        </w:tc>
      </w:tr>
    </w:tbl>
    <w:p w14:paraId="1EE262A2" w14:textId="33414DB7" w:rsidR="00EC46BD" w:rsidRPr="00A96233" w:rsidRDefault="00EC46BD" w:rsidP="00EC46BD">
      <w:bookmarkStart w:id="144" w:name="_Toc41333139"/>
    </w:p>
    <w:p w14:paraId="03C9D2CA" w14:textId="77777777" w:rsidR="009D5EC3" w:rsidRPr="00A96233" w:rsidRDefault="009D5EC3" w:rsidP="00361EF7">
      <w:bookmarkStart w:id="145" w:name="_Toc45965699"/>
    </w:p>
    <w:p w14:paraId="14AE6C6F" w14:textId="6768DA5E" w:rsidR="0006118F" w:rsidRPr="00A96233" w:rsidRDefault="0006118F" w:rsidP="0006118F">
      <w:pPr>
        <w:pStyle w:val="Heading2"/>
        <w:spacing w:before="360" w:after="120"/>
      </w:pPr>
      <w:bookmarkStart w:id="146" w:name="_Toc46588206"/>
      <w:bookmarkStart w:id="147" w:name="_Toc46829421"/>
      <w:bookmarkStart w:id="148" w:name="_Toc46919936"/>
      <w:r w:rsidRPr="00A96233">
        <w:t>1.</w:t>
      </w:r>
      <w:r w:rsidR="00FC4CF0" w:rsidRPr="00A96233">
        <w:t>8</w:t>
      </w:r>
      <w:r w:rsidRPr="00A96233">
        <w:tab/>
        <w:t>Interrelationship between buyer, planner and other functions</w:t>
      </w:r>
      <w:bookmarkEnd w:id="144"/>
      <w:bookmarkEnd w:id="145"/>
      <w:bookmarkEnd w:id="146"/>
      <w:bookmarkEnd w:id="147"/>
      <w:bookmarkEnd w:id="148"/>
    </w:p>
    <w:p w14:paraId="2098C41A" w14:textId="4E6A699D" w:rsidR="00EC46BD" w:rsidRPr="00A96233" w:rsidRDefault="00EC46BD" w:rsidP="00EC46BD"/>
    <w:p w14:paraId="0282A729" w14:textId="1FA7EDAB" w:rsidR="0006118F" w:rsidRPr="00A96233" w:rsidRDefault="0006118F" w:rsidP="00EC46BD">
      <w:r w:rsidRPr="00A96233">
        <w:t>There is an inter-relationship between buyer, planner and other functions in the retail company.</w:t>
      </w:r>
    </w:p>
    <w:p w14:paraId="085572E5" w14:textId="77777777" w:rsidR="00EC46BD" w:rsidRPr="00A96233" w:rsidRDefault="00EC46BD" w:rsidP="00EC46BD"/>
    <w:p w14:paraId="69537249" w14:textId="79CE651B" w:rsidR="0006118F" w:rsidRPr="00A96233" w:rsidRDefault="0006118F" w:rsidP="00EC46BD">
      <w:pPr>
        <w:pStyle w:val="Heading3"/>
        <w:spacing w:line="360" w:lineRule="auto"/>
      </w:pPr>
      <w:bookmarkStart w:id="149" w:name="_Toc41333140"/>
      <w:bookmarkStart w:id="150" w:name="_Toc45965700"/>
      <w:bookmarkStart w:id="151" w:name="_Toc46588207"/>
      <w:bookmarkStart w:id="152" w:name="_Toc46829422"/>
      <w:bookmarkStart w:id="153" w:name="_Toc46919937"/>
      <w:r w:rsidRPr="00A96233">
        <w:t>1.</w:t>
      </w:r>
      <w:r w:rsidR="00361EF7" w:rsidRPr="00A96233">
        <w:t>8</w:t>
      </w:r>
      <w:r w:rsidRPr="00A96233">
        <w:t>.1</w:t>
      </w:r>
      <w:r w:rsidRPr="00A96233">
        <w:tab/>
        <w:t>Relationship between the buyer and planner</w:t>
      </w:r>
      <w:bookmarkEnd w:id="149"/>
      <w:bookmarkEnd w:id="150"/>
      <w:bookmarkEnd w:id="151"/>
      <w:bookmarkEnd w:id="152"/>
      <w:bookmarkEnd w:id="153"/>
    </w:p>
    <w:p w14:paraId="245584D2" w14:textId="77777777" w:rsidR="00EC46BD" w:rsidRPr="00A96233" w:rsidRDefault="00EC46BD" w:rsidP="00EC46BD"/>
    <w:p w14:paraId="415442AC" w14:textId="7699A641" w:rsidR="0006118F" w:rsidRPr="00A96233" w:rsidRDefault="0006118F" w:rsidP="00EC46BD">
      <w:r w:rsidRPr="00A96233">
        <w:t>There is an interrelationship between</w:t>
      </w:r>
      <w:r w:rsidR="009D5EC3">
        <w:t xml:space="preserve"> the</w:t>
      </w:r>
      <w:r w:rsidRPr="00A96233">
        <w:t xml:space="preserve"> buyer and planner. The buyer sources products and negotiates prices, while the planner brings in the right quantities of merchandise to the right places at the right time. Good communication between buyer and planner is important.</w:t>
      </w:r>
    </w:p>
    <w:p w14:paraId="312A319B" w14:textId="77777777" w:rsidR="00EC46BD" w:rsidRPr="00A96233" w:rsidRDefault="00EC46BD" w:rsidP="00EC46BD"/>
    <w:p w14:paraId="588E9D65" w14:textId="570C692E" w:rsidR="0006118F" w:rsidRPr="00A96233" w:rsidRDefault="0006118F" w:rsidP="00EC46BD">
      <w:pPr>
        <w:pStyle w:val="Heading3"/>
        <w:spacing w:line="360" w:lineRule="auto"/>
        <w:rPr>
          <w:rFonts w:ascii="Times New Roman" w:hAnsi="Times New Roman"/>
          <w:szCs w:val="36"/>
          <w:lang w:eastAsia="en-GB"/>
        </w:rPr>
      </w:pPr>
      <w:bookmarkStart w:id="154" w:name="_Toc41333141"/>
      <w:bookmarkStart w:id="155" w:name="_Toc45965701"/>
      <w:bookmarkStart w:id="156" w:name="_Toc46588208"/>
      <w:bookmarkStart w:id="157" w:name="_Toc46829423"/>
      <w:bookmarkStart w:id="158" w:name="_Toc46919938"/>
      <w:r w:rsidRPr="00A96233">
        <w:t>1.</w:t>
      </w:r>
      <w:r w:rsidR="00361EF7" w:rsidRPr="00A96233">
        <w:t>8</w:t>
      </w:r>
      <w:r w:rsidRPr="00A96233">
        <w:t>.2</w:t>
      </w:r>
      <w:r w:rsidRPr="00A96233">
        <w:tab/>
        <w:t>Relationship between buyer and sales</w:t>
      </w:r>
      <w:bookmarkEnd w:id="154"/>
      <w:bookmarkEnd w:id="155"/>
      <w:bookmarkEnd w:id="156"/>
      <w:bookmarkEnd w:id="157"/>
      <w:bookmarkEnd w:id="158"/>
    </w:p>
    <w:p w14:paraId="095DDFDF" w14:textId="77777777" w:rsidR="00EC46BD" w:rsidRPr="00A96233" w:rsidRDefault="00EC46BD" w:rsidP="00EC46BD"/>
    <w:p w14:paraId="72390E85" w14:textId="716222AF" w:rsidR="0006118F" w:rsidRPr="00A96233" w:rsidRDefault="0006118F" w:rsidP="00EC46BD">
      <w:r w:rsidRPr="00A96233">
        <w:t xml:space="preserve">The sales department depends on the buyer to have the merchandise in place to satisfy customer needs. Buying, in turn, depends on the sales department to effectively sell the available merchandise and provide the buyer with feedback on customer response, to assist the buyer in making future buying decisions. </w:t>
      </w:r>
    </w:p>
    <w:p w14:paraId="18796147" w14:textId="77777777" w:rsidR="009D5EC3" w:rsidRPr="00A96233" w:rsidRDefault="009D5EC3" w:rsidP="00EC46BD"/>
    <w:p w14:paraId="11EEF490" w14:textId="55A0FC74" w:rsidR="0006118F" w:rsidRPr="00A96233" w:rsidRDefault="0006118F" w:rsidP="00EC46BD">
      <w:pPr>
        <w:pStyle w:val="Heading3"/>
        <w:spacing w:line="360" w:lineRule="auto"/>
      </w:pPr>
      <w:bookmarkStart w:id="159" w:name="_Toc41333142"/>
      <w:bookmarkStart w:id="160" w:name="_Toc45965702"/>
      <w:bookmarkStart w:id="161" w:name="_Toc46588209"/>
      <w:bookmarkStart w:id="162" w:name="_Toc46829424"/>
      <w:bookmarkStart w:id="163" w:name="_Toc46919939"/>
      <w:r w:rsidRPr="00A96233">
        <w:t>1.</w:t>
      </w:r>
      <w:r w:rsidR="00361EF7" w:rsidRPr="00A96233">
        <w:t>8</w:t>
      </w:r>
      <w:r w:rsidRPr="00A96233">
        <w:t>.3</w:t>
      </w:r>
      <w:r w:rsidRPr="00A96233">
        <w:tab/>
        <w:t xml:space="preserve">The relationship between the buyer and </w:t>
      </w:r>
      <w:r w:rsidR="009D5EC3" w:rsidRPr="00A96233">
        <w:t>finance</w:t>
      </w:r>
      <w:bookmarkEnd w:id="159"/>
      <w:bookmarkEnd w:id="160"/>
      <w:bookmarkEnd w:id="161"/>
      <w:bookmarkEnd w:id="162"/>
      <w:bookmarkEnd w:id="163"/>
    </w:p>
    <w:p w14:paraId="72BF90A2" w14:textId="77777777" w:rsidR="00EC46BD" w:rsidRPr="00A96233" w:rsidRDefault="00EC46BD" w:rsidP="00EC46BD"/>
    <w:p w14:paraId="1728EFB0" w14:textId="3A1C8EAA" w:rsidR="0006118F" w:rsidRPr="00A96233" w:rsidRDefault="0006118F" w:rsidP="00EC46BD">
      <w:r w:rsidRPr="00A96233">
        <w:t xml:space="preserve">The relationship between buying and the finance department requires ongoing feedback in both directions. The buyer needs to know about the possibilities and constraints that the finance department handles. These include new sources of capital that make it possible to make advantageous inventory purchases and cash flow difficulties that limit purchasing power. </w:t>
      </w:r>
    </w:p>
    <w:p w14:paraId="7499D450" w14:textId="77777777" w:rsidR="00EC46BD" w:rsidRPr="00A96233" w:rsidRDefault="00EC46BD" w:rsidP="00EC46BD"/>
    <w:p w14:paraId="187FEF55" w14:textId="682619BE" w:rsidR="0006118F" w:rsidRPr="00A96233" w:rsidRDefault="0006118F" w:rsidP="00EC46BD">
      <w:r w:rsidRPr="00A96233">
        <w:t xml:space="preserve">In turn, the finance department needs to know when the buyer is working towards an upcoming major merchandise buying contract. </w:t>
      </w:r>
    </w:p>
    <w:p w14:paraId="18B67ABF" w14:textId="77777777" w:rsidR="00EC46BD" w:rsidRPr="00A96233" w:rsidRDefault="00EC46BD" w:rsidP="00EC46BD"/>
    <w:p w14:paraId="7F0D52C9" w14:textId="58751EB0" w:rsidR="0006118F" w:rsidRPr="00A96233" w:rsidRDefault="0006118F" w:rsidP="00EC46BD">
      <w:r w:rsidRPr="00A96233">
        <w:t xml:space="preserve">Among the basic data needed by an organisation for proper planning of its working capital and cash flow positions are accurate sales forecasts and accurate procurement schedules. It is important for the buyer and planner to inform </w:t>
      </w:r>
      <w:r w:rsidR="009D5EC3" w:rsidRPr="00A96233">
        <w:t xml:space="preserve">finance </w:t>
      </w:r>
      <w:r w:rsidRPr="00A96233">
        <w:t>of planned purchases.</w:t>
      </w:r>
    </w:p>
    <w:p w14:paraId="1DE71B69" w14:textId="77777777" w:rsidR="009D5EC3" w:rsidRPr="00A96233" w:rsidRDefault="009D5EC3" w:rsidP="00EC46BD"/>
    <w:p w14:paraId="3D2DF117" w14:textId="003FEFF3" w:rsidR="0006118F" w:rsidRPr="00A96233" w:rsidRDefault="0006118F" w:rsidP="00EC46BD">
      <w:pPr>
        <w:pStyle w:val="Heading3"/>
        <w:spacing w:line="360" w:lineRule="auto"/>
      </w:pPr>
      <w:bookmarkStart w:id="164" w:name="_Toc41333143"/>
      <w:bookmarkStart w:id="165" w:name="_Toc45965703"/>
      <w:bookmarkStart w:id="166" w:name="_Toc46588210"/>
      <w:bookmarkStart w:id="167" w:name="_Toc46829425"/>
      <w:bookmarkStart w:id="168" w:name="_Toc46919940"/>
      <w:r w:rsidRPr="00A96233">
        <w:t>1.</w:t>
      </w:r>
      <w:r w:rsidR="00361EF7" w:rsidRPr="00A96233">
        <w:t>8</w:t>
      </w:r>
      <w:r w:rsidRPr="00A96233">
        <w:t>.4</w:t>
      </w:r>
      <w:r w:rsidRPr="00A96233">
        <w:tab/>
        <w:t>The relationship between the buyer and marketing</w:t>
      </w:r>
      <w:bookmarkEnd w:id="164"/>
      <w:bookmarkEnd w:id="165"/>
      <w:bookmarkEnd w:id="166"/>
      <w:bookmarkEnd w:id="167"/>
      <w:bookmarkEnd w:id="168"/>
    </w:p>
    <w:p w14:paraId="597D061C" w14:textId="77777777" w:rsidR="00EC46BD" w:rsidRPr="00A96233" w:rsidRDefault="00EC46BD" w:rsidP="00EC46BD"/>
    <w:p w14:paraId="2686D3CD" w14:textId="3925EA6C" w:rsidR="0006118F" w:rsidRPr="00A96233" w:rsidRDefault="0006118F" w:rsidP="00EC46BD">
      <w:r w:rsidRPr="00A96233">
        <w:t xml:space="preserve">The buyer depends on the marketing team to devise effective advertising and promotional strategies, to make consumers timeously aware of new merchandise categories and product ranges, to ensure that the new merchandise will sell in the planned timeframe and at the planned quantities. Marketing, on the other hand, depends on the buyer for timeous information about the product features that meet target market needs so that there is sufficient time to plan and roll out appropriate and effective marketing strategies. </w:t>
      </w:r>
      <w:r w:rsidR="009D5EC3">
        <w:t>M</w:t>
      </w:r>
      <w:r w:rsidRPr="00A96233">
        <w:t>arketing needs to know how the merchandise meet customer needs and how the merchandise will add value to the customer.</w:t>
      </w:r>
    </w:p>
    <w:p w14:paraId="0444E3C1" w14:textId="77777777" w:rsidR="00EC46BD" w:rsidRPr="00A96233" w:rsidRDefault="00EC46BD" w:rsidP="00EC46BD"/>
    <w:p w14:paraId="1D782E26" w14:textId="7BCFBAF9" w:rsidR="0006118F" w:rsidRPr="00A96233" w:rsidRDefault="0006118F" w:rsidP="00EC46BD">
      <w:pPr>
        <w:pStyle w:val="Heading3"/>
        <w:spacing w:line="360" w:lineRule="auto"/>
      </w:pPr>
      <w:bookmarkStart w:id="169" w:name="_Toc41333144"/>
      <w:bookmarkStart w:id="170" w:name="_Toc45965704"/>
      <w:bookmarkStart w:id="171" w:name="_Toc46588211"/>
      <w:bookmarkStart w:id="172" w:name="_Toc46829426"/>
      <w:bookmarkStart w:id="173" w:name="_Toc46919941"/>
      <w:r w:rsidRPr="00A96233">
        <w:t>1.</w:t>
      </w:r>
      <w:r w:rsidR="00361EF7" w:rsidRPr="00A96233">
        <w:t>8</w:t>
      </w:r>
      <w:r w:rsidRPr="00A96233">
        <w:t>.5</w:t>
      </w:r>
      <w:r w:rsidRPr="00A96233">
        <w:tab/>
        <w:t>The relationship between the buyer and visual merchandising</w:t>
      </w:r>
      <w:bookmarkEnd w:id="169"/>
      <w:bookmarkEnd w:id="170"/>
      <w:bookmarkEnd w:id="171"/>
      <w:bookmarkEnd w:id="172"/>
      <w:bookmarkEnd w:id="173"/>
    </w:p>
    <w:p w14:paraId="60CE4907" w14:textId="77777777" w:rsidR="00EC46BD" w:rsidRPr="00A96233" w:rsidRDefault="00EC46BD" w:rsidP="00EC46BD">
      <w:pPr>
        <w:rPr>
          <w:rStyle w:val="e24kjd"/>
        </w:rPr>
      </w:pPr>
    </w:p>
    <w:p w14:paraId="268F3701" w14:textId="64D4793E" w:rsidR="0006118F" w:rsidRPr="00A96233" w:rsidRDefault="0006118F" w:rsidP="00EC46BD">
      <w:pPr>
        <w:rPr>
          <w:rStyle w:val="e24kjd"/>
        </w:rPr>
      </w:pPr>
      <w:r w:rsidRPr="00A96233">
        <w:rPr>
          <w:rStyle w:val="e24kjd"/>
        </w:rPr>
        <w:t>The purpose of visual merchandising is to attract, engage, and motivate the customer towards making a purchase.</w:t>
      </w:r>
    </w:p>
    <w:p w14:paraId="463C2859" w14:textId="77777777" w:rsidR="00EC46BD" w:rsidRPr="00A96233" w:rsidRDefault="00EC46BD" w:rsidP="00EC46BD">
      <w:pPr>
        <w:rPr>
          <w:rStyle w:val="e24kjd"/>
        </w:rPr>
      </w:pPr>
    </w:p>
    <w:p w14:paraId="5F3DFAFA" w14:textId="00700AF9" w:rsidR="0006118F" w:rsidRPr="00A96233" w:rsidRDefault="0006118F" w:rsidP="00EC46BD">
      <w:r w:rsidRPr="00A96233">
        <w:t xml:space="preserve">Visual merchandising increases the visibility of the brand and also enhances brand loyalty. </w:t>
      </w:r>
    </w:p>
    <w:p w14:paraId="6561B06C" w14:textId="77777777" w:rsidR="00EC46BD" w:rsidRPr="00A96233" w:rsidRDefault="00EC46BD" w:rsidP="00EC46BD"/>
    <w:p w14:paraId="67D22BF3" w14:textId="6FBA0164" w:rsidR="0006118F" w:rsidRPr="00A96233" w:rsidRDefault="0006118F" w:rsidP="00EC46BD">
      <w:r w:rsidRPr="00A96233">
        <w:t>The buyer depends on the merchandising department to design and erect visual displays in a manner that will draw the attention of the target market and motivate them to make purchases. The merchandising department, on the other hand, depends on the buyer for information about products features and benefits and how these meet the needs and desires of the target market. Since the buyer matches products to the target market, information about the segment that is targeted, is essential information the merchandising department needs from the buyer. This is especially true in departmental store chains that offer a variety of product categories.</w:t>
      </w:r>
    </w:p>
    <w:p w14:paraId="752B3144" w14:textId="77777777" w:rsidR="009D5EC3" w:rsidRPr="00A96233" w:rsidRDefault="009D5EC3"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5C08FDC" w14:textId="77777777" w:rsidTr="00EC46BD">
        <w:trPr>
          <w:trHeight w:val="1008"/>
        </w:trPr>
        <w:tc>
          <w:tcPr>
            <w:tcW w:w="1408" w:type="dxa"/>
            <w:shd w:val="clear" w:color="auto" w:fill="auto"/>
          </w:tcPr>
          <w:p w14:paraId="04ECEF09" w14:textId="5E6BDA12" w:rsidR="0006118F" w:rsidRPr="00A96233" w:rsidRDefault="00EC46BD" w:rsidP="00EC46BD">
            <w:pPr>
              <w:jc w:val="center"/>
            </w:pPr>
            <w:r w:rsidRPr="00A96233">
              <w:rPr>
                <w:noProof/>
              </w:rPr>
              <w:drawing>
                <wp:inline distT="0" distB="0" distL="0" distR="0" wp14:anchorId="6A99C7AB" wp14:editId="288DD0E0">
                  <wp:extent cx="464820" cy="464820"/>
                  <wp:effectExtent l="0" t="0" r="0" b="0"/>
                  <wp:docPr id="23" name="Picture 2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9AD303" w14:textId="6EE0DB61" w:rsidR="0006118F" w:rsidRPr="00A96233" w:rsidRDefault="0006118F" w:rsidP="00EC46BD">
            <w:pPr>
              <w:spacing w:after="120"/>
              <w:rPr>
                <w:b/>
                <w:bCs/>
              </w:rPr>
            </w:pPr>
            <w:r w:rsidRPr="00A96233">
              <w:rPr>
                <w:b/>
                <w:bCs/>
              </w:rPr>
              <w:t xml:space="preserve">Activity </w:t>
            </w:r>
            <w:r w:rsidR="00156253" w:rsidRPr="00A96233">
              <w:rPr>
                <w:b/>
                <w:bCs/>
              </w:rPr>
              <w:t>6</w:t>
            </w:r>
            <w:r w:rsidRPr="00A96233">
              <w:rPr>
                <w:b/>
                <w:bCs/>
              </w:rPr>
              <w:t xml:space="preserve"> (KM01 IAC0103)</w:t>
            </w:r>
          </w:p>
          <w:p w14:paraId="1E9DCA0C" w14:textId="77777777" w:rsidR="0006118F" w:rsidRPr="00A96233" w:rsidRDefault="0006118F" w:rsidP="00EC46BD">
            <w:pPr>
              <w:spacing w:after="120"/>
            </w:pPr>
            <w:r w:rsidRPr="00A96233">
              <w:t>Please complete the activity in your workbook.</w:t>
            </w:r>
          </w:p>
          <w:p w14:paraId="265CEB6E" w14:textId="77777777" w:rsidR="0006118F" w:rsidRPr="00A96233" w:rsidRDefault="0006118F" w:rsidP="00EC46BD">
            <w:r w:rsidRPr="00A96233">
              <w:t>Draw a diagram that shows the inter-relationship between you as buyer and/or planner and other departments in the company. The diagram must show and explain the impact of each party on the other.</w:t>
            </w:r>
          </w:p>
        </w:tc>
      </w:tr>
    </w:tbl>
    <w:p w14:paraId="61539F8D" w14:textId="0E8041ED" w:rsidR="0060359E" w:rsidRDefault="0060359E" w:rsidP="0060359E"/>
    <w:p w14:paraId="696DEA9A" w14:textId="77777777" w:rsidR="008740E4" w:rsidRPr="00A96233" w:rsidRDefault="008740E4" w:rsidP="0060359E"/>
    <w:p w14:paraId="77F6EEBB" w14:textId="41BE7C89" w:rsidR="0006118F" w:rsidRPr="00A96233" w:rsidRDefault="0006118F" w:rsidP="0006118F">
      <w:pPr>
        <w:pStyle w:val="Heading2"/>
      </w:pPr>
      <w:bookmarkStart w:id="174" w:name="_Toc41333145"/>
      <w:bookmarkStart w:id="175" w:name="_Toc45965705"/>
      <w:bookmarkStart w:id="176" w:name="_Toc46588212"/>
      <w:bookmarkStart w:id="177" w:name="_Toc46829427"/>
      <w:bookmarkStart w:id="178" w:name="_Toc46919942"/>
      <w:r w:rsidRPr="00A96233">
        <w:t>1.</w:t>
      </w:r>
      <w:r w:rsidR="00FC4CF0" w:rsidRPr="00A96233">
        <w:t>9</w:t>
      </w:r>
      <w:r w:rsidRPr="00A96233">
        <w:tab/>
        <w:t>Ethics in buying and planning</w:t>
      </w:r>
      <w:bookmarkEnd w:id="174"/>
      <w:bookmarkEnd w:id="175"/>
      <w:bookmarkEnd w:id="176"/>
      <w:bookmarkEnd w:id="177"/>
      <w:bookmarkEnd w:id="178"/>
    </w:p>
    <w:p w14:paraId="573177A4" w14:textId="680DFBCA" w:rsidR="0006118F" w:rsidRPr="00A96233" w:rsidRDefault="0006118F" w:rsidP="00EC46BD">
      <w:pPr>
        <w:rPr>
          <w:lang w:eastAsia="en-GB"/>
        </w:rPr>
      </w:pPr>
      <w:r w:rsidRPr="00A96233">
        <w:rPr>
          <w:lang w:eastAsia="en-GB"/>
        </w:rPr>
        <w:t>Buyers and planners usually have control over large amounts of money and may experience significant pressure from internal and external forces to act in unethical ways. It is, therefore, important for buyers and planners to understand the concept and principles of ethics in buying and planning.</w:t>
      </w:r>
    </w:p>
    <w:p w14:paraId="6FD95D8A" w14:textId="77777777" w:rsidR="00EC46BD" w:rsidRPr="00A96233" w:rsidRDefault="00EC46BD" w:rsidP="00EC46BD">
      <w:pPr>
        <w:rPr>
          <w:lang w:eastAsia="en-GB"/>
        </w:rPr>
      </w:pPr>
    </w:p>
    <w:p w14:paraId="1FC7A439" w14:textId="1DB92823" w:rsidR="0006118F" w:rsidRPr="00A96233" w:rsidRDefault="0006118F" w:rsidP="00EC46BD">
      <w:pPr>
        <w:pStyle w:val="Heading3"/>
        <w:spacing w:line="360" w:lineRule="auto"/>
      </w:pPr>
      <w:bookmarkStart w:id="179" w:name="_Toc41333146"/>
      <w:bookmarkStart w:id="180" w:name="_Toc45965706"/>
      <w:bookmarkStart w:id="181" w:name="_Toc46588213"/>
      <w:bookmarkStart w:id="182" w:name="_Toc46829428"/>
      <w:bookmarkStart w:id="183" w:name="_Toc46919943"/>
      <w:r w:rsidRPr="00A96233">
        <w:t>1.</w:t>
      </w:r>
      <w:r w:rsidR="00361EF7" w:rsidRPr="00A96233">
        <w:t>9</w:t>
      </w:r>
      <w:r w:rsidRPr="00A96233">
        <w:t>.1</w:t>
      </w:r>
      <w:r w:rsidRPr="00A96233">
        <w:tab/>
        <w:t>Definition of ethics</w:t>
      </w:r>
      <w:bookmarkEnd w:id="179"/>
      <w:bookmarkEnd w:id="180"/>
      <w:bookmarkEnd w:id="181"/>
      <w:bookmarkEnd w:id="182"/>
      <w:bookmarkEnd w:id="183"/>
    </w:p>
    <w:p w14:paraId="2101D815" w14:textId="77777777" w:rsidR="00EC46BD" w:rsidRPr="00A96233" w:rsidRDefault="00EC46BD" w:rsidP="003C1410">
      <w:pPr>
        <w:spacing w:after="120"/>
        <w:rPr>
          <w:rStyle w:val="e24kjd"/>
        </w:rPr>
      </w:pPr>
    </w:p>
    <w:p w14:paraId="48F3E9C9" w14:textId="2CBA3FA6" w:rsidR="0006118F" w:rsidRDefault="0006118F" w:rsidP="003C1410">
      <w:pPr>
        <w:spacing w:after="120"/>
        <w:rPr>
          <w:rStyle w:val="e24kjd"/>
          <w:vertAlign w:val="superscript"/>
        </w:rPr>
      </w:pPr>
      <w:r w:rsidRPr="00A96233">
        <w:rPr>
          <w:rStyle w:val="e24kjd"/>
        </w:rPr>
        <w:t xml:space="preserve">The UN Procurement Practitioner’s Handbook states that there are two definitions of </w:t>
      </w:r>
      <w:proofErr w:type="spellStart"/>
      <w:r w:rsidRPr="00A96233">
        <w:rPr>
          <w:rStyle w:val="e24kjd"/>
        </w:rPr>
        <w:t>ethics:</w:t>
      </w:r>
      <w:r w:rsidR="00AE2D04" w:rsidRPr="00A96233">
        <w:rPr>
          <w:rStyle w:val="e24kjd"/>
          <w:vertAlign w:val="superscript"/>
        </w:rPr>
        <w:t>xii</w:t>
      </w:r>
      <w:proofErr w:type="spellEnd"/>
    </w:p>
    <w:p w14:paraId="505C9E02" w14:textId="57F43C64" w:rsidR="0006118F" w:rsidRDefault="0006118F" w:rsidP="003C1410">
      <w:pPr>
        <w:pStyle w:val="ListParagraph"/>
        <w:numPr>
          <w:ilvl w:val="0"/>
          <w:numId w:val="17"/>
        </w:numPr>
        <w:spacing w:after="120"/>
        <w:contextualSpacing w:val="0"/>
      </w:pPr>
      <w:r w:rsidRPr="00A96233">
        <w:t>The moral principles governing or influencing conduct.</w:t>
      </w:r>
    </w:p>
    <w:p w14:paraId="0C269257" w14:textId="38CDF70E" w:rsidR="0006118F" w:rsidRDefault="0006118F" w:rsidP="009D5EC3">
      <w:pPr>
        <w:pStyle w:val="ListParagraph"/>
        <w:numPr>
          <w:ilvl w:val="0"/>
          <w:numId w:val="17"/>
        </w:numPr>
        <w:contextualSpacing w:val="0"/>
      </w:pPr>
      <w:r w:rsidRPr="00A96233">
        <w:t xml:space="preserve">The branch of knowledge concerned with moral principles (The concise Oxford </w:t>
      </w:r>
      <w:r w:rsidR="009D5EC3" w:rsidRPr="00A96233">
        <w:t xml:space="preserve">Dictionary </w:t>
      </w:r>
      <w:r w:rsidRPr="00A96233">
        <w:t xml:space="preserve">of </w:t>
      </w:r>
      <w:r w:rsidR="009D5EC3" w:rsidRPr="00A96233">
        <w:t xml:space="preserve">Current </w:t>
      </w:r>
      <w:r w:rsidRPr="00A96233">
        <w:t>English).</w:t>
      </w:r>
    </w:p>
    <w:p w14:paraId="3EC8BE64" w14:textId="0075418A" w:rsidR="0006118F" w:rsidRPr="00A96233" w:rsidRDefault="0006118F" w:rsidP="00EC46BD">
      <w:pPr>
        <w:pStyle w:val="Heading3"/>
        <w:spacing w:line="360" w:lineRule="auto"/>
      </w:pPr>
      <w:bookmarkStart w:id="184" w:name="_Toc41333147"/>
      <w:bookmarkStart w:id="185" w:name="_Toc45965707"/>
      <w:bookmarkStart w:id="186" w:name="_Toc46588214"/>
      <w:bookmarkStart w:id="187" w:name="_Toc46829429"/>
      <w:bookmarkStart w:id="188" w:name="_Toc46919944"/>
      <w:r w:rsidRPr="00A96233">
        <w:t>1.</w:t>
      </w:r>
      <w:r w:rsidR="00361EF7" w:rsidRPr="00A96233">
        <w:t>9</w:t>
      </w:r>
      <w:r w:rsidRPr="00A96233">
        <w:t>.2</w:t>
      </w:r>
      <w:r w:rsidRPr="00A96233">
        <w:tab/>
        <w:t>The purpose of ethical buying</w:t>
      </w:r>
      <w:bookmarkEnd w:id="184"/>
      <w:bookmarkEnd w:id="185"/>
      <w:bookmarkEnd w:id="186"/>
      <w:bookmarkEnd w:id="187"/>
      <w:bookmarkEnd w:id="188"/>
    </w:p>
    <w:p w14:paraId="113741BF" w14:textId="77777777" w:rsidR="00EC46BD" w:rsidRPr="00A96233" w:rsidRDefault="00EC46BD" w:rsidP="00EC46BD">
      <w:pPr>
        <w:rPr>
          <w:rStyle w:val="e24kjd"/>
        </w:rPr>
      </w:pPr>
    </w:p>
    <w:p w14:paraId="363CD14E" w14:textId="4E6B49A7" w:rsidR="0006118F" w:rsidRPr="00A96233" w:rsidRDefault="0006118F" w:rsidP="00EC46BD">
      <w:pPr>
        <w:rPr>
          <w:rStyle w:val="e24kjd"/>
        </w:rPr>
      </w:pPr>
      <w:r w:rsidRPr="00A96233">
        <w:rPr>
          <w:rStyle w:val="e24kjd"/>
        </w:rPr>
        <w:t xml:space="preserve">The purpose of ethical purchasing is to promote good labour and environmental standards in supply </w:t>
      </w:r>
      <w:proofErr w:type="spellStart"/>
      <w:r w:rsidRPr="00A96233">
        <w:rPr>
          <w:rStyle w:val="e24kjd"/>
        </w:rPr>
        <w:t>chains.</w:t>
      </w:r>
      <w:r w:rsidR="00AE2D04" w:rsidRPr="00A96233">
        <w:rPr>
          <w:rStyle w:val="e24kjd"/>
          <w:vertAlign w:val="superscript"/>
        </w:rPr>
        <w:t>xiii</w:t>
      </w:r>
      <w:proofErr w:type="spellEnd"/>
    </w:p>
    <w:p w14:paraId="69994482" w14:textId="77777777" w:rsidR="00EC46BD" w:rsidRPr="00A96233" w:rsidRDefault="00EC46BD" w:rsidP="00EC46BD">
      <w:pPr>
        <w:rPr>
          <w:rStyle w:val="e24kjd"/>
        </w:rPr>
      </w:pPr>
    </w:p>
    <w:p w14:paraId="5636620B" w14:textId="55EE4166" w:rsidR="0006118F" w:rsidRPr="00A96233" w:rsidRDefault="0006118F" w:rsidP="00EC46BD">
      <w:pPr>
        <w:pStyle w:val="Heading3"/>
        <w:spacing w:line="360" w:lineRule="auto"/>
      </w:pPr>
      <w:bookmarkStart w:id="189" w:name="_Toc41333148"/>
      <w:bookmarkStart w:id="190" w:name="_Toc45965708"/>
      <w:bookmarkStart w:id="191" w:name="_Toc46588215"/>
      <w:bookmarkStart w:id="192" w:name="_Toc46829430"/>
      <w:bookmarkStart w:id="193" w:name="_Toc46919945"/>
      <w:r w:rsidRPr="00A96233">
        <w:t>1.</w:t>
      </w:r>
      <w:r w:rsidR="00361EF7" w:rsidRPr="00A96233">
        <w:t>9</w:t>
      </w:r>
      <w:r w:rsidRPr="00A96233">
        <w:t>.3</w:t>
      </w:r>
      <w:r w:rsidRPr="00A96233">
        <w:tab/>
        <w:t>Why ethics are important for buyers and planners</w:t>
      </w:r>
      <w:bookmarkEnd w:id="189"/>
      <w:bookmarkEnd w:id="190"/>
      <w:bookmarkEnd w:id="191"/>
      <w:bookmarkEnd w:id="192"/>
      <w:bookmarkEnd w:id="193"/>
    </w:p>
    <w:p w14:paraId="3E182DBA" w14:textId="77777777" w:rsidR="00EC46BD" w:rsidRPr="00A96233" w:rsidRDefault="00EC46BD" w:rsidP="00EC46BD">
      <w:pPr>
        <w:rPr>
          <w:lang w:eastAsia="en-GB"/>
        </w:rPr>
      </w:pPr>
    </w:p>
    <w:p w14:paraId="7F5C2F7C" w14:textId="409F02F9" w:rsidR="0006118F" w:rsidRPr="00A96233" w:rsidRDefault="0006118F" w:rsidP="00EC46BD">
      <w:pPr>
        <w:rPr>
          <w:lang w:eastAsia="en-GB"/>
        </w:rPr>
      </w:pPr>
      <w:r w:rsidRPr="00A96233">
        <w:rPr>
          <w:lang w:eastAsia="en-GB"/>
        </w:rPr>
        <w:t xml:space="preserve">Buyers and planners represent their companies. </w:t>
      </w:r>
    </w:p>
    <w:p w14:paraId="2F41F275" w14:textId="77777777" w:rsidR="00EC46BD" w:rsidRPr="00A96233" w:rsidRDefault="00EC46BD" w:rsidP="00EC46BD">
      <w:pPr>
        <w:rPr>
          <w:lang w:eastAsia="en-GB"/>
        </w:rPr>
      </w:pPr>
    </w:p>
    <w:p w14:paraId="0E96B30B" w14:textId="0FFF50D8" w:rsidR="0006118F" w:rsidRPr="00A96233" w:rsidRDefault="0006118F" w:rsidP="00EC46BD">
      <w:pPr>
        <w:rPr>
          <w:lang w:eastAsia="en-GB"/>
        </w:rPr>
      </w:pPr>
      <w:r w:rsidRPr="00A96233">
        <w:rPr>
          <w:lang w:eastAsia="en-GB"/>
        </w:rPr>
        <w:t>Ethical behaviour in conducting business helps in establishing a long-term relationship and goodwill with suppliers.</w:t>
      </w:r>
    </w:p>
    <w:p w14:paraId="50CD15E1" w14:textId="77777777" w:rsidR="00EC46BD" w:rsidRPr="00A96233" w:rsidRDefault="00EC46BD" w:rsidP="00EC46BD">
      <w:pPr>
        <w:rPr>
          <w:lang w:eastAsia="en-GB"/>
        </w:rPr>
      </w:pPr>
    </w:p>
    <w:p w14:paraId="465F5E60" w14:textId="66CD4768" w:rsidR="0006118F" w:rsidRPr="00A96233" w:rsidRDefault="0006118F" w:rsidP="00EC46BD">
      <w:pPr>
        <w:rPr>
          <w:lang w:eastAsia="en-GB"/>
        </w:rPr>
      </w:pPr>
      <w:r w:rsidRPr="00A96233">
        <w:rPr>
          <w:lang w:eastAsia="en-GB"/>
        </w:rPr>
        <w:t>Unethical behaviour has a negative impact on the brand image of the company represented by the buyer and planner.</w:t>
      </w:r>
    </w:p>
    <w:p w14:paraId="6C39457C" w14:textId="77777777" w:rsidR="00EC46BD" w:rsidRPr="00A96233" w:rsidRDefault="00EC46BD" w:rsidP="00EC46BD">
      <w:pPr>
        <w:rPr>
          <w:lang w:eastAsia="en-GB"/>
        </w:rPr>
      </w:pPr>
    </w:p>
    <w:p w14:paraId="53B45740" w14:textId="7D6662A3" w:rsidR="0006118F" w:rsidRPr="00A96233" w:rsidRDefault="0006118F" w:rsidP="00EC46BD">
      <w:pPr>
        <w:pStyle w:val="Heading3"/>
        <w:spacing w:line="360" w:lineRule="auto"/>
      </w:pPr>
      <w:bookmarkStart w:id="194" w:name="_Toc41333149"/>
      <w:bookmarkStart w:id="195" w:name="_Toc45965709"/>
      <w:bookmarkStart w:id="196" w:name="_Toc46588216"/>
      <w:bookmarkStart w:id="197" w:name="_Toc46829431"/>
      <w:bookmarkStart w:id="198" w:name="_Toc46919946"/>
      <w:r w:rsidRPr="00A96233">
        <w:t>1.</w:t>
      </w:r>
      <w:r w:rsidR="00361EF7" w:rsidRPr="00A96233">
        <w:t>9</w:t>
      </w:r>
      <w:r w:rsidRPr="00A96233">
        <w:t>.4</w:t>
      </w:r>
      <w:r w:rsidRPr="00A96233">
        <w:tab/>
        <w:t>Principles of ethical conduct in buying and planning</w:t>
      </w:r>
      <w:bookmarkEnd w:id="194"/>
      <w:bookmarkEnd w:id="195"/>
      <w:bookmarkEnd w:id="196"/>
      <w:bookmarkEnd w:id="197"/>
      <w:bookmarkEnd w:id="198"/>
    </w:p>
    <w:p w14:paraId="3C6669C6" w14:textId="77777777" w:rsidR="00EC46BD" w:rsidRPr="00A96233" w:rsidRDefault="00EC46BD" w:rsidP="00EC46BD"/>
    <w:p w14:paraId="48840BF0" w14:textId="2DAC3C1F" w:rsidR="0006118F" w:rsidRPr="00A96233" w:rsidRDefault="0006118F" w:rsidP="00EC46BD">
      <w:pPr>
        <w:pStyle w:val="Heading4"/>
        <w:spacing w:line="360" w:lineRule="auto"/>
        <w:ind w:left="1134" w:hanging="1134"/>
      </w:pPr>
      <w:r w:rsidRPr="00A96233">
        <w:t>1.</w:t>
      </w:r>
      <w:r w:rsidR="00361EF7" w:rsidRPr="00A96233">
        <w:t>9</w:t>
      </w:r>
      <w:r w:rsidRPr="00A96233">
        <w:t>.4.1</w:t>
      </w:r>
      <w:r w:rsidRPr="00A96233">
        <w:tab/>
        <w:t>Examples of unethical behaviour</w:t>
      </w:r>
    </w:p>
    <w:p w14:paraId="2653EFBE" w14:textId="77777777" w:rsidR="00EC46BD" w:rsidRPr="00A96233" w:rsidRDefault="00EC46BD" w:rsidP="009D5EC3">
      <w:pPr>
        <w:rPr>
          <w:lang w:eastAsia="en-GB"/>
        </w:rPr>
      </w:pPr>
    </w:p>
    <w:p w14:paraId="0CCAE04A" w14:textId="521A9E5B" w:rsidR="0006118F" w:rsidRDefault="0006118F" w:rsidP="009D5EC3">
      <w:pPr>
        <w:rPr>
          <w:vertAlign w:val="superscript"/>
          <w:lang w:eastAsia="en-GB"/>
        </w:rPr>
      </w:pPr>
      <w:r w:rsidRPr="00A96233">
        <w:rPr>
          <w:lang w:eastAsia="en-GB"/>
        </w:rPr>
        <w:t xml:space="preserve">Examples of unethical behaviour </w:t>
      </w:r>
      <w:proofErr w:type="spellStart"/>
      <w:r w:rsidRPr="00A96233">
        <w:rPr>
          <w:lang w:eastAsia="en-GB"/>
        </w:rPr>
        <w:t>include:</w:t>
      </w:r>
      <w:r w:rsidR="00AE2D04" w:rsidRPr="00A96233">
        <w:rPr>
          <w:vertAlign w:val="superscript"/>
          <w:lang w:eastAsia="en-GB"/>
        </w:rPr>
        <w:t>xiv</w:t>
      </w:r>
      <w:proofErr w:type="spellEnd"/>
    </w:p>
    <w:p w14:paraId="6239FC12" w14:textId="77777777" w:rsidR="009D5EC3" w:rsidRPr="00A96233" w:rsidRDefault="009D5EC3" w:rsidP="009D5EC3">
      <w:pPr>
        <w:rPr>
          <w:lang w:eastAsia="en-GB"/>
        </w:rPr>
      </w:pPr>
    </w:p>
    <w:p w14:paraId="5E0B3226" w14:textId="658837C5" w:rsidR="0006118F" w:rsidRDefault="0006118F" w:rsidP="009D5EC3">
      <w:pPr>
        <w:pStyle w:val="ListParagraph"/>
        <w:numPr>
          <w:ilvl w:val="0"/>
          <w:numId w:val="19"/>
        </w:numPr>
        <w:contextualSpacing w:val="0"/>
        <w:rPr>
          <w:lang w:eastAsia="en-GB"/>
        </w:rPr>
      </w:pPr>
      <w:r w:rsidRPr="00A96233">
        <w:rPr>
          <w:b/>
          <w:bCs/>
          <w:lang w:eastAsia="en-GB"/>
        </w:rPr>
        <w:t>Accepting favours and gifts from suppliers.</w:t>
      </w:r>
      <w:r w:rsidRPr="00A96233">
        <w:rPr>
          <w:lang w:eastAsia="en-GB"/>
        </w:rPr>
        <w:t xml:space="preserve"> Accepting gifts, favours and freebies from suppliers is the most common unethical practice. This may affect the buyer’s evaluation of and decision on selecting a supplier.</w:t>
      </w:r>
    </w:p>
    <w:p w14:paraId="35D07CB9" w14:textId="77777777" w:rsidR="009D5EC3" w:rsidRPr="00A96233" w:rsidRDefault="009D5EC3" w:rsidP="009D5EC3">
      <w:pPr>
        <w:rPr>
          <w:lang w:eastAsia="en-GB"/>
        </w:rPr>
      </w:pPr>
    </w:p>
    <w:p w14:paraId="6E8FCFA4" w14:textId="41CB0304" w:rsidR="0006118F" w:rsidRDefault="0006118F" w:rsidP="009D5EC3">
      <w:pPr>
        <w:pStyle w:val="ListParagraph"/>
        <w:numPr>
          <w:ilvl w:val="0"/>
          <w:numId w:val="19"/>
        </w:numPr>
        <w:contextualSpacing w:val="0"/>
        <w:rPr>
          <w:lang w:eastAsia="en-GB"/>
        </w:rPr>
      </w:pPr>
      <w:r w:rsidRPr="00A96233">
        <w:rPr>
          <w:b/>
          <w:bCs/>
          <w:lang w:eastAsia="en-GB"/>
        </w:rPr>
        <w:t>Conflict of interest.</w:t>
      </w:r>
      <w:r w:rsidRPr="00A96233">
        <w:rPr>
          <w:lang w:eastAsia="en-GB"/>
        </w:rPr>
        <w:t xml:space="preserve"> Conflicts of interest arise when buyers or their close family and/or friends have direct financial interest in a supplier’s organisation. This is a serious breach of ethics.</w:t>
      </w:r>
    </w:p>
    <w:p w14:paraId="243F841D" w14:textId="77777777" w:rsidR="009D5EC3" w:rsidRPr="00A96233" w:rsidRDefault="009D5EC3" w:rsidP="009D5EC3">
      <w:pPr>
        <w:rPr>
          <w:lang w:eastAsia="en-GB"/>
        </w:rPr>
      </w:pPr>
    </w:p>
    <w:p w14:paraId="1E1DBFBD" w14:textId="1BE3D8F7" w:rsidR="0006118F" w:rsidRDefault="0006118F" w:rsidP="009D5EC3">
      <w:pPr>
        <w:pStyle w:val="ListParagraph"/>
        <w:numPr>
          <w:ilvl w:val="0"/>
          <w:numId w:val="19"/>
        </w:numPr>
        <w:contextualSpacing w:val="0"/>
        <w:rPr>
          <w:lang w:eastAsia="en-GB"/>
        </w:rPr>
      </w:pPr>
      <w:r w:rsidRPr="00A96233">
        <w:rPr>
          <w:b/>
          <w:bCs/>
          <w:lang w:eastAsia="en-GB"/>
        </w:rPr>
        <w:t>Confidentiality.</w:t>
      </w:r>
      <w:r w:rsidRPr="00A96233">
        <w:rPr>
          <w:lang w:eastAsia="en-GB"/>
        </w:rPr>
        <w:t xml:space="preserve"> Confidential information should be carefully shared with others. Only those people who need information relating to the buying and planning process should receive information if they need it. Examples information that should be protected: pricing, terms and conditions, information on customers of the suppliers, commercial information of suppliers, pricing, costing and business and trade secrets.</w:t>
      </w:r>
    </w:p>
    <w:p w14:paraId="0F072E9C" w14:textId="77777777" w:rsidR="009D5EC3" w:rsidRPr="00A96233" w:rsidRDefault="009D5EC3" w:rsidP="009D5EC3">
      <w:pPr>
        <w:rPr>
          <w:lang w:eastAsia="en-GB"/>
        </w:rPr>
      </w:pPr>
    </w:p>
    <w:p w14:paraId="7651848F" w14:textId="53140664" w:rsidR="0006118F" w:rsidRDefault="0006118F" w:rsidP="009D5EC3">
      <w:pPr>
        <w:pStyle w:val="ListParagraph"/>
        <w:numPr>
          <w:ilvl w:val="0"/>
          <w:numId w:val="19"/>
        </w:numPr>
        <w:contextualSpacing w:val="0"/>
        <w:rPr>
          <w:lang w:eastAsia="en-GB"/>
        </w:rPr>
      </w:pPr>
      <w:r w:rsidRPr="00A96233">
        <w:rPr>
          <w:b/>
          <w:bCs/>
          <w:lang w:eastAsia="en-GB"/>
        </w:rPr>
        <w:t>Fair and unbiased treatment.</w:t>
      </w:r>
      <w:r w:rsidRPr="00A96233">
        <w:rPr>
          <w:lang w:eastAsia="en-GB"/>
        </w:rPr>
        <w:t xml:space="preserve"> All suppliers should be treated fairly and in an unbiased manner. </w:t>
      </w:r>
    </w:p>
    <w:p w14:paraId="424618B3" w14:textId="77777777" w:rsidR="009D5EC3" w:rsidRPr="00A96233" w:rsidRDefault="009D5EC3" w:rsidP="009D5EC3">
      <w:pPr>
        <w:rPr>
          <w:lang w:eastAsia="en-GB"/>
        </w:rPr>
      </w:pPr>
    </w:p>
    <w:p w14:paraId="3057460E" w14:textId="17411724" w:rsidR="0006118F" w:rsidRPr="00A96233" w:rsidRDefault="0006118F" w:rsidP="009D5EC3">
      <w:pPr>
        <w:pStyle w:val="ListParagraph"/>
        <w:numPr>
          <w:ilvl w:val="0"/>
          <w:numId w:val="19"/>
        </w:numPr>
        <w:contextualSpacing w:val="0"/>
        <w:rPr>
          <w:lang w:eastAsia="en-GB"/>
        </w:rPr>
      </w:pPr>
      <w:r w:rsidRPr="00A96233">
        <w:rPr>
          <w:b/>
          <w:bCs/>
          <w:lang w:eastAsia="en-GB"/>
        </w:rPr>
        <w:t>Integrity.</w:t>
      </w:r>
      <w:r w:rsidRPr="00A96233">
        <w:rPr>
          <w:lang w:eastAsia="en-GB"/>
        </w:rPr>
        <w:t xml:space="preserve"> Compromises on the integrity have a negative impact on the buying and planning process.</w:t>
      </w:r>
    </w:p>
    <w:p w14:paraId="10E0A64C" w14:textId="37218E74" w:rsidR="00EC46BD" w:rsidRPr="00A96233" w:rsidRDefault="00EC46BD" w:rsidP="009D5EC3"/>
    <w:p w14:paraId="1F275457" w14:textId="4361BA9E" w:rsidR="0006118F" w:rsidRPr="00A96233" w:rsidRDefault="0006118F" w:rsidP="00007903">
      <w:pPr>
        <w:pStyle w:val="Heading4"/>
        <w:spacing w:line="360" w:lineRule="auto"/>
        <w:ind w:left="1134" w:hanging="1134"/>
      </w:pPr>
      <w:r w:rsidRPr="00A96233">
        <w:t>1.</w:t>
      </w:r>
      <w:r w:rsidR="00361EF7" w:rsidRPr="00A96233">
        <w:t>9</w:t>
      </w:r>
      <w:r w:rsidRPr="00A96233">
        <w:t>.4.2</w:t>
      </w:r>
      <w:r w:rsidRPr="00A96233">
        <w:tab/>
        <w:t>Principles of ethical buying</w:t>
      </w:r>
    </w:p>
    <w:p w14:paraId="7BCEA74A" w14:textId="77777777" w:rsidR="00EC46BD" w:rsidRPr="00A96233" w:rsidRDefault="00EC46BD" w:rsidP="00EC46BD"/>
    <w:p w14:paraId="42DB4B7F" w14:textId="57914363" w:rsidR="0006118F" w:rsidRPr="00A96233" w:rsidRDefault="0006118F" w:rsidP="00361EF7">
      <w:r w:rsidRPr="00A96233">
        <w:t xml:space="preserve">Principles of ethical conduct in buying and planning include the </w:t>
      </w:r>
      <w:proofErr w:type="spellStart"/>
      <w:r w:rsidRPr="00A96233">
        <w:t>following:</w:t>
      </w:r>
      <w:r w:rsidR="00AE2D04" w:rsidRPr="00A96233">
        <w:rPr>
          <w:vertAlign w:val="superscript"/>
        </w:rPr>
        <w:t>xv</w:t>
      </w:r>
      <w:proofErr w:type="spellEnd"/>
    </w:p>
    <w:p w14:paraId="71EC2252" w14:textId="77777777" w:rsidR="0006118F" w:rsidRPr="00A96233" w:rsidRDefault="0006118F" w:rsidP="00361EF7">
      <w:pPr>
        <w:pStyle w:val="ListParagraph"/>
        <w:numPr>
          <w:ilvl w:val="0"/>
          <w:numId w:val="18"/>
        </w:numPr>
        <w:contextualSpacing w:val="0"/>
      </w:pPr>
      <w:r w:rsidRPr="00A96233">
        <w:t>Transparency</w:t>
      </w:r>
    </w:p>
    <w:p w14:paraId="0AEDA62B" w14:textId="77777777" w:rsidR="0006118F" w:rsidRPr="00A96233" w:rsidRDefault="0006118F" w:rsidP="00361EF7">
      <w:pPr>
        <w:pStyle w:val="ListParagraph"/>
        <w:numPr>
          <w:ilvl w:val="0"/>
          <w:numId w:val="18"/>
        </w:numPr>
        <w:contextualSpacing w:val="0"/>
      </w:pPr>
      <w:r w:rsidRPr="00A96233">
        <w:t>Integrity</w:t>
      </w:r>
    </w:p>
    <w:p w14:paraId="5A0C7532" w14:textId="77777777" w:rsidR="0006118F" w:rsidRPr="00A96233" w:rsidRDefault="0006118F" w:rsidP="00361EF7">
      <w:pPr>
        <w:pStyle w:val="ListParagraph"/>
        <w:numPr>
          <w:ilvl w:val="0"/>
          <w:numId w:val="18"/>
        </w:numPr>
        <w:contextualSpacing w:val="0"/>
      </w:pPr>
      <w:r w:rsidRPr="00A96233">
        <w:t xml:space="preserve">Impartiality </w:t>
      </w:r>
    </w:p>
    <w:p w14:paraId="2AF8D422" w14:textId="77777777" w:rsidR="0006118F" w:rsidRPr="00A96233" w:rsidRDefault="0006118F" w:rsidP="00361EF7">
      <w:pPr>
        <w:pStyle w:val="ListParagraph"/>
        <w:numPr>
          <w:ilvl w:val="0"/>
          <w:numId w:val="18"/>
        </w:numPr>
        <w:contextualSpacing w:val="0"/>
      </w:pPr>
      <w:r w:rsidRPr="00A96233">
        <w:t xml:space="preserve">Fairness </w:t>
      </w:r>
    </w:p>
    <w:p w14:paraId="26EEF571" w14:textId="77777777" w:rsidR="0006118F" w:rsidRPr="00A96233" w:rsidRDefault="0006118F" w:rsidP="00361EF7">
      <w:pPr>
        <w:pStyle w:val="ListParagraph"/>
        <w:numPr>
          <w:ilvl w:val="0"/>
          <w:numId w:val="18"/>
        </w:numPr>
        <w:contextualSpacing w:val="0"/>
      </w:pPr>
      <w:r w:rsidRPr="00A96233">
        <w:t>Confidentiality</w:t>
      </w:r>
    </w:p>
    <w:p w14:paraId="384AC8C4" w14:textId="41F4BCEA" w:rsidR="0006118F" w:rsidRPr="00A96233" w:rsidRDefault="0006118F" w:rsidP="006A7242">
      <w:pPr>
        <w:pStyle w:val="ListParagraph"/>
        <w:numPr>
          <w:ilvl w:val="0"/>
          <w:numId w:val="18"/>
        </w:numPr>
      </w:pPr>
      <w:r w:rsidRPr="00A96233">
        <w:t>Due diligence.</w:t>
      </w:r>
    </w:p>
    <w:p w14:paraId="00A601AF" w14:textId="77777777" w:rsidR="0074188A" w:rsidRPr="00A96233" w:rsidRDefault="0074188A" w:rsidP="00EC46BD"/>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06118F" w:rsidRPr="00A96233" w14:paraId="45D6617C" w14:textId="77777777" w:rsidTr="009D5EC3">
        <w:tc>
          <w:tcPr>
            <w:tcW w:w="2251" w:type="dxa"/>
            <w:shd w:val="clear" w:color="auto" w:fill="808080" w:themeFill="background1" w:themeFillShade="80"/>
          </w:tcPr>
          <w:p w14:paraId="2804E371" w14:textId="77777777" w:rsidR="0006118F" w:rsidRPr="00A96233" w:rsidRDefault="0006118F" w:rsidP="00EC46BD">
            <w:pPr>
              <w:rPr>
                <w:b/>
                <w:bCs/>
                <w:color w:val="FFFFFF" w:themeColor="background1"/>
              </w:rPr>
            </w:pPr>
            <w:r w:rsidRPr="00A96233">
              <w:rPr>
                <w:b/>
                <w:bCs/>
                <w:color w:val="FFFFFF" w:themeColor="background1"/>
              </w:rPr>
              <w:t>Transparency</w:t>
            </w:r>
          </w:p>
        </w:tc>
        <w:tc>
          <w:tcPr>
            <w:tcW w:w="6730" w:type="dxa"/>
            <w:shd w:val="clear" w:color="auto" w:fill="D9D9D9" w:themeFill="background1" w:themeFillShade="D9"/>
          </w:tcPr>
          <w:p w14:paraId="5E963087" w14:textId="5B41AC78" w:rsidR="0006118F" w:rsidRPr="00A96233" w:rsidRDefault="0006118F" w:rsidP="00EC46BD">
            <w:r w:rsidRPr="00A96233">
              <w:t>The buying and planning process should be as transparent as possible, within commercial and legal parameters.</w:t>
            </w:r>
          </w:p>
          <w:p w14:paraId="01825050" w14:textId="77777777" w:rsidR="00944849" w:rsidRPr="00A96233" w:rsidRDefault="00944849" w:rsidP="00EC46BD"/>
          <w:p w14:paraId="42D09A03" w14:textId="7AD30587" w:rsidR="0006118F" w:rsidRPr="00A96233" w:rsidRDefault="0006118F" w:rsidP="00EC46BD">
            <w:r w:rsidRPr="00A96233">
              <w:t xml:space="preserve">This requires that all parties involved should be open, so that everyone understand the procedures, timescales, expectations, requirements and criteria for </w:t>
            </w:r>
            <w:proofErr w:type="spellStart"/>
            <w:r w:rsidRPr="00A96233">
              <w:t>selection.</w:t>
            </w:r>
            <w:r w:rsidR="00AE2D04" w:rsidRPr="00A96233">
              <w:rPr>
                <w:vertAlign w:val="superscript"/>
              </w:rPr>
              <w:t>xvi</w:t>
            </w:r>
            <w:proofErr w:type="spellEnd"/>
          </w:p>
          <w:p w14:paraId="31F63BAB" w14:textId="77777777" w:rsidR="00944849" w:rsidRPr="00A96233" w:rsidRDefault="00944849" w:rsidP="00EC46BD"/>
          <w:p w14:paraId="57B13F4D" w14:textId="77777777" w:rsidR="0006118F" w:rsidRPr="00A96233" w:rsidRDefault="0006118F" w:rsidP="00EC46BD">
            <w:r w:rsidRPr="00A96233">
              <w:t>No relevant information should be deliberately withheld by either party, nor should misleading information be given.</w:t>
            </w:r>
          </w:p>
        </w:tc>
      </w:tr>
      <w:tr w:rsidR="0006118F" w:rsidRPr="00A96233" w14:paraId="6E0EF8D5" w14:textId="77777777" w:rsidTr="009D5EC3">
        <w:tc>
          <w:tcPr>
            <w:tcW w:w="2251" w:type="dxa"/>
            <w:shd w:val="clear" w:color="auto" w:fill="808080" w:themeFill="background1" w:themeFillShade="80"/>
          </w:tcPr>
          <w:p w14:paraId="4C66BD32" w14:textId="77777777" w:rsidR="0006118F" w:rsidRPr="00A96233" w:rsidRDefault="0006118F" w:rsidP="00EC46BD">
            <w:pPr>
              <w:rPr>
                <w:b/>
                <w:bCs/>
                <w:color w:val="FFFFFF" w:themeColor="background1"/>
              </w:rPr>
            </w:pPr>
            <w:r w:rsidRPr="00A96233">
              <w:rPr>
                <w:b/>
                <w:bCs/>
                <w:color w:val="FFFFFF" w:themeColor="background1"/>
              </w:rPr>
              <w:t>Integrity</w:t>
            </w:r>
          </w:p>
        </w:tc>
        <w:tc>
          <w:tcPr>
            <w:tcW w:w="6730" w:type="dxa"/>
            <w:shd w:val="clear" w:color="auto" w:fill="D9D9D9" w:themeFill="background1" w:themeFillShade="D9"/>
          </w:tcPr>
          <w:p w14:paraId="1C74F744" w14:textId="4E5BE344" w:rsidR="0006118F" w:rsidRPr="00A96233" w:rsidRDefault="0006118F" w:rsidP="00EC46BD">
            <w:pPr>
              <w:rPr>
                <w:rFonts w:cs="Arial"/>
                <w:szCs w:val="20"/>
              </w:rPr>
            </w:pPr>
            <w:r w:rsidRPr="00A96233">
              <w:rPr>
                <w:rFonts w:cs="Arial"/>
                <w:szCs w:val="20"/>
              </w:rPr>
              <w:t>Integrity is about maintaining moral standards. No corruption or fraud must be present in the buying and planning process.</w:t>
            </w:r>
          </w:p>
          <w:p w14:paraId="362A80DE" w14:textId="77777777" w:rsidR="00944849" w:rsidRPr="00A96233" w:rsidRDefault="00944849" w:rsidP="00EC46BD">
            <w:pPr>
              <w:rPr>
                <w:rFonts w:cs="Arial"/>
                <w:szCs w:val="20"/>
              </w:rPr>
            </w:pPr>
          </w:p>
          <w:p w14:paraId="4E3EA5D9" w14:textId="2E3E6883" w:rsidR="0006118F" w:rsidRPr="00A96233" w:rsidRDefault="0006118F" w:rsidP="00EC46BD">
            <w:pPr>
              <w:rPr>
                <w:rFonts w:cs="Arial"/>
                <w:szCs w:val="20"/>
              </w:rPr>
            </w:pPr>
            <w:r w:rsidRPr="00A96233">
              <w:rPr>
                <w:rFonts w:cs="Arial"/>
                <w:szCs w:val="20"/>
              </w:rPr>
              <w:t xml:space="preserve">The United Nations </w:t>
            </w:r>
            <w:r w:rsidR="0074188A" w:rsidRPr="00A96233">
              <w:rPr>
                <w:rFonts w:cs="Arial"/>
                <w:szCs w:val="20"/>
              </w:rPr>
              <w:t>(</w:t>
            </w:r>
            <w:r w:rsidRPr="00A96233">
              <w:rPr>
                <w:rFonts w:cs="Arial"/>
                <w:szCs w:val="20"/>
              </w:rPr>
              <w:t xml:space="preserve">UN) defines fraud as “the intentional, false representation or concealment of a material fact for the purpose of inducing another to act upon it to his/her detriment, for example in order to influence the competitive selection process or the execution of a </w:t>
            </w:r>
            <w:proofErr w:type="spellStart"/>
            <w:r w:rsidRPr="00A96233">
              <w:rPr>
                <w:rFonts w:cs="Arial"/>
                <w:szCs w:val="20"/>
              </w:rPr>
              <w:t>contract.”</w:t>
            </w:r>
            <w:r w:rsidR="00AE2D04" w:rsidRPr="00A96233">
              <w:rPr>
                <w:rFonts w:cs="Arial"/>
                <w:szCs w:val="20"/>
                <w:vertAlign w:val="superscript"/>
              </w:rPr>
              <w:t>xvii</w:t>
            </w:r>
            <w:proofErr w:type="spellEnd"/>
          </w:p>
          <w:p w14:paraId="3C1328FF" w14:textId="77777777" w:rsidR="00944849" w:rsidRPr="00A96233" w:rsidRDefault="00944849" w:rsidP="00EC46BD">
            <w:pPr>
              <w:rPr>
                <w:rFonts w:cs="Arial"/>
                <w:szCs w:val="20"/>
              </w:rPr>
            </w:pPr>
          </w:p>
          <w:p w14:paraId="546D4DDF" w14:textId="3FF4A93D" w:rsidR="0006118F" w:rsidRDefault="0006118F" w:rsidP="00007903">
            <w:pPr>
              <w:rPr>
                <w:rFonts w:cs="Arial"/>
                <w:szCs w:val="20"/>
              </w:rPr>
            </w:pPr>
            <w:r w:rsidRPr="00A96233">
              <w:rPr>
                <w:rFonts w:cs="Arial"/>
                <w:szCs w:val="20"/>
              </w:rPr>
              <w:t>The UN lists four common fraud scenarios in the buying process:</w:t>
            </w:r>
          </w:p>
          <w:p w14:paraId="280D4C86" w14:textId="77777777" w:rsidR="00007903" w:rsidRPr="00A96233" w:rsidRDefault="00007903" w:rsidP="00007903">
            <w:pPr>
              <w:rPr>
                <w:rFonts w:cs="Arial"/>
                <w:szCs w:val="20"/>
              </w:rPr>
            </w:pPr>
          </w:p>
          <w:p w14:paraId="00514E44" w14:textId="213D6F79" w:rsidR="0006118F" w:rsidRDefault="0006118F" w:rsidP="00007903">
            <w:pPr>
              <w:pStyle w:val="ListParagraph"/>
              <w:numPr>
                <w:ilvl w:val="0"/>
                <w:numId w:val="21"/>
              </w:numPr>
              <w:contextualSpacing w:val="0"/>
              <w:rPr>
                <w:rFonts w:cs="Arial"/>
                <w:szCs w:val="20"/>
              </w:rPr>
            </w:pPr>
            <w:r w:rsidRPr="00A96233">
              <w:rPr>
                <w:rFonts w:cs="Arial"/>
                <w:szCs w:val="20"/>
              </w:rPr>
              <w:t>A person with responsibility for buying defrauds his or her employer.</w:t>
            </w:r>
          </w:p>
          <w:p w14:paraId="4CEA30AD" w14:textId="77777777" w:rsidR="00007903" w:rsidRPr="00007903" w:rsidRDefault="00007903" w:rsidP="00007903">
            <w:pPr>
              <w:rPr>
                <w:rFonts w:cs="Arial"/>
                <w:szCs w:val="20"/>
              </w:rPr>
            </w:pPr>
          </w:p>
          <w:p w14:paraId="4A34298B" w14:textId="4820BC13" w:rsidR="0006118F" w:rsidRDefault="0006118F" w:rsidP="00007903">
            <w:pPr>
              <w:pStyle w:val="ListParagraph"/>
              <w:numPr>
                <w:ilvl w:val="0"/>
                <w:numId w:val="21"/>
              </w:numPr>
              <w:contextualSpacing w:val="0"/>
              <w:rPr>
                <w:rFonts w:cs="Arial"/>
                <w:szCs w:val="20"/>
              </w:rPr>
            </w:pPr>
            <w:r w:rsidRPr="00A96233">
              <w:rPr>
                <w:rFonts w:cs="Arial"/>
                <w:szCs w:val="20"/>
              </w:rPr>
              <w:t>Suppliers defraud their customers.</w:t>
            </w:r>
          </w:p>
          <w:p w14:paraId="2ADC0D0E" w14:textId="77777777" w:rsidR="00007903" w:rsidRPr="00007903" w:rsidRDefault="00007903" w:rsidP="00007903">
            <w:pPr>
              <w:rPr>
                <w:rFonts w:cs="Arial"/>
                <w:szCs w:val="20"/>
              </w:rPr>
            </w:pPr>
          </w:p>
          <w:p w14:paraId="4E2AA518" w14:textId="2E144935" w:rsidR="0006118F" w:rsidRDefault="0006118F" w:rsidP="00007903">
            <w:pPr>
              <w:pStyle w:val="ListParagraph"/>
              <w:numPr>
                <w:ilvl w:val="0"/>
                <w:numId w:val="21"/>
              </w:numPr>
              <w:contextualSpacing w:val="0"/>
              <w:rPr>
                <w:rFonts w:cs="Arial"/>
                <w:szCs w:val="20"/>
              </w:rPr>
            </w:pPr>
            <w:r w:rsidRPr="00A96233">
              <w:rPr>
                <w:rFonts w:cs="Arial"/>
                <w:szCs w:val="20"/>
              </w:rPr>
              <w:t>Suppliers and buyers work together to defraud the buyer’s employer.</w:t>
            </w:r>
          </w:p>
          <w:p w14:paraId="5B493784" w14:textId="77777777" w:rsidR="00007903" w:rsidRPr="00007903" w:rsidRDefault="00007903" w:rsidP="00007903">
            <w:pPr>
              <w:rPr>
                <w:rFonts w:cs="Arial"/>
                <w:szCs w:val="20"/>
              </w:rPr>
            </w:pPr>
          </w:p>
          <w:p w14:paraId="550C6BA6" w14:textId="77777777" w:rsidR="0006118F" w:rsidRPr="00A96233" w:rsidRDefault="0006118F" w:rsidP="00007903">
            <w:pPr>
              <w:pStyle w:val="ListParagraph"/>
              <w:numPr>
                <w:ilvl w:val="0"/>
                <w:numId w:val="21"/>
              </w:numPr>
              <w:contextualSpacing w:val="0"/>
              <w:rPr>
                <w:rFonts w:cs="Arial"/>
                <w:szCs w:val="20"/>
              </w:rPr>
            </w:pPr>
            <w:r w:rsidRPr="00A96233">
              <w:rPr>
                <w:rFonts w:cs="Arial"/>
                <w:szCs w:val="20"/>
              </w:rPr>
              <w:t>Buyers make personal gain at the expense of the supplier.</w:t>
            </w:r>
          </w:p>
          <w:p w14:paraId="365F6BDC" w14:textId="77777777" w:rsidR="00944849" w:rsidRPr="00A96233" w:rsidRDefault="00944849" w:rsidP="00007903">
            <w:pPr>
              <w:rPr>
                <w:rFonts w:cs="Arial"/>
                <w:szCs w:val="20"/>
              </w:rPr>
            </w:pPr>
          </w:p>
          <w:p w14:paraId="588AA8A7" w14:textId="7C15F714" w:rsidR="0006118F" w:rsidRDefault="0006118F" w:rsidP="00007903">
            <w:pPr>
              <w:rPr>
                <w:rFonts w:cs="Arial"/>
                <w:szCs w:val="20"/>
                <w:vertAlign w:val="superscript"/>
              </w:rPr>
            </w:pPr>
            <w:r w:rsidRPr="00A96233">
              <w:rPr>
                <w:rFonts w:cs="Arial"/>
                <w:szCs w:val="20"/>
              </w:rPr>
              <w:t xml:space="preserve">The Logistics Bureau adds the following as examples of immoral </w:t>
            </w:r>
            <w:proofErr w:type="spellStart"/>
            <w:r w:rsidRPr="00A96233">
              <w:rPr>
                <w:rFonts w:cs="Arial"/>
                <w:szCs w:val="20"/>
              </w:rPr>
              <w:t>practices:</w:t>
            </w:r>
            <w:r w:rsidR="00AE2D04" w:rsidRPr="00A96233">
              <w:rPr>
                <w:rFonts w:cs="Arial"/>
                <w:szCs w:val="20"/>
                <w:vertAlign w:val="superscript"/>
              </w:rPr>
              <w:t>xviii</w:t>
            </w:r>
            <w:proofErr w:type="spellEnd"/>
          </w:p>
          <w:p w14:paraId="71B4AE1A" w14:textId="77777777" w:rsidR="00007903" w:rsidRPr="00A96233" w:rsidRDefault="00007903" w:rsidP="00007903">
            <w:pPr>
              <w:rPr>
                <w:rFonts w:cs="Arial"/>
                <w:szCs w:val="20"/>
              </w:rPr>
            </w:pPr>
          </w:p>
          <w:p w14:paraId="5A74F757" w14:textId="3B8814C1"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Bribery.</w:t>
            </w:r>
            <w:r w:rsidRPr="00A96233">
              <w:rPr>
                <w:rFonts w:eastAsia="Times New Roman" w:cs="Arial"/>
                <w:szCs w:val="20"/>
              </w:rPr>
              <w:t xml:space="preserve"> Payments in cash or in kind made to individuals or their friends, family, or partners to buy their support for a supplier or a contract negotiation. Bribes can occur before, during, or after (kickbacks) award of a contract.</w:t>
            </w:r>
          </w:p>
          <w:p w14:paraId="6E910CF2" w14:textId="77777777" w:rsidR="00007903" w:rsidRPr="00A96233" w:rsidRDefault="00007903" w:rsidP="00007903">
            <w:pPr>
              <w:pStyle w:val="ListParagraph"/>
              <w:ind w:left="360"/>
              <w:contextualSpacing w:val="0"/>
              <w:rPr>
                <w:rFonts w:eastAsia="Times New Roman" w:cs="Arial"/>
                <w:szCs w:val="20"/>
              </w:rPr>
            </w:pPr>
          </w:p>
          <w:p w14:paraId="5441BB4A" w14:textId="76D75537"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Coercion.</w:t>
            </w:r>
            <w:r w:rsidRPr="00A96233">
              <w:rPr>
                <w:rFonts w:eastAsia="Times New Roman" w:cs="Arial"/>
                <w:szCs w:val="20"/>
              </w:rPr>
              <w:t xml:space="preserve"> Threats made against or pressure put on individuals with the same objective as bribery, namely to gain support for a supplier or contract negotiation. Coercion aims to motivate through the fear of what they might suffer or lose.</w:t>
            </w:r>
          </w:p>
          <w:p w14:paraId="3DED1571" w14:textId="77777777" w:rsidR="00007903" w:rsidRPr="00007903" w:rsidRDefault="00007903" w:rsidP="00007903">
            <w:pPr>
              <w:rPr>
                <w:rFonts w:eastAsia="Times New Roman" w:cs="Arial"/>
                <w:szCs w:val="20"/>
              </w:rPr>
            </w:pPr>
          </w:p>
          <w:p w14:paraId="78BAFB4B" w14:textId="0CDFFAE4"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Extortion.</w:t>
            </w:r>
            <w:r w:rsidRPr="00A96233">
              <w:rPr>
                <w:rFonts w:eastAsia="Times New Roman" w:cs="Arial"/>
                <w:szCs w:val="20"/>
              </w:rPr>
              <w:t xml:space="preserve"> Asking for a bribe or similar payment. </w:t>
            </w:r>
          </w:p>
          <w:p w14:paraId="07A8AA50" w14:textId="77777777" w:rsidR="00007903" w:rsidRPr="00007903" w:rsidRDefault="00007903" w:rsidP="00007903">
            <w:pPr>
              <w:rPr>
                <w:rFonts w:eastAsia="Times New Roman" w:cs="Arial"/>
                <w:szCs w:val="20"/>
              </w:rPr>
            </w:pPr>
          </w:p>
          <w:p w14:paraId="38475E4A" w14:textId="6625866D"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Favouritism:</w:t>
            </w:r>
            <w:r w:rsidRPr="00A96233">
              <w:rPr>
                <w:rFonts w:eastAsia="Times New Roman" w:cs="Arial"/>
                <w:szCs w:val="20"/>
              </w:rPr>
              <w:t xml:space="preserve"> Also known as nepotism, in which individuals give undue preference or negotiating advantage to a supplier who is a friend or part of the same family.</w:t>
            </w:r>
          </w:p>
          <w:p w14:paraId="48A2F69D" w14:textId="77777777" w:rsidR="00007903" w:rsidRPr="00007903" w:rsidRDefault="00007903" w:rsidP="00007903">
            <w:pPr>
              <w:rPr>
                <w:rFonts w:eastAsia="Times New Roman" w:cs="Arial"/>
                <w:szCs w:val="20"/>
              </w:rPr>
            </w:pPr>
          </w:p>
          <w:p w14:paraId="24F9020B" w14:textId="13BF1F18" w:rsidR="0006118F" w:rsidRDefault="0006118F" w:rsidP="00007903">
            <w:pPr>
              <w:pStyle w:val="ListParagraph"/>
              <w:numPr>
                <w:ilvl w:val="0"/>
                <w:numId w:val="22"/>
              </w:numPr>
              <w:contextualSpacing w:val="0"/>
              <w:rPr>
                <w:rFonts w:eastAsia="Times New Roman" w:cs="Arial"/>
                <w:szCs w:val="20"/>
              </w:rPr>
            </w:pPr>
            <w:r w:rsidRPr="00A96233">
              <w:rPr>
                <w:rFonts w:eastAsia="Times New Roman" w:cs="Arial"/>
                <w:b/>
                <w:bCs/>
                <w:szCs w:val="20"/>
              </w:rPr>
              <w:t>Illegal sourcing.</w:t>
            </w:r>
            <w:r w:rsidRPr="00A96233">
              <w:rPr>
                <w:rFonts w:eastAsia="Times New Roman" w:cs="Arial"/>
                <w:szCs w:val="20"/>
              </w:rPr>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26189497" w14:textId="77777777" w:rsidR="00007903" w:rsidRPr="00007903" w:rsidRDefault="00007903" w:rsidP="00007903">
            <w:pPr>
              <w:rPr>
                <w:rFonts w:eastAsia="Times New Roman" w:cs="Arial"/>
                <w:szCs w:val="20"/>
              </w:rPr>
            </w:pPr>
          </w:p>
          <w:p w14:paraId="7FD02C92" w14:textId="77777777" w:rsidR="0006118F" w:rsidRPr="00A96233" w:rsidRDefault="0006118F" w:rsidP="00007903">
            <w:pPr>
              <w:pStyle w:val="ListParagraph"/>
              <w:numPr>
                <w:ilvl w:val="0"/>
                <w:numId w:val="22"/>
              </w:numPr>
              <w:contextualSpacing w:val="0"/>
              <w:rPr>
                <w:rFonts w:cs="Arial"/>
                <w:szCs w:val="20"/>
              </w:rPr>
            </w:pPr>
            <w:r w:rsidRPr="00A96233">
              <w:rPr>
                <w:rFonts w:eastAsia="Times New Roman" w:cs="Arial"/>
                <w:b/>
                <w:bCs/>
                <w:szCs w:val="20"/>
              </w:rPr>
              <w:t>Traffic of influence.</w:t>
            </w:r>
            <w:r w:rsidRPr="00A96233">
              <w:rPr>
                <w:rFonts w:eastAsia="Times New Roman" w:cs="Arial"/>
                <w:szCs w:val="20"/>
              </w:rPr>
              <w:t xml:space="preserve"> The exchange of an award of contract (or support for the award) for a favour or preferential treatment by the other party of another individual or organisation.</w:t>
            </w:r>
          </w:p>
          <w:p w14:paraId="7E8CC387" w14:textId="77777777" w:rsidR="00944849" w:rsidRPr="00A96233" w:rsidRDefault="00944849" w:rsidP="00007903">
            <w:pPr>
              <w:rPr>
                <w:rFonts w:cs="Arial"/>
                <w:szCs w:val="20"/>
              </w:rPr>
            </w:pPr>
          </w:p>
          <w:p w14:paraId="704ACF4D" w14:textId="1098CE30" w:rsidR="0006118F" w:rsidRDefault="0006118F" w:rsidP="00007903">
            <w:pPr>
              <w:rPr>
                <w:rFonts w:cs="Arial"/>
                <w:szCs w:val="20"/>
              </w:rPr>
            </w:pPr>
            <w:r w:rsidRPr="00A96233">
              <w:rPr>
                <w:rFonts w:cs="Arial"/>
                <w:szCs w:val="20"/>
              </w:rPr>
              <w:t>The Chartered Institute of Purchasing and Supply provides more examples of unethical behaviour:</w:t>
            </w:r>
          </w:p>
          <w:p w14:paraId="512ACFD1" w14:textId="77777777" w:rsidR="00007903" w:rsidRPr="00A96233" w:rsidRDefault="00007903" w:rsidP="00007903">
            <w:pPr>
              <w:rPr>
                <w:rFonts w:cs="Arial"/>
                <w:szCs w:val="20"/>
              </w:rPr>
            </w:pPr>
          </w:p>
          <w:p w14:paraId="00FFBD54" w14:textId="77777777" w:rsidR="0006118F" w:rsidRPr="00A96233" w:rsidRDefault="0006118F" w:rsidP="00007903">
            <w:pPr>
              <w:pStyle w:val="ListParagraph"/>
              <w:numPr>
                <w:ilvl w:val="0"/>
                <w:numId w:val="23"/>
              </w:numPr>
              <w:contextualSpacing w:val="0"/>
              <w:rPr>
                <w:rFonts w:cs="Arial"/>
                <w:szCs w:val="20"/>
              </w:rPr>
            </w:pPr>
            <w:r w:rsidRPr="00A96233">
              <w:rPr>
                <w:rFonts w:cs="Arial"/>
                <w:szCs w:val="20"/>
              </w:rPr>
              <w:t>Payment for being an approved supplier.</w:t>
            </w:r>
          </w:p>
        </w:tc>
      </w:tr>
      <w:tr w:rsidR="0006118F" w:rsidRPr="00A96233" w14:paraId="086A3403" w14:textId="77777777" w:rsidTr="009D5EC3">
        <w:tc>
          <w:tcPr>
            <w:tcW w:w="2251" w:type="dxa"/>
            <w:shd w:val="clear" w:color="auto" w:fill="808080" w:themeFill="background1" w:themeFillShade="80"/>
          </w:tcPr>
          <w:p w14:paraId="4F6D01DC" w14:textId="77777777" w:rsidR="0006118F" w:rsidRPr="00A96233" w:rsidRDefault="0006118F" w:rsidP="00EC46BD">
            <w:pPr>
              <w:rPr>
                <w:b/>
                <w:bCs/>
                <w:color w:val="FFFFFF" w:themeColor="background1"/>
              </w:rPr>
            </w:pPr>
            <w:r w:rsidRPr="00A96233">
              <w:rPr>
                <w:b/>
                <w:bCs/>
                <w:color w:val="FFFFFF" w:themeColor="background1"/>
              </w:rPr>
              <w:t>Impartiality</w:t>
            </w:r>
          </w:p>
        </w:tc>
        <w:tc>
          <w:tcPr>
            <w:tcW w:w="6730" w:type="dxa"/>
            <w:shd w:val="clear" w:color="auto" w:fill="D9D9D9" w:themeFill="background1" w:themeFillShade="D9"/>
          </w:tcPr>
          <w:p w14:paraId="23ED2B51" w14:textId="39A51DDB" w:rsidR="0006118F" w:rsidRPr="00A96233" w:rsidRDefault="0006118F" w:rsidP="00EC46BD">
            <w:r w:rsidRPr="00A96233">
              <w:t>Impartiality implies objectivity, lack of bias, tolerance, and restraint.</w:t>
            </w:r>
          </w:p>
          <w:p w14:paraId="0E772291" w14:textId="77777777" w:rsidR="00944849" w:rsidRPr="00A96233" w:rsidRDefault="00944849" w:rsidP="00EC46BD"/>
          <w:p w14:paraId="5CA38676" w14:textId="77777777" w:rsidR="0006118F" w:rsidRPr="00A96233" w:rsidRDefault="0006118F" w:rsidP="00EC46BD">
            <w:r w:rsidRPr="00A96233">
              <w:t>The same standards should be applied to all potential suppliers.</w:t>
            </w:r>
          </w:p>
        </w:tc>
      </w:tr>
      <w:tr w:rsidR="0006118F" w:rsidRPr="00A96233" w14:paraId="7592620D" w14:textId="77777777" w:rsidTr="009D5EC3">
        <w:tc>
          <w:tcPr>
            <w:tcW w:w="2251" w:type="dxa"/>
            <w:shd w:val="clear" w:color="auto" w:fill="808080" w:themeFill="background1" w:themeFillShade="80"/>
          </w:tcPr>
          <w:p w14:paraId="6D5A1414" w14:textId="77777777" w:rsidR="0006118F" w:rsidRPr="00A96233" w:rsidRDefault="0006118F" w:rsidP="00EC46BD">
            <w:pPr>
              <w:rPr>
                <w:b/>
                <w:bCs/>
                <w:color w:val="FFFFFF" w:themeColor="background1"/>
              </w:rPr>
            </w:pPr>
            <w:r w:rsidRPr="00A96233">
              <w:rPr>
                <w:b/>
                <w:bCs/>
                <w:color w:val="FFFFFF" w:themeColor="background1"/>
              </w:rPr>
              <w:t>Fairness</w:t>
            </w:r>
          </w:p>
        </w:tc>
        <w:tc>
          <w:tcPr>
            <w:tcW w:w="6730" w:type="dxa"/>
            <w:shd w:val="clear" w:color="auto" w:fill="D9D9D9" w:themeFill="background1" w:themeFillShade="D9"/>
          </w:tcPr>
          <w:p w14:paraId="33C13DED" w14:textId="0B75DD82" w:rsidR="0006118F" w:rsidRPr="00A96233" w:rsidRDefault="0006118F" w:rsidP="00EC46BD">
            <w:r w:rsidRPr="00A96233">
              <w:t>When a supplier asks for clarification, the buyer and planner should give all suppliers the requested information.</w:t>
            </w:r>
          </w:p>
          <w:p w14:paraId="43BF8CFB" w14:textId="77777777" w:rsidR="00944849" w:rsidRPr="00A96233" w:rsidRDefault="00944849" w:rsidP="00EC46BD"/>
          <w:p w14:paraId="17716DEA" w14:textId="77777777" w:rsidR="0006118F" w:rsidRPr="00A96233" w:rsidRDefault="0006118F" w:rsidP="00EC46BD">
            <w:r w:rsidRPr="00A96233">
              <w:t>The same standards should be applied to all potential suppliers.</w:t>
            </w:r>
          </w:p>
        </w:tc>
      </w:tr>
      <w:tr w:rsidR="0006118F" w:rsidRPr="00A96233" w14:paraId="10894056" w14:textId="77777777" w:rsidTr="00361EF7">
        <w:tc>
          <w:tcPr>
            <w:tcW w:w="2251" w:type="dxa"/>
            <w:shd w:val="clear" w:color="auto" w:fill="7F7F7F" w:themeFill="text1" w:themeFillTint="80"/>
          </w:tcPr>
          <w:p w14:paraId="0BC887D5" w14:textId="77777777" w:rsidR="0006118F" w:rsidRPr="00A96233" w:rsidRDefault="0006118F" w:rsidP="00EC46BD">
            <w:pPr>
              <w:rPr>
                <w:b/>
                <w:bCs/>
                <w:color w:val="FFFFFF" w:themeColor="background1"/>
              </w:rPr>
            </w:pPr>
            <w:r w:rsidRPr="00A96233">
              <w:rPr>
                <w:b/>
                <w:bCs/>
                <w:color w:val="FFFFFF" w:themeColor="background1"/>
              </w:rPr>
              <w:t>Confidentiality</w:t>
            </w:r>
          </w:p>
        </w:tc>
        <w:tc>
          <w:tcPr>
            <w:tcW w:w="6730" w:type="dxa"/>
            <w:shd w:val="clear" w:color="auto" w:fill="D9D9D9" w:themeFill="background1" w:themeFillShade="D9"/>
          </w:tcPr>
          <w:p w14:paraId="270FBAA4" w14:textId="26906156" w:rsidR="0006118F" w:rsidRPr="00A96233" w:rsidRDefault="0006118F" w:rsidP="00EC46BD">
            <w:pPr>
              <w:rPr>
                <w:rFonts w:cs="Arial"/>
              </w:rPr>
            </w:pPr>
            <w:r w:rsidRPr="00A96233">
              <w:rPr>
                <w:rFonts w:cs="Arial"/>
              </w:rPr>
              <w:t>Suppliers' confidential information must not be disclosed to any third party or used in any way without the consent of the supplier. It must particularly not be shared with other suppliers.</w:t>
            </w:r>
          </w:p>
          <w:p w14:paraId="0BF2E627" w14:textId="77777777" w:rsidR="00944849" w:rsidRPr="00A96233" w:rsidRDefault="00944849" w:rsidP="00EC46BD">
            <w:pPr>
              <w:rPr>
                <w:rFonts w:cs="Arial"/>
              </w:rPr>
            </w:pPr>
          </w:p>
          <w:p w14:paraId="2177EB43" w14:textId="77777777" w:rsidR="0006118F" w:rsidRPr="00A96233" w:rsidRDefault="0006118F" w:rsidP="00EC46BD">
            <w:r w:rsidRPr="00A96233">
              <w:rPr>
                <w:rFonts w:cs="Arial"/>
              </w:rPr>
              <w:t>Any information that might compromise the competitive edge of a supplier must be kept confidential.</w:t>
            </w:r>
          </w:p>
        </w:tc>
      </w:tr>
      <w:tr w:rsidR="0006118F" w:rsidRPr="00A96233" w14:paraId="433FA9BC" w14:textId="77777777" w:rsidTr="00361EF7">
        <w:tc>
          <w:tcPr>
            <w:tcW w:w="2251" w:type="dxa"/>
            <w:shd w:val="clear" w:color="auto" w:fill="7F7F7F" w:themeFill="text1" w:themeFillTint="80"/>
          </w:tcPr>
          <w:p w14:paraId="7C75D24B" w14:textId="77777777" w:rsidR="0006118F" w:rsidRPr="00A96233" w:rsidRDefault="0006118F" w:rsidP="00EC46BD">
            <w:pPr>
              <w:rPr>
                <w:b/>
                <w:bCs/>
                <w:color w:val="FFFFFF" w:themeColor="background1"/>
              </w:rPr>
            </w:pPr>
            <w:r w:rsidRPr="00A96233">
              <w:rPr>
                <w:b/>
                <w:bCs/>
                <w:color w:val="FFFFFF" w:themeColor="background1"/>
              </w:rPr>
              <w:t>Due diligence</w:t>
            </w:r>
          </w:p>
        </w:tc>
        <w:tc>
          <w:tcPr>
            <w:tcW w:w="6730" w:type="dxa"/>
            <w:shd w:val="clear" w:color="auto" w:fill="D9D9D9" w:themeFill="background1" w:themeFillShade="D9"/>
          </w:tcPr>
          <w:p w14:paraId="4F118A25" w14:textId="00742BB5" w:rsidR="0006118F" w:rsidRPr="00A96233" w:rsidRDefault="0006118F" w:rsidP="00EC46BD">
            <w:r w:rsidRPr="00A96233">
              <w:rPr>
                <w:i/>
                <w:iCs/>
              </w:rPr>
              <w:t>Due diligence</w:t>
            </w:r>
            <w:r w:rsidRPr="00A96233">
              <w:t xml:space="preserve"> refers to carrying out duties carefully and thoroughly and avoiding careless practices or techniques.  </w:t>
            </w:r>
          </w:p>
          <w:p w14:paraId="03BD6173" w14:textId="77777777" w:rsidR="00944849" w:rsidRPr="00A96233" w:rsidRDefault="00944849" w:rsidP="00EC46BD"/>
          <w:p w14:paraId="6EED93DE" w14:textId="3FADC2AF" w:rsidR="0006118F" w:rsidRDefault="0006118F" w:rsidP="00007903">
            <w:pPr>
              <w:rPr>
                <w:vertAlign w:val="superscript"/>
              </w:rPr>
            </w:pPr>
            <w:r w:rsidRPr="00A96233">
              <w:t xml:space="preserve">Due diligence </w:t>
            </w:r>
            <w:proofErr w:type="spellStart"/>
            <w:r w:rsidRPr="00A96233">
              <w:t>requires:</w:t>
            </w:r>
            <w:r w:rsidR="00AE2D04" w:rsidRPr="00A96233">
              <w:rPr>
                <w:vertAlign w:val="superscript"/>
              </w:rPr>
              <w:t>xix</w:t>
            </w:r>
            <w:proofErr w:type="spellEnd"/>
          </w:p>
          <w:p w14:paraId="081293F0" w14:textId="77777777" w:rsidR="00007903" w:rsidRPr="00A96233" w:rsidRDefault="00007903" w:rsidP="00007903"/>
          <w:p w14:paraId="2B4E911A" w14:textId="4BC201EE" w:rsidR="0006118F" w:rsidRDefault="0006118F" w:rsidP="00007903">
            <w:pPr>
              <w:pStyle w:val="ListParagraph"/>
              <w:numPr>
                <w:ilvl w:val="0"/>
                <w:numId w:val="20"/>
              </w:numPr>
              <w:contextualSpacing w:val="0"/>
            </w:pPr>
            <w:r w:rsidRPr="00A96233">
              <w:t>Checking the references of potential suppliers</w:t>
            </w:r>
          </w:p>
          <w:p w14:paraId="6CD0D396" w14:textId="77777777" w:rsidR="00007903" w:rsidRPr="00A96233" w:rsidRDefault="00007903" w:rsidP="00007903"/>
          <w:p w14:paraId="00216A31" w14:textId="771413DE" w:rsidR="0006118F" w:rsidRDefault="0006118F" w:rsidP="00007903">
            <w:pPr>
              <w:pStyle w:val="ListParagraph"/>
              <w:numPr>
                <w:ilvl w:val="0"/>
                <w:numId w:val="20"/>
              </w:numPr>
              <w:contextualSpacing w:val="0"/>
            </w:pPr>
            <w:r w:rsidRPr="00A96233">
              <w:t>Developing impartial evaluation criteria</w:t>
            </w:r>
          </w:p>
          <w:p w14:paraId="584B11C6" w14:textId="77777777" w:rsidR="00007903" w:rsidRPr="00A96233" w:rsidRDefault="00007903" w:rsidP="00007903"/>
          <w:p w14:paraId="1CF381D1" w14:textId="093FFEBD" w:rsidR="0006118F" w:rsidRDefault="0006118F" w:rsidP="00007903">
            <w:pPr>
              <w:pStyle w:val="ListParagraph"/>
              <w:numPr>
                <w:ilvl w:val="0"/>
                <w:numId w:val="20"/>
              </w:numPr>
              <w:contextualSpacing w:val="0"/>
            </w:pPr>
            <w:r w:rsidRPr="00A96233">
              <w:t>Carefully analysing offers received</w:t>
            </w:r>
          </w:p>
          <w:p w14:paraId="771C5007" w14:textId="77777777" w:rsidR="00007903" w:rsidRPr="00A96233" w:rsidRDefault="00007903" w:rsidP="00007903"/>
          <w:p w14:paraId="44C7E241" w14:textId="77777777" w:rsidR="0006118F" w:rsidRPr="00A96233" w:rsidRDefault="0006118F" w:rsidP="00007903">
            <w:pPr>
              <w:pStyle w:val="ListParagraph"/>
              <w:numPr>
                <w:ilvl w:val="0"/>
                <w:numId w:val="20"/>
              </w:numPr>
              <w:contextualSpacing w:val="0"/>
            </w:pPr>
            <w:r w:rsidRPr="00A96233">
              <w:t>Not cutting corners for the sake of convenience.</w:t>
            </w:r>
          </w:p>
        </w:tc>
      </w:tr>
    </w:tbl>
    <w:p w14:paraId="7C5F6E21" w14:textId="20FB76E0" w:rsidR="0006118F" w:rsidRDefault="0006118F" w:rsidP="00EC46BD"/>
    <w:p w14:paraId="6A0C37C1" w14:textId="7CAE8668" w:rsidR="00007903" w:rsidRDefault="00007903" w:rsidP="00EC46BD"/>
    <w:p w14:paraId="4E673FF0" w14:textId="202FEE77" w:rsidR="003C1410" w:rsidRDefault="003C1410" w:rsidP="00EC46BD"/>
    <w:p w14:paraId="69DC15B5" w14:textId="2629CB63" w:rsidR="003C1410" w:rsidRDefault="003C1410" w:rsidP="00EC46BD"/>
    <w:p w14:paraId="2C6C59C0" w14:textId="47E24CA5" w:rsidR="003C1410" w:rsidRDefault="003C1410" w:rsidP="00EC46BD"/>
    <w:p w14:paraId="4FA34044" w14:textId="791E571D" w:rsidR="003C1410" w:rsidRDefault="003C1410" w:rsidP="00EC46BD"/>
    <w:p w14:paraId="1C00DE29" w14:textId="19D0D5CA" w:rsidR="003C1410" w:rsidRDefault="003C1410" w:rsidP="00EC46BD"/>
    <w:p w14:paraId="7BA65CEE" w14:textId="5CA47162" w:rsidR="003C1410" w:rsidRDefault="003C1410" w:rsidP="00EC46BD"/>
    <w:p w14:paraId="2B9EAF78" w14:textId="2E821789" w:rsidR="003C1410" w:rsidRDefault="003C1410" w:rsidP="00EC46BD"/>
    <w:p w14:paraId="4FCDAC46" w14:textId="16237E72" w:rsidR="003C1410" w:rsidRDefault="003C1410" w:rsidP="00EC46BD"/>
    <w:p w14:paraId="6AB6A79D" w14:textId="41AB890B" w:rsidR="003C1410" w:rsidRDefault="003C1410" w:rsidP="00EC46BD"/>
    <w:p w14:paraId="6CB5327A" w14:textId="2FDAE20D" w:rsidR="003C1410" w:rsidRDefault="003C1410" w:rsidP="00EC46BD"/>
    <w:p w14:paraId="7B1EC7C3" w14:textId="5F1658F2" w:rsidR="003C1410" w:rsidRDefault="003C1410" w:rsidP="00EC46BD"/>
    <w:p w14:paraId="775F1F7E" w14:textId="1ADB2ABB" w:rsidR="003C1410" w:rsidRDefault="003C1410" w:rsidP="00EC46BD"/>
    <w:p w14:paraId="6503163B" w14:textId="77777777" w:rsidR="003C1410" w:rsidRPr="00A96233" w:rsidRDefault="003C1410" w:rsidP="00EC46BD"/>
    <w:p w14:paraId="7410EA36" w14:textId="66B2006B" w:rsidR="0006118F" w:rsidRPr="00A96233" w:rsidRDefault="0006118F" w:rsidP="00EC46BD">
      <w:pPr>
        <w:pStyle w:val="Heading3"/>
        <w:spacing w:line="360" w:lineRule="auto"/>
      </w:pPr>
      <w:bookmarkStart w:id="199" w:name="_Toc41333150"/>
      <w:bookmarkStart w:id="200" w:name="_Toc45965710"/>
      <w:bookmarkStart w:id="201" w:name="_Toc46588217"/>
      <w:bookmarkStart w:id="202" w:name="_Toc46829432"/>
      <w:bookmarkStart w:id="203" w:name="_Toc46919947"/>
      <w:r w:rsidRPr="00A96233">
        <w:t>1.</w:t>
      </w:r>
      <w:r w:rsidR="0009018F">
        <w:t>9</w:t>
      </w:r>
      <w:r w:rsidRPr="00A96233">
        <w:t>.5</w:t>
      </w:r>
      <w:r w:rsidRPr="00A96233">
        <w:tab/>
        <w:t>Ethical considerations when evaluating suppliers</w:t>
      </w:r>
      <w:bookmarkEnd w:id="199"/>
      <w:bookmarkEnd w:id="200"/>
      <w:bookmarkEnd w:id="201"/>
      <w:bookmarkEnd w:id="202"/>
      <w:bookmarkEnd w:id="203"/>
    </w:p>
    <w:p w14:paraId="30430CF4" w14:textId="77777777" w:rsidR="00727D24" w:rsidRPr="00A96233" w:rsidRDefault="00727D24" w:rsidP="00727D24"/>
    <w:p w14:paraId="47F60E21" w14:textId="42EC1301" w:rsidR="0006118F" w:rsidRPr="00A96233" w:rsidRDefault="0006118F" w:rsidP="00EC46BD">
      <w:r w:rsidRPr="00A96233">
        <w:t>Ethical behaviour does not only apply to the buyer and planner. When evaluating suppliers, the buyer and planner should also consider the behaviours and actions of suppliers, such as those indicated in Figure 4.</w:t>
      </w:r>
      <w:r w:rsidR="00AE2D04" w:rsidRPr="00A96233">
        <w:rPr>
          <w:vertAlign w:val="superscript"/>
        </w:rPr>
        <w:t>xx</w:t>
      </w:r>
    </w:p>
    <w:p w14:paraId="4588F336" w14:textId="77777777" w:rsidR="0006118F" w:rsidRPr="00A96233" w:rsidRDefault="0006118F" w:rsidP="00EC46BD">
      <w:pPr>
        <w:jc w:val="center"/>
      </w:pPr>
      <w:r w:rsidRPr="00A96233">
        <w:rPr>
          <w:noProof/>
        </w:rPr>
        <w:drawing>
          <wp:inline distT="0" distB="0" distL="0" distR="0" wp14:anchorId="1FD5293A" wp14:editId="50932F5D">
            <wp:extent cx="5116749" cy="3835928"/>
            <wp:effectExtent l="0" t="0" r="0" b="0"/>
            <wp:docPr id="5" name="Picture 5" descr="Ethical Purchasing/Ethical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thical Purchasing/Ethical Procurement"/>
                    <pic:cNvPicPr>
                      <a:picLocks noChangeAspect="1" noChangeArrowheads="1"/>
                    </pic:cNvPicPr>
                  </pic:nvPicPr>
                  <pic:blipFill rotWithShape="1">
                    <a:blip r:embed="rId38">
                      <a:extLst>
                        <a:ext uri="{28A0092B-C50C-407E-A947-70E740481C1C}">
                          <a14:useLocalDpi xmlns:a14="http://schemas.microsoft.com/office/drawing/2010/main" val="0"/>
                        </a:ext>
                      </a:extLst>
                    </a:blip>
                    <a:srcRect t="12705" b="12327"/>
                    <a:stretch/>
                  </pic:blipFill>
                  <pic:spPr bwMode="auto">
                    <a:xfrm>
                      <a:off x="0" y="0"/>
                      <a:ext cx="5136047" cy="3850395"/>
                    </a:xfrm>
                    <a:prstGeom prst="rect">
                      <a:avLst/>
                    </a:prstGeom>
                    <a:noFill/>
                    <a:ln>
                      <a:noFill/>
                    </a:ln>
                    <a:extLst>
                      <a:ext uri="{53640926-AAD7-44D8-BBD7-CCE9431645EC}">
                        <a14:shadowObscured xmlns:a14="http://schemas.microsoft.com/office/drawing/2010/main"/>
                      </a:ext>
                    </a:extLst>
                  </pic:spPr>
                </pic:pic>
              </a:graphicData>
            </a:graphic>
          </wp:inline>
        </w:drawing>
      </w:r>
    </w:p>
    <w:p w14:paraId="31E735AF" w14:textId="10661B89" w:rsidR="0006118F" w:rsidRPr="00A96233" w:rsidRDefault="0006118F" w:rsidP="00EC46BD">
      <w:pPr>
        <w:pStyle w:val="Caption"/>
        <w:spacing w:before="0" w:after="0" w:line="360" w:lineRule="auto"/>
        <w:rPr>
          <w:lang w:val="en-GB"/>
        </w:rPr>
      </w:pPr>
      <w:r w:rsidRPr="00A96233">
        <w:rPr>
          <w:lang w:val="en-GB"/>
        </w:rPr>
        <w:t>figure 4: ethical considerations when evaluating suppliers</w:t>
      </w:r>
    </w:p>
    <w:p w14:paraId="383B1470" w14:textId="63E9553D" w:rsidR="0074188A" w:rsidRDefault="0074188A" w:rsidP="0074188A"/>
    <w:p w14:paraId="0977FC86" w14:textId="77777777" w:rsidR="003C1410" w:rsidRPr="00A96233" w:rsidRDefault="003C1410" w:rsidP="0074188A"/>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301595B3" w14:textId="77777777" w:rsidTr="0074188A">
        <w:tc>
          <w:tcPr>
            <w:tcW w:w="1408" w:type="dxa"/>
            <w:shd w:val="clear" w:color="auto" w:fill="auto"/>
          </w:tcPr>
          <w:p w14:paraId="0E0356F7" w14:textId="1E57F685" w:rsidR="0006118F" w:rsidRPr="00A96233" w:rsidRDefault="0074188A" w:rsidP="00EC46BD">
            <w:pPr>
              <w:jc w:val="center"/>
            </w:pPr>
            <w:r w:rsidRPr="00A96233">
              <w:rPr>
                <w:noProof/>
              </w:rPr>
              <w:drawing>
                <wp:inline distT="0" distB="0" distL="0" distR="0" wp14:anchorId="2F991885" wp14:editId="1F4E75BE">
                  <wp:extent cx="464820" cy="464820"/>
                  <wp:effectExtent l="0" t="0" r="0" b="0"/>
                  <wp:docPr id="24" name="Picture 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12BF3C9" w14:textId="6AE54324" w:rsidR="0006118F" w:rsidRPr="00A96233" w:rsidRDefault="0006118F" w:rsidP="0074188A">
            <w:pPr>
              <w:spacing w:after="120"/>
              <w:rPr>
                <w:b/>
                <w:bCs/>
              </w:rPr>
            </w:pPr>
            <w:r w:rsidRPr="00A96233">
              <w:rPr>
                <w:b/>
                <w:bCs/>
              </w:rPr>
              <w:t xml:space="preserve">Activity </w:t>
            </w:r>
            <w:r w:rsidR="00156253" w:rsidRPr="00A96233">
              <w:rPr>
                <w:b/>
                <w:bCs/>
              </w:rPr>
              <w:t>7</w:t>
            </w:r>
            <w:r w:rsidRPr="00A96233">
              <w:rPr>
                <w:b/>
                <w:bCs/>
              </w:rPr>
              <w:t xml:space="preserve"> (KM01 IAC0105)</w:t>
            </w:r>
            <w:r w:rsidR="00FC4CF0" w:rsidRPr="00A96233">
              <w:rPr>
                <w:b/>
                <w:bCs/>
              </w:rPr>
              <w:t xml:space="preserve"> </w:t>
            </w:r>
          </w:p>
          <w:p w14:paraId="7E342661" w14:textId="77777777" w:rsidR="0006118F" w:rsidRPr="00A96233" w:rsidRDefault="0006118F" w:rsidP="0074188A">
            <w:pPr>
              <w:spacing w:after="120"/>
            </w:pPr>
            <w:r w:rsidRPr="00A96233">
              <w:t>Work in groups.</w:t>
            </w:r>
          </w:p>
          <w:p w14:paraId="31B15891" w14:textId="77777777" w:rsidR="0006118F" w:rsidRPr="00A96233" w:rsidRDefault="0006118F" w:rsidP="0074188A">
            <w:pPr>
              <w:spacing w:after="120"/>
            </w:pPr>
            <w:r w:rsidRPr="00A96233">
              <w:t>Please complete the activity in your workbook.</w:t>
            </w:r>
          </w:p>
          <w:p w14:paraId="7B9F79EE" w14:textId="77777777" w:rsidR="0006118F" w:rsidRPr="00A96233" w:rsidRDefault="0006118F" w:rsidP="00EC46BD">
            <w:r w:rsidRPr="00A96233">
              <w:t xml:space="preserve">Referring to Figure 4 in the learner guide, prepare a checklist that the buyer/planner can use when evaluating the ethics of suppliers. </w:t>
            </w:r>
          </w:p>
        </w:tc>
      </w:tr>
    </w:tbl>
    <w:p w14:paraId="471CBFC8" w14:textId="0C30067E" w:rsidR="0006118F" w:rsidRDefault="0006118F" w:rsidP="00EC46BD"/>
    <w:p w14:paraId="2975D515" w14:textId="287C6125" w:rsidR="003C1410" w:rsidRDefault="003C1410" w:rsidP="00EC46BD"/>
    <w:p w14:paraId="46A78C1A" w14:textId="24B69C1C" w:rsidR="003C1410" w:rsidRDefault="003C1410" w:rsidP="00EC46BD"/>
    <w:p w14:paraId="0C8FAFC6" w14:textId="7F56EAFC" w:rsidR="003C1410" w:rsidRDefault="003C1410" w:rsidP="00EC46BD"/>
    <w:p w14:paraId="4481BE42" w14:textId="406CB56E" w:rsidR="003C1410" w:rsidRDefault="003C1410" w:rsidP="00EC46BD"/>
    <w:p w14:paraId="2579136E" w14:textId="77777777" w:rsidR="003C1410" w:rsidRPr="00A96233" w:rsidRDefault="003C1410"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04D3AB00" w14:textId="77777777" w:rsidTr="0074188A">
        <w:trPr>
          <w:trHeight w:val="1008"/>
        </w:trPr>
        <w:tc>
          <w:tcPr>
            <w:tcW w:w="1408" w:type="dxa"/>
            <w:shd w:val="clear" w:color="auto" w:fill="auto"/>
          </w:tcPr>
          <w:p w14:paraId="34F627A2" w14:textId="04A61711" w:rsidR="0006118F" w:rsidRPr="00A96233" w:rsidRDefault="0074188A" w:rsidP="00EC46BD">
            <w:pPr>
              <w:jc w:val="center"/>
            </w:pPr>
            <w:r w:rsidRPr="00A96233">
              <w:rPr>
                <w:noProof/>
              </w:rPr>
              <w:drawing>
                <wp:inline distT="0" distB="0" distL="0" distR="0" wp14:anchorId="72CFA60A" wp14:editId="2321B6AF">
                  <wp:extent cx="464820" cy="464820"/>
                  <wp:effectExtent l="0" t="0" r="0" b="0"/>
                  <wp:docPr id="25" name="Picture 2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25B52BB" w14:textId="784DBF33" w:rsidR="0006118F" w:rsidRPr="00A96233" w:rsidRDefault="0006118F" w:rsidP="0074188A">
            <w:pPr>
              <w:spacing w:after="120"/>
              <w:rPr>
                <w:b/>
                <w:bCs/>
              </w:rPr>
            </w:pPr>
            <w:r w:rsidRPr="00A96233">
              <w:rPr>
                <w:b/>
                <w:bCs/>
              </w:rPr>
              <w:t xml:space="preserve">Activity </w:t>
            </w:r>
            <w:r w:rsidR="00156253" w:rsidRPr="00A96233">
              <w:rPr>
                <w:b/>
                <w:bCs/>
              </w:rPr>
              <w:t>8</w:t>
            </w:r>
            <w:r w:rsidRPr="00A96233">
              <w:rPr>
                <w:b/>
                <w:bCs/>
              </w:rPr>
              <w:t xml:space="preserve"> (KM01 IAC0104)</w:t>
            </w:r>
            <w:r w:rsidR="00FC4CF0" w:rsidRPr="00A96233">
              <w:rPr>
                <w:b/>
                <w:bCs/>
              </w:rPr>
              <w:t xml:space="preserve"> </w:t>
            </w:r>
          </w:p>
          <w:p w14:paraId="6481CAD0" w14:textId="77777777" w:rsidR="0006118F" w:rsidRPr="00A96233" w:rsidRDefault="0006118F" w:rsidP="0074188A">
            <w:pPr>
              <w:spacing w:after="120"/>
            </w:pPr>
            <w:r w:rsidRPr="00A96233">
              <w:t>Please complete the activity in your workbook.</w:t>
            </w:r>
          </w:p>
          <w:p w14:paraId="624E8991" w14:textId="224DEFBC" w:rsidR="0006118F" w:rsidRPr="00A96233" w:rsidRDefault="00156253" w:rsidP="0074188A">
            <w:pPr>
              <w:spacing w:after="120"/>
              <w:ind w:left="746" w:hanging="746"/>
            </w:pPr>
            <w:r w:rsidRPr="00A96233">
              <w:t>8</w:t>
            </w:r>
            <w:r w:rsidR="0006118F" w:rsidRPr="00A96233">
              <w:t>.1</w:t>
            </w:r>
            <w:r w:rsidR="0074188A" w:rsidRPr="00A96233">
              <w:tab/>
            </w:r>
            <w:r w:rsidR="0006118F" w:rsidRPr="00A96233">
              <w:t>Discuss the implications of the principles of ethics in buying and planning on your job.</w:t>
            </w:r>
          </w:p>
          <w:p w14:paraId="7A00711D" w14:textId="56F462BE" w:rsidR="0006118F" w:rsidRPr="00A96233" w:rsidRDefault="00156253" w:rsidP="0074188A">
            <w:pPr>
              <w:spacing w:after="120"/>
              <w:ind w:left="746" w:hanging="746"/>
            </w:pPr>
            <w:r w:rsidRPr="00A96233">
              <w:t>8</w:t>
            </w:r>
            <w:r w:rsidR="0006118F" w:rsidRPr="00A96233">
              <w:t xml:space="preserve">.2 </w:t>
            </w:r>
            <w:r w:rsidR="0074188A" w:rsidRPr="00A96233">
              <w:tab/>
            </w:r>
            <w:r w:rsidR="0006118F" w:rsidRPr="00A96233">
              <w:t>Explain how you would handle the following situations.</w:t>
            </w:r>
          </w:p>
          <w:p w14:paraId="7E0065E2" w14:textId="6DBCB341" w:rsidR="0006118F" w:rsidRPr="00A96233" w:rsidRDefault="00156253" w:rsidP="0074188A">
            <w:pPr>
              <w:spacing w:after="120"/>
              <w:ind w:left="1492" w:hanging="746"/>
              <w:rPr>
                <w:lang w:eastAsia="en-GB"/>
              </w:rPr>
            </w:pPr>
            <w:r w:rsidRPr="00A96233">
              <w:rPr>
                <w:lang w:eastAsia="en-GB"/>
              </w:rPr>
              <w:t>8</w:t>
            </w:r>
            <w:r w:rsidR="0006118F" w:rsidRPr="00A96233">
              <w:rPr>
                <w:lang w:eastAsia="en-GB"/>
              </w:rPr>
              <w:t xml:space="preserve">.2.1 </w:t>
            </w:r>
            <w:r w:rsidR="0074188A" w:rsidRPr="00A96233">
              <w:rPr>
                <w:lang w:eastAsia="en-GB"/>
              </w:rPr>
              <w:tab/>
            </w:r>
            <w:r w:rsidR="0006118F" w:rsidRPr="00A96233">
              <w:rPr>
                <w:lang w:eastAsia="en-GB"/>
              </w:rPr>
              <w:t>You are responsible for the procurement of cleaning products for your company. A potential supplier sends you its catalogue together with a gift of a very expensive fountain pen with the supplier’s logo on it.</w:t>
            </w:r>
          </w:p>
          <w:p w14:paraId="70519525" w14:textId="55C43A97" w:rsidR="0006118F" w:rsidRPr="00A96233" w:rsidRDefault="00156253" w:rsidP="0074188A">
            <w:pPr>
              <w:ind w:left="1492" w:hanging="746"/>
            </w:pPr>
            <w:r w:rsidRPr="00A96233">
              <w:rPr>
                <w:lang w:eastAsia="en-GB"/>
              </w:rPr>
              <w:t>8</w:t>
            </w:r>
            <w:r w:rsidR="0006118F" w:rsidRPr="00A96233">
              <w:rPr>
                <w:lang w:eastAsia="en-GB"/>
              </w:rPr>
              <w:t xml:space="preserve">.2.2 </w:t>
            </w:r>
            <w:r w:rsidR="0074188A" w:rsidRPr="00A96233">
              <w:rPr>
                <w:lang w:eastAsia="en-GB"/>
              </w:rPr>
              <w:tab/>
            </w:r>
            <w:r w:rsidR="0006118F" w:rsidRPr="00A96233">
              <w:rPr>
                <w:lang w:eastAsia="en-GB"/>
              </w:rPr>
              <w:t>You have agreed to a two-year supply contract with a small, foreign supplier, but a drop in demand for your company’s products is seriously depressing its profitability. Another supplier guarantees lower supply prices that would re-establish the margins your company needs to meet its objectives. This would mean breaking the contract with the first supplier without just cause. Legal action by that supplier would be unlikely, because of its small size.</w:t>
            </w:r>
          </w:p>
        </w:tc>
      </w:tr>
    </w:tbl>
    <w:p w14:paraId="4B0F0943" w14:textId="30EB2DF7" w:rsidR="0074188A" w:rsidRDefault="0074188A" w:rsidP="00EC46BD"/>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05501" w:rsidRPr="00A96233" w14:paraId="4C6DFA56" w14:textId="77777777" w:rsidTr="00822400">
        <w:trPr>
          <w:trHeight w:val="1008"/>
        </w:trPr>
        <w:tc>
          <w:tcPr>
            <w:tcW w:w="1408" w:type="dxa"/>
            <w:shd w:val="clear" w:color="auto" w:fill="auto"/>
          </w:tcPr>
          <w:p w14:paraId="593E2A76" w14:textId="1EED3F1C" w:rsidR="00605501" w:rsidRPr="00A96233" w:rsidRDefault="00822400" w:rsidP="00822400">
            <w:pPr>
              <w:jc w:val="center"/>
              <w:rPr>
                <w:lang w:eastAsia="en-GB"/>
              </w:rPr>
            </w:pPr>
            <w:r w:rsidRPr="00A96233">
              <w:rPr>
                <w:noProof/>
                <w:lang w:eastAsia="en-GB"/>
              </w:rPr>
              <w:drawing>
                <wp:inline distT="0" distB="0" distL="0" distR="0" wp14:anchorId="0E9ACBF3" wp14:editId="20455562">
                  <wp:extent cx="467280" cy="468000"/>
                  <wp:effectExtent l="0" t="0" r="9525" b="8255"/>
                  <wp:docPr id="1142" name="Picture 114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91F4F84" w14:textId="406B3B8F" w:rsidR="00605501" w:rsidRPr="00A96233" w:rsidRDefault="00605501" w:rsidP="00822400">
            <w:r w:rsidRPr="00A96233">
              <w:t>The facilitator will lead a group activity on the code of conduct of the Chartered Institute of Procurement and Supply (CIPS), which is quoted below.</w:t>
            </w:r>
          </w:p>
          <w:p w14:paraId="568039A8" w14:textId="77777777" w:rsidR="00605501" w:rsidRPr="00A96233" w:rsidRDefault="00605501" w:rsidP="00822400"/>
          <w:p w14:paraId="79BE4956" w14:textId="3110C4FF" w:rsidR="00605501" w:rsidRPr="00A96233" w:rsidRDefault="00605501" w:rsidP="003C1410">
            <w:pPr>
              <w:pStyle w:val="NormalWeb"/>
              <w:spacing w:before="0" w:beforeAutospacing="0" w:after="120" w:afterAutospacing="0" w:line="360" w:lineRule="auto"/>
              <w:jc w:val="both"/>
              <w:rPr>
                <w:rFonts w:ascii="Arial" w:hAnsi="Arial" w:cs="Arial"/>
                <w:sz w:val="20"/>
                <w:szCs w:val="20"/>
              </w:rPr>
            </w:pPr>
            <w:r w:rsidRPr="00A96233">
              <w:rPr>
                <w:rFonts w:ascii="Arial" w:hAnsi="Arial" w:cs="Arial"/>
                <w:sz w:val="20"/>
                <w:szCs w:val="20"/>
              </w:rPr>
              <w:t>As a member of The Chartered Institute of Procurement &amp; Supply, I will:</w:t>
            </w:r>
          </w:p>
          <w:p w14:paraId="14104E73"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and protect the standing of the profession, by:</w:t>
            </w:r>
          </w:p>
          <w:p w14:paraId="509E3BF6" w14:textId="77777777" w:rsidR="00605501" w:rsidRPr="00A96233" w:rsidRDefault="00605501" w:rsidP="0014236E">
            <w:pPr>
              <w:numPr>
                <w:ilvl w:val="0"/>
                <w:numId w:val="145"/>
              </w:numPr>
              <w:spacing w:after="120"/>
              <w:rPr>
                <w:rFonts w:cs="Arial"/>
                <w:szCs w:val="20"/>
              </w:rPr>
            </w:pPr>
            <w:r w:rsidRPr="00A96233">
              <w:rPr>
                <w:rFonts w:cs="Arial"/>
                <w:szCs w:val="20"/>
              </w:rPr>
              <w:t>never engaging in conduct, either professional or personal, which would bring the profession or the Chartered Institute of Procurement &amp; Supply into disrepute</w:t>
            </w:r>
          </w:p>
          <w:p w14:paraId="616F3052" w14:textId="77777777" w:rsidR="00605501" w:rsidRPr="00A96233" w:rsidRDefault="00605501" w:rsidP="0014236E">
            <w:pPr>
              <w:numPr>
                <w:ilvl w:val="0"/>
                <w:numId w:val="145"/>
              </w:numPr>
              <w:spacing w:after="120"/>
              <w:rPr>
                <w:rFonts w:cs="Arial"/>
                <w:szCs w:val="20"/>
              </w:rPr>
            </w:pPr>
            <w:r w:rsidRPr="00A96233">
              <w:rPr>
                <w:rFonts w:cs="Arial"/>
                <w:szCs w:val="20"/>
              </w:rPr>
              <w:t>not accepting inducements or gifts (other than any declared gifts of nominal value which have been sanctioned by my employer)</w:t>
            </w:r>
          </w:p>
          <w:p w14:paraId="019D9F79" w14:textId="77777777" w:rsidR="00605501" w:rsidRPr="00A96233" w:rsidRDefault="00605501" w:rsidP="0014236E">
            <w:pPr>
              <w:numPr>
                <w:ilvl w:val="0"/>
                <w:numId w:val="145"/>
              </w:numPr>
              <w:spacing w:after="120"/>
              <w:rPr>
                <w:rFonts w:cs="Arial"/>
                <w:szCs w:val="20"/>
              </w:rPr>
            </w:pPr>
            <w:r w:rsidRPr="00A96233">
              <w:rPr>
                <w:rFonts w:cs="Arial"/>
                <w:szCs w:val="20"/>
              </w:rPr>
              <w:t>not allowing offers of hospitality or those with vested interests to influence, or be perceived to influence, my business decisions</w:t>
            </w:r>
          </w:p>
          <w:p w14:paraId="16FB84BB" w14:textId="77777777" w:rsidR="00605501" w:rsidRPr="00A96233" w:rsidRDefault="00605501" w:rsidP="0014236E">
            <w:pPr>
              <w:numPr>
                <w:ilvl w:val="0"/>
                <w:numId w:val="145"/>
              </w:numPr>
              <w:rPr>
                <w:rFonts w:cs="Arial"/>
                <w:szCs w:val="20"/>
              </w:rPr>
            </w:pPr>
            <w:r w:rsidRPr="00A96233">
              <w:rPr>
                <w:rFonts w:cs="Arial"/>
                <w:szCs w:val="20"/>
              </w:rPr>
              <w:t>being aware that my behaviour outside my professional life may have an effect on how I am perceived as a professional</w:t>
            </w:r>
          </w:p>
          <w:p w14:paraId="4A1FAE02" w14:textId="77777777" w:rsidR="00605501" w:rsidRPr="00A96233" w:rsidRDefault="00790E27" w:rsidP="00822400">
            <w:pPr>
              <w:rPr>
                <w:rFonts w:cs="Arial"/>
                <w:szCs w:val="20"/>
              </w:rPr>
            </w:pPr>
            <w:r>
              <w:rPr>
                <w:rFonts w:cs="Arial"/>
                <w:szCs w:val="20"/>
              </w:rPr>
              <w:pict w14:anchorId="1030D0B4">
                <v:rect id="_x0000_i1026" style="width:0;height:1.5pt" o:hralign="center" o:hrstd="t" o:hr="t" fillcolor="#a0a0a0" stroked="f"/>
              </w:pict>
            </w:r>
          </w:p>
          <w:p w14:paraId="3C637149"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Maintain the highest standard of integrity in all business relationships, by:</w:t>
            </w:r>
          </w:p>
          <w:p w14:paraId="4DFDC48D" w14:textId="77777777" w:rsidR="00605501" w:rsidRPr="00A96233" w:rsidRDefault="00605501" w:rsidP="0014236E">
            <w:pPr>
              <w:numPr>
                <w:ilvl w:val="0"/>
                <w:numId w:val="146"/>
              </w:numPr>
              <w:spacing w:after="120"/>
              <w:rPr>
                <w:rFonts w:cs="Arial"/>
                <w:szCs w:val="20"/>
              </w:rPr>
            </w:pPr>
            <w:r w:rsidRPr="00A96233">
              <w:rPr>
                <w:rFonts w:cs="Arial"/>
                <w:szCs w:val="20"/>
              </w:rPr>
              <w:t>rejecting any business practice which might reasonably be deemed improper</w:t>
            </w:r>
          </w:p>
          <w:p w14:paraId="1B6A368F" w14:textId="77777777" w:rsidR="00605501" w:rsidRPr="00A96233" w:rsidRDefault="00605501" w:rsidP="0014236E">
            <w:pPr>
              <w:numPr>
                <w:ilvl w:val="0"/>
                <w:numId w:val="146"/>
              </w:numPr>
              <w:spacing w:after="120"/>
              <w:rPr>
                <w:rFonts w:cs="Arial"/>
                <w:szCs w:val="20"/>
              </w:rPr>
            </w:pPr>
            <w:r w:rsidRPr="00A96233">
              <w:rPr>
                <w:rFonts w:cs="Arial"/>
                <w:szCs w:val="20"/>
              </w:rPr>
              <w:t>never using my authority or position for my own financial gain</w:t>
            </w:r>
          </w:p>
          <w:p w14:paraId="54BBBD8D" w14:textId="77777777" w:rsidR="00605501" w:rsidRPr="00A96233" w:rsidRDefault="00605501" w:rsidP="0014236E">
            <w:pPr>
              <w:numPr>
                <w:ilvl w:val="0"/>
                <w:numId w:val="146"/>
              </w:numPr>
              <w:spacing w:after="120"/>
              <w:rPr>
                <w:rFonts w:cs="Arial"/>
                <w:szCs w:val="20"/>
              </w:rPr>
            </w:pPr>
            <w:r w:rsidRPr="00A96233">
              <w:rPr>
                <w:rFonts w:cs="Arial"/>
                <w:szCs w:val="20"/>
              </w:rPr>
              <w:t>declaring to my line manager any personal interest that might affect, or be seen by others to affect, my impartiality in decision making</w:t>
            </w:r>
          </w:p>
          <w:p w14:paraId="4163AD81" w14:textId="77777777" w:rsidR="00605501" w:rsidRPr="00A96233" w:rsidRDefault="00605501" w:rsidP="0014236E">
            <w:pPr>
              <w:numPr>
                <w:ilvl w:val="0"/>
                <w:numId w:val="146"/>
              </w:numPr>
              <w:spacing w:after="120"/>
              <w:rPr>
                <w:rFonts w:cs="Arial"/>
                <w:szCs w:val="20"/>
              </w:rPr>
            </w:pPr>
            <w:r w:rsidRPr="00A96233">
              <w:rPr>
                <w:rFonts w:cs="Arial"/>
                <w:szCs w:val="20"/>
              </w:rPr>
              <w:t>ensuring that the information I give in the course of my work is accurate and not misleading</w:t>
            </w:r>
          </w:p>
          <w:p w14:paraId="2803FB31" w14:textId="77777777" w:rsidR="00605501" w:rsidRPr="00A96233" w:rsidRDefault="00605501" w:rsidP="0014236E">
            <w:pPr>
              <w:numPr>
                <w:ilvl w:val="0"/>
                <w:numId w:val="146"/>
              </w:numPr>
              <w:spacing w:after="120"/>
              <w:rPr>
                <w:rFonts w:cs="Arial"/>
                <w:szCs w:val="20"/>
              </w:rPr>
            </w:pPr>
            <w:r w:rsidRPr="00A96233">
              <w:rPr>
                <w:rFonts w:cs="Arial"/>
                <w:szCs w:val="20"/>
              </w:rPr>
              <w:t>never breaching the confidentiality of information I receive in a professional capacity</w:t>
            </w:r>
          </w:p>
          <w:p w14:paraId="3BC84BA9" w14:textId="77777777" w:rsidR="00605501" w:rsidRPr="00A96233" w:rsidRDefault="00605501" w:rsidP="0014236E">
            <w:pPr>
              <w:numPr>
                <w:ilvl w:val="0"/>
                <w:numId w:val="146"/>
              </w:numPr>
              <w:spacing w:after="120"/>
              <w:rPr>
                <w:rFonts w:cs="Arial"/>
                <w:szCs w:val="20"/>
              </w:rPr>
            </w:pPr>
            <w:r w:rsidRPr="00A96233">
              <w:rPr>
                <w:rFonts w:cs="Arial"/>
                <w:szCs w:val="20"/>
              </w:rPr>
              <w:t>striving for genuine, fair and transparent competition</w:t>
            </w:r>
          </w:p>
          <w:p w14:paraId="0E0B6977" w14:textId="77777777" w:rsidR="00605501" w:rsidRPr="00A96233" w:rsidRDefault="00605501" w:rsidP="0014236E">
            <w:pPr>
              <w:numPr>
                <w:ilvl w:val="0"/>
                <w:numId w:val="146"/>
              </w:numPr>
              <w:rPr>
                <w:rFonts w:cs="Arial"/>
                <w:szCs w:val="20"/>
              </w:rPr>
            </w:pPr>
            <w:r w:rsidRPr="00A96233">
              <w:rPr>
                <w:rFonts w:cs="Arial"/>
                <w:szCs w:val="20"/>
              </w:rPr>
              <w:t>being truthful about my skills, experience and qualifications</w:t>
            </w:r>
          </w:p>
          <w:p w14:paraId="66D9B040" w14:textId="77777777" w:rsidR="00605501" w:rsidRPr="00A96233" w:rsidRDefault="00790E27" w:rsidP="00822400">
            <w:pPr>
              <w:rPr>
                <w:rFonts w:cs="Arial"/>
                <w:szCs w:val="20"/>
              </w:rPr>
            </w:pPr>
            <w:r>
              <w:rPr>
                <w:rFonts w:cs="Arial"/>
                <w:szCs w:val="20"/>
              </w:rPr>
              <w:pict w14:anchorId="3BC347BB">
                <v:rect id="_x0000_i1027" style="width:0;height:1.5pt" o:hralign="center" o:hrstd="t" o:hr="t" fillcolor="#a0a0a0" stroked="f"/>
              </w:pict>
            </w:r>
          </w:p>
          <w:p w14:paraId="484B8607"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Promote the eradication of unethical business practices, by:</w:t>
            </w:r>
          </w:p>
          <w:p w14:paraId="1461A146" w14:textId="77777777" w:rsidR="00605501" w:rsidRPr="00A96233" w:rsidRDefault="00605501" w:rsidP="0014236E">
            <w:pPr>
              <w:numPr>
                <w:ilvl w:val="0"/>
                <w:numId w:val="147"/>
              </w:numPr>
              <w:spacing w:after="120"/>
              <w:rPr>
                <w:rFonts w:cs="Arial"/>
                <w:szCs w:val="20"/>
              </w:rPr>
            </w:pPr>
            <w:r w:rsidRPr="00A96233">
              <w:rPr>
                <w:rFonts w:cs="Arial"/>
                <w:szCs w:val="20"/>
              </w:rPr>
              <w:t>fostering awareness of human rights, fraud and corruption issues in all my business relationships</w:t>
            </w:r>
          </w:p>
          <w:p w14:paraId="0074AF09" w14:textId="77777777" w:rsidR="00605501" w:rsidRPr="00A96233" w:rsidRDefault="00605501" w:rsidP="0014236E">
            <w:pPr>
              <w:numPr>
                <w:ilvl w:val="0"/>
                <w:numId w:val="147"/>
              </w:numPr>
              <w:spacing w:after="120"/>
              <w:rPr>
                <w:rFonts w:cs="Arial"/>
                <w:szCs w:val="20"/>
              </w:rPr>
            </w:pPr>
            <w:r w:rsidRPr="00A96233">
              <w:rPr>
                <w:rFonts w:cs="Arial"/>
                <w:szCs w:val="20"/>
              </w:rPr>
              <w:t>responsibly managing any business relationships where unethical practices may come to light, and taking appropriate action to report and remedy them</w:t>
            </w:r>
          </w:p>
          <w:p w14:paraId="176B8D04" w14:textId="77777777" w:rsidR="00605501" w:rsidRPr="00A96233" w:rsidRDefault="00605501" w:rsidP="0014236E">
            <w:pPr>
              <w:numPr>
                <w:ilvl w:val="0"/>
                <w:numId w:val="147"/>
              </w:numPr>
              <w:spacing w:after="120"/>
              <w:rPr>
                <w:rFonts w:cs="Arial"/>
                <w:szCs w:val="20"/>
              </w:rPr>
            </w:pPr>
            <w:r w:rsidRPr="00A96233">
              <w:rPr>
                <w:rFonts w:cs="Arial"/>
                <w:szCs w:val="20"/>
              </w:rPr>
              <w:t>undertaking due diligence on appropriate supplier relationships in relation to forced labour (modern slavery) and other human rights abuses, fraud and corruption</w:t>
            </w:r>
          </w:p>
          <w:p w14:paraId="140D9465" w14:textId="77777777" w:rsidR="00605501" w:rsidRPr="00A96233" w:rsidRDefault="00605501" w:rsidP="0014236E">
            <w:pPr>
              <w:numPr>
                <w:ilvl w:val="0"/>
                <w:numId w:val="147"/>
              </w:numPr>
              <w:rPr>
                <w:rFonts w:cs="Arial"/>
                <w:szCs w:val="20"/>
              </w:rPr>
            </w:pPr>
            <w:r w:rsidRPr="00A96233">
              <w:rPr>
                <w:rFonts w:cs="Arial"/>
                <w:szCs w:val="20"/>
              </w:rPr>
              <w:t>continually developing my knowledge of forced labour (modern slavery), human rights, fraud and corruption issues, and applying this in my professional life</w:t>
            </w:r>
          </w:p>
          <w:p w14:paraId="68029FAC" w14:textId="77777777" w:rsidR="00605501" w:rsidRPr="00A96233" w:rsidRDefault="00790E27" w:rsidP="00822400">
            <w:pPr>
              <w:rPr>
                <w:rFonts w:cs="Arial"/>
                <w:szCs w:val="20"/>
              </w:rPr>
            </w:pPr>
            <w:r>
              <w:rPr>
                <w:rFonts w:cs="Arial"/>
                <w:szCs w:val="20"/>
              </w:rPr>
              <w:pict w14:anchorId="4DA3AF91">
                <v:rect id="_x0000_i1028" style="width:0;height:1.5pt" o:hralign="center" o:hrstd="t" o:hr="t" fillcolor="#a0a0a0" stroked="f"/>
              </w:pict>
            </w:r>
          </w:p>
          <w:p w14:paraId="47B47BCA"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Enhance the proficiency and stature of the profession, by:</w:t>
            </w:r>
          </w:p>
          <w:p w14:paraId="71FDBE8F" w14:textId="77777777" w:rsidR="00605501" w:rsidRPr="00A96233" w:rsidRDefault="00605501" w:rsidP="0014236E">
            <w:pPr>
              <w:numPr>
                <w:ilvl w:val="0"/>
                <w:numId w:val="148"/>
              </w:numPr>
              <w:spacing w:after="120"/>
              <w:rPr>
                <w:rFonts w:cs="Arial"/>
                <w:szCs w:val="20"/>
              </w:rPr>
            </w:pPr>
            <w:r w:rsidRPr="00A96233">
              <w:rPr>
                <w:rFonts w:cs="Arial"/>
                <w:szCs w:val="20"/>
              </w:rPr>
              <w:t>continually developing and applying knowledge to increase my personal skills and those of the organisation I work for</w:t>
            </w:r>
          </w:p>
          <w:p w14:paraId="2E846D69" w14:textId="77777777" w:rsidR="00605501" w:rsidRPr="00A96233" w:rsidRDefault="00605501" w:rsidP="0014236E">
            <w:pPr>
              <w:numPr>
                <w:ilvl w:val="0"/>
                <w:numId w:val="148"/>
              </w:numPr>
              <w:spacing w:after="120"/>
              <w:rPr>
                <w:rFonts w:cs="Arial"/>
                <w:szCs w:val="20"/>
              </w:rPr>
            </w:pPr>
            <w:r w:rsidRPr="00A96233">
              <w:rPr>
                <w:rFonts w:cs="Arial"/>
                <w:szCs w:val="20"/>
              </w:rPr>
              <w:t>fostering the highest standards of professional competence amongst those for whom I am responsible</w:t>
            </w:r>
          </w:p>
          <w:p w14:paraId="2966198E" w14:textId="77777777" w:rsidR="00605501" w:rsidRPr="00A96233" w:rsidRDefault="00605501" w:rsidP="0014236E">
            <w:pPr>
              <w:numPr>
                <w:ilvl w:val="0"/>
                <w:numId w:val="148"/>
              </w:numPr>
              <w:rPr>
                <w:rFonts w:cs="Arial"/>
                <w:szCs w:val="20"/>
              </w:rPr>
            </w:pPr>
            <w:r w:rsidRPr="00A96233">
              <w:rPr>
                <w:rFonts w:cs="Arial"/>
                <w:szCs w:val="20"/>
              </w:rPr>
              <w:t>optimising the responsible use of resources which I have influence over for the benefit of my organisation</w:t>
            </w:r>
          </w:p>
          <w:p w14:paraId="4CEF3035" w14:textId="77777777" w:rsidR="00605501" w:rsidRPr="00A96233" w:rsidRDefault="00790E27" w:rsidP="00822400">
            <w:pPr>
              <w:rPr>
                <w:rFonts w:cs="Arial"/>
                <w:szCs w:val="20"/>
              </w:rPr>
            </w:pPr>
            <w:r>
              <w:rPr>
                <w:rFonts w:cs="Arial"/>
                <w:szCs w:val="20"/>
              </w:rPr>
              <w:pict w14:anchorId="1B933754">
                <v:rect id="_x0000_i1029" style="width:0;height:1.5pt" o:hralign="center" o:hrstd="t" o:hr="t" fillcolor="#a0a0a0" stroked="f"/>
              </w:pict>
            </w:r>
          </w:p>
          <w:p w14:paraId="0F193002" w14:textId="77777777" w:rsidR="00605501" w:rsidRPr="00A96233" w:rsidRDefault="00605501" w:rsidP="00822400">
            <w:pPr>
              <w:pStyle w:val="NormalWeb"/>
              <w:spacing w:before="0" w:beforeAutospacing="0" w:after="120" w:afterAutospacing="0" w:line="360" w:lineRule="auto"/>
              <w:jc w:val="both"/>
              <w:rPr>
                <w:rFonts w:ascii="Arial" w:hAnsi="Arial" w:cs="Arial"/>
                <w:sz w:val="20"/>
                <w:szCs w:val="20"/>
              </w:rPr>
            </w:pPr>
            <w:r w:rsidRPr="00A96233">
              <w:rPr>
                <w:rStyle w:val="Strong"/>
                <w:rFonts w:ascii="Arial" w:hAnsi="Arial" w:cs="Arial"/>
                <w:color w:val="auto"/>
                <w:sz w:val="20"/>
                <w:szCs w:val="20"/>
              </w:rPr>
              <w:t>Ensure full compliance with laws and regulations, by:</w:t>
            </w:r>
          </w:p>
          <w:p w14:paraId="54536C88" w14:textId="5858BF7E" w:rsidR="00605501" w:rsidRPr="00A96233" w:rsidRDefault="00605501" w:rsidP="0014236E">
            <w:pPr>
              <w:numPr>
                <w:ilvl w:val="0"/>
                <w:numId w:val="149"/>
              </w:numPr>
              <w:spacing w:after="120"/>
              <w:rPr>
                <w:rFonts w:cs="Arial"/>
                <w:szCs w:val="20"/>
              </w:rPr>
            </w:pPr>
            <w:r w:rsidRPr="00A96233">
              <w:rPr>
                <w:rFonts w:cs="Arial"/>
                <w:szCs w:val="20"/>
              </w:rPr>
              <w:t>adhering to the laws of the countries in which I practise, and in countries where there is no relevant law in place</w:t>
            </w:r>
            <w:r w:rsidR="00007903">
              <w:rPr>
                <w:rFonts w:cs="Arial"/>
                <w:szCs w:val="20"/>
              </w:rPr>
              <w:t>,</w:t>
            </w:r>
            <w:r w:rsidRPr="00A96233">
              <w:rPr>
                <w:rFonts w:cs="Arial"/>
                <w:szCs w:val="20"/>
              </w:rPr>
              <w:t xml:space="preserve"> I will apply the standards inherent in this Code</w:t>
            </w:r>
          </w:p>
          <w:p w14:paraId="1F7772E7" w14:textId="332A072E" w:rsidR="00605501" w:rsidRPr="00A96233" w:rsidRDefault="00605501" w:rsidP="003C1410">
            <w:pPr>
              <w:numPr>
                <w:ilvl w:val="0"/>
                <w:numId w:val="149"/>
              </w:numPr>
              <w:spacing w:after="120"/>
              <w:ind w:left="357" w:hanging="357"/>
              <w:rPr>
                <w:rFonts w:cs="Arial"/>
                <w:szCs w:val="20"/>
              </w:rPr>
            </w:pPr>
            <w:r w:rsidRPr="00A96233">
              <w:rPr>
                <w:rFonts w:cs="Arial"/>
                <w:szCs w:val="20"/>
              </w:rPr>
              <w:t>fulfilling agreed contractual obligations</w:t>
            </w:r>
            <w:r w:rsidR="00822400" w:rsidRPr="00A96233">
              <w:rPr>
                <w:rFonts w:cs="Arial"/>
                <w:szCs w:val="20"/>
              </w:rPr>
              <w:t xml:space="preserve"> following CIPS guidance on professional practice</w:t>
            </w:r>
          </w:p>
          <w:p w14:paraId="40EFD93E" w14:textId="1EC0CE4E" w:rsidR="00605501" w:rsidRPr="00A96233" w:rsidRDefault="00605501" w:rsidP="00007903">
            <w:pPr>
              <w:rPr>
                <w:rFonts w:cs="Arial"/>
              </w:rPr>
            </w:pPr>
            <w:r w:rsidRPr="00A96233">
              <w:rPr>
                <w:rFonts w:cs="Arial"/>
              </w:rPr>
              <w:t xml:space="preserve">Source: </w:t>
            </w:r>
            <w:hyperlink r:id="rId39" w:history="1">
              <w:r w:rsidRPr="00A96233">
                <w:rPr>
                  <w:rStyle w:val="Hyperlink"/>
                  <w:rFonts w:cs="Arial"/>
                  <w:i/>
                  <w:iCs/>
                  <w:color w:val="auto"/>
                  <w:u w:val="none"/>
                </w:rPr>
                <w:t>www.cips.com</w:t>
              </w:r>
            </w:hyperlink>
            <w:r w:rsidRPr="00A96233">
              <w:rPr>
                <w:rFonts w:cs="Arial"/>
              </w:rPr>
              <w:t xml:space="preserve"> </w:t>
            </w:r>
          </w:p>
        </w:tc>
      </w:tr>
    </w:tbl>
    <w:p w14:paraId="748DB1B3" w14:textId="1A2A7B5B" w:rsidR="0006118F" w:rsidRPr="00A96233" w:rsidRDefault="0006118F" w:rsidP="0006118F">
      <w:pPr>
        <w:pStyle w:val="Heading2"/>
      </w:pPr>
      <w:bookmarkStart w:id="204" w:name="_Toc41333151"/>
      <w:bookmarkStart w:id="205" w:name="_Toc45965711"/>
      <w:bookmarkStart w:id="206" w:name="_Toc46588218"/>
      <w:bookmarkStart w:id="207" w:name="_Toc46829433"/>
      <w:bookmarkStart w:id="208" w:name="_Toc46919948"/>
      <w:r w:rsidRPr="00A96233">
        <w:t>1.</w:t>
      </w:r>
      <w:r w:rsidR="00FC4CF0" w:rsidRPr="00A96233">
        <w:t>10</w:t>
      </w:r>
      <w:r w:rsidRPr="00A96233">
        <w:tab/>
        <w:t>Criteria and behaviours conducive to working in a team</w:t>
      </w:r>
      <w:bookmarkEnd w:id="204"/>
      <w:bookmarkEnd w:id="205"/>
      <w:bookmarkEnd w:id="206"/>
      <w:bookmarkEnd w:id="207"/>
      <w:bookmarkEnd w:id="208"/>
    </w:p>
    <w:p w14:paraId="7AE70840" w14:textId="7B574FE9" w:rsidR="0006118F" w:rsidRPr="00A96233" w:rsidRDefault="0006118F" w:rsidP="0074188A">
      <w:r w:rsidRPr="00A96233">
        <w:t>The buyer and planner need to work effectively in teams with other people. Effective team interaction is, therefore, important both for being able to obtain information form stakeholders and for effective forecasting, buying and merchandise planning.</w:t>
      </w:r>
    </w:p>
    <w:p w14:paraId="73AB9145" w14:textId="77777777" w:rsidR="0074188A" w:rsidRPr="00A96233" w:rsidRDefault="0074188A" w:rsidP="0074188A"/>
    <w:p w14:paraId="0C347291" w14:textId="3B89A3EB" w:rsidR="0006118F" w:rsidRPr="00A96233" w:rsidRDefault="0006118F" w:rsidP="0074188A">
      <w:pPr>
        <w:pStyle w:val="Heading3"/>
        <w:spacing w:line="360" w:lineRule="auto"/>
      </w:pPr>
      <w:bookmarkStart w:id="209" w:name="_Toc41333152"/>
      <w:bookmarkStart w:id="210" w:name="_Toc45965712"/>
      <w:bookmarkStart w:id="211" w:name="_Toc46588219"/>
      <w:bookmarkStart w:id="212" w:name="_Toc46829434"/>
      <w:bookmarkStart w:id="213" w:name="_Toc46919949"/>
      <w:r w:rsidRPr="00A96233">
        <w:t>1.</w:t>
      </w:r>
      <w:r w:rsidR="0054419F" w:rsidRPr="00A96233">
        <w:t>10</w:t>
      </w:r>
      <w:r w:rsidRPr="00A96233">
        <w:t>.1</w:t>
      </w:r>
      <w:r w:rsidRPr="00A96233">
        <w:tab/>
        <w:t>Interaction that promotes good teamwork</w:t>
      </w:r>
      <w:bookmarkEnd w:id="209"/>
      <w:bookmarkEnd w:id="210"/>
      <w:bookmarkEnd w:id="211"/>
      <w:bookmarkEnd w:id="212"/>
      <w:bookmarkEnd w:id="213"/>
    </w:p>
    <w:p w14:paraId="781BA702" w14:textId="77777777" w:rsidR="0074188A" w:rsidRPr="00A96233" w:rsidRDefault="0074188A" w:rsidP="0074188A"/>
    <w:p w14:paraId="531BED21" w14:textId="7B2255F6" w:rsidR="0006118F" w:rsidRDefault="0006118F" w:rsidP="003C1410">
      <w:r w:rsidRPr="00A96233">
        <w:t xml:space="preserve">Harvard Business Review lists the flowing as five characteristics of effective </w:t>
      </w:r>
      <w:proofErr w:type="spellStart"/>
      <w:r w:rsidRPr="00A96233">
        <w:t>teams.</w:t>
      </w:r>
      <w:r w:rsidR="00AE2D04" w:rsidRPr="00A96233">
        <w:rPr>
          <w:vertAlign w:val="superscript"/>
        </w:rPr>
        <w:t>xxi</w:t>
      </w:r>
      <w:proofErr w:type="spellEnd"/>
      <w:r w:rsidRPr="00A96233">
        <w:t xml:space="preserve"> When working with teams, these are guidelines the buyer and planner should use:</w:t>
      </w:r>
    </w:p>
    <w:p w14:paraId="6F48C7DC" w14:textId="77777777" w:rsidR="003C1410" w:rsidRPr="00A96233" w:rsidRDefault="003C1410" w:rsidP="003C1410"/>
    <w:p w14:paraId="7164FDA0" w14:textId="562828C0" w:rsidR="0006118F" w:rsidRDefault="0006118F" w:rsidP="003C1410">
      <w:pPr>
        <w:pStyle w:val="ListParagraph"/>
        <w:numPr>
          <w:ilvl w:val="0"/>
          <w:numId w:val="45"/>
        </w:numPr>
        <w:contextualSpacing w:val="0"/>
      </w:pPr>
      <w:r w:rsidRPr="00A96233">
        <w:t>Everyone on the team talks and listens in roughly equal measure, keeping contributions short and sweet.</w:t>
      </w:r>
    </w:p>
    <w:p w14:paraId="5DB021E5" w14:textId="77777777" w:rsidR="003C1410" w:rsidRPr="00A96233" w:rsidRDefault="003C1410" w:rsidP="003C1410"/>
    <w:p w14:paraId="4A62DFE1" w14:textId="4D7B8A67" w:rsidR="0006118F" w:rsidRDefault="0006118F" w:rsidP="003C1410">
      <w:pPr>
        <w:pStyle w:val="ListParagraph"/>
        <w:numPr>
          <w:ilvl w:val="0"/>
          <w:numId w:val="45"/>
        </w:numPr>
        <w:contextualSpacing w:val="0"/>
      </w:pPr>
      <w:r w:rsidRPr="00A96233">
        <w:t>Members face one another, and their conversations and gestures are energetic.</w:t>
      </w:r>
    </w:p>
    <w:p w14:paraId="17796F61" w14:textId="77777777" w:rsidR="003C1410" w:rsidRPr="00A96233" w:rsidRDefault="003C1410" w:rsidP="003C1410"/>
    <w:p w14:paraId="4E33A536" w14:textId="30AEAA13" w:rsidR="0006118F" w:rsidRDefault="0006118F" w:rsidP="003C1410">
      <w:pPr>
        <w:pStyle w:val="ListParagraph"/>
        <w:numPr>
          <w:ilvl w:val="0"/>
          <w:numId w:val="45"/>
        </w:numPr>
        <w:contextualSpacing w:val="0"/>
      </w:pPr>
      <w:r w:rsidRPr="00A96233">
        <w:t>Members connect directly with one another — not just with the team leader.</w:t>
      </w:r>
    </w:p>
    <w:p w14:paraId="37BF65E8" w14:textId="77777777" w:rsidR="003C1410" w:rsidRPr="00A96233" w:rsidRDefault="003C1410" w:rsidP="003C1410"/>
    <w:p w14:paraId="2E55E6BB" w14:textId="2E114D9D" w:rsidR="0006118F" w:rsidRPr="00A96233" w:rsidRDefault="0006118F" w:rsidP="003C1410">
      <w:pPr>
        <w:pStyle w:val="ListParagraph"/>
        <w:numPr>
          <w:ilvl w:val="0"/>
          <w:numId w:val="45"/>
        </w:numPr>
        <w:contextualSpacing w:val="0"/>
      </w:pPr>
      <w:r w:rsidRPr="00A96233">
        <w:t>Members periodically break, go exploring outside the team, and bring information back.</w:t>
      </w:r>
    </w:p>
    <w:p w14:paraId="76522F92" w14:textId="77777777" w:rsidR="0074188A" w:rsidRPr="00A96233" w:rsidRDefault="0074188A" w:rsidP="0074188A"/>
    <w:p w14:paraId="30814CCE" w14:textId="4B2BE1C7" w:rsidR="0006118F" w:rsidRPr="00A96233" w:rsidRDefault="0006118F" w:rsidP="0074188A">
      <w:pPr>
        <w:rPr>
          <w:lang w:eastAsia="en-GB"/>
        </w:rPr>
      </w:pPr>
      <w:r w:rsidRPr="00A96233">
        <w:t xml:space="preserve">The leader of the meeting should encourage participation. </w:t>
      </w:r>
      <w:r w:rsidRPr="00A96233">
        <w:rPr>
          <w:lang w:eastAsia="en-GB"/>
        </w:rPr>
        <w:t>Encouraging discussion and participation by attendees is critical to the successful implementation of decisions because people implement decisions more readily or enthusiastically if they had participated, because they have had the opportunity of being heard.</w:t>
      </w:r>
    </w:p>
    <w:p w14:paraId="6D815F2A" w14:textId="77777777" w:rsidR="0074188A" w:rsidRPr="00A96233" w:rsidRDefault="0074188A" w:rsidP="0074188A">
      <w:pPr>
        <w:rPr>
          <w:lang w:eastAsia="en-GB"/>
        </w:rPr>
      </w:pPr>
    </w:p>
    <w:p w14:paraId="6B6C4F81" w14:textId="77777777" w:rsidR="0006118F" w:rsidRPr="00A96233" w:rsidRDefault="0006118F" w:rsidP="0074188A">
      <w:pPr>
        <w:spacing w:after="120"/>
        <w:rPr>
          <w:lang w:eastAsia="en-GB"/>
        </w:rPr>
      </w:pPr>
      <w:r w:rsidRPr="00A96233">
        <w:rPr>
          <w:lang w:eastAsia="en-GB"/>
        </w:rPr>
        <w:t>Participation can be encouraged by:</w:t>
      </w:r>
    </w:p>
    <w:p w14:paraId="3532EB7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Listening sincerely to all contributions.</w:t>
      </w:r>
    </w:p>
    <w:p w14:paraId="7D7F375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Giving recognition for contributions.</w:t>
      </w:r>
    </w:p>
    <w:p w14:paraId="147A4CDD"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Asking questions to make people think or rethink issues.</w:t>
      </w:r>
    </w:p>
    <w:p w14:paraId="32E3685E"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Putting in effort to understand different points of view and helping other members to understand as necessary.</w:t>
      </w:r>
    </w:p>
    <w:p w14:paraId="5927ACD2" w14:textId="77777777" w:rsidR="0006118F" w:rsidRPr="00A96233" w:rsidRDefault="0006118F" w:rsidP="0074188A">
      <w:pPr>
        <w:pStyle w:val="ListParagraph"/>
        <w:numPr>
          <w:ilvl w:val="0"/>
          <w:numId w:val="7"/>
        </w:numPr>
        <w:spacing w:after="120"/>
        <w:contextualSpacing w:val="0"/>
        <w:rPr>
          <w:lang w:eastAsia="en-GB"/>
        </w:rPr>
      </w:pPr>
      <w:r w:rsidRPr="00A96233">
        <w:rPr>
          <w:lang w:eastAsia="en-GB"/>
        </w:rPr>
        <w:t xml:space="preserve">Managing dominant participants and drawing out quieter people. </w:t>
      </w:r>
    </w:p>
    <w:p w14:paraId="621DE9DA" w14:textId="77777777" w:rsidR="0006118F" w:rsidRPr="00A96233" w:rsidRDefault="0006118F" w:rsidP="0074188A">
      <w:pPr>
        <w:pStyle w:val="ListParagraph"/>
        <w:numPr>
          <w:ilvl w:val="0"/>
          <w:numId w:val="7"/>
        </w:numPr>
        <w:contextualSpacing w:val="0"/>
        <w:rPr>
          <w:lang w:eastAsia="en-GB"/>
        </w:rPr>
      </w:pPr>
      <w:r w:rsidRPr="00A96233">
        <w:rPr>
          <w:lang w:eastAsia="en-GB"/>
        </w:rPr>
        <w:t>Resolving any conflict issues that might arise in the meeting.</w:t>
      </w:r>
    </w:p>
    <w:p w14:paraId="30A129D0" w14:textId="77777777" w:rsidR="0006118F" w:rsidRPr="00A96233" w:rsidRDefault="0006118F" w:rsidP="0074188A"/>
    <w:p w14:paraId="31CDCD55" w14:textId="02AE668C" w:rsidR="0006118F" w:rsidRPr="00A96233" w:rsidRDefault="0006118F" w:rsidP="0074188A">
      <w:pPr>
        <w:pStyle w:val="Heading3"/>
        <w:spacing w:line="360" w:lineRule="auto"/>
      </w:pPr>
      <w:bookmarkStart w:id="214" w:name="_Toc41333153"/>
      <w:bookmarkStart w:id="215" w:name="_Toc45965713"/>
      <w:bookmarkStart w:id="216" w:name="_Toc46588220"/>
      <w:bookmarkStart w:id="217" w:name="_Toc46829435"/>
      <w:bookmarkStart w:id="218" w:name="_Toc46919950"/>
      <w:r w:rsidRPr="00A96233">
        <w:t>1.</w:t>
      </w:r>
      <w:r w:rsidR="0054419F" w:rsidRPr="00A96233">
        <w:t>10</w:t>
      </w:r>
      <w:r w:rsidRPr="00A96233">
        <w:t>.2</w:t>
      </w:r>
      <w:r w:rsidRPr="00A96233">
        <w:tab/>
        <w:t>Disruptive behaviour</w:t>
      </w:r>
      <w:bookmarkEnd w:id="214"/>
      <w:bookmarkEnd w:id="215"/>
      <w:bookmarkEnd w:id="216"/>
      <w:bookmarkEnd w:id="217"/>
      <w:bookmarkEnd w:id="218"/>
    </w:p>
    <w:p w14:paraId="4E64EF8B" w14:textId="77777777" w:rsidR="0074188A" w:rsidRPr="00A96233" w:rsidRDefault="0074188A" w:rsidP="0074188A">
      <w:pPr>
        <w:pStyle w:val="Heading4"/>
        <w:spacing w:line="360" w:lineRule="auto"/>
      </w:pPr>
    </w:p>
    <w:p w14:paraId="3F4AF545" w14:textId="57328AC2" w:rsidR="0006118F" w:rsidRPr="00A96233" w:rsidRDefault="0006118F" w:rsidP="0074188A">
      <w:pPr>
        <w:pStyle w:val="Heading4"/>
        <w:spacing w:line="360" w:lineRule="auto"/>
        <w:ind w:left="1134" w:hanging="1134"/>
      </w:pPr>
      <w:r w:rsidRPr="00A96233">
        <w:t>1.</w:t>
      </w:r>
      <w:r w:rsidR="0054419F" w:rsidRPr="00A96233">
        <w:t>10</w:t>
      </w:r>
      <w:r w:rsidRPr="00A96233">
        <w:t>.2.1</w:t>
      </w:r>
      <w:r w:rsidRPr="00A96233">
        <w:tab/>
        <w:t>Examples of disruptive behaviour</w:t>
      </w:r>
    </w:p>
    <w:p w14:paraId="72FB6D91" w14:textId="77777777" w:rsidR="0074188A" w:rsidRPr="00A96233" w:rsidRDefault="0074188A" w:rsidP="0074188A"/>
    <w:p w14:paraId="39B0252B" w14:textId="24F2001F" w:rsidR="0006118F" w:rsidRPr="00A96233" w:rsidRDefault="0006118F" w:rsidP="0074188A">
      <w:pPr>
        <w:spacing w:after="120"/>
      </w:pPr>
      <w:r w:rsidRPr="00A96233">
        <w:t>The following are examples of disruptive behaviours in meetings:</w:t>
      </w:r>
    </w:p>
    <w:p w14:paraId="358EB8F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Late arrivals</w:t>
      </w:r>
    </w:p>
    <w:p w14:paraId="3F59B29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Ramblers</w:t>
      </w:r>
    </w:p>
    <w:p w14:paraId="6F2632A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Side conversationalists</w:t>
      </w:r>
    </w:p>
    <w:p w14:paraId="27726060"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Note passers</w:t>
      </w:r>
    </w:p>
    <w:p w14:paraId="69E81AC3"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Multi-taskers</w:t>
      </w:r>
    </w:p>
    <w:p w14:paraId="0857AD8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Non-participators</w:t>
      </w:r>
    </w:p>
    <w:p w14:paraId="26A8726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Dominators</w:t>
      </w:r>
    </w:p>
    <w:p w14:paraId="27399DE7"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Chronic objectors</w:t>
      </w:r>
    </w:p>
    <w:p w14:paraId="686B8181"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Gate-closers</w:t>
      </w:r>
    </w:p>
    <w:p w14:paraId="7F5422DA"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Off-the-wall commenters</w:t>
      </w:r>
    </w:p>
    <w:p w14:paraId="59CA0219"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Eye rollers</w:t>
      </w:r>
    </w:p>
    <w:p w14:paraId="35BF717E"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Sighers</w:t>
      </w:r>
    </w:p>
    <w:p w14:paraId="0C71C4A5" w14:textId="77777777" w:rsidR="0006118F" w:rsidRPr="00A96233" w:rsidRDefault="0006118F" w:rsidP="006A7242">
      <w:pPr>
        <w:pStyle w:val="ListParagraph"/>
        <w:numPr>
          <w:ilvl w:val="0"/>
          <w:numId w:val="35"/>
        </w:numPr>
        <w:spacing w:after="120"/>
        <w:contextualSpacing w:val="0"/>
        <w:rPr>
          <w:sz w:val="24"/>
          <w:szCs w:val="24"/>
          <w:lang w:eastAsia="en-GB"/>
        </w:rPr>
      </w:pPr>
      <w:r w:rsidRPr="00A96233">
        <w:rPr>
          <w:lang w:eastAsia="en-GB"/>
        </w:rPr>
        <w:t>Personal attacker</w:t>
      </w:r>
    </w:p>
    <w:p w14:paraId="0391A791" w14:textId="77777777" w:rsidR="0006118F" w:rsidRPr="00A96233" w:rsidRDefault="0006118F" w:rsidP="006A7242">
      <w:pPr>
        <w:pStyle w:val="ListParagraph"/>
        <w:numPr>
          <w:ilvl w:val="0"/>
          <w:numId w:val="35"/>
        </w:numPr>
        <w:contextualSpacing w:val="0"/>
        <w:rPr>
          <w:sz w:val="24"/>
          <w:szCs w:val="24"/>
          <w:lang w:eastAsia="en-GB"/>
        </w:rPr>
      </w:pPr>
      <w:r w:rsidRPr="00A96233">
        <w:rPr>
          <w:lang w:eastAsia="en-GB"/>
        </w:rPr>
        <w:t>Interrupting others before they have finished talking</w:t>
      </w:r>
    </w:p>
    <w:p w14:paraId="542ABFDF" w14:textId="77777777" w:rsidR="0074188A" w:rsidRPr="00A96233" w:rsidRDefault="0074188A" w:rsidP="0074188A">
      <w:pPr>
        <w:rPr>
          <w:lang w:eastAsia="en-GB"/>
        </w:rPr>
      </w:pPr>
    </w:p>
    <w:p w14:paraId="05D60CF1" w14:textId="070FB7AA" w:rsidR="0006118F" w:rsidRPr="00A96233" w:rsidRDefault="0006118F" w:rsidP="0074188A">
      <w:pPr>
        <w:rPr>
          <w:lang w:eastAsia="en-GB"/>
        </w:rPr>
      </w:pPr>
      <w:r w:rsidRPr="00A96233">
        <w:rPr>
          <w:lang w:eastAsia="en-GB"/>
        </w:rPr>
        <w:t>Disruptive behaviour should be managed effectively.</w:t>
      </w:r>
    </w:p>
    <w:p w14:paraId="0105AC95" w14:textId="4DAD2CC5" w:rsidR="0074188A" w:rsidRDefault="0074188A" w:rsidP="0074188A">
      <w:pPr>
        <w:rPr>
          <w:lang w:eastAsia="en-GB"/>
        </w:rPr>
      </w:pPr>
    </w:p>
    <w:p w14:paraId="079B5B69" w14:textId="77777777" w:rsidR="00007903" w:rsidRPr="00A96233" w:rsidRDefault="00007903" w:rsidP="0074188A">
      <w:pPr>
        <w:rPr>
          <w:lang w:eastAsia="en-GB"/>
        </w:rPr>
      </w:pPr>
    </w:p>
    <w:p w14:paraId="7FBB33EB" w14:textId="1D29FDCC" w:rsidR="0006118F" w:rsidRPr="00A96233" w:rsidRDefault="0006118F" w:rsidP="0074188A">
      <w:pPr>
        <w:pStyle w:val="Heading4"/>
        <w:spacing w:line="360" w:lineRule="auto"/>
        <w:ind w:left="1134" w:hanging="1134"/>
        <w:rPr>
          <w:lang w:eastAsia="en-GB"/>
        </w:rPr>
      </w:pPr>
      <w:r w:rsidRPr="00A96233">
        <w:rPr>
          <w:lang w:eastAsia="en-GB"/>
        </w:rPr>
        <w:t>1.</w:t>
      </w:r>
      <w:r w:rsidR="0054419F" w:rsidRPr="00A96233">
        <w:rPr>
          <w:lang w:eastAsia="en-GB"/>
        </w:rPr>
        <w:t>10</w:t>
      </w:r>
      <w:r w:rsidRPr="00A96233">
        <w:rPr>
          <w:lang w:eastAsia="en-GB"/>
        </w:rPr>
        <w:t>.2.2</w:t>
      </w:r>
      <w:r w:rsidRPr="00A96233">
        <w:rPr>
          <w:lang w:eastAsia="en-GB"/>
        </w:rPr>
        <w:tab/>
        <w:t>How to manage disruptive behaviour</w:t>
      </w:r>
    </w:p>
    <w:p w14:paraId="4B935F74" w14:textId="77777777" w:rsidR="0074188A" w:rsidRPr="00A96233" w:rsidRDefault="0074188A" w:rsidP="0074188A">
      <w:pPr>
        <w:rPr>
          <w:lang w:eastAsia="en-GB"/>
        </w:rPr>
      </w:pPr>
    </w:p>
    <w:p w14:paraId="4BC3AB51" w14:textId="6FC1C62C" w:rsidR="0006118F" w:rsidRPr="00A96233" w:rsidRDefault="0006118F" w:rsidP="0074188A">
      <w:pPr>
        <w:rPr>
          <w:lang w:eastAsia="en-GB"/>
        </w:rPr>
      </w:pPr>
      <w:r w:rsidRPr="00A96233">
        <w:rPr>
          <w:lang w:eastAsia="en-GB"/>
        </w:rPr>
        <w:t>From time to time, the chairperson may need to manage participation and deal with difficult behaviour. It helps to understand why people demonstrate non-productive or difficult behaviour. It may be because of fear, frustration, or a need that is not being met. It is not necessarily the person’s intent to disrupt or sabotage the meeting. They may not be aware of the impact of their behaviour on others.</w:t>
      </w:r>
    </w:p>
    <w:p w14:paraId="77DC6870" w14:textId="77777777" w:rsidR="0074188A" w:rsidRPr="00A96233" w:rsidRDefault="0074188A" w:rsidP="0074188A">
      <w:pPr>
        <w:rPr>
          <w:lang w:eastAsia="en-GB"/>
        </w:rPr>
      </w:pPr>
    </w:p>
    <w:p w14:paraId="2C902076" w14:textId="77777777" w:rsidR="0006118F" w:rsidRPr="00A96233" w:rsidRDefault="0006118F" w:rsidP="0074188A">
      <w:pPr>
        <w:rPr>
          <w:lang w:eastAsia="en-GB"/>
        </w:rPr>
      </w:pPr>
      <w:r w:rsidRPr="00A96233">
        <w:rPr>
          <w:lang w:eastAsia="en-GB"/>
        </w:rPr>
        <w:t>Table 1 suggests ways of dealing with behaviours that may hinder the meeting process.</w:t>
      </w:r>
    </w:p>
    <w:p w14:paraId="7B09DAE0" w14:textId="77777777" w:rsidR="0006118F" w:rsidRPr="00A96233" w:rsidRDefault="0006118F" w:rsidP="0074188A">
      <w:pPr>
        <w:rPr>
          <w:lang w:eastAsia="en-GB"/>
        </w:rPr>
      </w:pPr>
    </w:p>
    <w:p w14:paraId="441EB2CB" w14:textId="77777777" w:rsidR="0006118F" w:rsidRPr="00A96233" w:rsidRDefault="0006118F" w:rsidP="0074188A">
      <w:pPr>
        <w:pStyle w:val="Caption"/>
        <w:spacing w:before="0" w:after="0" w:line="360" w:lineRule="auto"/>
        <w:rPr>
          <w:lang w:val="en-GB" w:eastAsia="en-GB"/>
        </w:rPr>
      </w:pPr>
      <w:r w:rsidRPr="00A96233">
        <w:rPr>
          <w:lang w:val="en-GB" w:eastAsia="en-GB"/>
        </w:rPr>
        <w:t>table 1: strategies to manage behaviour</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D9D9D9" w:themeFill="background1" w:themeFillShade="D9"/>
        <w:tblCellMar>
          <w:top w:w="108" w:type="dxa"/>
          <w:bottom w:w="108" w:type="dxa"/>
        </w:tblCellMar>
        <w:tblLook w:val="04A0" w:firstRow="1" w:lastRow="0" w:firstColumn="1" w:lastColumn="0" w:noHBand="0" w:noVBand="1"/>
      </w:tblPr>
      <w:tblGrid>
        <w:gridCol w:w="1827"/>
        <w:gridCol w:w="3196"/>
        <w:gridCol w:w="3958"/>
      </w:tblGrid>
      <w:tr w:rsidR="0006118F" w:rsidRPr="00A96233" w14:paraId="71326412" w14:textId="77777777" w:rsidTr="00007903">
        <w:trPr>
          <w:tblHeader/>
        </w:trPr>
        <w:tc>
          <w:tcPr>
            <w:tcW w:w="1828" w:type="dxa"/>
            <w:shd w:val="clear" w:color="auto" w:fill="808080" w:themeFill="background1" w:themeFillShade="80"/>
          </w:tcPr>
          <w:p w14:paraId="68BDF37B" w14:textId="77777777" w:rsidR="0006118F" w:rsidRPr="00A96233" w:rsidRDefault="0006118F" w:rsidP="0074188A">
            <w:pPr>
              <w:spacing w:line="240" w:lineRule="auto"/>
              <w:jc w:val="left"/>
              <w:rPr>
                <w:b/>
                <w:color w:val="FFFFFF" w:themeColor="background1"/>
              </w:rPr>
            </w:pPr>
            <w:r w:rsidRPr="00A96233">
              <w:rPr>
                <w:b/>
                <w:color w:val="FFFFFF" w:themeColor="background1"/>
              </w:rPr>
              <w:t>TYPE OF BEHAVIOUR</w:t>
            </w:r>
          </w:p>
        </w:tc>
        <w:tc>
          <w:tcPr>
            <w:tcW w:w="3202" w:type="dxa"/>
            <w:shd w:val="clear" w:color="auto" w:fill="808080" w:themeFill="background1" w:themeFillShade="80"/>
          </w:tcPr>
          <w:p w14:paraId="5A329870" w14:textId="77777777" w:rsidR="0006118F" w:rsidRPr="00A96233" w:rsidRDefault="0006118F" w:rsidP="0074188A">
            <w:pPr>
              <w:spacing w:line="240" w:lineRule="auto"/>
              <w:jc w:val="left"/>
              <w:rPr>
                <w:b/>
                <w:color w:val="FFFFFF" w:themeColor="background1"/>
              </w:rPr>
            </w:pPr>
            <w:r w:rsidRPr="00A96233">
              <w:rPr>
                <w:b/>
                <w:color w:val="FFFFFF" w:themeColor="background1"/>
              </w:rPr>
              <w:t>THIS BEHAVIOUR OCCURS WHEN…</w:t>
            </w:r>
          </w:p>
        </w:tc>
        <w:tc>
          <w:tcPr>
            <w:tcW w:w="3966" w:type="dxa"/>
            <w:shd w:val="clear" w:color="auto" w:fill="808080" w:themeFill="background1" w:themeFillShade="80"/>
          </w:tcPr>
          <w:p w14:paraId="620EE9F6" w14:textId="77777777" w:rsidR="0006118F" w:rsidRPr="00A96233" w:rsidRDefault="0006118F" w:rsidP="0074188A">
            <w:pPr>
              <w:spacing w:line="240" w:lineRule="auto"/>
              <w:jc w:val="left"/>
              <w:rPr>
                <w:b/>
                <w:color w:val="FFFFFF" w:themeColor="background1"/>
              </w:rPr>
            </w:pPr>
            <w:r w:rsidRPr="00A96233">
              <w:rPr>
                <w:b/>
                <w:color w:val="FFFFFF" w:themeColor="background1"/>
              </w:rPr>
              <w:t>STRATEGIES TO DEAL WITH THE BEHAVIOUR</w:t>
            </w:r>
          </w:p>
        </w:tc>
      </w:tr>
      <w:tr w:rsidR="0006118F" w:rsidRPr="00A96233" w14:paraId="7AFBBF30" w14:textId="77777777" w:rsidTr="0074188A">
        <w:tc>
          <w:tcPr>
            <w:tcW w:w="1828" w:type="dxa"/>
            <w:shd w:val="clear" w:color="auto" w:fill="D9D9D9" w:themeFill="background1" w:themeFillShade="D9"/>
          </w:tcPr>
          <w:p w14:paraId="35360159" w14:textId="77777777" w:rsidR="0006118F" w:rsidRPr="00A96233" w:rsidRDefault="0006118F" w:rsidP="0074188A">
            <w:r w:rsidRPr="00A96233">
              <w:t>Silence</w:t>
            </w:r>
          </w:p>
        </w:tc>
        <w:tc>
          <w:tcPr>
            <w:tcW w:w="3202" w:type="dxa"/>
            <w:shd w:val="clear" w:color="auto" w:fill="D9D9D9" w:themeFill="background1" w:themeFillShade="D9"/>
          </w:tcPr>
          <w:p w14:paraId="73DE8214" w14:textId="77777777" w:rsidR="0006118F" w:rsidRPr="00A96233" w:rsidRDefault="0006118F" w:rsidP="0074188A">
            <w:r w:rsidRPr="00A96233">
              <w:t>Members do not participate</w:t>
            </w:r>
          </w:p>
        </w:tc>
        <w:tc>
          <w:tcPr>
            <w:tcW w:w="3966" w:type="dxa"/>
            <w:shd w:val="clear" w:color="auto" w:fill="D9D9D9" w:themeFill="background1" w:themeFillShade="D9"/>
          </w:tcPr>
          <w:p w14:paraId="3A3135CC" w14:textId="77777777" w:rsidR="0006118F" w:rsidRPr="00A96233" w:rsidRDefault="0006118F" w:rsidP="0074188A">
            <w:pPr>
              <w:pStyle w:val="ListParagraph"/>
              <w:widowControl w:val="0"/>
              <w:numPr>
                <w:ilvl w:val="0"/>
                <w:numId w:val="3"/>
              </w:numPr>
              <w:spacing w:after="120"/>
              <w:ind w:left="357" w:hanging="357"/>
              <w:contextualSpacing w:val="0"/>
              <w:jc w:val="left"/>
            </w:pPr>
            <w:r w:rsidRPr="00A96233">
              <w:t>Invite the member’s participation. For example, “You haven’t had a chance to share your thoughts. How do you see this?”</w:t>
            </w:r>
          </w:p>
          <w:p w14:paraId="0CE9A8C1" w14:textId="77777777" w:rsidR="0006118F" w:rsidRPr="00A96233" w:rsidRDefault="0006118F" w:rsidP="0074188A">
            <w:pPr>
              <w:pStyle w:val="ListParagraph"/>
              <w:widowControl w:val="0"/>
              <w:numPr>
                <w:ilvl w:val="0"/>
                <w:numId w:val="3"/>
              </w:numPr>
              <w:contextualSpacing w:val="0"/>
              <w:jc w:val="left"/>
            </w:pPr>
            <w:r w:rsidRPr="00A96233">
              <w:t>Highlight the importance of full participation, for example: “We need everybody’s inputs here. John, what are your thoughts?”</w:t>
            </w:r>
          </w:p>
        </w:tc>
      </w:tr>
      <w:tr w:rsidR="0006118F" w:rsidRPr="00A96233" w14:paraId="44C54D19" w14:textId="77777777" w:rsidTr="0074188A">
        <w:tc>
          <w:tcPr>
            <w:tcW w:w="1828" w:type="dxa"/>
            <w:shd w:val="clear" w:color="auto" w:fill="D9D9D9" w:themeFill="background1" w:themeFillShade="D9"/>
          </w:tcPr>
          <w:p w14:paraId="26E294CB" w14:textId="77777777" w:rsidR="0006118F" w:rsidRPr="00A96233" w:rsidRDefault="0006118F" w:rsidP="0074188A">
            <w:r w:rsidRPr="00A96233">
              <w:t>Monopolising</w:t>
            </w:r>
          </w:p>
        </w:tc>
        <w:tc>
          <w:tcPr>
            <w:tcW w:w="3202" w:type="dxa"/>
            <w:shd w:val="clear" w:color="auto" w:fill="D9D9D9" w:themeFill="background1" w:themeFillShade="D9"/>
          </w:tcPr>
          <w:p w14:paraId="5D72E911" w14:textId="77777777" w:rsidR="0006118F" w:rsidRPr="00A96233" w:rsidRDefault="0006118F" w:rsidP="0074188A">
            <w:pPr>
              <w:jc w:val="left"/>
            </w:pPr>
            <w:r w:rsidRPr="00A96233">
              <w:t>A member dominates the discussion. They may repeat themselves or interrupt, or not give other members an opportunity to participate.</w:t>
            </w:r>
          </w:p>
        </w:tc>
        <w:tc>
          <w:tcPr>
            <w:tcW w:w="3966" w:type="dxa"/>
            <w:shd w:val="clear" w:color="auto" w:fill="D9D9D9" w:themeFill="background1" w:themeFillShade="D9"/>
          </w:tcPr>
          <w:p w14:paraId="1C64094B" w14:textId="77777777" w:rsidR="0006118F" w:rsidRPr="00A96233" w:rsidRDefault="0006118F" w:rsidP="0074188A">
            <w:r w:rsidRPr="00A96233">
              <w:t>Acknowledge their contribution, and then call on someone else.</w:t>
            </w:r>
          </w:p>
        </w:tc>
      </w:tr>
      <w:tr w:rsidR="0006118F" w:rsidRPr="00A96233" w14:paraId="14C21816" w14:textId="77777777" w:rsidTr="0074188A">
        <w:tc>
          <w:tcPr>
            <w:tcW w:w="1828" w:type="dxa"/>
            <w:shd w:val="clear" w:color="auto" w:fill="D9D9D9" w:themeFill="background1" w:themeFillShade="D9"/>
          </w:tcPr>
          <w:p w14:paraId="602BA387" w14:textId="77777777" w:rsidR="0006118F" w:rsidRPr="00A96233" w:rsidRDefault="0006118F" w:rsidP="0074188A">
            <w:r w:rsidRPr="00A96233">
              <w:t>Intimidating</w:t>
            </w:r>
          </w:p>
        </w:tc>
        <w:tc>
          <w:tcPr>
            <w:tcW w:w="3202" w:type="dxa"/>
            <w:shd w:val="clear" w:color="auto" w:fill="D9D9D9" w:themeFill="background1" w:themeFillShade="D9"/>
          </w:tcPr>
          <w:p w14:paraId="052D5E05" w14:textId="77777777" w:rsidR="0006118F" w:rsidRPr="00A96233" w:rsidRDefault="0006118F" w:rsidP="0074188A">
            <w:r w:rsidRPr="00A96233">
              <w:t>A member has a strong opinion on an issue and intimidates others and discounts their ideas.</w:t>
            </w:r>
          </w:p>
        </w:tc>
        <w:tc>
          <w:tcPr>
            <w:tcW w:w="3966" w:type="dxa"/>
            <w:shd w:val="clear" w:color="auto" w:fill="D9D9D9" w:themeFill="background1" w:themeFillShade="D9"/>
          </w:tcPr>
          <w:p w14:paraId="387C8F7A" w14:textId="77777777" w:rsidR="0006118F" w:rsidRPr="00A96233" w:rsidRDefault="0006118F" w:rsidP="0074188A">
            <w:pPr>
              <w:pStyle w:val="ListParagraph"/>
              <w:widowControl w:val="0"/>
              <w:numPr>
                <w:ilvl w:val="0"/>
                <w:numId w:val="4"/>
              </w:numPr>
              <w:spacing w:after="120"/>
              <w:ind w:left="357" w:hanging="357"/>
              <w:contextualSpacing w:val="0"/>
              <w:jc w:val="left"/>
            </w:pPr>
            <w:r w:rsidRPr="00A96233">
              <w:t>Acknowledge their position, emphasise that not everyone feels as they do. Explain that for the meeting to be successful, everyone must be heard.</w:t>
            </w:r>
          </w:p>
          <w:p w14:paraId="1D9914DD" w14:textId="77777777" w:rsidR="0006118F" w:rsidRPr="00A96233" w:rsidRDefault="0006118F" w:rsidP="0074188A">
            <w:pPr>
              <w:pStyle w:val="ListParagraph"/>
              <w:widowControl w:val="0"/>
              <w:numPr>
                <w:ilvl w:val="0"/>
                <w:numId w:val="4"/>
              </w:numPr>
              <w:contextualSpacing w:val="0"/>
              <w:jc w:val="left"/>
            </w:pPr>
            <w:r w:rsidRPr="00A96233">
              <w:t>Describe the impact of their behaviour on the meeting. For example: “When you speak so adamantly, and dismiss others’ ideas, some members may be hesitant to put forth ideas that may be critical to our success.”</w:t>
            </w:r>
          </w:p>
        </w:tc>
      </w:tr>
      <w:tr w:rsidR="0006118F" w:rsidRPr="00A96233" w14:paraId="58E39C56" w14:textId="77777777" w:rsidTr="0074188A">
        <w:tc>
          <w:tcPr>
            <w:tcW w:w="1828" w:type="dxa"/>
            <w:shd w:val="clear" w:color="auto" w:fill="D9D9D9" w:themeFill="background1" w:themeFillShade="D9"/>
          </w:tcPr>
          <w:p w14:paraId="7522C780" w14:textId="77777777" w:rsidR="0006118F" w:rsidRPr="00A96233" w:rsidRDefault="0006118F" w:rsidP="0074188A">
            <w:r w:rsidRPr="00A96233">
              <w:t>Overly agreeable</w:t>
            </w:r>
          </w:p>
        </w:tc>
        <w:tc>
          <w:tcPr>
            <w:tcW w:w="3202" w:type="dxa"/>
            <w:shd w:val="clear" w:color="auto" w:fill="D9D9D9" w:themeFill="background1" w:themeFillShade="D9"/>
          </w:tcPr>
          <w:p w14:paraId="524C6C97" w14:textId="77777777" w:rsidR="0006118F" w:rsidRPr="00A96233" w:rsidRDefault="0006118F" w:rsidP="0074188A">
            <w:pPr>
              <w:jc w:val="left"/>
            </w:pPr>
            <w:r w:rsidRPr="00A96233">
              <w:t>A member does not take a firm position and/or agrees with everyone.</w:t>
            </w:r>
          </w:p>
        </w:tc>
        <w:tc>
          <w:tcPr>
            <w:tcW w:w="3966" w:type="dxa"/>
            <w:shd w:val="clear" w:color="auto" w:fill="D9D9D9" w:themeFill="background1" w:themeFillShade="D9"/>
          </w:tcPr>
          <w:p w14:paraId="58EEB6B1" w14:textId="77777777" w:rsidR="0006118F" w:rsidRPr="00A96233" w:rsidRDefault="0006118F" w:rsidP="0074188A">
            <w:r w:rsidRPr="00A96233">
              <w:t>Be direct. Ask everyone to describe their personal position on the issue.</w:t>
            </w:r>
          </w:p>
        </w:tc>
      </w:tr>
      <w:tr w:rsidR="0006118F" w:rsidRPr="00A96233" w14:paraId="5B802A92" w14:textId="77777777" w:rsidTr="0074188A">
        <w:tc>
          <w:tcPr>
            <w:tcW w:w="1828" w:type="dxa"/>
            <w:shd w:val="clear" w:color="auto" w:fill="D9D9D9" w:themeFill="background1" w:themeFillShade="D9"/>
          </w:tcPr>
          <w:p w14:paraId="2EF168A2" w14:textId="77777777" w:rsidR="0006118F" w:rsidRPr="00A96233" w:rsidRDefault="0006118F" w:rsidP="0074188A">
            <w:r w:rsidRPr="00A96233">
              <w:t>Negativity</w:t>
            </w:r>
          </w:p>
        </w:tc>
        <w:tc>
          <w:tcPr>
            <w:tcW w:w="3202" w:type="dxa"/>
            <w:shd w:val="clear" w:color="auto" w:fill="D9D9D9" w:themeFill="background1" w:themeFillShade="D9"/>
          </w:tcPr>
          <w:p w14:paraId="7E47DD13" w14:textId="77777777" w:rsidR="0006118F" w:rsidRPr="00A96233" w:rsidRDefault="0006118F" w:rsidP="0074188A">
            <w:pPr>
              <w:jc w:val="left"/>
            </w:pPr>
            <w:r w:rsidRPr="00A96233">
              <w:t>A member presents a negative or critical attitude. He or she may find fault with the process or describe the meeting as a waste of time.</w:t>
            </w:r>
          </w:p>
        </w:tc>
        <w:tc>
          <w:tcPr>
            <w:tcW w:w="3966" w:type="dxa"/>
            <w:shd w:val="clear" w:color="auto" w:fill="D9D9D9" w:themeFill="background1" w:themeFillShade="D9"/>
          </w:tcPr>
          <w:p w14:paraId="25F91405"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Help prevent this by ensuring the right people are invited to the meeting, that is, everyone has something to contribute to the meeting.</w:t>
            </w:r>
          </w:p>
          <w:p w14:paraId="5F81CFDE"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Get the member involved by giving him or her a role, for example, note taker, timekeeper, etc.</w:t>
            </w:r>
          </w:p>
          <w:p w14:paraId="12105F81" w14:textId="77777777" w:rsidR="0006118F" w:rsidRPr="00A96233" w:rsidRDefault="0006118F" w:rsidP="0074188A">
            <w:pPr>
              <w:pStyle w:val="ListParagraph"/>
              <w:widowControl w:val="0"/>
              <w:numPr>
                <w:ilvl w:val="0"/>
                <w:numId w:val="5"/>
              </w:numPr>
              <w:spacing w:after="120"/>
              <w:ind w:left="357" w:hanging="357"/>
              <w:contextualSpacing w:val="0"/>
              <w:jc w:val="left"/>
            </w:pPr>
            <w:r w:rsidRPr="00A96233">
              <w:t>Refer to the ground rules.</w:t>
            </w:r>
          </w:p>
          <w:p w14:paraId="192C81E7" w14:textId="77777777" w:rsidR="0006118F" w:rsidRPr="00A96233" w:rsidRDefault="0006118F" w:rsidP="0074188A">
            <w:pPr>
              <w:pStyle w:val="ListParagraph"/>
              <w:widowControl w:val="0"/>
              <w:numPr>
                <w:ilvl w:val="0"/>
                <w:numId w:val="5"/>
              </w:numPr>
              <w:contextualSpacing w:val="0"/>
              <w:jc w:val="left"/>
            </w:pPr>
            <w:r w:rsidRPr="00A96233">
              <w:t>Ask the member if there is anything that can be done to have them feel more positively about the process.</w:t>
            </w:r>
          </w:p>
        </w:tc>
      </w:tr>
    </w:tbl>
    <w:p w14:paraId="5EEE10F5" w14:textId="77777777" w:rsidR="0006118F" w:rsidRPr="00A96233" w:rsidRDefault="0006118F" w:rsidP="0074188A">
      <w:pPr>
        <w:rPr>
          <w:lang w:eastAsia="en-GB"/>
        </w:rPr>
      </w:pPr>
    </w:p>
    <w:p w14:paraId="6E0D72C0" w14:textId="4C239B11" w:rsidR="0006118F" w:rsidRPr="00A96233" w:rsidRDefault="0006118F" w:rsidP="0074188A">
      <w:pPr>
        <w:pStyle w:val="Heading4"/>
        <w:spacing w:line="360" w:lineRule="auto"/>
        <w:ind w:left="1134" w:hanging="1134"/>
        <w:rPr>
          <w:lang w:eastAsia="en-GB"/>
        </w:rPr>
      </w:pPr>
      <w:bookmarkStart w:id="219" w:name="_Toc465751181"/>
      <w:bookmarkStart w:id="220" w:name="_Toc36995121"/>
      <w:bookmarkStart w:id="221" w:name="_Toc39497023"/>
      <w:bookmarkStart w:id="222" w:name="_Toc39848478"/>
      <w:r w:rsidRPr="00A96233">
        <w:rPr>
          <w:lang w:eastAsia="en-GB"/>
        </w:rPr>
        <w:t>1.</w:t>
      </w:r>
      <w:r w:rsidR="0054419F" w:rsidRPr="00A96233">
        <w:rPr>
          <w:lang w:eastAsia="en-GB"/>
        </w:rPr>
        <w:t>10</w:t>
      </w:r>
      <w:r w:rsidRPr="00A96233">
        <w:rPr>
          <w:lang w:eastAsia="en-GB"/>
        </w:rPr>
        <w:t>.2.3</w:t>
      </w:r>
      <w:r w:rsidRPr="00A96233">
        <w:rPr>
          <w:lang w:eastAsia="en-GB"/>
        </w:rPr>
        <w:tab/>
        <w:t>Deal with different views</w:t>
      </w:r>
      <w:bookmarkEnd w:id="219"/>
      <w:bookmarkEnd w:id="220"/>
      <w:bookmarkEnd w:id="221"/>
      <w:bookmarkEnd w:id="222"/>
    </w:p>
    <w:p w14:paraId="08A8805B" w14:textId="77777777" w:rsidR="0074188A" w:rsidRPr="00A96233" w:rsidRDefault="0074188A" w:rsidP="0074188A">
      <w:pPr>
        <w:rPr>
          <w:lang w:eastAsia="en-GB"/>
        </w:rPr>
      </w:pPr>
    </w:p>
    <w:p w14:paraId="14F8113C" w14:textId="3E2ABD2F" w:rsidR="0006118F" w:rsidRPr="00A96233" w:rsidRDefault="0006118F" w:rsidP="00007903">
      <w:pPr>
        <w:spacing w:after="120"/>
        <w:rPr>
          <w:lang w:eastAsia="en-GB"/>
        </w:rPr>
      </w:pPr>
      <w:r w:rsidRPr="00A96233">
        <w:rPr>
          <w:lang w:eastAsia="en-GB"/>
        </w:rPr>
        <w:t>Quite often, progress in a meeting can be hampered because of differing opinions. It is the role of the chairperson to move the meeting forward. Several techniques can be used, including:</w:t>
      </w:r>
    </w:p>
    <w:p w14:paraId="0BB9EA6A" w14:textId="77777777" w:rsidR="0006118F" w:rsidRPr="00A96233" w:rsidRDefault="0006118F" w:rsidP="00007903">
      <w:pPr>
        <w:numPr>
          <w:ilvl w:val="0"/>
          <w:numId w:val="6"/>
        </w:numPr>
        <w:spacing w:after="120"/>
        <w:jc w:val="left"/>
        <w:rPr>
          <w:lang w:eastAsia="en-GB"/>
        </w:rPr>
      </w:pPr>
      <w:r w:rsidRPr="00A96233">
        <w:rPr>
          <w:lang w:eastAsia="en-GB"/>
        </w:rPr>
        <w:t xml:space="preserve">Summarising </w:t>
      </w:r>
    </w:p>
    <w:p w14:paraId="7662A026" w14:textId="77777777" w:rsidR="0006118F" w:rsidRPr="00A96233" w:rsidRDefault="0006118F" w:rsidP="00007903">
      <w:pPr>
        <w:numPr>
          <w:ilvl w:val="0"/>
          <w:numId w:val="6"/>
        </w:numPr>
        <w:spacing w:after="120"/>
        <w:jc w:val="left"/>
        <w:rPr>
          <w:lang w:eastAsia="en-GB"/>
        </w:rPr>
      </w:pPr>
      <w:r w:rsidRPr="00A96233">
        <w:rPr>
          <w:lang w:eastAsia="en-GB"/>
        </w:rPr>
        <w:t>Redirecting</w:t>
      </w:r>
    </w:p>
    <w:p w14:paraId="40A6C21F" w14:textId="77777777" w:rsidR="0006118F" w:rsidRPr="00A96233" w:rsidRDefault="0006118F" w:rsidP="00007903">
      <w:pPr>
        <w:numPr>
          <w:ilvl w:val="0"/>
          <w:numId w:val="6"/>
        </w:numPr>
        <w:spacing w:after="120"/>
        <w:jc w:val="left"/>
        <w:rPr>
          <w:lang w:eastAsia="en-GB"/>
        </w:rPr>
      </w:pPr>
      <w:r w:rsidRPr="00A96233">
        <w:rPr>
          <w:lang w:eastAsia="en-GB"/>
        </w:rPr>
        <w:t>Paraphrasing</w:t>
      </w:r>
    </w:p>
    <w:p w14:paraId="587203E4" w14:textId="77777777" w:rsidR="0006118F" w:rsidRPr="00A96233" w:rsidRDefault="0006118F" w:rsidP="00007903">
      <w:pPr>
        <w:numPr>
          <w:ilvl w:val="0"/>
          <w:numId w:val="6"/>
        </w:numPr>
        <w:spacing w:after="120"/>
        <w:jc w:val="left"/>
        <w:rPr>
          <w:lang w:eastAsia="en-GB"/>
        </w:rPr>
      </w:pPr>
      <w:r w:rsidRPr="00A96233">
        <w:rPr>
          <w:lang w:eastAsia="en-GB"/>
        </w:rPr>
        <w:t>Rephrasing</w:t>
      </w:r>
    </w:p>
    <w:p w14:paraId="290C197F" w14:textId="77777777" w:rsidR="0006118F" w:rsidRPr="00A96233" w:rsidRDefault="0006118F" w:rsidP="0074188A">
      <w:pPr>
        <w:numPr>
          <w:ilvl w:val="0"/>
          <w:numId w:val="6"/>
        </w:numPr>
        <w:ind w:left="357" w:hanging="357"/>
        <w:jc w:val="left"/>
        <w:rPr>
          <w:lang w:eastAsia="en-GB"/>
        </w:rPr>
      </w:pPr>
      <w:r w:rsidRPr="00A96233">
        <w:rPr>
          <w:lang w:eastAsia="en-GB"/>
        </w:rPr>
        <w:t>Gatekeeping</w:t>
      </w:r>
    </w:p>
    <w:p w14:paraId="0EBEDD65" w14:textId="77777777" w:rsidR="0074188A" w:rsidRPr="00A96233" w:rsidRDefault="0074188A" w:rsidP="0074188A">
      <w:pPr>
        <w:rPr>
          <w:b/>
          <w:i/>
          <w:lang w:eastAsia="en-GB"/>
        </w:rPr>
      </w:pPr>
    </w:p>
    <w:p w14:paraId="503AE48B" w14:textId="4B401C78" w:rsidR="0006118F" w:rsidRPr="00A96233" w:rsidRDefault="0006118F" w:rsidP="0074188A">
      <w:pPr>
        <w:rPr>
          <w:bCs/>
          <w:iCs/>
          <w:lang w:eastAsia="en-GB"/>
        </w:rPr>
      </w:pPr>
      <w:r w:rsidRPr="00A96233">
        <w:rPr>
          <w:b/>
          <w:i/>
          <w:lang w:eastAsia="en-GB"/>
        </w:rPr>
        <w:t xml:space="preserve">Summarising </w:t>
      </w:r>
      <w:r w:rsidRPr="00A96233">
        <w:rPr>
          <w:bCs/>
          <w:iCs/>
          <w:lang w:eastAsia="en-GB"/>
        </w:rPr>
        <w:t>involves giving a brief statement of the main points.</w:t>
      </w:r>
    </w:p>
    <w:p w14:paraId="75910AF2" w14:textId="77777777" w:rsidR="0074188A" w:rsidRPr="00A96233" w:rsidRDefault="0074188A" w:rsidP="0074188A">
      <w:pPr>
        <w:rPr>
          <w:lang w:eastAsia="en-GB"/>
        </w:rPr>
      </w:pPr>
    </w:p>
    <w:p w14:paraId="7E5E864E" w14:textId="76465E2C" w:rsidR="0006118F" w:rsidRPr="00A96233" w:rsidRDefault="0006118F" w:rsidP="0074188A">
      <w:r w:rsidRPr="00A96233">
        <w:rPr>
          <w:b/>
          <w:i/>
          <w:lang w:eastAsia="en-GB"/>
        </w:rPr>
        <w:t xml:space="preserve">Paraphrasing </w:t>
      </w:r>
      <w:r w:rsidRPr="00A96233">
        <w:t>is restatement of what someone else has said, using other words. Basically, you say the same thing in different words by changing the sentence structure. The purpose of paraphrasing in a meeting is to clarify meaning and confirm understanding. Often, when a meeting “gets stuck”, paraphrasing statements can stimulate new thoughts or discussion points. It is also often a keystone to dealing with conflict or differing opinions as it can repeat the same point of view but in words that are less sensitive.</w:t>
      </w:r>
    </w:p>
    <w:p w14:paraId="478A71E6" w14:textId="77777777" w:rsidR="0006118F" w:rsidRPr="00A96233" w:rsidRDefault="0006118F" w:rsidP="0074188A"/>
    <w:p w14:paraId="2540515C" w14:textId="77777777" w:rsidR="0006118F" w:rsidRPr="00A96233" w:rsidRDefault="0006118F" w:rsidP="0074188A">
      <w:pPr>
        <w:rPr>
          <w:b/>
        </w:rPr>
      </w:pPr>
      <w:r w:rsidRPr="00A96233">
        <w:rPr>
          <w:b/>
        </w:rPr>
        <w:t>Examples of paraphrasing</w:t>
      </w:r>
    </w:p>
    <w:p w14:paraId="2F7DF0DE" w14:textId="77777777" w:rsidR="0006118F" w:rsidRPr="00A96233" w:rsidRDefault="0006118F" w:rsidP="0074188A">
      <w:pPr>
        <w:jc w:val="center"/>
        <w:rPr>
          <w:b/>
        </w:rPr>
      </w:pPr>
      <w:r w:rsidRPr="00A96233">
        <w:rPr>
          <w:b/>
          <w:noProof/>
        </w:rPr>
        <w:drawing>
          <wp:inline distT="0" distB="0" distL="0" distR="0" wp14:anchorId="7D0C28FA" wp14:editId="568CFBA6">
            <wp:extent cx="4240896" cy="1485900"/>
            <wp:effectExtent l="0" t="0" r="762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94207" cy="1539616"/>
                    </a:xfrm>
                    <a:prstGeom prst="rect">
                      <a:avLst/>
                    </a:prstGeom>
                    <a:noFill/>
                  </pic:spPr>
                </pic:pic>
              </a:graphicData>
            </a:graphic>
          </wp:inline>
        </w:drawing>
      </w:r>
    </w:p>
    <w:p w14:paraId="0D8E4234" w14:textId="77777777" w:rsidR="0006118F" w:rsidRPr="00A96233" w:rsidRDefault="0006118F" w:rsidP="0074188A">
      <w:r w:rsidRPr="00A96233">
        <w:rPr>
          <w:b/>
          <w:i/>
        </w:rPr>
        <w:t>Redirecting</w:t>
      </w:r>
      <w:r w:rsidRPr="00A96233">
        <w:t xml:space="preserve"> means steering a conversation in a different direction. When you are running a meeting and someone brings up an unrelated concern, or persists in monopolising the discussion, it can be frustrating, and you may be tempted to solve the problem by ignoring them. The advice of experts is, however, that when you are interrupted, you should stop to listen to what the person has to say, then summarise their points to let them know you understand. From there, you can redirect back to the topic at hand.</w:t>
      </w:r>
    </w:p>
    <w:p w14:paraId="258E784B" w14:textId="77777777" w:rsidR="0006118F" w:rsidRPr="00A96233" w:rsidRDefault="0006118F" w:rsidP="0074188A">
      <w:pPr>
        <w:jc w:val="center"/>
      </w:pPr>
      <w:r w:rsidRPr="00A96233">
        <w:rPr>
          <w:noProof/>
        </w:rPr>
        <w:drawing>
          <wp:inline distT="0" distB="0" distL="0" distR="0" wp14:anchorId="799F00D1" wp14:editId="793E144A">
            <wp:extent cx="2232212" cy="109494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87186" cy="1121906"/>
                    </a:xfrm>
                    <a:prstGeom prst="rect">
                      <a:avLst/>
                    </a:prstGeom>
                    <a:noFill/>
                  </pic:spPr>
                </pic:pic>
              </a:graphicData>
            </a:graphic>
          </wp:inline>
        </w:drawing>
      </w:r>
    </w:p>
    <w:p w14:paraId="27D234C0" w14:textId="77777777" w:rsidR="0074188A" w:rsidRPr="00A96233" w:rsidRDefault="0074188A" w:rsidP="0074188A"/>
    <w:p w14:paraId="65A99FF3" w14:textId="2C4E1CF8" w:rsidR="0006118F" w:rsidRPr="00A96233" w:rsidRDefault="0006118F" w:rsidP="0074188A">
      <w:r w:rsidRPr="00A96233">
        <w:t>Redirecting is also</w:t>
      </w:r>
      <w:r w:rsidR="00782D49">
        <w:t xml:space="preserve"> a</w:t>
      </w:r>
      <w:r w:rsidRPr="00A96233">
        <w:t xml:space="preserve"> valuable technique to deal with differing views that hinder progress in a meeting. It helps you build bridges and steer discussions in the right direction. Redirecting is practised by restating the objective of the meeting or discussion and redirecting people to focus on that rather than on differences, especially where these are of an emotional nature.</w:t>
      </w:r>
    </w:p>
    <w:p w14:paraId="62E43C39" w14:textId="77777777" w:rsidR="0074188A" w:rsidRPr="00A96233" w:rsidRDefault="0074188A" w:rsidP="0074188A"/>
    <w:p w14:paraId="376A0ACA" w14:textId="77777777" w:rsidR="0006118F" w:rsidRPr="00A96233" w:rsidRDefault="0006118F" w:rsidP="0074188A">
      <w:pPr>
        <w:jc w:val="center"/>
      </w:pPr>
      <w:r w:rsidRPr="00A96233">
        <w:rPr>
          <w:noProof/>
        </w:rPr>
        <w:drawing>
          <wp:inline distT="0" distB="0" distL="0" distR="0" wp14:anchorId="703FA185" wp14:editId="6F20F3A9">
            <wp:extent cx="2247180" cy="1223682"/>
            <wp:effectExtent l="0" t="0" r="127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28844" cy="1268151"/>
                    </a:xfrm>
                    <a:prstGeom prst="rect">
                      <a:avLst/>
                    </a:prstGeom>
                    <a:noFill/>
                  </pic:spPr>
                </pic:pic>
              </a:graphicData>
            </a:graphic>
          </wp:inline>
        </w:drawing>
      </w:r>
    </w:p>
    <w:p w14:paraId="08CDF612" w14:textId="77777777" w:rsidR="0074188A" w:rsidRPr="00A96233" w:rsidRDefault="0074188A" w:rsidP="0074188A">
      <w:pPr>
        <w:rPr>
          <w:b/>
          <w:i/>
        </w:rPr>
      </w:pPr>
    </w:p>
    <w:p w14:paraId="7A2CB53B" w14:textId="6065B554" w:rsidR="0006118F" w:rsidRPr="00A96233" w:rsidRDefault="0006118F" w:rsidP="0074188A">
      <w:r w:rsidRPr="00A96233">
        <w:rPr>
          <w:b/>
          <w:i/>
        </w:rPr>
        <w:t>Rephrasing</w:t>
      </w:r>
      <w:r w:rsidRPr="00A96233">
        <w:rPr>
          <w:b/>
        </w:rPr>
        <w:t xml:space="preserve"> </w:t>
      </w:r>
      <w:r w:rsidRPr="00A96233">
        <w:t>means</w:t>
      </w:r>
      <w:r w:rsidRPr="00A96233">
        <w:rPr>
          <w:b/>
        </w:rPr>
        <w:t xml:space="preserve"> </w:t>
      </w:r>
      <w:r w:rsidRPr="00A96233">
        <w:t>t</w:t>
      </w:r>
      <w:r w:rsidRPr="00A96233">
        <w:rPr>
          <w:lang w:eastAsia="en-GB"/>
        </w:rPr>
        <w:t xml:space="preserve">o phrase again, especially to state a point of view in a new, clearer, or different way. </w:t>
      </w:r>
      <w:r w:rsidRPr="00A96233">
        <w:t xml:space="preserve">Sometimes things are said that other people don't understand, or that give the wrong impression. Expressions that can be used to rephrase include “What I meant to say was ...” and “Let me rephrase that”. </w:t>
      </w:r>
    </w:p>
    <w:p w14:paraId="38EA3879" w14:textId="77777777" w:rsidR="0074188A" w:rsidRPr="00A96233" w:rsidRDefault="0074188A" w:rsidP="0074188A"/>
    <w:p w14:paraId="20318E13" w14:textId="0C855573" w:rsidR="0006118F" w:rsidRPr="00A96233" w:rsidRDefault="0006118F" w:rsidP="0074188A">
      <w:r w:rsidRPr="00A96233">
        <w:rPr>
          <w:b/>
          <w:i/>
        </w:rPr>
        <w:t>Gatekeeping</w:t>
      </w:r>
      <w:r w:rsidRPr="00A96233">
        <w:t xml:space="preserve"> is where the chairperson monitors and oversees the discussions of the members and keeps them from diverting from the discussion point. It is also useful for steering people away from negative situations, where they could “attack” each other verbally. Redirecting is necessary.</w:t>
      </w:r>
    </w:p>
    <w:p w14:paraId="73F1D3CD" w14:textId="77777777" w:rsidR="00782D49" w:rsidRPr="00A96233" w:rsidRDefault="00782D49" w:rsidP="0074188A"/>
    <w:p w14:paraId="28242946" w14:textId="75BDDA00" w:rsidR="0006118F" w:rsidRPr="00A96233" w:rsidRDefault="0006118F" w:rsidP="0074188A">
      <w:pPr>
        <w:pStyle w:val="Heading4"/>
        <w:spacing w:line="360" w:lineRule="auto"/>
        <w:ind w:left="1134" w:hanging="1134"/>
        <w:jc w:val="left"/>
        <w:rPr>
          <w:lang w:eastAsia="en-GB"/>
        </w:rPr>
      </w:pPr>
      <w:bookmarkStart w:id="223" w:name="_Toc36995122"/>
      <w:bookmarkStart w:id="224" w:name="_Toc39497024"/>
      <w:bookmarkStart w:id="225" w:name="_Toc39848479"/>
      <w:bookmarkStart w:id="226" w:name="_Toc465751182"/>
      <w:r w:rsidRPr="00A96233">
        <w:rPr>
          <w:lang w:eastAsia="en-GB"/>
        </w:rPr>
        <w:t>1.</w:t>
      </w:r>
      <w:r w:rsidR="0054419F" w:rsidRPr="00A96233">
        <w:rPr>
          <w:lang w:eastAsia="en-GB"/>
        </w:rPr>
        <w:t>10</w:t>
      </w:r>
      <w:r w:rsidRPr="00A96233">
        <w:rPr>
          <w:lang w:eastAsia="en-GB"/>
        </w:rPr>
        <w:t>.2.4</w:t>
      </w:r>
      <w:r w:rsidRPr="00A96233">
        <w:rPr>
          <w:lang w:eastAsia="en-GB"/>
        </w:rPr>
        <w:tab/>
        <w:t>Notice signs of unhappiness, resentments, disagreement and conflict</w:t>
      </w:r>
      <w:bookmarkEnd w:id="223"/>
      <w:bookmarkEnd w:id="224"/>
      <w:bookmarkEnd w:id="225"/>
    </w:p>
    <w:p w14:paraId="0E992813" w14:textId="77777777" w:rsidR="0074188A" w:rsidRPr="00A96233" w:rsidRDefault="0074188A" w:rsidP="0074188A">
      <w:pPr>
        <w:rPr>
          <w:lang w:eastAsia="en-GB"/>
        </w:rPr>
      </w:pPr>
    </w:p>
    <w:p w14:paraId="0E502904" w14:textId="33E32156" w:rsidR="0006118F" w:rsidRDefault="0006118F" w:rsidP="003C1410">
      <w:pPr>
        <w:spacing w:after="120"/>
        <w:rPr>
          <w:lang w:eastAsia="en-GB"/>
        </w:rPr>
      </w:pPr>
      <w:r w:rsidRPr="00A96233">
        <w:rPr>
          <w:lang w:eastAsia="en-GB"/>
        </w:rPr>
        <w:t>Signs of unhappiness, disagreement, resentment, and conflict in meetings include:</w:t>
      </w:r>
    </w:p>
    <w:p w14:paraId="344235FA" w14:textId="4DF92E07" w:rsidR="0006118F" w:rsidRDefault="0006118F" w:rsidP="003C1410">
      <w:pPr>
        <w:pStyle w:val="ListParagraph"/>
        <w:numPr>
          <w:ilvl w:val="0"/>
          <w:numId w:val="6"/>
        </w:numPr>
        <w:spacing w:after="120"/>
        <w:ind w:left="357" w:hanging="357"/>
        <w:contextualSpacing w:val="0"/>
        <w:rPr>
          <w:lang w:eastAsia="en-GB"/>
        </w:rPr>
      </w:pPr>
      <w:r w:rsidRPr="00A96233">
        <w:rPr>
          <w:b/>
          <w:bCs/>
          <w:lang w:eastAsia="en-GB"/>
        </w:rPr>
        <w:t>Crossed arms</w:t>
      </w:r>
      <w:r w:rsidRPr="00A96233">
        <w:rPr>
          <w:lang w:eastAsia="en-GB"/>
        </w:rPr>
        <w:t>. Someone who feels under attack may adopt crossed arms, which shows defensiveness.</w:t>
      </w:r>
    </w:p>
    <w:p w14:paraId="6B1D8226" w14:textId="4D81950C" w:rsidR="0006118F" w:rsidRDefault="0006118F" w:rsidP="003C1410">
      <w:pPr>
        <w:pStyle w:val="ListParagraph"/>
        <w:numPr>
          <w:ilvl w:val="0"/>
          <w:numId w:val="6"/>
        </w:numPr>
        <w:spacing w:after="120"/>
        <w:ind w:left="357" w:hanging="357"/>
        <w:contextualSpacing w:val="0"/>
        <w:rPr>
          <w:rFonts w:cs="Arial"/>
          <w:szCs w:val="20"/>
          <w:lang w:eastAsia="en-GB"/>
        </w:rPr>
      </w:pPr>
      <w:r w:rsidRPr="00A96233">
        <w:rPr>
          <w:rFonts w:cs="Arial"/>
          <w:b/>
          <w:bCs/>
          <w:szCs w:val="20"/>
          <w:lang w:eastAsia="en-GB"/>
        </w:rPr>
        <w:t>Frowning</w:t>
      </w:r>
      <w:r w:rsidRPr="00A96233">
        <w:rPr>
          <w:rFonts w:cs="Arial"/>
          <w:szCs w:val="20"/>
          <w:lang w:eastAsia="en-GB"/>
        </w:rPr>
        <w:t>. This expresses discontent and sometimes anger towards a person and/or situation.</w:t>
      </w:r>
    </w:p>
    <w:p w14:paraId="6616CCD6" w14:textId="6AA2EE80"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Making facial expressions of amazement or disagreement</w:t>
      </w:r>
      <w:r w:rsidRPr="00A96233">
        <w:rPr>
          <w:rFonts w:eastAsia="Times New Roman" w:cs="Arial"/>
          <w:szCs w:val="20"/>
          <w:lang w:eastAsia="en-GB"/>
        </w:rPr>
        <w:t>, such as shaking the head or rolling the eyes. The person may also fidget or move around in a restless or nervous manner.</w:t>
      </w:r>
    </w:p>
    <w:p w14:paraId="13BD1047" w14:textId="57E79C2C" w:rsidR="0006118F" w:rsidRDefault="0006118F" w:rsidP="003C1410">
      <w:pPr>
        <w:pStyle w:val="ListParagraph"/>
        <w:numPr>
          <w:ilvl w:val="0"/>
          <w:numId w:val="6"/>
        </w:numPr>
        <w:spacing w:after="120"/>
        <w:ind w:left="357" w:hanging="357"/>
        <w:contextualSpacing w:val="0"/>
        <w:rPr>
          <w:rFonts w:eastAsia="Times New Roman" w:cs="Arial"/>
          <w:szCs w:val="20"/>
          <w:lang w:eastAsia="en-GB"/>
        </w:rPr>
      </w:pPr>
      <w:r w:rsidRPr="00A96233">
        <w:rPr>
          <w:rFonts w:eastAsia="Times New Roman" w:cs="Arial"/>
          <w:b/>
          <w:bCs/>
          <w:szCs w:val="20"/>
          <w:lang w:eastAsia="en-GB"/>
        </w:rPr>
        <w:t>Whispering or writing notes</w:t>
      </w:r>
      <w:r w:rsidRPr="00A96233">
        <w:rPr>
          <w:rFonts w:eastAsia="Times New Roman" w:cs="Arial"/>
          <w:szCs w:val="20"/>
          <w:lang w:eastAsia="en-GB"/>
        </w:rPr>
        <w:t xml:space="preserve"> to another person. This may indicate that the frustrated person is checking on his</w:t>
      </w:r>
      <w:r w:rsidR="00782D49">
        <w:rPr>
          <w:rFonts w:eastAsia="Times New Roman" w:cs="Arial"/>
          <w:szCs w:val="20"/>
          <w:lang w:eastAsia="en-GB"/>
        </w:rPr>
        <w:t xml:space="preserve"> </w:t>
      </w:r>
      <w:r w:rsidRPr="00A96233">
        <w:rPr>
          <w:rFonts w:eastAsia="Times New Roman" w:cs="Arial"/>
          <w:szCs w:val="20"/>
          <w:lang w:eastAsia="en-GB"/>
        </w:rPr>
        <w:t>position or trying to gather support for a confrontation. This can apply to both types of conflict.</w:t>
      </w:r>
    </w:p>
    <w:p w14:paraId="572621CC" w14:textId="24A31FFE" w:rsidR="0006118F" w:rsidRPr="00A96233" w:rsidRDefault="0006118F" w:rsidP="00782D49">
      <w:pPr>
        <w:pStyle w:val="ListParagraph"/>
        <w:numPr>
          <w:ilvl w:val="0"/>
          <w:numId w:val="6"/>
        </w:numPr>
        <w:contextualSpacing w:val="0"/>
        <w:rPr>
          <w:rFonts w:eastAsia="Times New Roman" w:cs="Arial"/>
          <w:szCs w:val="20"/>
          <w:lang w:eastAsia="en-GB"/>
        </w:rPr>
      </w:pPr>
      <w:r w:rsidRPr="00A96233">
        <w:rPr>
          <w:rFonts w:eastAsia="Times New Roman" w:cs="Arial"/>
          <w:b/>
          <w:bCs/>
          <w:szCs w:val="20"/>
          <w:lang w:eastAsia="en-GB"/>
        </w:rPr>
        <w:t>Staring</w:t>
      </w:r>
      <w:r w:rsidRPr="00A96233">
        <w:rPr>
          <w:rFonts w:eastAsia="Times New Roman" w:cs="Arial"/>
          <w:szCs w:val="20"/>
          <w:lang w:eastAsia="en-GB"/>
        </w:rPr>
        <w:t>, possibly in an intimidating way, at the speaker or potential target of confrontation.</w:t>
      </w:r>
    </w:p>
    <w:p w14:paraId="3AE29B02" w14:textId="5E308205" w:rsidR="00782D49" w:rsidRDefault="00782D49" w:rsidP="0074188A">
      <w:pPr>
        <w:rPr>
          <w:rFonts w:eastAsia="Times New Roman" w:cs="Arial"/>
          <w:szCs w:val="20"/>
          <w:lang w:eastAsia="en-GB"/>
        </w:rPr>
      </w:pPr>
    </w:p>
    <w:p w14:paraId="05F8DBC0" w14:textId="77777777" w:rsidR="003C1410" w:rsidRPr="00A96233" w:rsidRDefault="003C1410" w:rsidP="0074188A">
      <w:pPr>
        <w:rPr>
          <w:rFonts w:eastAsia="Times New Roman" w:cs="Arial"/>
          <w:szCs w:val="20"/>
          <w:lang w:eastAsia="en-GB"/>
        </w:rPr>
      </w:pPr>
    </w:p>
    <w:p w14:paraId="6CEB7D2D" w14:textId="20367372" w:rsidR="0006118F" w:rsidRPr="00A96233" w:rsidRDefault="0006118F" w:rsidP="0074188A">
      <w:pPr>
        <w:pStyle w:val="Heading4"/>
        <w:spacing w:line="360" w:lineRule="auto"/>
        <w:ind w:left="1134" w:hanging="1134"/>
        <w:rPr>
          <w:rStyle w:val="Heading2Char"/>
          <w:b/>
          <w:sz w:val="24"/>
          <w:szCs w:val="28"/>
        </w:rPr>
      </w:pPr>
      <w:bookmarkStart w:id="227" w:name="_Toc36995123"/>
      <w:bookmarkStart w:id="228" w:name="_Toc39497025"/>
      <w:bookmarkStart w:id="229" w:name="_Toc39848480"/>
      <w:r w:rsidRPr="00A96233">
        <w:t>1.</w:t>
      </w:r>
      <w:r w:rsidR="0054419F" w:rsidRPr="00A96233">
        <w:t>10</w:t>
      </w:r>
      <w:r w:rsidRPr="00A96233">
        <w:t>.2.5</w:t>
      </w:r>
      <w:r w:rsidRPr="00A96233">
        <w:tab/>
        <w:t>How to d</w:t>
      </w:r>
      <w:r w:rsidRPr="00A96233">
        <w:rPr>
          <w:rStyle w:val="Heading2Char"/>
          <w:b/>
          <w:sz w:val="24"/>
          <w:szCs w:val="28"/>
        </w:rPr>
        <w:t>eal with conflicts and deadlocks</w:t>
      </w:r>
      <w:bookmarkEnd w:id="226"/>
      <w:bookmarkEnd w:id="227"/>
      <w:bookmarkEnd w:id="228"/>
      <w:bookmarkEnd w:id="229"/>
    </w:p>
    <w:p w14:paraId="5BB508DB" w14:textId="77777777" w:rsidR="0074188A" w:rsidRPr="00A96233" w:rsidRDefault="0074188A" w:rsidP="0074188A">
      <w:pPr>
        <w:rPr>
          <w:lang w:eastAsia="en-GB"/>
        </w:rPr>
      </w:pPr>
    </w:p>
    <w:p w14:paraId="212E2109" w14:textId="4CD66FC3" w:rsidR="0006118F" w:rsidRPr="00A96233" w:rsidRDefault="0006118F" w:rsidP="0074188A">
      <w:pPr>
        <w:rPr>
          <w:lang w:eastAsia="en-GB"/>
        </w:rPr>
      </w:pPr>
      <w:r w:rsidRPr="00A96233">
        <w:rPr>
          <w:lang w:eastAsia="en-GB"/>
        </w:rPr>
        <w:t>Sometimes meetings run smooth</w:t>
      </w:r>
      <w:r w:rsidR="00782D49">
        <w:rPr>
          <w:lang w:eastAsia="en-GB"/>
        </w:rPr>
        <w:t>ly</w:t>
      </w:r>
      <w:r w:rsidRPr="00A96233">
        <w:rPr>
          <w:lang w:eastAsia="en-GB"/>
        </w:rPr>
        <w:t xml:space="preserve"> and everyone has a warm and satisfied feeling when they walk out of the room but unfortunately that is not always the case. </w:t>
      </w:r>
    </w:p>
    <w:p w14:paraId="616B7556" w14:textId="77777777" w:rsidR="0074188A" w:rsidRPr="00A96233" w:rsidRDefault="0074188A" w:rsidP="0074188A">
      <w:pPr>
        <w:rPr>
          <w:lang w:eastAsia="en-GB"/>
        </w:rPr>
      </w:pPr>
    </w:p>
    <w:p w14:paraId="01B60926" w14:textId="300C379F" w:rsidR="0006118F" w:rsidRPr="00A96233" w:rsidRDefault="0006118F" w:rsidP="0074188A">
      <w:pPr>
        <w:rPr>
          <w:lang w:eastAsia="en-GB"/>
        </w:rPr>
      </w:pPr>
      <w:r w:rsidRPr="00A96233">
        <w:rPr>
          <w:lang w:eastAsia="en-GB"/>
        </w:rPr>
        <w:t xml:space="preserve">Sometimes matters of disagreement </w:t>
      </w:r>
      <w:r w:rsidR="00782D49" w:rsidRPr="00A96233">
        <w:rPr>
          <w:lang w:eastAsia="en-GB"/>
        </w:rPr>
        <w:t>must</w:t>
      </w:r>
      <w:r w:rsidRPr="00A96233">
        <w:rPr>
          <w:lang w:eastAsia="en-GB"/>
        </w:rPr>
        <w:t xml:space="preserve"> be discussed, or people don’t see eye-to-eye on the next steps to be taken. </w:t>
      </w:r>
    </w:p>
    <w:p w14:paraId="665C5916" w14:textId="77777777" w:rsidR="0074188A" w:rsidRPr="00A96233" w:rsidRDefault="0074188A" w:rsidP="0074188A">
      <w:pPr>
        <w:rPr>
          <w:lang w:eastAsia="en-GB"/>
        </w:rPr>
      </w:pPr>
    </w:p>
    <w:p w14:paraId="3F89B718" w14:textId="604D0F43" w:rsidR="0006118F" w:rsidRPr="00A96233" w:rsidRDefault="0006118F" w:rsidP="0074188A">
      <w:pPr>
        <w:rPr>
          <w:lang w:eastAsia="en-GB"/>
        </w:rPr>
      </w:pPr>
      <w:r w:rsidRPr="00A96233">
        <w:rPr>
          <w:lang w:eastAsia="en-GB"/>
        </w:rPr>
        <w:t xml:space="preserve">It is important that the chairperson stays in control of the meeting when conflict is experienced. </w:t>
      </w:r>
    </w:p>
    <w:p w14:paraId="074F7587" w14:textId="77777777" w:rsidR="0074188A" w:rsidRPr="00A96233" w:rsidRDefault="0074188A" w:rsidP="0074188A">
      <w:pPr>
        <w:rPr>
          <w:lang w:eastAsia="en-GB"/>
        </w:rPr>
      </w:pPr>
    </w:p>
    <w:p w14:paraId="2141E7B8" w14:textId="7FD29DE5" w:rsidR="0006118F" w:rsidRPr="00A96233" w:rsidRDefault="0006118F" w:rsidP="0074188A">
      <w:pPr>
        <w:rPr>
          <w:lang w:eastAsia="en-GB"/>
        </w:rPr>
      </w:pPr>
      <w:r w:rsidRPr="00A96233">
        <w:rPr>
          <w:lang w:eastAsia="en-GB"/>
        </w:rPr>
        <w:t>The following are some techniques that can be used to deal with and manage conflict:</w:t>
      </w:r>
    </w:p>
    <w:p w14:paraId="4E005287" w14:textId="77777777" w:rsidR="0074188A" w:rsidRPr="00A96233" w:rsidRDefault="0074188A" w:rsidP="0074188A">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5"/>
        <w:gridCol w:w="6016"/>
      </w:tblGrid>
      <w:tr w:rsidR="0006118F" w:rsidRPr="00A96233" w14:paraId="0024E8D0" w14:textId="77777777" w:rsidTr="00782D49">
        <w:tc>
          <w:tcPr>
            <w:tcW w:w="2972" w:type="dxa"/>
            <w:shd w:val="clear" w:color="auto" w:fill="808080" w:themeFill="background1" w:themeFillShade="80"/>
          </w:tcPr>
          <w:p w14:paraId="786339B5" w14:textId="77777777" w:rsidR="0006118F" w:rsidRPr="00A96233" w:rsidRDefault="0006118F" w:rsidP="0074188A">
            <w:pPr>
              <w:rPr>
                <w:b/>
                <w:bCs/>
                <w:color w:val="FFFFFF" w:themeColor="background1"/>
              </w:rPr>
            </w:pPr>
            <w:r w:rsidRPr="00A96233">
              <w:rPr>
                <w:b/>
                <w:bCs/>
                <w:color w:val="FFFFFF" w:themeColor="background1"/>
              </w:rPr>
              <w:t>Spot potential conflict early</w:t>
            </w:r>
          </w:p>
        </w:tc>
        <w:tc>
          <w:tcPr>
            <w:tcW w:w="6044" w:type="dxa"/>
            <w:shd w:val="clear" w:color="auto" w:fill="D9D9D9" w:themeFill="background1" w:themeFillShade="D9"/>
          </w:tcPr>
          <w:p w14:paraId="11A9D9FB" w14:textId="7DCAE8CD" w:rsidR="0006118F" w:rsidRPr="00A96233" w:rsidRDefault="0006118F" w:rsidP="0074188A">
            <w:r w:rsidRPr="00A96233">
              <w:t xml:space="preserve">One key to spotting the first signs of conflict is watching body language. </w:t>
            </w:r>
          </w:p>
          <w:p w14:paraId="6C51EDA4" w14:textId="77777777" w:rsidR="0074188A" w:rsidRPr="00A96233" w:rsidRDefault="0074188A" w:rsidP="0074188A"/>
          <w:p w14:paraId="3C1C2429" w14:textId="1E169F72" w:rsidR="0006118F" w:rsidRPr="00A96233" w:rsidRDefault="0006118F" w:rsidP="0074188A">
            <w:r w:rsidRPr="00A96233">
              <w:t>If the conflict is mostly due to professional differences (points of view), rather than personality differences, the sooner you allow people to make their points, the better. Make sure that people have the opportunity to express disagreement as soon as possible, so that issues can be resolved, and the discussion can proceed on an amicable basis.</w:t>
            </w:r>
          </w:p>
          <w:p w14:paraId="64EF9D6C" w14:textId="77777777" w:rsidR="0074188A" w:rsidRPr="00A96233" w:rsidRDefault="0074188A" w:rsidP="0074188A"/>
          <w:p w14:paraId="1EA418A8" w14:textId="57771D3D" w:rsidR="0006118F" w:rsidRPr="00A96233" w:rsidRDefault="0006118F" w:rsidP="0074188A">
            <w:r w:rsidRPr="00A96233">
              <w:t>The early signs of conflict include those listed above as signs of disagreement.</w:t>
            </w:r>
          </w:p>
          <w:p w14:paraId="0FA9814F" w14:textId="77777777" w:rsidR="0074188A" w:rsidRPr="00A96233" w:rsidRDefault="0074188A" w:rsidP="0074188A"/>
          <w:p w14:paraId="18529DC1" w14:textId="110E73C9" w:rsidR="0006118F" w:rsidRDefault="0006118F" w:rsidP="00782D49">
            <w:pPr>
              <w:spacing w:after="120"/>
            </w:pPr>
            <w:r w:rsidRPr="00A96233">
              <w:t>When you spot the signs of conflict, you should immediately start managing the situation before serious conflict erupts.</w:t>
            </w:r>
          </w:p>
          <w:p w14:paraId="727C8EB4" w14:textId="77777777" w:rsidR="003C1410" w:rsidRPr="00A96233" w:rsidRDefault="003C1410" w:rsidP="00782D49">
            <w:pPr>
              <w:spacing w:after="120"/>
            </w:pPr>
          </w:p>
          <w:p w14:paraId="347ABBD9" w14:textId="77777777" w:rsidR="0006118F" w:rsidRPr="00A96233" w:rsidRDefault="0006118F" w:rsidP="00782D49">
            <w:pPr>
              <w:spacing w:after="120"/>
            </w:pPr>
            <w:r w:rsidRPr="00A96233">
              <w:t>The following techniques are helpful:</w:t>
            </w:r>
          </w:p>
          <w:p w14:paraId="6385394A" w14:textId="77777777" w:rsidR="0006118F" w:rsidRPr="00A96233" w:rsidRDefault="0006118F" w:rsidP="00782D49">
            <w:pPr>
              <w:pStyle w:val="ListParagraph"/>
              <w:numPr>
                <w:ilvl w:val="0"/>
                <w:numId w:val="36"/>
              </w:numPr>
              <w:spacing w:after="120"/>
              <w:contextualSpacing w:val="0"/>
            </w:pPr>
            <w:r w:rsidRPr="00A96233">
              <w:t>Depersonalisation</w:t>
            </w:r>
          </w:p>
          <w:p w14:paraId="08F3B456" w14:textId="77777777" w:rsidR="0006118F" w:rsidRPr="00A96233" w:rsidRDefault="0006118F" w:rsidP="00782D49">
            <w:pPr>
              <w:pStyle w:val="ListParagraph"/>
              <w:numPr>
                <w:ilvl w:val="0"/>
                <w:numId w:val="36"/>
              </w:numPr>
              <w:spacing w:after="120"/>
              <w:contextualSpacing w:val="0"/>
            </w:pPr>
            <w:r w:rsidRPr="00A96233">
              <w:t>Questioning</w:t>
            </w:r>
          </w:p>
          <w:p w14:paraId="085A02AA" w14:textId="77777777" w:rsidR="0006118F" w:rsidRPr="00A96233" w:rsidRDefault="0006118F" w:rsidP="006A7242">
            <w:pPr>
              <w:pStyle w:val="ListParagraph"/>
              <w:numPr>
                <w:ilvl w:val="0"/>
                <w:numId w:val="36"/>
              </w:numPr>
              <w:contextualSpacing w:val="0"/>
            </w:pPr>
            <w:r w:rsidRPr="00A96233">
              <w:t>Removing the perceived threat.</w:t>
            </w:r>
          </w:p>
        </w:tc>
      </w:tr>
      <w:tr w:rsidR="0006118F" w:rsidRPr="00A96233" w14:paraId="4A57CCAD" w14:textId="77777777" w:rsidTr="0074188A">
        <w:tc>
          <w:tcPr>
            <w:tcW w:w="2972" w:type="dxa"/>
            <w:shd w:val="clear" w:color="auto" w:fill="7F7F7F" w:themeFill="text1" w:themeFillTint="80"/>
          </w:tcPr>
          <w:p w14:paraId="230417C1" w14:textId="77777777" w:rsidR="0006118F" w:rsidRPr="00A96233" w:rsidRDefault="0006118F" w:rsidP="0074188A">
            <w:pPr>
              <w:rPr>
                <w:b/>
                <w:bCs/>
                <w:color w:val="FFFFFF" w:themeColor="background1"/>
              </w:rPr>
            </w:pPr>
            <w:r w:rsidRPr="00A96233">
              <w:rPr>
                <w:b/>
                <w:bCs/>
                <w:color w:val="FFFFFF" w:themeColor="background1"/>
              </w:rPr>
              <w:t>Depersonalisation</w:t>
            </w:r>
          </w:p>
        </w:tc>
        <w:tc>
          <w:tcPr>
            <w:tcW w:w="6044" w:type="dxa"/>
            <w:shd w:val="clear" w:color="auto" w:fill="D9D9D9" w:themeFill="background1" w:themeFillShade="D9"/>
          </w:tcPr>
          <w:p w14:paraId="6F1016B0" w14:textId="0E5C7D02" w:rsidR="0006118F" w:rsidRPr="00A96233" w:rsidRDefault="0006118F" w:rsidP="0074188A">
            <w:r w:rsidRPr="00A96233">
              <w:t xml:space="preserve">Depersonalisation involves wording issues so that they focus on </w:t>
            </w:r>
            <w:r w:rsidRPr="00A96233">
              <w:rPr>
                <w:b/>
                <w:bCs/>
              </w:rPr>
              <w:t>what</w:t>
            </w:r>
            <w:r w:rsidRPr="00A96233">
              <w:t xml:space="preserve"> one party does not like rather than the </w:t>
            </w:r>
            <w:r w:rsidRPr="00A96233">
              <w:rPr>
                <w:b/>
                <w:bCs/>
              </w:rPr>
              <w:t>person</w:t>
            </w:r>
            <w:r w:rsidRPr="00A96233">
              <w:t xml:space="preserve"> who is proposing the unpleasant remark or towards whom the remark is aimed. </w:t>
            </w:r>
          </w:p>
          <w:p w14:paraId="0D347BB7" w14:textId="77777777" w:rsidR="0074188A" w:rsidRPr="00A96233" w:rsidRDefault="0074188A" w:rsidP="0074188A"/>
          <w:p w14:paraId="5743426A" w14:textId="77777777" w:rsidR="0006118F" w:rsidRPr="00A96233" w:rsidRDefault="0006118F" w:rsidP="0074188A">
            <w:r w:rsidRPr="00A96233">
              <w:t>For example: "So what you're saying is that while Peter clearly has strengths, Jonathan’s experience may well be more relevant."</w:t>
            </w:r>
          </w:p>
        </w:tc>
      </w:tr>
      <w:tr w:rsidR="0006118F" w:rsidRPr="00A96233" w14:paraId="2328B052" w14:textId="77777777" w:rsidTr="0074188A">
        <w:tc>
          <w:tcPr>
            <w:tcW w:w="2972" w:type="dxa"/>
            <w:shd w:val="clear" w:color="auto" w:fill="7F7F7F" w:themeFill="text1" w:themeFillTint="80"/>
          </w:tcPr>
          <w:p w14:paraId="2553DF77" w14:textId="77777777" w:rsidR="0006118F" w:rsidRPr="00A96233" w:rsidRDefault="0006118F" w:rsidP="0074188A">
            <w:pPr>
              <w:rPr>
                <w:b/>
                <w:bCs/>
                <w:color w:val="FFFFFF" w:themeColor="background1"/>
              </w:rPr>
            </w:pPr>
            <w:r w:rsidRPr="00A96233">
              <w:rPr>
                <w:b/>
                <w:bCs/>
                <w:color w:val="FFFFFF" w:themeColor="background1"/>
              </w:rPr>
              <w:t>Questioning</w:t>
            </w:r>
          </w:p>
        </w:tc>
        <w:tc>
          <w:tcPr>
            <w:tcW w:w="6044" w:type="dxa"/>
            <w:shd w:val="clear" w:color="auto" w:fill="D9D9D9" w:themeFill="background1" w:themeFillShade="D9"/>
          </w:tcPr>
          <w:p w14:paraId="1DB0B12C" w14:textId="317AC19F" w:rsidR="0006118F" w:rsidRPr="00A96233" w:rsidRDefault="0006118F" w:rsidP="0074188A">
            <w:r w:rsidRPr="00A96233">
              <w:t>The team’s focus can be moved from conflict to providing information rather than expressing that they are angry or disagreeing with something.</w:t>
            </w:r>
          </w:p>
          <w:p w14:paraId="4D62B5B2" w14:textId="77777777" w:rsidR="0074188A" w:rsidRPr="00A96233" w:rsidRDefault="0074188A" w:rsidP="0074188A"/>
          <w:p w14:paraId="1E89AFC4" w14:textId="77777777" w:rsidR="0006118F" w:rsidRPr="00A96233" w:rsidRDefault="0006118F" w:rsidP="0074188A">
            <w:r w:rsidRPr="00A96233">
              <w:t>Carefully phrased questions are useful. Do not just ask yes-or-no questions. Use open questions to clarify what people are thinking. Ask for specific examples or suggestions for how the disagreeable idea would need to be changed to make it acceptable to the people who do not agree.</w:t>
            </w:r>
          </w:p>
        </w:tc>
      </w:tr>
      <w:tr w:rsidR="0006118F" w:rsidRPr="00A96233" w14:paraId="259D7C60" w14:textId="77777777" w:rsidTr="0074188A">
        <w:tc>
          <w:tcPr>
            <w:tcW w:w="2972" w:type="dxa"/>
            <w:shd w:val="clear" w:color="auto" w:fill="7F7F7F" w:themeFill="text1" w:themeFillTint="80"/>
          </w:tcPr>
          <w:p w14:paraId="6B010384" w14:textId="77777777" w:rsidR="0006118F" w:rsidRPr="00A96233" w:rsidRDefault="0006118F" w:rsidP="0074188A">
            <w:pPr>
              <w:jc w:val="left"/>
              <w:rPr>
                <w:b/>
                <w:bCs/>
                <w:color w:val="FFFFFF" w:themeColor="background1"/>
              </w:rPr>
            </w:pPr>
            <w:r w:rsidRPr="00A96233">
              <w:rPr>
                <w:b/>
                <w:bCs/>
                <w:color w:val="FFFFFF" w:themeColor="background1"/>
              </w:rPr>
              <w:t>Removing the perceived threat</w:t>
            </w:r>
          </w:p>
        </w:tc>
        <w:tc>
          <w:tcPr>
            <w:tcW w:w="6044" w:type="dxa"/>
            <w:shd w:val="clear" w:color="auto" w:fill="D9D9D9" w:themeFill="background1" w:themeFillShade="D9"/>
          </w:tcPr>
          <w:p w14:paraId="20F0D4F8" w14:textId="56EA9C05" w:rsidR="0006118F" w:rsidRPr="00A96233" w:rsidRDefault="0006118F" w:rsidP="0074188A">
            <w:r w:rsidRPr="00A96233">
              <w:t xml:space="preserve">A key cause of anger or conflict is that people may perceive that they, or things they hold dear, are </w:t>
            </w:r>
            <w:proofErr w:type="spellStart"/>
            <w:r w:rsidRPr="00A96233">
              <w:t>threatened.</w:t>
            </w:r>
            <w:r w:rsidR="00AE2D04" w:rsidRPr="00A96233">
              <w:rPr>
                <w:vertAlign w:val="superscript"/>
              </w:rPr>
              <w:t>xxii</w:t>
            </w:r>
            <w:proofErr w:type="spellEnd"/>
          </w:p>
          <w:p w14:paraId="0421EA4C" w14:textId="77777777" w:rsidR="0074188A" w:rsidRPr="00A96233" w:rsidRDefault="0074188A" w:rsidP="0074188A"/>
          <w:p w14:paraId="5226E4DE" w14:textId="2426180A" w:rsidR="0006118F" w:rsidRPr="00A96233" w:rsidRDefault="0006118F" w:rsidP="0074188A">
            <w:r w:rsidRPr="00A96233">
              <w:t xml:space="preserve">They could feel that something being discussed threatens their reputation, judgment or chances of leading a successful project. </w:t>
            </w:r>
          </w:p>
          <w:p w14:paraId="6474F479" w14:textId="77777777" w:rsidR="0074188A" w:rsidRPr="00A96233" w:rsidRDefault="0074188A" w:rsidP="0074188A"/>
          <w:p w14:paraId="3926EA05" w14:textId="75D3B2AD" w:rsidR="0006118F" w:rsidRPr="00A96233" w:rsidRDefault="0006118F" w:rsidP="0074188A">
            <w:r w:rsidRPr="00A96233">
              <w:t>There are two parts to this: the perception of threat, and the threat itself.</w:t>
            </w:r>
          </w:p>
          <w:p w14:paraId="557A8631" w14:textId="77777777" w:rsidR="0074188A" w:rsidRPr="00A96233" w:rsidRDefault="0074188A" w:rsidP="0074188A"/>
          <w:p w14:paraId="24ECA5B3" w14:textId="77777777" w:rsidR="0006118F" w:rsidRPr="00A96233" w:rsidRDefault="0006118F" w:rsidP="0074188A">
            <w:r w:rsidRPr="00A96233">
              <w:t>The chairperson needs to explore the issue and fully understand what the perceived threat is. The perception may be wrong – often based on faulty or incomplete information. It is important to get to the root of what the perception is and to provide the correct or missing information.</w:t>
            </w:r>
          </w:p>
        </w:tc>
      </w:tr>
    </w:tbl>
    <w:p w14:paraId="25B93922" w14:textId="63F7B1E8" w:rsidR="0006118F" w:rsidRPr="00A96233" w:rsidRDefault="0006118F" w:rsidP="0074188A">
      <w:pPr>
        <w:rPr>
          <w:lang w:eastAsia="en-GB"/>
        </w:rPr>
      </w:pPr>
    </w:p>
    <w:p w14:paraId="3070F4CA" w14:textId="77777777" w:rsidR="0054419F" w:rsidRPr="00A96233" w:rsidRDefault="0054419F" w:rsidP="0074188A">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6118F" w:rsidRPr="00A96233" w14:paraId="5FC4AB2F" w14:textId="77777777" w:rsidTr="0074188A">
        <w:trPr>
          <w:trHeight w:val="1008"/>
        </w:trPr>
        <w:tc>
          <w:tcPr>
            <w:tcW w:w="1408" w:type="dxa"/>
            <w:shd w:val="clear" w:color="auto" w:fill="auto"/>
          </w:tcPr>
          <w:p w14:paraId="4DD1810D" w14:textId="12AFB4E5" w:rsidR="0006118F" w:rsidRPr="00A96233" w:rsidRDefault="0074188A" w:rsidP="0074188A">
            <w:pPr>
              <w:jc w:val="center"/>
            </w:pPr>
            <w:r w:rsidRPr="00A96233">
              <w:rPr>
                <w:noProof/>
              </w:rPr>
              <w:drawing>
                <wp:inline distT="0" distB="0" distL="0" distR="0" wp14:anchorId="79BB75C7" wp14:editId="27A2432A">
                  <wp:extent cx="464820" cy="464820"/>
                  <wp:effectExtent l="0" t="0" r="0" b="0"/>
                  <wp:docPr id="26" name="Picture 2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950B64C" w14:textId="6059D68B" w:rsidR="0006118F" w:rsidRPr="00A96233" w:rsidRDefault="0006118F" w:rsidP="00782D49">
            <w:pPr>
              <w:spacing w:after="120"/>
              <w:rPr>
                <w:b/>
                <w:bCs/>
              </w:rPr>
            </w:pPr>
            <w:r w:rsidRPr="00A96233">
              <w:rPr>
                <w:b/>
                <w:bCs/>
              </w:rPr>
              <w:t xml:space="preserve">Activity </w:t>
            </w:r>
            <w:r w:rsidR="00156253" w:rsidRPr="00A96233">
              <w:rPr>
                <w:b/>
                <w:bCs/>
              </w:rPr>
              <w:t>9</w:t>
            </w:r>
            <w:r w:rsidRPr="00A96233">
              <w:rPr>
                <w:b/>
                <w:bCs/>
              </w:rPr>
              <w:t xml:space="preserve"> (KM01 IAC010</w:t>
            </w:r>
            <w:r w:rsidR="008070AC">
              <w:rPr>
                <w:b/>
                <w:bCs/>
              </w:rPr>
              <w:t>5</w:t>
            </w:r>
            <w:r w:rsidRPr="00A96233">
              <w:rPr>
                <w:b/>
                <w:bCs/>
              </w:rPr>
              <w:t>; PM01-PA030</w:t>
            </w:r>
            <w:r w:rsidR="008070AC">
              <w:rPr>
                <w:b/>
                <w:bCs/>
              </w:rPr>
              <w:t>1;</w:t>
            </w:r>
            <w:r w:rsidRPr="00A96233">
              <w:rPr>
                <w:b/>
                <w:bCs/>
              </w:rPr>
              <w:t xml:space="preserve"> IAC0303)</w:t>
            </w:r>
          </w:p>
          <w:p w14:paraId="286E7500" w14:textId="77777777" w:rsidR="0006118F" w:rsidRPr="00A96233" w:rsidRDefault="0006118F" w:rsidP="00782D49">
            <w:pPr>
              <w:spacing w:after="120"/>
            </w:pPr>
            <w:r w:rsidRPr="00A96233">
              <w:t>Please complete the activity in your workbook.</w:t>
            </w:r>
          </w:p>
          <w:p w14:paraId="308B505A" w14:textId="77777777" w:rsidR="0006118F" w:rsidRPr="00A96233" w:rsidRDefault="0006118F" w:rsidP="00782D49">
            <w:pPr>
              <w:spacing w:after="120"/>
            </w:pPr>
            <w:r w:rsidRPr="00A96233">
              <w:t>Read the scenarios then answer the questions.</w:t>
            </w:r>
          </w:p>
          <w:p w14:paraId="6B964DE1" w14:textId="77777777" w:rsidR="0006118F" w:rsidRPr="00A96233" w:rsidRDefault="0006118F" w:rsidP="00782D49">
            <w:pPr>
              <w:spacing w:after="120"/>
              <w:rPr>
                <w:b/>
                <w:bCs/>
              </w:rPr>
            </w:pPr>
            <w:r w:rsidRPr="00A96233">
              <w:rPr>
                <w:b/>
                <w:bCs/>
              </w:rPr>
              <w:t>Scenario 1:</w:t>
            </w:r>
          </w:p>
          <w:p w14:paraId="0036B1FE" w14:textId="77777777" w:rsidR="0006118F" w:rsidRPr="00A96233" w:rsidRDefault="0006118F" w:rsidP="00782D49">
            <w:pPr>
              <w:spacing w:after="120"/>
            </w:pPr>
            <w:r w:rsidRPr="00A96233">
              <w:t>During a meeting to discuss the promotion of new products: "But that's ridiculous, Bob! We can't possibly have the new range available in time for the Autumn Fashion show! You scheduled the date way too early. What do the rest of you think? Is anyone else stupid enough to think we'll be ready?"</w:t>
            </w:r>
          </w:p>
          <w:p w14:paraId="4D571D7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p w14:paraId="2959083F" w14:textId="77777777" w:rsidR="0074188A" w:rsidRPr="00A96233" w:rsidRDefault="0074188A" w:rsidP="0074188A">
            <w:pPr>
              <w:rPr>
                <w:b/>
                <w:bCs/>
                <w:lang w:eastAsia="en-GB"/>
              </w:rPr>
            </w:pPr>
          </w:p>
          <w:p w14:paraId="22131171" w14:textId="5B10AA10" w:rsidR="0006118F" w:rsidRPr="00A96233" w:rsidRDefault="0006118F" w:rsidP="00782D49">
            <w:pPr>
              <w:spacing w:after="120"/>
              <w:rPr>
                <w:lang w:eastAsia="en-GB"/>
              </w:rPr>
            </w:pPr>
            <w:r w:rsidRPr="00A96233">
              <w:rPr>
                <w:b/>
                <w:bCs/>
                <w:lang w:eastAsia="en-GB"/>
              </w:rPr>
              <w:t>Scenario 2</w:t>
            </w:r>
            <w:r w:rsidRPr="00A96233">
              <w:rPr>
                <w:lang w:eastAsia="en-GB"/>
              </w:rPr>
              <w:t>:</w:t>
            </w:r>
          </w:p>
          <w:p w14:paraId="5090D36C" w14:textId="77777777" w:rsidR="0006118F" w:rsidRPr="00A96233" w:rsidRDefault="0006118F" w:rsidP="00782D49">
            <w:pPr>
              <w:spacing w:after="120"/>
            </w:pPr>
            <w:r w:rsidRPr="00A96233">
              <w:t>"Well, I can see your arguments for co-opting Alison for the sales forecasting. But I just think James would be better, and you're not going to convince me otherwise."</w:t>
            </w:r>
          </w:p>
          <w:p w14:paraId="5F0BB8FD" w14:textId="77777777" w:rsidR="0006118F" w:rsidRPr="00A96233" w:rsidRDefault="0006118F" w:rsidP="0074188A">
            <w:pPr>
              <w:rPr>
                <w:lang w:eastAsia="en-GB"/>
              </w:rPr>
            </w:pPr>
            <w:r w:rsidRPr="00A96233">
              <w:rPr>
                <w:b/>
                <w:bCs/>
                <w:i/>
                <w:iCs/>
                <w:lang w:eastAsia="en-GB"/>
              </w:rPr>
              <w:t>Question</w:t>
            </w:r>
            <w:r w:rsidRPr="00A96233">
              <w:rPr>
                <w:lang w:eastAsia="en-GB"/>
              </w:rPr>
              <w:t>: How can the chairman handle the disruptive behaviour and prevent further conflict?</w:t>
            </w:r>
          </w:p>
        </w:tc>
      </w:tr>
    </w:tbl>
    <w:p w14:paraId="38FF46B0" w14:textId="3447938C" w:rsidR="00782D49" w:rsidRDefault="00782D49" w:rsidP="0060359E">
      <w:pPr>
        <w:rPr>
          <w:b/>
          <w:bCs/>
        </w:rPr>
      </w:pPr>
    </w:p>
    <w:p w14:paraId="174FDB93" w14:textId="77777777" w:rsidR="00782D49" w:rsidRPr="00A96233" w:rsidRDefault="00782D49" w:rsidP="0060359E">
      <w:pPr>
        <w:rPr>
          <w:b/>
          <w:bCs/>
        </w:rPr>
      </w:pPr>
    </w:p>
    <w:p w14:paraId="5F18CC19" w14:textId="634951C5" w:rsidR="0006118F" w:rsidRPr="00A96233" w:rsidRDefault="0006118F" w:rsidP="0074188A">
      <w:pPr>
        <w:pStyle w:val="Caption"/>
        <w:spacing w:before="0" w:after="0" w:line="360" w:lineRule="auto"/>
        <w:rPr>
          <w:lang w:val="en-GB"/>
        </w:rPr>
      </w:pPr>
      <w:r w:rsidRPr="00A96233">
        <w:rPr>
          <w:lang w:val="en-GB"/>
        </w:rPr>
        <w:t>conclusion</w:t>
      </w:r>
    </w:p>
    <w:p w14:paraId="5DF972E1" w14:textId="77777777" w:rsidR="0049579A" w:rsidRPr="00A96233" w:rsidRDefault="0049579A" w:rsidP="0049579A"/>
    <w:p w14:paraId="555AD01E" w14:textId="13E75A9A" w:rsidR="0006118F" w:rsidRPr="00A96233" w:rsidRDefault="0006118F" w:rsidP="0074188A">
      <w:r w:rsidRPr="00A96233">
        <w:t>This chapter dealt with the role of buying and planning in the overall merchandise management process.</w:t>
      </w:r>
    </w:p>
    <w:p w14:paraId="2D8B882F" w14:textId="77777777" w:rsidR="0074188A" w:rsidRPr="00A96233" w:rsidRDefault="0074188A" w:rsidP="0074188A"/>
    <w:p w14:paraId="17EF0477" w14:textId="5CF43C6D" w:rsidR="0006118F" w:rsidRPr="00A96233" w:rsidRDefault="0006118F" w:rsidP="0074188A">
      <w:r w:rsidRPr="00A96233">
        <w:t>You learned about the buying cycle and the roles of the buyer and planner in this process. You also learned about the impact of the buying and planning function on the organisation and the inter-relationship between the buying and planning and other functions. Then you learned about ethics in buying and planning. Lastly, you learned about criteria and behaviour conducive to working in a team.</w:t>
      </w:r>
    </w:p>
    <w:p w14:paraId="20BF1B22" w14:textId="77777777" w:rsidR="0074188A" w:rsidRPr="00A96233" w:rsidRDefault="0074188A" w:rsidP="0074188A"/>
    <w:p w14:paraId="478AFC7B" w14:textId="24D4231F" w:rsidR="0006118F" w:rsidRDefault="0006118F" w:rsidP="0074188A">
      <w:r w:rsidRPr="00A96233">
        <w:t>Chapter 2 deals with supply chains in the retail industry.</w:t>
      </w:r>
    </w:p>
    <w:p w14:paraId="79541B7F" w14:textId="2AAFE308" w:rsidR="00782D49" w:rsidRDefault="00782D49" w:rsidP="0074188A"/>
    <w:p w14:paraId="38A5622E" w14:textId="77777777" w:rsidR="00782D49" w:rsidRPr="00A96233" w:rsidRDefault="00782D49" w:rsidP="0074188A"/>
    <w:p w14:paraId="273EB886" w14:textId="77777777" w:rsidR="0006118F" w:rsidRPr="00A96233" w:rsidRDefault="0006118F" w:rsidP="003247EA"/>
    <w:p w14:paraId="0A529F91" w14:textId="77777777" w:rsidR="0074188A" w:rsidRPr="00A96233" w:rsidRDefault="0074188A" w:rsidP="003247EA">
      <w:pPr>
        <w:sectPr w:rsidR="0074188A" w:rsidRPr="00A96233" w:rsidSect="001C6D34">
          <w:headerReference w:type="default" r:id="rId43"/>
          <w:footerReference w:type="default" r:id="rId4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74188A" w:rsidRPr="00A96233" w14:paraId="33FBCD5F" w14:textId="77777777" w:rsidTr="0074188A">
        <w:tc>
          <w:tcPr>
            <w:tcW w:w="9016" w:type="dxa"/>
            <w:tcBorders>
              <w:top w:val="nil"/>
              <w:left w:val="nil"/>
              <w:bottom w:val="nil"/>
              <w:right w:val="nil"/>
            </w:tcBorders>
            <w:shd w:val="clear" w:color="auto" w:fill="808080" w:themeFill="background1" w:themeFillShade="80"/>
          </w:tcPr>
          <w:p w14:paraId="22A87777" w14:textId="52011686" w:rsidR="0074188A" w:rsidRPr="00A96233" w:rsidRDefault="0074188A" w:rsidP="0074188A">
            <w:pPr>
              <w:pStyle w:val="Heading1"/>
              <w:rPr>
                <w:lang w:val="en-GB"/>
              </w:rPr>
            </w:pPr>
            <w:r w:rsidRPr="00A96233">
              <w:rPr>
                <w:lang w:val="en-GB"/>
              </w:rPr>
              <w:br w:type="page"/>
            </w:r>
            <w:bookmarkStart w:id="230" w:name="_Toc45965714"/>
            <w:bookmarkStart w:id="231" w:name="_Toc46588221"/>
            <w:bookmarkStart w:id="232" w:name="_Toc46829436"/>
            <w:bookmarkStart w:id="233" w:name="_Toc46919951"/>
            <w:r w:rsidRPr="00A96233">
              <w:rPr>
                <w:lang w:val="en-GB"/>
              </w:rPr>
              <w:t>Chapter 2: Supply chains in the retail industry</w:t>
            </w:r>
            <w:bookmarkEnd w:id="230"/>
            <w:bookmarkEnd w:id="231"/>
            <w:bookmarkEnd w:id="232"/>
            <w:bookmarkEnd w:id="233"/>
          </w:p>
        </w:tc>
      </w:tr>
    </w:tbl>
    <w:p w14:paraId="5BA05DCA" w14:textId="77777777" w:rsidR="00322718" w:rsidRPr="00A96233" w:rsidRDefault="00322718" w:rsidP="00322718"/>
    <w:p w14:paraId="248432E2" w14:textId="77777777" w:rsidR="0074188A" w:rsidRPr="00A96233" w:rsidRDefault="0074188A" w:rsidP="00156253">
      <w:pPr>
        <w:spacing w:after="120"/>
        <w:rPr>
          <w:rStyle w:val="Strong"/>
        </w:rPr>
      </w:pPr>
      <w:r w:rsidRPr="00A96233">
        <w:rPr>
          <w:rStyle w:val="Strong"/>
        </w:rPr>
        <w:t>Learning outcomes</w:t>
      </w:r>
    </w:p>
    <w:p w14:paraId="7EA0E04A" w14:textId="77777777" w:rsidR="0074188A" w:rsidRPr="00A96233" w:rsidRDefault="0074188A" w:rsidP="00156253">
      <w:pPr>
        <w:spacing w:after="120"/>
      </w:pPr>
      <w:r w:rsidRPr="00A96233">
        <w:t>After completing this chapter, you will be able to:</w:t>
      </w:r>
    </w:p>
    <w:p w14:paraId="4D1119BA" w14:textId="77777777" w:rsidR="0074188A" w:rsidRPr="00A96233" w:rsidRDefault="0074188A" w:rsidP="006A7242">
      <w:pPr>
        <w:pStyle w:val="ListParagraph"/>
        <w:numPr>
          <w:ilvl w:val="0"/>
          <w:numId w:val="46"/>
        </w:numPr>
        <w:spacing w:after="120"/>
        <w:contextualSpacing w:val="0"/>
      </w:pPr>
      <w:r w:rsidRPr="00A96233">
        <w:rPr>
          <w:spacing w:val="-1"/>
        </w:rPr>
        <w:t>Describe the various supply chains in the industry</w:t>
      </w:r>
    </w:p>
    <w:p w14:paraId="2414DB08" w14:textId="77777777" w:rsidR="0074188A" w:rsidRPr="00A96233" w:rsidRDefault="0074188A" w:rsidP="006A7242">
      <w:pPr>
        <w:pStyle w:val="ListParagraph"/>
        <w:numPr>
          <w:ilvl w:val="0"/>
          <w:numId w:val="46"/>
        </w:numPr>
        <w:spacing w:after="120"/>
        <w:contextualSpacing w:val="0"/>
      </w:pPr>
      <w:r w:rsidRPr="00A96233">
        <w:rPr>
          <w:spacing w:val="-1"/>
        </w:rPr>
        <w:t>Explain the concept of logistics and describe the various methods for distributing</w:t>
      </w:r>
    </w:p>
    <w:p w14:paraId="4F23790E" w14:textId="77777777" w:rsidR="0074188A" w:rsidRPr="00A96233" w:rsidRDefault="0074188A" w:rsidP="006A7242">
      <w:pPr>
        <w:pStyle w:val="ListParagraph"/>
        <w:numPr>
          <w:ilvl w:val="0"/>
          <w:numId w:val="46"/>
        </w:numPr>
        <w:spacing w:after="120"/>
        <w:contextualSpacing w:val="0"/>
      </w:pPr>
      <w:r w:rsidRPr="00A96233">
        <w:rPr>
          <w:spacing w:val="-1"/>
        </w:rPr>
        <w:t>Differentiate between the different methods and explain their impact on buying and planning</w:t>
      </w:r>
    </w:p>
    <w:p w14:paraId="1EE7DBF0" w14:textId="39C43FB7" w:rsidR="0074188A" w:rsidRPr="00A96233" w:rsidRDefault="0074188A" w:rsidP="006A7242">
      <w:pPr>
        <w:pStyle w:val="ListParagraph"/>
        <w:numPr>
          <w:ilvl w:val="0"/>
          <w:numId w:val="46"/>
        </w:numPr>
        <w:contextualSpacing w:val="0"/>
      </w:pPr>
      <w:r w:rsidRPr="00A96233">
        <w:rPr>
          <w:spacing w:val="-1"/>
        </w:rPr>
        <w:t>Discuss the interrelationship of the role players in the flow of merchandise to stores</w:t>
      </w:r>
    </w:p>
    <w:p w14:paraId="38CD1F5B" w14:textId="5101D849" w:rsidR="00156253" w:rsidRDefault="00156253" w:rsidP="00156253"/>
    <w:p w14:paraId="4ED33672" w14:textId="77777777" w:rsidR="00782D49" w:rsidRPr="00A96233" w:rsidRDefault="00782D49" w:rsidP="00156253"/>
    <w:p w14:paraId="3FED5576" w14:textId="77777777" w:rsidR="0074188A" w:rsidRPr="00A96233" w:rsidRDefault="0074188A" w:rsidP="0074188A">
      <w:pPr>
        <w:pStyle w:val="Heading2"/>
      </w:pPr>
      <w:bookmarkStart w:id="234" w:name="_Toc41333155"/>
      <w:bookmarkStart w:id="235" w:name="_Toc45965715"/>
      <w:bookmarkStart w:id="236" w:name="_Toc46588222"/>
      <w:bookmarkStart w:id="237" w:name="_Toc46829437"/>
      <w:bookmarkStart w:id="238" w:name="_Toc46919952"/>
      <w:r w:rsidRPr="00A96233">
        <w:t>2.1</w:t>
      </w:r>
      <w:r w:rsidRPr="00A96233">
        <w:tab/>
        <w:t>What a supply chain is</w:t>
      </w:r>
      <w:bookmarkEnd w:id="234"/>
      <w:bookmarkEnd w:id="235"/>
      <w:bookmarkEnd w:id="236"/>
      <w:bookmarkEnd w:id="237"/>
      <w:bookmarkEnd w:id="238"/>
    </w:p>
    <w:p w14:paraId="0EF47074" w14:textId="1E2B99AB" w:rsidR="0074188A" w:rsidRPr="0044491D" w:rsidRDefault="00870B0B" w:rsidP="00156253">
      <w:r w:rsidRPr="0044491D">
        <w:rPr>
          <w:i/>
          <w:iCs/>
        </w:rPr>
        <w:t>I</w:t>
      </w:r>
      <w:r w:rsidR="0074188A" w:rsidRPr="0044491D">
        <w:rPr>
          <w:i/>
          <w:iCs/>
        </w:rPr>
        <w:t>nboundlogistics.com</w:t>
      </w:r>
      <w:r w:rsidR="0074188A" w:rsidRPr="0044491D">
        <w:t xml:space="preserve"> defines the </w:t>
      </w:r>
      <w:r w:rsidR="0074188A" w:rsidRPr="0044491D">
        <w:rPr>
          <w:b/>
          <w:bCs/>
        </w:rPr>
        <w:t>supply chain</w:t>
      </w:r>
      <w:r w:rsidR="0074188A" w:rsidRPr="0044491D">
        <w:t xml:space="preserve"> as follows: “The material and informational interchanges in the logistical process, stretching from acquisition of raw materials to delivery of finished products to the end user. All vendors [suppliers], service providers, and customers are links in the supply chain.”</w:t>
      </w:r>
    </w:p>
    <w:p w14:paraId="09B2FC15" w14:textId="7F8A74B9" w:rsidR="006D153E" w:rsidRPr="0044491D" w:rsidRDefault="006D153E" w:rsidP="00156253"/>
    <w:p w14:paraId="528ACAC9" w14:textId="2FB6813B" w:rsidR="0074188A" w:rsidRPr="00A96233" w:rsidRDefault="0074188A" w:rsidP="00156253">
      <w:r w:rsidRPr="00A96233">
        <w:t xml:space="preserve">At the very basic level, a supply chain can be illustrated as in Figure </w:t>
      </w:r>
      <w:r w:rsidR="00156253" w:rsidRPr="00A96233">
        <w:t>5</w:t>
      </w:r>
      <w:r w:rsidRPr="00A96233">
        <w:t>. Naturally, the modern chain store supply chain is much more complex. This diagram serves to illustrate the flows in the chain.</w:t>
      </w:r>
    </w:p>
    <w:p w14:paraId="04027B7D" w14:textId="77777777" w:rsidR="00156253" w:rsidRPr="00A96233" w:rsidRDefault="00156253" w:rsidP="00156253"/>
    <w:p w14:paraId="31926726" w14:textId="77777777" w:rsidR="0074188A" w:rsidRPr="00A96233" w:rsidRDefault="0074188A" w:rsidP="00045801">
      <w:pPr>
        <w:jc w:val="center"/>
      </w:pPr>
      <w:r w:rsidRPr="00A96233">
        <w:rPr>
          <w:noProof/>
        </w:rPr>
        <w:drawing>
          <wp:inline distT="0" distB="0" distL="0" distR="0" wp14:anchorId="48F221E3" wp14:editId="13BD787C">
            <wp:extent cx="4776858" cy="3219855"/>
            <wp:effectExtent l="0" t="0" r="508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799236" cy="3234939"/>
                    </a:xfrm>
                    <a:prstGeom prst="rect">
                      <a:avLst/>
                    </a:prstGeom>
                    <a:noFill/>
                    <a:ln>
                      <a:noFill/>
                    </a:ln>
                  </pic:spPr>
                </pic:pic>
              </a:graphicData>
            </a:graphic>
          </wp:inline>
        </w:drawing>
      </w:r>
    </w:p>
    <w:p w14:paraId="588BE662" w14:textId="5ED7DAFA" w:rsidR="0074188A" w:rsidRPr="00A96233" w:rsidRDefault="0074188A" w:rsidP="00156253">
      <w:pPr>
        <w:pStyle w:val="Caption"/>
        <w:spacing w:before="0" w:after="0" w:line="360" w:lineRule="auto"/>
        <w:rPr>
          <w:lang w:val="en-GB"/>
        </w:rPr>
      </w:pPr>
      <w:r w:rsidRPr="00A96233">
        <w:rPr>
          <w:lang w:val="en-GB"/>
        </w:rPr>
        <w:t xml:space="preserve">figure </w:t>
      </w:r>
      <w:r w:rsidR="00156253" w:rsidRPr="00A96233">
        <w:rPr>
          <w:lang w:val="en-GB"/>
        </w:rPr>
        <w:t>5</w:t>
      </w:r>
      <w:r w:rsidRPr="00A96233">
        <w:rPr>
          <w:lang w:val="en-GB"/>
        </w:rPr>
        <w:t>: basic supply chain</w:t>
      </w:r>
    </w:p>
    <w:p w14:paraId="0B5FD5E1" w14:textId="346AF4EF" w:rsidR="009A4C9D" w:rsidRDefault="009A4C9D" w:rsidP="00156253"/>
    <w:p w14:paraId="0A1225AE" w14:textId="39519F7A" w:rsidR="0074188A" w:rsidRPr="00A96233" w:rsidRDefault="0074188A" w:rsidP="00156253">
      <w:r w:rsidRPr="00A96233">
        <w:t>Suppliers supply raw materials, energy and components to the producer, who uses the components to make and supply finished goods that will eventually be used by the consumer.</w:t>
      </w:r>
    </w:p>
    <w:p w14:paraId="59D5834D" w14:textId="77777777" w:rsidR="00156253" w:rsidRPr="00A96233" w:rsidRDefault="00156253" w:rsidP="00156253"/>
    <w:p w14:paraId="753C4326" w14:textId="6F1B15C9" w:rsidR="0074188A" w:rsidRPr="00A96233" w:rsidRDefault="0074188A" w:rsidP="00156253">
      <w:r w:rsidRPr="00A96233">
        <w:t>Throughout this process, there is information flow in all directions.</w:t>
      </w:r>
    </w:p>
    <w:p w14:paraId="7D1FA0AC" w14:textId="77777777" w:rsidR="00156253" w:rsidRPr="00A96233" w:rsidRDefault="00156253" w:rsidP="00156253"/>
    <w:p w14:paraId="23E8F8D3" w14:textId="4163F2FA" w:rsidR="0074188A" w:rsidRPr="00A96233" w:rsidRDefault="0074188A" w:rsidP="00156253">
      <w:r w:rsidRPr="00A96233">
        <w:t xml:space="preserve">Cash flows from the consumer back to the supplier. </w:t>
      </w:r>
    </w:p>
    <w:p w14:paraId="326D2A7A" w14:textId="77777777" w:rsidR="00156253" w:rsidRPr="00A96233" w:rsidRDefault="00156253" w:rsidP="00156253"/>
    <w:p w14:paraId="3B9E7F69" w14:textId="21035301" w:rsidR="0074188A" w:rsidRPr="00A96233" w:rsidRDefault="0074188A" w:rsidP="00156253">
      <w:r w:rsidRPr="00A96233">
        <w:t>There is also reverse product flow, which is the flow of products that are returned to the producer.</w:t>
      </w:r>
    </w:p>
    <w:p w14:paraId="1794082F" w14:textId="77777777" w:rsidR="00156253" w:rsidRPr="00A96233" w:rsidRDefault="00156253" w:rsidP="00156253"/>
    <w:p w14:paraId="4A8AA0EE" w14:textId="250ABD1B" w:rsidR="0074188A" w:rsidRPr="00A96233" w:rsidRDefault="0074188A" w:rsidP="00156253">
      <w:r w:rsidRPr="00A96233">
        <w:t xml:space="preserve">Naturally, in large retail chains, the supply chain is more complex and includes suppliers to manufacturers, manufacturers, distributors/wholesalers and/or warehouses as well as retail stores. </w:t>
      </w:r>
    </w:p>
    <w:p w14:paraId="280579F8" w14:textId="66C3E82A" w:rsidR="00156253" w:rsidRDefault="00156253" w:rsidP="00156253"/>
    <w:p w14:paraId="04AE792A" w14:textId="77777777" w:rsidR="00782D49" w:rsidRPr="00A96233" w:rsidRDefault="00782D49" w:rsidP="00156253"/>
    <w:p w14:paraId="434CB6BC" w14:textId="592E4C7C" w:rsidR="0074188A" w:rsidRPr="00A96233" w:rsidRDefault="0074188A" w:rsidP="00156253">
      <w:pPr>
        <w:jc w:val="center"/>
      </w:pPr>
      <w:r w:rsidRPr="00A96233">
        <w:rPr>
          <w:noProof/>
        </w:rPr>
        <w:drawing>
          <wp:inline distT="0" distB="0" distL="0" distR="0" wp14:anchorId="18F360D8" wp14:editId="4BD70773">
            <wp:extent cx="5731510" cy="1322070"/>
            <wp:effectExtent l="0" t="0" r="254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03E1DD4D" w14:textId="69589C51" w:rsidR="006D153E" w:rsidRDefault="006D153E" w:rsidP="00156253"/>
    <w:p w14:paraId="0771BEB3" w14:textId="77777777" w:rsidR="003C6F2A" w:rsidRPr="0044491D" w:rsidRDefault="003C6F2A" w:rsidP="00156253"/>
    <w:p w14:paraId="710B0FD4" w14:textId="77777777" w:rsidR="0074188A" w:rsidRPr="0044491D" w:rsidRDefault="0074188A" w:rsidP="0074188A">
      <w:pPr>
        <w:pStyle w:val="Heading2"/>
      </w:pPr>
      <w:bookmarkStart w:id="239" w:name="_Toc41333156"/>
      <w:bookmarkStart w:id="240" w:name="_Toc45965716"/>
      <w:bookmarkStart w:id="241" w:name="_Toc46588223"/>
      <w:bookmarkStart w:id="242" w:name="_Toc46829438"/>
      <w:bookmarkStart w:id="243" w:name="_Toc46919953"/>
      <w:r w:rsidRPr="0044491D">
        <w:t>2.2</w:t>
      </w:r>
      <w:r w:rsidRPr="0044491D">
        <w:tab/>
        <w:t>The participants in the supply chain</w:t>
      </w:r>
      <w:bookmarkEnd w:id="239"/>
      <w:bookmarkEnd w:id="240"/>
      <w:bookmarkEnd w:id="241"/>
      <w:bookmarkEnd w:id="242"/>
      <w:bookmarkEnd w:id="243"/>
      <w:r w:rsidRPr="0044491D">
        <w:t xml:space="preserve"> </w:t>
      </w:r>
    </w:p>
    <w:p w14:paraId="506B276F" w14:textId="67112476" w:rsidR="0074188A" w:rsidRPr="0044491D" w:rsidRDefault="0074188A" w:rsidP="009A4C9D">
      <w:pPr>
        <w:spacing w:after="120"/>
      </w:pPr>
      <w:r w:rsidRPr="0044491D">
        <w:t>The participants in the supply chain include:</w:t>
      </w:r>
    </w:p>
    <w:p w14:paraId="39D4AB0F" w14:textId="3E1EC2DF" w:rsidR="0074188A" w:rsidRPr="0044491D" w:rsidRDefault="0074188A" w:rsidP="009A4C9D">
      <w:pPr>
        <w:pStyle w:val="ListParagraph"/>
        <w:numPr>
          <w:ilvl w:val="0"/>
          <w:numId w:val="95"/>
        </w:numPr>
        <w:spacing w:after="120"/>
        <w:contextualSpacing w:val="0"/>
      </w:pPr>
      <w:r w:rsidRPr="0044491D">
        <w:t>Producers</w:t>
      </w:r>
      <w:r w:rsidR="00006E11" w:rsidRPr="0044491D">
        <w:t>/Manufacturers</w:t>
      </w:r>
    </w:p>
    <w:p w14:paraId="2EB34135" w14:textId="77777777" w:rsidR="0074188A" w:rsidRPr="0044491D" w:rsidRDefault="0074188A" w:rsidP="009A4C9D">
      <w:pPr>
        <w:pStyle w:val="ListParagraph"/>
        <w:numPr>
          <w:ilvl w:val="0"/>
          <w:numId w:val="95"/>
        </w:numPr>
        <w:spacing w:after="120"/>
        <w:contextualSpacing w:val="0"/>
      </w:pPr>
      <w:r w:rsidRPr="0044491D">
        <w:t>Distributors</w:t>
      </w:r>
    </w:p>
    <w:p w14:paraId="2DD9512B" w14:textId="77777777" w:rsidR="0074188A" w:rsidRPr="0044491D" w:rsidRDefault="0074188A" w:rsidP="009A4C9D">
      <w:pPr>
        <w:pStyle w:val="ListParagraph"/>
        <w:numPr>
          <w:ilvl w:val="0"/>
          <w:numId w:val="95"/>
        </w:numPr>
        <w:spacing w:after="120"/>
        <w:contextualSpacing w:val="0"/>
      </w:pPr>
      <w:r w:rsidRPr="0044491D">
        <w:t>Retailers</w:t>
      </w:r>
    </w:p>
    <w:p w14:paraId="050B99F8" w14:textId="7524EBAB" w:rsidR="0074188A" w:rsidRPr="0044491D" w:rsidRDefault="0074188A" w:rsidP="006A7242">
      <w:pPr>
        <w:pStyle w:val="ListParagraph"/>
        <w:numPr>
          <w:ilvl w:val="0"/>
          <w:numId w:val="95"/>
        </w:numPr>
        <w:contextualSpacing w:val="0"/>
      </w:pPr>
      <w:r w:rsidRPr="0044491D">
        <w:t xml:space="preserve">Customers </w:t>
      </w:r>
    </w:p>
    <w:p w14:paraId="2471F164" w14:textId="77777777" w:rsidR="00156253" w:rsidRPr="0044491D" w:rsidRDefault="00156253" w:rsidP="00156253"/>
    <w:p w14:paraId="291E6D2D" w14:textId="4B75BB67" w:rsidR="0074188A" w:rsidRPr="0044491D" w:rsidRDefault="0074188A" w:rsidP="00156253">
      <w:pPr>
        <w:pStyle w:val="Heading3"/>
        <w:spacing w:line="360" w:lineRule="auto"/>
      </w:pPr>
      <w:bookmarkStart w:id="244" w:name="_Toc41333157"/>
      <w:bookmarkStart w:id="245" w:name="_Toc45965717"/>
      <w:bookmarkStart w:id="246" w:name="_Toc46588224"/>
      <w:bookmarkStart w:id="247" w:name="_Toc46829439"/>
      <w:bookmarkStart w:id="248" w:name="_Toc46919954"/>
      <w:r w:rsidRPr="0044491D">
        <w:t>2.2.1</w:t>
      </w:r>
      <w:r w:rsidRPr="0044491D">
        <w:tab/>
        <w:t>Producers</w:t>
      </w:r>
      <w:bookmarkEnd w:id="244"/>
      <w:r w:rsidR="00006E11" w:rsidRPr="0044491D">
        <w:t>/Manufacturers</w:t>
      </w:r>
      <w:bookmarkEnd w:id="245"/>
      <w:bookmarkEnd w:id="246"/>
      <w:bookmarkEnd w:id="247"/>
      <w:bookmarkEnd w:id="248"/>
    </w:p>
    <w:p w14:paraId="47D2AC74" w14:textId="77777777" w:rsidR="00156253" w:rsidRPr="0044491D" w:rsidRDefault="00156253" w:rsidP="00156253">
      <w:pPr>
        <w:autoSpaceDE w:val="0"/>
        <w:autoSpaceDN w:val="0"/>
        <w:adjustRightInd w:val="0"/>
        <w:rPr>
          <w:rFonts w:cs="Arial"/>
          <w:szCs w:val="20"/>
        </w:rPr>
      </w:pPr>
    </w:p>
    <w:p w14:paraId="0F4F2607" w14:textId="782EB6A1" w:rsidR="0074188A" w:rsidRPr="0044491D" w:rsidRDefault="0074188A" w:rsidP="00156253">
      <w:pPr>
        <w:autoSpaceDE w:val="0"/>
        <w:autoSpaceDN w:val="0"/>
        <w:adjustRightInd w:val="0"/>
        <w:rPr>
          <w:rFonts w:cs="Arial"/>
          <w:szCs w:val="20"/>
        </w:rPr>
      </w:pPr>
      <w:r w:rsidRPr="0044491D">
        <w:rPr>
          <w:rFonts w:cs="Arial"/>
          <w:szCs w:val="20"/>
        </w:rPr>
        <w:t xml:space="preserve">Producers or manufacturers are organisations that supply, make or extract a product. </w:t>
      </w:r>
    </w:p>
    <w:p w14:paraId="33212C2F" w14:textId="77777777" w:rsidR="00156253" w:rsidRPr="0044491D" w:rsidRDefault="00156253" w:rsidP="00156253">
      <w:pPr>
        <w:autoSpaceDE w:val="0"/>
        <w:autoSpaceDN w:val="0"/>
        <w:adjustRightInd w:val="0"/>
        <w:rPr>
          <w:rFonts w:cs="Arial"/>
          <w:szCs w:val="20"/>
        </w:rPr>
      </w:pPr>
    </w:p>
    <w:p w14:paraId="6A728360" w14:textId="180F5AFA" w:rsidR="0074188A" w:rsidRPr="0044491D" w:rsidRDefault="0074188A" w:rsidP="00156253">
      <w:pPr>
        <w:autoSpaceDE w:val="0"/>
        <w:autoSpaceDN w:val="0"/>
        <w:adjustRightInd w:val="0"/>
        <w:rPr>
          <w:rFonts w:cs="Arial"/>
          <w:szCs w:val="20"/>
        </w:rPr>
      </w:pPr>
      <w:r w:rsidRPr="0044491D">
        <w:rPr>
          <w:rFonts w:cs="Arial"/>
          <w:szCs w:val="20"/>
        </w:rPr>
        <w:t xml:space="preserve">This group of participants includes companies that are producers of raw materials and companies that are producers of finished goods. Examples of producers of raw materials are organisations that mine for minerals, drill for oil and gas, and cut timber. It also includes organisations that farm the land, raise animals, or catch seafood. </w:t>
      </w:r>
    </w:p>
    <w:p w14:paraId="2021E810" w14:textId="77777777" w:rsidR="00156253" w:rsidRPr="0044491D" w:rsidRDefault="00156253" w:rsidP="00156253">
      <w:pPr>
        <w:autoSpaceDE w:val="0"/>
        <w:autoSpaceDN w:val="0"/>
        <w:adjustRightInd w:val="0"/>
        <w:rPr>
          <w:rFonts w:cs="Arial"/>
          <w:szCs w:val="20"/>
        </w:rPr>
      </w:pPr>
    </w:p>
    <w:p w14:paraId="4626F9DA" w14:textId="77777777" w:rsidR="0074188A" w:rsidRPr="0044491D" w:rsidRDefault="0074188A" w:rsidP="00156253">
      <w:pPr>
        <w:autoSpaceDE w:val="0"/>
        <w:autoSpaceDN w:val="0"/>
        <w:adjustRightInd w:val="0"/>
        <w:rPr>
          <w:rFonts w:cs="Arial"/>
          <w:szCs w:val="20"/>
        </w:rPr>
      </w:pPr>
      <w:r w:rsidRPr="0044491D">
        <w:rPr>
          <w:rFonts w:cs="Arial"/>
          <w:szCs w:val="20"/>
        </w:rPr>
        <w:t>Producers of finished goods use the raw materials and sub-assemblies made by other producers to manufacture their products.</w:t>
      </w:r>
    </w:p>
    <w:p w14:paraId="604C0353" w14:textId="77777777" w:rsidR="0074188A" w:rsidRPr="0044491D" w:rsidRDefault="0074188A" w:rsidP="00156253">
      <w:pPr>
        <w:autoSpaceDE w:val="0"/>
        <w:autoSpaceDN w:val="0"/>
        <w:adjustRightInd w:val="0"/>
        <w:rPr>
          <w:rFonts w:cs="Arial"/>
          <w:szCs w:val="20"/>
        </w:rPr>
      </w:pPr>
    </w:p>
    <w:p w14:paraId="2CE6CD62" w14:textId="77777777" w:rsidR="0074188A" w:rsidRPr="0044491D" w:rsidRDefault="0074188A" w:rsidP="00156253">
      <w:pPr>
        <w:pStyle w:val="Heading3"/>
        <w:spacing w:line="360" w:lineRule="auto"/>
      </w:pPr>
      <w:bookmarkStart w:id="249" w:name="_Toc41333158"/>
      <w:bookmarkStart w:id="250" w:name="_Toc45965718"/>
      <w:bookmarkStart w:id="251" w:name="_Toc46588225"/>
      <w:bookmarkStart w:id="252" w:name="_Toc46829440"/>
      <w:bookmarkStart w:id="253" w:name="_Toc46919955"/>
      <w:r w:rsidRPr="0044491D">
        <w:t>2.2.2</w:t>
      </w:r>
      <w:r w:rsidRPr="0044491D">
        <w:tab/>
        <w:t>Distributors</w:t>
      </w:r>
      <w:bookmarkEnd w:id="249"/>
      <w:bookmarkEnd w:id="250"/>
      <w:bookmarkEnd w:id="251"/>
      <w:bookmarkEnd w:id="252"/>
      <w:bookmarkEnd w:id="253"/>
    </w:p>
    <w:p w14:paraId="58F99365" w14:textId="59EEF295" w:rsidR="00006E11" w:rsidRPr="00A96233" w:rsidRDefault="00006E11" w:rsidP="00156253">
      <w:pPr>
        <w:autoSpaceDE w:val="0"/>
        <w:autoSpaceDN w:val="0"/>
        <w:adjustRightInd w:val="0"/>
        <w:rPr>
          <w:rFonts w:cs="Arial"/>
          <w:szCs w:val="20"/>
        </w:rPr>
      </w:pPr>
    </w:p>
    <w:p w14:paraId="2D61FEEC" w14:textId="79986A92" w:rsidR="0074188A" w:rsidRPr="00A96233" w:rsidRDefault="0074188A" w:rsidP="00156253">
      <w:pPr>
        <w:autoSpaceDE w:val="0"/>
        <w:autoSpaceDN w:val="0"/>
        <w:adjustRightInd w:val="0"/>
        <w:rPr>
          <w:rFonts w:cs="Arial"/>
          <w:szCs w:val="20"/>
        </w:rPr>
      </w:pPr>
      <w:r w:rsidRPr="00A96233">
        <w:rPr>
          <w:rFonts w:cs="Arial"/>
          <w:szCs w:val="20"/>
        </w:rPr>
        <w:t>Distributors take inventory in bulk from producers and deliver a group of related product lines to their customers, namely retail stores. Distributors may also operate as wholesalers. They sell products in larger quantities. Distributors buffer the producers from fluctuations in product demand by stocking inventory and doing much of the sales work to find and service customers. For the retailers and chain stores, distributors deliver products when and where the retailer needs them.</w:t>
      </w:r>
    </w:p>
    <w:p w14:paraId="5BBFD1AD" w14:textId="77777777" w:rsidR="00156253" w:rsidRPr="00A96233" w:rsidRDefault="00156253" w:rsidP="00156253">
      <w:pPr>
        <w:autoSpaceDE w:val="0"/>
        <w:autoSpaceDN w:val="0"/>
        <w:adjustRightInd w:val="0"/>
        <w:rPr>
          <w:rFonts w:cs="Arial"/>
          <w:szCs w:val="20"/>
        </w:rPr>
      </w:pPr>
    </w:p>
    <w:p w14:paraId="237D60CE" w14:textId="77777777" w:rsidR="0074188A" w:rsidRPr="00A96233" w:rsidRDefault="0074188A" w:rsidP="00156253">
      <w:pPr>
        <w:autoSpaceDE w:val="0"/>
        <w:autoSpaceDN w:val="0"/>
        <w:adjustRightInd w:val="0"/>
        <w:spacing w:after="120"/>
        <w:rPr>
          <w:rFonts w:cs="Arial"/>
          <w:szCs w:val="20"/>
        </w:rPr>
      </w:pPr>
      <w:r w:rsidRPr="00A96233">
        <w:rPr>
          <w:rFonts w:cs="Arial"/>
          <w:szCs w:val="20"/>
        </w:rPr>
        <w:t>The functions of distributors typically include:</w:t>
      </w:r>
    </w:p>
    <w:p w14:paraId="1BF773B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promotion and sales</w:t>
      </w:r>
    </w:p>
    <w:p w14:paraId="7F1FD646"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Inventory management</w:t>
      </w:r>
    </w:p>
    <w:p w14:paraId="036C399D"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Warehouse operations</w:t>
      </w:r>
    </w:p>
    <w:p w14:paraId="69EAEB03" w14:textId="77777777" w:rsidR="0074188A" w:rsidRPr="00A96233" w:rsidRDefault="0074188A" w:rsidP="006A7242">
      <w:pPr>
        <w:pStyle w:val="ListParagraph"/>
        <w:numPr>
          <w:ilvl w:val="0"/>
          <w:numId w:val="96"/>
        </w:numPr>
        <w:autoSpaceDE w:val="0"/>
        <w:autoSpaceDN w:val="0"/>
        <w:adjustRightInd w:val="0"/>
        <w:spacing w:after="120"/>
        <w:contextualSpacing w:val="0"/>
        <w:rPr>
          <w:rFonts w:cs="Arial"/>
        </w:rPr>
      </w:pPr>
      <w:r w:rsidRPr="00A96233">
        <w:rPr>
          <w:rFonts w:cs="Arial"/>
          <w:szCs w:val="20"/>
        </w:rPr>
        <w:t>Product transportation</w:t>
      </w:r>
    </w:p>
    <w:p w14:paraId="7446CE05" w14:textId="77777777" w:rsidR="0074188A" w:rsidRPr="00A96233" w:rsidRDefault="0074188A" w:rsidP="006A7242">
      <w:pPr>
        <w:pStyle w:val="ListParagraph"/>
        <w:numPr>
          <w:ilvl w:val="0"/>
          <w:numId w:val="96"/>
        </w:numPr>
        <w:autoSpaceDE w:val="0"/>
        <w:autoSpaceDN w:val="0"/>
        <w:adjustRightInd w:val="0"/>
        <w:contextualSpacing w:val="0"/>
        <w:rPr>
          <w:rFonts w:cs="Arial"/>
        </w:rPr>
      </w:pPr>
      <w:r w:rsidRPr="00A96233">
        <w:rPr>
          <w:rFonts w:cs="Arial"/>
          <w:szCs w:val="20"/>
        </w:rPr>
        <w:t xml:space="preserve">Customer support and post-sales service. </w:t>
      </w:r>
    </w:p>
    <w:p w14:paraId="709B5E7A" w14:textId="77777777" w:rsidR="00156253" w:rsidRPr="00A96233" w:rsidRDefault="00156253" w:rsidP="00156253">
      <w:pPr>
        <w:autoSpaceDE w:val="0"/>
        <w:autoSpaceDN w:val="0"/>
        <w:adjustRightInd w:val="0"/>
        <w:rPr>
          <w:rFonts w:cs="Arial"/>
          <w:szCs w:val="20"/>
        </w:rPr>
      </w:pPr>
    </w:p>
    <w:p w14:paraId="5B5A804A" w14:textId="5DC5D250" w:rsidR="0074188A" w:rsidRPr="00A96233" w:rsidRDefault="0074188A" w:rsidP="00156253">
      <w:pPr>
        <w:autoSpaceDE w:val="0"/>
        <w:autoSpaceDN w:val="0"/>
        <w:adjustRightInd w:val="0"/>
        <w:rPr>
          <w:rFonts w:cs="Arial"/>
          <w:szCs w:val="20"/>
        </w:rPr>
      </w:pPr>
      <w:r w:rsidRPr="00A96233">
        <w:rPr>
          <w:rFonts w:cs="Arial"/>
          <w:szCs w:val="20"/>
        </w:rPr>
        <w:t>Some distributors only act as brokers for a product between the producer and the customer, without taking ownership of the merchandise.</w:t>
      </w:r>
    </w:p>
    <w:p w14:paraId="7CE4F4A1" w14:textId="77777777" w:rsidR="00782D49" w:rsidRPr="00A96233" w:rsidRDefault="00782D49" w:rsidP="00156253">
      <w:pPr>
        <w:autoSpaceDE w:val="0"/>
        <w:autoSpaceDN w:val="0"/>
        <w:adjustRightInd w:val="0"/>
        <w:rPr>
          <w:rFonts w:cs="Arial"/>
          <w:szCs w:val="20"/>
        </w:rPr>
      </w:pPr>
    </w:p>
    <w:p w14:paraId="39F87512" w14:textId="77777777" w:rsidR="0074188A" w:rsidRPr="00A96233" w:rsidRDefault="0074188A" w:rsidP="00156253">
      <w:pPr>
        <w:pStyle w:val="Heading3"/>
        <w:spacing w:line="360" w:lineRule="auto"/>
      </w:pPr>
      <w:bookmarkStart w:id="254" w:name="_Toc41333159"/>
      <w:bookmarkStart w:id="255" w:name="_Toc45965719"/>
      <w:bookmarkStart w:id="256" w:name="_Toc46588226"/>
      <w:bookmarkStart w:id="257" w:name="_Toc46829441"/>
      <w:bookmarkStart w:id="258" w:name="_Toc46919956"/>
      <w:r w:rsidRPr="00A96233">
        <w:t>2.2.3</w:t>
      </w:r>
      <w:r w:rsidRPr="00A96233">
        <w:tab/>
        <w:t>Retailers</w:t>
      </w:r>
      <w:bookmarkEnd w:id="254"/>
      <w:bookmarkEnd w:id="255"/>
      <w:bookmarkEnd w:id="256"/>
      <w:bookmarkEnd w:id="257"/>
      <w:bookmarkEnd w:id="258"/>
    </w:p>
    <w:p w14:paraId="5392BEFB" w14:textId="77777777" w:rsidR="00156253" w:rsidRPr="00A96233" w:rsidRDefault="00156253" w:rsidP="00156253">
      <w:pPr>
        <w:autoSpaceDE w:val="0"/>
        <w:autoSpaceDN w:val="0"/>
        <w:adjustRightInd w:val="0"/>
        <w:rPr>
          <w:rFonts w:cs="Arial"/>
          <w:szCs w:val="20"/>
        </w:rPr>
      </w:pPr>
    </w:p>
    <w:p w14:paraId="0BAFF362" w14:textId="38B4BFC3" w:rsidR="0074188A" w:rsidRPr="00A96233" w:rsidRDefault="0074188A" w:rsidP="00156253">
      <w:pPr>
        <w:autoSpaceDE w:val="0"/>
        <w:autoSpaceDN w:val="0"/>
        <w:adjustRightInd w:val="0"/>
        <w:rPr>
          <w:rFonts w:cs="Arial"/>
          <w:szCs w:val="20"/>
        </w:rPr>
      </w:pPr>
      <w:r w:rsidRPr="00A96233">
        <w:rPr>
          <w:rFonts w:cs="Arial"/>
          <w:szCs w:val="20"/>
        </w:rPr>
        <w:t xml:space="preserve">Retailers stock inventory and sell in smaller quantities to consumers. </w:t>
      </w:r>
    </w:p>
    <w:p w14:paraId="092D7FB9" w14:textId="77777777" w:rsidR="00156253" w:rsidRPr="00A96233" w:rsidRDefault="00156253" w:rsidP="00156253">
      <w:pPr>
        <w:autoSpaceDE w:val="0"/>
        <w:autoSpaceDN w:val="0"/>
        <w:adjustRightInd w:val="0"/>
        <w:rPr>
          <w:rFonts w:cs="Arial"/>
          <w:szCs w:val="20"/>
        </w:rPr>
      </w:pPr>
    </w:p>
    <w:p w14:paraId="7818A0C8" w14:textId="685C732B" w:rsidR="0074188A" w:rsidRPr="00A96233" w:rsidRDefault="0074188A" w:rsidP="00156253">
      <w:pPr>
        <w:autoSpaceDE w:val="0"/>
        <w:autoSpaceDN w:val="0"/>
        <w:adjustRightInd w:val="0"/>
        <w:rPr>
          <w:rFonts w:cs="Arial"/>
          <w:szCs w:val="20"/>
        </w:rPr>
      </w:pPr>
      <w:r w:rsidRPr="00A96233">
        <w:rPr>
          <w:rFonts w:cs="Arial"/>
          <w:szCs w:val="20"/>
        </w:rPr>
        <w:t>Retail companies closely track the preferences and demands of their customer base.</w:t>
      </w:r>
    </w:p>
    <w:p w14:paraId="3DBB1F33" w14:textId="77777777" w:rsidR="00156253" w:rsidRPr="00A96233" w:rsidRDefault="00156253" w:rsidP="00156253">
      <w:pPr>
        <w:autoSpaceDE w:val="0"/>
        <w:autoSpaceDN w:val="0"/>
        <w:adjustRightInd w:val="0"/>
        <w:rPr>
          <w:rFonts w:cs="Arial"/>
          <w:szCs w:val="20"/>
        </w:rPr>
      </w:pPr>
    </w:p>
    <w:p w14:paraId="63DD22F9" w14:textId="1218B0C5" w:rsidR="0074188A" w:rsidRPr="00A96233" w:rsidRDefault="0074188A" w:rsidP="00156253">
      <w:pPr>
        <w:autoSpaceDE w:val="0"/>
        <w:autoSpaceDN w:val="0"/>
        <w:adjustRightInd w:val="0"/>
        <w:rPr>
          <w:rFonts w:cs="Arial"/>
          <w:szCs w:val="20"/>
        </w:rPr>
      </w:pPr>
      <w:r w:rsidRPr="00A96233">
        <w:rPr>
          <w:rFonts w:cs="Arial"/>
          <w:szCs w:val="20"/>
        </w:rPr>
        <w:t>Retailers use a combination of product selection, price, service, and convenience as the primary drawcards to attract consumers within their target markets. For example, discount chains attract customers using a wide product selection at highly competitive prices. On the other hand, upmarket speciality chains offer a unique line of products and high levels of service.</w:t>
      </w:r>
    </w:p>
    <w:p w14:paraId="7B1967C5" w14:textId="7689CB82" w:rsidR="00006E11" w:rsidRDefault="00006E11" w:rsidP="00156253">
      <w:pPr>
        <w:autoSpaceDE w:val="0"/>
        <w:autoSpaceDN w:val="0"/>
        <w:adjustRightInd w:val="0"/>
        <w:rPr>
          <w:rFonts w:cs="Arial"/>
          <w:szCs w:val="20"/>
        </w:rPr>
      </w:pPr>
    </w:p>
    <w:p w14:paraId="35939049" w14:textId="77777777" w:rsidR="0074188A" w:rsidRPr="00A96233" w:rsidRDefault="0074188A" w:rsidP="00156253">
      <w:pPr>
        <w:pStyle w:val="Heading3"/>
        <w:spacing w:line="360" w:lineRule="auto"/>
      </w:pPr>
      <w:bookmarkStart w:id="259" w:name="_Toc41333160"/>
      <w:bookmarkStart w:id="260" w:name="_Toc45965720"/>
      <w:bookmarkStart w:id="261" w:name="_Toc46588227"/>
      <w:bookmarkStart w:id="262" w:name="_Toc46829442"/>
      <w:bookmarkStart w:id="263" w:name="_Toc46919957"/>
      <w:r w:rsidRPr="00A96233">
        <w:t>2.2.4</w:t>
      </w:r>
      <w:r w:rsidRPr="00A96233">
        <w:tab/>
        <w:t>Consumers</w:t>
      </w:r>
      <w:bookmarkEnd w:id="259"/>
      <w:bookmarkEnd w:id="260"/>
      <w:bookmarkEnd w:id="261"/>
      <w:bookmarkEnd w:id="262"/>
      <w:bookmarkEnd w:id="263"/>
    </w:p>
    <w:p w14:paraId="6ADF065F" w14:textId="77777777" w:rsidR="00156253" w:rsidRPr="00A96233" w:rsidRDefault="00156253" w:rsidP="00156253">
      <w:pPr>
        <w:autoSpaceDE w:val="0"/>
        <w:autoSpaceDN w:val="0"/>
        <w:adjustRightInd w:val="0"/>
        <w:rPr>
          <w:rFonts w:cs="Arial"/>
          <w:szCs w:val="20"/>
        </w:rPr>
      </w:pPr>
    </w:p>
    <w:p w14:paraId="79131496" w14:textId="72CBE37E" w:rsidR="0074188A" w:rsidRPr="00A96233" w:rsidRDefault="0074188A" w:rsidP="00156253">
      <w:pPr>
        <w:autoSpaceDE w:val="0"/>
        <w:autoSpaceDN w:val="0"/>
        <w:adjustRightInd w:val="0"/>
        <w:rPr>
          <w:rFonts w:cs="Arial"/>
          <w:szCs w:val="20"/>
        </w:rPr>
      </w:pPr>
      <w:r w:rsidRPr="00A96233">
        <w:rPr>
          <w:rFonts w:cs="Arial"/>
          <w:szCs w:val="20"/>
        </w:rPr>
        <w:t xml:space="preserve">Consumers buy and use the end products. </w:t>
      </w:r>
      <w:r w:rsidR="001A7FA2" w:rsidRPr="00A96233">
        <w:rPr>
          <w:rFonts w:cs="Arial"/>
          <w:szCs w:val="20"/>
        </w:rPr>
        <w:t>they create demand, which retailers must meet to satisfy customers and retain them.</w:t>
      </w:r>
    </w:p>
    <w:p w14:paraId="066E039D" w14:textId="77777777" w:rsidR="00156253" w:rsidRPr="00A96233" w:rsidRDefault="00156253" w:rsidP="00156253">
      <w:pPr>
        <w:autoSpaceDE w:val="0"/>
        <w:autoSpaceDN w:val="0"/>
        <w:adjustRightInd w:val="0"/>
        <w:rPr>
          <w:rFonts w:cs="Arial"/>
          <w:szCs w:val="20"/>
        </w:rPr>
      </w:pPr>
    </w:p>
    <w:p w14:paraId="6C09B70D" w14:textId="77777777" w:rsidR="0074188A" w:rsidRPr="00A96233" w:rsidRDefault="0074188A" w:rsidP="00156253">
      <w:pPr>
        <w:pStyle w:val="Heading3"/>
        <w:spacing w:line="360" w:lineRule="auto"/>
      </w:pPr>
      <w:bookmarkStart w:id="264" w:name="_Toc41333161"/>
      <w:bookmarkStart w:id="265" w:name="_Toc45965721"/>
      <w:bookmarkStart w:id="266" w:name="_Toc46588228"/>
      <w:bookmarkStart w:id="267" w:name="_Toc46829443"/>
      <w:bookmarkStart w:id="268" w:name="_Toc46919958"/>
      <w:r w:rsidRPr="00A96233">
        <w:t>2.2.5</w:t>
      </w:r>
      <w:r w:rsidRPr="00A96233">
        <w:tab/>
        <w:t>Service providers</w:t>
      </w:r>
      <w:bookmarkEnd w:id="264"/>
      <w:bookmarkEnd w:id="265"/>
      <w:bookmarkEnd w:id="266"/>
      <w:bookmarkEnd w:id="267"/>
      <w:bookmarkEnd w:id="268"/>
    </w:p>
    <w:p w14:paraId="4C6779B4" w14:textId="77777777" w:rsidR="00156253" w:rsidRPr="00A96233" w:rsidRDefault="00156253" w:rsidP="00156253">
      <w:pPr>
        <w:autoSpaceDE w:val="0"/>
        <w:autoSpaceDN w:val="0"/>
        <w:adjustRightInd w:val="0"/>
        <w:rPr>
          <w:rFonts w:cs="Arial"/>
          <w:szCs w:val="20"/>
        </w:rPr>
      </w:pPr>
    </w:p>
    <w:p w14:paraId="4BC0519A" w14:textId="135203C6" w:rsidR="0074188A" w:rsidRPr="00A96233" w:rsidRDefault="0074188A" w:rsidP="00156253">
      <w:pPr>
        <w:autoSpaceDE w:val="0"/>
        <w:autoSpaceDN w:val="0"/>
        <w:adjustRightInd w:val="0"/>
        <w:rPr>
          <w:rFonts w:cs="Arial"/>
          <w:szCs w:val="20"/>
        </w:rPr>
      </w:pPr>
      <w:r w:rsidRPr="00A96233">
        <w:rPr>
          <w:rFonts w:cs="Arial"/>
          <w:szCs w:val="20"/>
        </w:rPr>
        <w:t xml:space="preserve">These are companies that provide services to producers, distributors, retailers, and consumers. </w:t>
      </w:r>
    </w:p>
    <w:p w14:paraId="2C075FBB" w14:textId="77777777" w:rsidR="0074188A" w:rsidRPr="00A96233" w:rsidRDefault="0074188A" w:rsidP="00156253">
      <w:pPr>
        <w:autoSpaceDE w:val="0"/>
        <w:autoSpaceDN w:val="0"/>
        <w:adjustRightInd w:val="0"/>
        <w:rPr>
          <w:rFonts w:cs="Arial"/>
          <w:szCs w:val="20"/>
        </w:rPr>
      </w:pPr>
      <w:r w:rsidRPr="00A96233">
        <w:rPr>
          <w:rFonts w:cs="Arial"/>
          <w:szCs w:val="20"/>
        </w:rPr>
        <w:t>Service providers typically have special expertise and skills that focus on a particular activity needed by a supply chain. Because of this, they are able to perform the services they provide more effectively and at a better price than producers, distributors, retailers, or consumers could do on their own.</w:t>
      </w:r>
    </w:p>
    <w:p w14:paraId="31F05A28" w14:textId="77777777" w:rsidR="0074188A" w:rsidRPr="00A96233" w:rsidRDefault="0074188A" w:rsidP="00156253">
      <w:pPr>
        <w:autoSpaceDE w:val="0"/>
        <w:autoSpaceDN w:val="0"/>
        <w:adjustRightInd w:val="0"/>
        <w:rPr>
          <w:rFonts w:cs="Arial"/>
          <w:szCs w:val="20"/>
        </w:rPr>
      </w:pPr>
    </w:p>
    <w:p w14:paraId="6CBF8679" w14:textId="77777777" w:rsidR="0074188A" w:rsidRPr="00A96233" w:rsidRDefault="0074188A" w:rsidP="00156253">
      <w:pPr>
        <w:autoSpaceDE w:val="0"/>
        <w:autoSpaceDN w:val="0"/>
        <w:adjustRightInd w:val="0"/>
        <w:spacing w:after="120"/>
        <w:rPr>
          <w:rFonts w:cs="Arial"/>
          <w:szCs w:val="20"/>
        </w:rPr>
      </w:pPr>
      <w:r w:rsidRPr="00A96233">
        <w:rPr>
          <w:rFonts w:cs="Arial"/>
          <w:szCs w:val="20"/>
        </w:rPr>
        <w:t>Examples of service providers include:</w:t>
      </w:r>
    </w:p>
    <w:p w14:paraId="0A96B6E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Transportation services and warehousing services</w:t>
      </w:r>
      <w:r w:rsidRPr="00A96233">
        <w:rPr>
          <w:rFonts w:cs="Arial"/>
          <w:szCs w:val="20"/>
        </w:rPr>
        <w:t xml:space="preserve">. These trucking companies and public warehouse companies are known as logistics providers. </w:t>
      </w:r>
    </w:p>
    <w:p w14:paraId="52F3D24C"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szCs w:val="20"/>
        </w:rPr>
      </w:pPr>
      <w:r w:rsidRPr="00A96233">
        <w:rPr>
          <w:rFonts w:cs="Arial"/>
          <w:b/>
          <w:bCs/>
          <w:szCs w:val="20"/>
        </w:rPr>
        <w:t>Financial service providers</w:t>
      </w:r>
      <w:r w:rsidRPr="00A96233">
        <w:rPr>
          <w:rFonts w:cs="Arial"/>
          <w:szCs w:val="20"/>
        </w:rPr>
        <w:t xml:space="preserve"> </w:t>
      </w:r>
    </w:p>
    <w:p w14:paraId="6ED79CA7"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Market research and advertising</w:t>
      </w:r>
    </w:p>
    <w:p w14:paraId="60A193D9" w14:textId="77777777" w:rsidR="0074188A" w:rsidRPr="00A96233" w:rsidRDefault="0074188A" w:rsidP="006A7242">
      <w:pPr>
        <w:pStyle w:val="ListParagraph"/>
        <w:numPr>
          <w:ilvl w:val="0"/>
          <w:numId w:val="97"/>
        </w:numPr>
        <w:autoSpaceDE w:val="0"/>
        <w:autoSpaceDN w:val="0"/>
        <w:adjustRightInd w:val="0"/>
        <w:spacing w:after="120"/>
        <w:contextualSpacing w:val="0"/>
        <w:rPr>
          <w:rFonts w:cs="Arial"/>
          <w:b/>
          <w:bCs/>
          <w:szCs w:val="20"/>
        </w:rPr>
      </w:pPr>
      <w:r w:rsidRPr="00A96233">
        <w:rPr>
          <w:rFonts w:cs="Arial"/>
          <w:b/>
          <w:bCs/>
          <w:szCs w:val="20"/>
        </w:rPr>
        <w:t>Legal services</w:t>
      </w:r>
    </w:p>
    <w:p w14:paraId="31B1DC4D" w14:textId="50BD5B54" w:rsidR="0074188A" w:rsidRPr="00A96233" w:rsidRDefault="0074188A" w:rsidP="006A7242">
      <w:pPr>
        <w:pStyle w:val="ListParagraph"/>
        <w:numPr>
          <w:ilvl w:val="0"/>
          <w:numId w:val="97"/>
        </w:numPr>
        <w:autoSpaceDE w:val="0"/>
        <w:autoSpaceDN w:val="0"/>
        <w:adjustRightInd w:val="0"/>
        <w:contextualSpacing w:val="0"/>
        <w:rPr>
          <w:rFonts w:cs="Arial"/>
          <w:szCs w:val="20"/>
        </w:rPr>
      </w:pPr>
      <w:r w:rsidRPr="00A96233">
        <w:rPr>
          <w:rFonts w:cs="Arial"/>
          <w:b/>
          <w:bCs/>
          <w:szCs w:val="20"/>
        </w:rPr>
        <w:t>Information technology and data collection services</w:t>
      </w:r>
      <w:r w:rsidRPr="00A96233">
        <w:rPr>
          <w:rFonts w:cs="Arial"/>
          <w:szCs w:val="20"/>
        </w:rPr>
        <w:t xml:space="preserve">. </w:t>
      </w:r>
    </w:p>
    <w:p w14:paraId="509E146C" w14:textId="1DA59E9C" w:rsidR="00156253" w:rsidRDefault="00156253" w:rsidP="00156253">
      <w:pPr>
        <w:autoSpaceDE w:val="0"/>
        <w:autoSpaceDN w:val="0"/>
        <w:adjustRightInd w:val="0"/>
        <w:rPr>
          <w:rFonts w:cs="Arial"/>
          <w:szCs w:val="20"/>
        </w:rPr>
      </w:pPr>
    </w:p>
    <w:p w14:paraId="75C28EFA" w14:textId="77777777" w:rsidR="00782D49" w:rsidRPr="00A96233" w:rsidRDefault="00782D49" w:rsidP="00156253">
      <w:pPr>
        <w:autoSpaceDE w:val="0"/>
        <w:autoSpaceDN w:val="0"/>
        <w:adjustRightInd w:val="0"/>
        <w:rPr>
          <w:rFonts w:cs="Arial"/>
          <w:szCs w:val="20"/>
        </w:rPr>
      </w:pPr>
    </w:p>
    <w:p w14:paraId="0F5D421A" w14:textId="77777777" w:rsidR="0074188A" w:rsidRPr="00A96233" w:rsidRDefault="0074188A" w:rsidP="0074188A">
      <w:pPr>
        <w:pStyle w:val="Heading2"/>
      </w:pPr>
      <w:bookmarkStart w:id="269" w:name="_Toc41333162"/>
      <w:bookmarkStart w:id="270" w:name="_Toc45965722"/>
      <w:bookmarkStart w:id="271" w:name="_Toc46588229"/>
      <w:bookmarkStart w:id="272" w:name="_Toc46829444"/>
      <w:bookmarkStart w:id="273" w:name="_Toc46919959"/>
      <w:r w:rsidRPr="00A96233">
        <w:t>2.3</w:t>
      </w:r>
      <w:r w:rsidRPr="00A96233">
        <w:tab/>
        <w:t>Supply chain strategies</w:t>
      </w:r>
      <w:bookmarkEnd w:id="269"/>
      <w:bookmarkEnd w:id="270"/>
      <w:bookmarkEnd w:id="271"/>
      <w:bookmarkEnd w:id="272"/>
      <w:bookmarkEnd w:id="273"/>
    </w:p>
    <w:p w14:paraId="07BDA7E8" w14:textId="4AB1D553" w:rsidR="0074188A" w:rsidRPr="00A96233" w:rsidRDefault="0074188A" w:rsidP="00156253">
      <w:r w:rsidRPr="00A96233">
        <w:t xml:space="preserve">There are three key supply chain strategies: </w:t>
      </w:r>
    </w:p>
    <w:p w14:paraId="0D2D5008" w14:textId="77777777" w:rsidR="00156253" w:rsidRPr="00A96233" w:rsidRDefault="00156253" w:rsidP="00156253"/>
    <w:p w14:paraId="11DF1533" w14:textId="1E63F017" w:rsidR="0074188A" w:rsidRPr="00A96233" w:rsidRDefault="0074188A" w:rsidP="006A7242">
      <w:pPr>
        <w:pStyle w:val="ListParagraph"/>
        <w:numPr>
          <w:ilvl w:val="0"/>
          <w:numId w:val="65"/>
        </w:numPr>
        <w:contextualSpacing w:val="0"/>
        <w:rPr>
          <w:lang w:eastAsia="en-GB"/>
        </w:rPr>
      </w:pPr>
      <w:r w:rsidRPr="00A96233">
        <w:rPr>
          <w:b/>
          <w:bCs/>
          <w:lang w:eastAsia="en-GB"/>
        </w:rPr>
        <w:t>Stable supply chain strategy</w:t>
      </w:r>
      <w:r w:rsidRPr="00A96233">
        <w:rPr>
          <w:lang w:eastAsia="en-GB"/>
        </w:rPr>
        <w:t xml:space="preserve"> is mostly used where the supply chain focuses on execution, efficiency and cost performance. This strategy works well where there is little need for real-time information. For example, a staple product such as maize meal where capital and resources are continuously used on more or less the same level, because consumption remains more or less stable and consistent.</w:t>
      </w:r>
    </w:p>
    <w:p w14:paraId="7AFE6A22" w14:textId="77777777" w:rsidR="00156253" w:rsidRPr="00A96233" w:rsidRDefault="00156253" w:rsidP="00156253">
      <w:pPr>
        <w:rPr>
          <w:lang w:eastAsia="en-GB"/>
        </w:rPr>
      </w:pPr>
    </w:p>
    <w:p w14:paraId="363CF58F" w14:textId="79A7BB6B" w:rsidR="0074188A" w:rsidRPr="00A96233" w:rsidRDefault="0074188A" w:rsidP="006A7242">
      <w:pPr>
        <w:pStyle w:val="ListParagraph"/>
        <w:numPr>
          <w:ilvl w:val="0"/>
          <w:numId w:val="65"/>
        </w:numPr>
        <w:contextualSpacing w:val="0"/>
        <w:rPr>
          <w:lang w:eastAsia="en-GB"/>
        </w:rPr>
      </w:pPr>
      <w:r w:rsidRPr="00A96233">
        <w:rPr>
          <w:b/>
          <w:bCs/>
          <w:lang w:eastAsia="en-GB"/>
        </w:rPr>
        <w:t>Reactive supply chain</w:t>
      </w:r>
      <w:r w:rsidRPr="00A96233">
        <w:rPr>
          <w:lang w:eastAsia="en-GB"/>
        </w:rPr>
        <w:t xml:space="preserve"> is a chain mostly used where the producer reacts to demand from consumers. For example, sport fan apparel. The demand for merchandise changes as a specific sports team performs well during the season and fans are happy and proud to be associated with their favourite team. Demand typically decreases, however, at the end of the season or even during the season if the team does not perform well. </w:t>
      </w:r>
    </w:p>
    <w:p w14:paraId="32CE03B0" w14:textId="77777777" w:rsidR="00156253" w:rsidRPr="00A96233" w:rsidRDefault="00156253" w:rsidP="00156253">
      <w:pPr>
        <w:rPr>
          <w:lang w:eastAsia="en-GB"/>
        </w:rPr>
      </w:pPr>
    </w:p>
    <w:p w14:paraId="5BA532FC" w14:textId="5EB8AD56" w:rsidR="0074188A" w:rsidRPr="00A96233" w:rsidRDefault="0074188A" w:rsidP="006A7242">
      <w:pPr>
        <w:pStyle w:val="ListParagraph"/>
        <w:numPr>
          <w:ilvl w:val="0"/>
          <w:numId w:val="65"/>
        </w:numPr>
        <w:contextualSpacing w:val="0"/>
        <w:rPr>
          <w:lang w:eastAsia="en-GB"/>
        </w:rPr>
      </w:pPr>
      <w:r w:rsidRPr="00A96233">
        <w:rPr>
          <w:b/>
          <w:bCs/>
          <w:lang w:eastAsia="en-GB"/>
        </w:rPr>
        <w:t>Efficient reactive supply chain</w:t>
      </w:r>
      <w:r w:rsidRPr="00A96233">
        <w:rPr>
          <w:lang w:eastAsia="en-GB"/>
        </w:rPr>
        <w:t xml:space="preserve"> focuses on efficiency and cost management on the total delivered cost to finish. This is the most appropriate model for retail chains. With this strategy, for example, supermarkets, distribution centres, logistics service providers and manufacturers co-operate to replace the goods sold in the shop, often within 24 hours. </w:t>
      </w:r>
    </w:p>
    <w:p w14:paraId="43BD9C9D" w14:textId="2BF23086" w:rsidR="00156253" w:rsidRPr="00A96233" w:rsidRDefault="00156253" w:rsidP="00156253">
      <w:pPr>
        <w:rPr>
          <w:lang w:eastAsia="en-GB"/>
        </w:rPr>
      </w:pPr>
    </w:p>
    <w:p w14:paraId="6BA1C4B0" w14:textId="77777777" w:rsidR="0074188A" w:rsidRPr="00A96233" w:rsidRDefault="0074188A" w:rsidP="0074188A">
      <w:pPr>
        <w:pStyle w:val="Heading2"/>
        <w:rPr>
          <w:lang w:eastAsia="en-GB"/>
        </w:rPr>
      </w:pPr>
      <w:bookmarkStart w:id="274" w:name="_Toc41333163"/>
      <w:bookmarkStart w:id="275" w:name="_Toc45965723"/>
      <w:bookmarkStart w:id="276" w:name="_Toc46588230"/>
      <w:bookmarkStart w:id="277" w:name="_Toc46829445"/>
      <w:bookmarkStart w:id="278" w:name="_Toc46919960"/>
      <w:r w:rsidRPr="00A96233">
        <w:rPr>
          <w:lang w:eastAsia="en-GB"/>
        </w:rPr>
        <w:t>2.4</w:t>
      </w:r>
      <w:r w:rsidRPr="00A96233">
        <w:rPr>
          <w:lang w:eastAsia="en-GB"/>
        </w:rPr>
        <w:tab/>
        <w:t>Flows in the supply chain</w:t>
      </w:r>
      <w:bookmarkEnd w:id="274"/>
      <w:bookmarkEnd w:id="275"/>
      <w:bookmarkEnd w:id="276"/>
      <w:bookmarkEnd w:id="277"/>
      <w:bookmarkEnd w:id="278"/>
    </w:p>
    <w:p w14:paraId="3803774B" w14:textId="7C27F222" w:rsidR="0074188A" w:rsidRPr="00A96233" w:rsidRDefault="0074188A" w:rsidP="00156253">
      <w:pPr>
        <w:rPr>
          <w:lang w:eastAsia="en-GB"/>
        </w:rPr>
      </w:pPr>
      <w:r w:rsidRPr="00A96233">
        <w:rPr>
          <w:lang w:eastAsia="en-GB"/>
        </w:rPr>
        <w:t>There are four main flows within the supply chain:</w:t>
      </w:r>
    </w:p>
    <w:p w14:paraId="634E0F86" w14:textId="77777777" w:rsidR="00043667" w:rsidRPr="00A96233" w:rsidRDefault="00043667" w:rsidP="00156253">
      <w:pPr>
        <w:rPr>
          <w:lang w:eastAsia="en-GB"/>
        </w:rPr>
      </w:pPr>
    </w:p>
    <w:p w14:paraId="78044CB0" w14:textId="7E1F6472" w:rsidR="0074188A" w:rsidRDefault="0074188A" w:rsidP="00156253">
      <w:pPr>
        <w:jc w:val="center"/>
        <w:rPr>
          <w:lang w:eastAsia="en-GB"/>
        </w:rPr>
      </w:pPr>
      <w:r w:rsidRPr="00A96233">
        <w:rPr>
          <w:noProof/>
        </w:rPr>
        <w:drawing>
          <wp:inline distT="0" distB="0" distL="0" distR="0" wp14:anchorId="13459D79" wp14:editId="6B0A2348">
            <wp:extent cx="4980562" cy="1260314"/>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47338" cy="1277211"/>
                    </a:xfrm>
                    <a:prstGeom prst="rect">
                      <a:avLst/>
                    </a:prstGeom>
                    <a:noFill/>
                    <a:ln>
                      <a:noFill/>
                    </a:ln>
                  </pic:spPr>
                </pic:pic>
              </a:graphicData>
            </a:graphic>
          </wp:inline>
        </w:drawing>
      </w:r>
    </w:p>
    <w:p w14:paraId="155D6439" w14:textId="77777777" w:rsidR="00C554B1" w:rsidRPr="00A96233" w:rsidRDefault="00C554B1" w:rsidP="00156253">
      <w:pPr>
        <w:jc w:val="center"/>
        <w:rPr>
          <w:lang w:eastAsia="en-GB"/>
        </w:rPr>
      </w:pPr>
    </w:p>
    <w:tbl>
      <w:tblPr>
        <w:tblStyle w:val="TableGrid"/>
        <w:tblW w:w="5000" w:type="pct"/>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22"/>
        <w:gridCol w:w="6159"/>
      </w:tblGrid>
      <w:tr w:rsidR="0074188A" w:rsidRPr="00A96233" w14:paraId="739EF949" w14:textId="77777777" w:rsidTr="00C554B1">
        <w:tc>
          <w:tcPr>
            <w:tcW w:w="1571" w:type="pct"/>
            <w:shd w:val="clear" w:color="auto" w:fill="808080" w:themeFill="background1" w:themeFillShade="80"/>
          </w:tcPr>
          <w:p w14:paraId="57FEF0F9" w14:textId="77777777" w:rsidR="0074188A" w:rsidRPr="00A96233" w:rsidRDefault="0074188A" w:rsidP="00156253">
            <w:pPr>
              <w:rPr>
                <w:b/>
                <w:bCs/>
                <w:color w:val="FFFFFF" w:themeColor="background1"/>
              </w:rPr>
            </w:pPr>
            <w:r w:rsidRPr="00A96233">
              <w:rPr>
                <w:b/>
                <w:bCs/>
                <w:color w:val="FFFFFF" w:themeColor="background1"/>
              </w:rPr>
              <w:t>Information flow</w:t>
            </w:r>
          </w:p>
        </w:tc>
        <w:tc>
          <w:tcPr>
            <w:tcW w:w="3429" w:type="pct"/>
            <w:shd w:val="clear" w:color="auto" w:fill="D9D9D9" w:themeFill="background1" w:themeFillShade="D9"/>
          </w:tcPr>
          <w:p w14:paraId="6A6F762B" w14:textId="77777777" w:rsidR="0074188A" w:rsidRPr="00A96233" w:rsidRDefault="0074188A" w:rsidP="003C1410">
            <w:r w:rsidRPr="00A96233">
              <w:t>There is a backwards and forwards communication channel including:</w:t>
            </w:r>
          </w:p>
          <w:p w14:paraId="5115372C" w14:textId="77777777" w:rsidR="0074188A" w:rsidRPr="00A96233" w:rsidRDefault="0074188A" w:rsidP="003C1410">
            <w:pPr>
              <w:pStyle w:val="ListParagraph"/>
              <w:numPr>
                <w:ilvl w:val="0"/>
                <w:numId w:val="66"/>
              </w:numPr>
              <w:contextualSpacing w:val="0"/>
            </w:pPr>
            <w:r w:rsidRPr="00A96233">
              <w:t>Specifications and requirements</w:t>
            </w:r>
          </w:p>
          <w:p w14:paraId="35F26DE0" w14:textId="77777777" w:rsidR="0074188A" w:rsidRPr="00A96233" w:rsidRDefault="0074188A" w:rsidP="003C1410">
            <w:pPr>
              <w:pStyle w:val="ListParagraph"/>
              <w:numPr>
                <w:ilvl w:val="0"/>
                <w:numId w:val="66"/>
              </w:numPr>
              <w:contextualSpacing w:val="0"/>
            </w:pPr>
            <w:r w:rsidRPr="00A96233">
              <w:t xml:space="preserve">Request for quotation </w:t>
            </w:r>
          </w:p>
          <w:p w14:paraId="306DEA84" w14:textId="77777777" w:rsidR="0074188A" w:rsidRPr="00A96233" w:rsidRDefault="0074188A" w:rsidP="003C1410">
            <w:pPr>
              <w:pStyle w:val="ListParagraph"/>
              <w:numPr>
                <w:ilvl w:val="0"/>
                <w:numId w:val="66"/>
              </w:numPr>
              <w:contextualSpacing w:val="0"/>
            </w:pPr>
            <w:r w:rsidRPr="00A96233">
              <w:t xml:space="preserve">Agreements </w:t>
            </w:r>
          </w:p>
          <w:p w14:paraId="03CA9004" w14:textId="77777777" w:rsidR="0074188A" w:rsidRPr="00A96233" w:rsidRDefault="0074188A" w:rsidP="003C1410">
            <w:pPr>
              <w:pStyle w:val="ListParagraph"/>
              <w:numPr>
                <w:ilvl w:val="0"/>
                <w:numId w:val="66"/>
              </w:numPr>
              <w:contextualSpacing w:val="0"/>
            </w:pPr>
            <w:r w:rsidRPr="00A96233">
              <w:t xml:space="preserve">Schedules </w:t>
            </w:r>
          </w:p>
          <w:p w14:paraId="0D039690" w14:textId="77777777" w:rsidR="0074188A" w:rsidRPr="00A96233" w:rsidRDefault="0074188A" w:rsidP="003C1410">
            <w:pPr>
              <w:pStyle w:val="ListParagraph"/>
              <w:numPr>
                <w:ilvl w:val="0"/>
                <w:numId w:val="66"/>
              </w:numPr>
              <w:contextualSpacing w:val="0"/>
            </w:pPr>
            <w:r w:rsidRPr="00A96233">
              <w:t>Purchase orders</w:t>
            </w:r>
          </w:p>
          <w:p w14:paraId="5DB3D320" w14:textId="77777777" w:rsidR="0074188A" w:rsidRPr="00A96233" w:rsidRDefault="0074188A" w:rsidP="003C1410">
            <w:pPr>
              <w:pStyle w:val="ListParagraph"/>
              <w:numPr>
                <w:ilvl w:val="0"/>
                <w:numId w:val="66"/>
              </w:numPr>
              <w:contextualSpacing w:val="0"/>
            </w:pPr>
            <w:r w:rsidRPr="00A96233">
              <w:t xml:space="preserve">Change requests </w:t>
            </w:r>
          </w:p>
          <w:p w14:paraId="56B75109" w14:textId="77777777" w:rsidR="0074188A" w:rsidRPr="00A96233" w:rsidRDefault="0074188A" w:rsidP="003C1410">
            <w:pPr>
              <w:pStyle w:val="ListParagraph"/>
              <w:numPr>
                <w:ilvl w:val="0"/>
                <w:numId w:val="66"/>
              </w:numPr>
              <w:contextualSpacing w:val="0"/>
            </w:pPr>
            <w:r w:rsidRPr="00A96233">
              <w:t>Invoices</w:t>
            </w:r>
          </w:p>
          <w:p w14:paraId="51AC9B03" w14:textId="77777777" w:rsidR="0074188A" w:rsidRPr="00A96233" w:rsidRDefault="0074188A" w:rsidP="003C1410">
            <w:pPr>
              <w:pStyle w:val="ListParagraph"/>
              <w:numPr>
                <w:ilvl w:val="0"/>
                <w:numId w:val="66"/>
              </w:numPr>
              <w:contextualSpacing w:val="0"/>
            </w:pPr>
            <w:r w:rsidRPr="00A96233">
              <w:t>Receipts</w:t>
            </w:r>
          </w:p>
          <w:p w14:paraId="65C3ACA3" w14:textId="77777777" w:rsidR="0074188A" w:rsidRPr="00A96233" w:rsidRDefault="0074188A" w:rsidP="003C1410">
            <w:pPr>
              <w:pStyle w:val="ListParagraph"/>
              <w:numPr>
                <w:ilvl w:val="0"/>
                <w:numId w:val="66"/>
              </w:numPr>
              <w:contextualSpacing w:val="0"/>
            </w:pPr>
            <w:r w:rsidRPr="00A96233">
              <w:t>Rules and regulations</w:t>
            </w:r>
          </w:p>
          <w:p w14:paraId="1EC2CE4C" w14:textId="77777777" w:rsidR="0074188A" w:rsidRPr="00A96233" w:rsidRDefault="0074188A" w:rsidP="003C1410">
            <w:pPr>
              <w:pStyle w:val="ListParagraph"/>
              <w:numPr>
                <w:ilvl w:val="0"/>
                <w:numId w:val="66"/>
              </w:numPr>
              <w:contextualSpacing w:val="0"/>
            </w:pPr>
            <w:r w:rsidRPr="00A96233">
              <w:t>Quality complaints</w:t>
            </w:r>
          </w:p>
          <w:p w14:paraId="3270EE5C" w14:textId="77777777" w:rsidR="0074188A" w:rsidRPr="00A96233" w:rsidRDefault="0074188A" w:rsidP="003C1410">
            <w:pPr>
              <w:pStyle w:val="ListParagraph"/>
              <w:numPr>
                <w:ilvl w:val="0"/>
                <w:numId w:val="66"/>
              </w:numPr>
              <w:contextualSpacing w:val="0"/>
            </w:pPr>
            <w:r w:rsidRPr="00A96233">
              <w:t>Reports on supplier performance</w:t>
            </w:r>
          </w:p>
          <w:p w14:paraId="68812D10" w14:textId="77777777" w:rsidR="00156253" w:rsidRPr="00A96233" w:rsidRDefault="00156253" w:rsidP="003C1410"/>
          <w:p w14:paraId="31751477" w14:textId="74F14F6E" w:rsidR="0074188A" w:rsidRPr="00A96233" w:rsidRDefault="0074188A" w:rsidP="003C1410">
            <w:r w:rsidRPr="00A96233">
              <w:t xml:space="preserve">For a successful supply chain, regular interaction is necessary between the producer, the customer (buyer and planner) and other role players. </w:t>
            </w:r>
          </w:p>
        </w:tc>
      </w:tr>
      <w:tr w:rsidR="0074188A" w:rsidRPr="00A96233" w14:paraId="2FA6ACEC" w14:textId="77777777" w:rsidTr="00C554B1">
        <w:tc>
          <w:tcPr>
            <w:tcW w:w="1571" w:type="pct"/>
            <w:shd w:val="clear" w:color="auto" w:fill="808080" w:themeFill="background1" w:themeFillShade="80"/>
          </w:tcPr>
          <w:p w14:paraId="34CE607A" w14:textId="77777777" w:rsidR="0074188A" w:rsidRPr="00A96233" w:rsidRDefault="0074188A" w:rsidP="00156253">
            <w:pPr>
              <w:rPr>
                <w:b/>
                <w:bCs/>
                <w:color w:val="FFFFFF" w:themeColor="background1"/>
              </w:rPr>
            </w:pPr>
            <w:r w:rsidRPr="00A96233">
              <w:rPr>
                <w:b/>
                <w:bCs/>
                <w:color w:val="FFFFFF" w:themeColor="background1"/>
              </w:rPr>
              <w:t>Product flow</w:t>
            </w:r>
          </w:p>
        </w:tc>
        <w:tc>
          <w:tcPr>
            <w:tcW w:w="3429" w:type="pct"/>
            <w:shd w:val="clear" w:color="auto" w:fill="D9D9D9" w:themeFill="background1" w:themeFillShade="D9"/>
          </w:tcPr>
          <w:p w14:paraId="6C580501" w14:textId="77777777" w:rsidR="0074188A" w:rsidRPr="00A96233" w:rsidRDefault="0074188A" w:rsidP="003C1410">
            <w:r w:rsidRPr="00A96233">
              <w:t>Includes:</w:t>
            </w:r>
          </w:p>
          <w:p w14:paraId="07C4EBA8" w14:textId="77777777" w:rsidR="0074188A" w:rsidRPr="00A96233" w:rsidRDefault="0074188A" w:rsidP="003C1410">
            <w:pPr>
              <w:pStyle w:val="ListParagraph"/>
              <w:numPr>
                <w:ilvl w:val="0"/>
                <w:numId w:val="68"/>
              </w:numPr>
              <w:contextualSpacing w:val="0"/>
            </w:pPr>
            <w:r w:rsidRPr="00A96233">
              <w:t>Materials</w:t>
            </w:r>
          </w:p>
          <w:p w14:paraId="28913BEA" w14:textId="77777777" w:rsidR="0074188A" w:rsidRPr="00A96233" w:rsidRDefault="0074188A" w:rsidP="003C1410">
            <w:pPr>
              <w:pStyle w:val="ListParagraph"/>
              <w:numPr>
                <w:ilvl w:val="0"/>
                <w:numId w:val="68"/>
              </w:numPr>
              <w:contextualSpacing w:val="0"/>
            </w:pPr>
            <w:r w:rsidRPr="00A96233">
              <w:t>Components</w:t>
            </w:r>
          </w:p>
          <w:p w14:paraId="66B4361B" w14:textId="77777777" w:rsidR="0074188A" w:rsidRPr="00A96233" w:rsidRDefault="0074188A" w:rsidP="003C1410">
            <w:pPr>
              <w:pStyle w:val="ListParagraph"/>
              <w:numPr>
                <w:ilvl w:val="0"/>
                <w:numId w:val="68"/>
              </w:numPr>
              <w:contextualSpacing w:val="0"/>
            </w:pPr>
            <w:r w:rsidRPr="00A96233">
              <w:t>Supplies</w:t>
            </w:r>
          </w:p>
          <w:p w14:paraId="2A8C8932" w14:textId="77777777" w:rsidR="0074188A" w:rsidRPr="00A96233" w:rsidRDefault="0074188A" w:rsidP="003C1410">
            <w:pPr>
              <w:pStyle w:val="ListParagraph"/>
              <w:numPr>
                <w:ilvl w:val="0"/>
                <w:numId w:val="68"/>
              </w:numPr>
              <w:contextualSpacing w:val="0"/>
            </w:pPr>
            <w:r w:rsidRPr="00A96233">
              <w:t>Finished products</w:t>
            </w:r>
          </w:p>
          <w:p w14:paraId="6C77FF67" w14:textId="77777777" w:rsidR="0074188A" w:rsidRPr="00A96233" w:rsidRDefault="0074188A" w:rsidP="003C1410">
            <w:pPr>
              <w:pStyle w:val="ListParagraph"/>
              <w:numPr>
                <w:ilvl w:val="0"/>
                <w:numId w:val="68"/>
              </w:numPr>
              <w:contextualSpacing w:val="0"/>
            </w:pPr>
            <w:r w:rsidRPr="00A96233">
              <w:t xml:space="preserve">Services </w:t>
            </w:r>
          </w:p>
          <w:p w14:paraId="21B601EE" w14:textId="77777777" w:rsidR="00156253" w:rsidRPr="00A96233" w:rsidRDefault="00156253" w:rsidP="003C1410"/>
          <w:p w14:paraId="528E141E" w14:textId="4F94FCE0" w:rsidR="0074188A" w:rsidRPr="00A96233" w:rsidRDefault="0074188A" w:rsidP="003C1410">
            <w:r w:rsidRPr="00A96233">
              <w:t xml:space="preserve">The main challenge with product flow is to ensure that the merchandise flows quickly without any stoppage through different points in the chain. </w:t>
            </w:r>
          </w:p>
        </w:tc>
      </w:tr>
      <w:tr w:rsidR="0074188A" w:rsidRPr="00A96233" w14:paraId="71744FC4" w14:textId="77777777" w:rsidTr="00C554B1">
        <w:tc>
          <w:tcPr>
            <w:tcW w:w="1571" w:type="pct"/>
            <w:shd w:val="clear" w:color="auto" w:fill="808080" w:themeFill="background1" w:themeFillShade="80"/>
          </w:tcPr>
          <w:p w14:paraId="2844B466" w14:textId="77777777" w:rsidR="0074188A" w:rsidRPr="00A96233" w:rsidRDefault="0074188A" w:rsidP="00156253">
            <w:pPr>
              <w:rPr>
                <w:b/>
                <w:bCs/>
                <w:color w:val="FFFFFF" w:themeColor="background1"/>
              </w:rPr>
            </w:pPr>
            <w:r w:rsidRPr="00A96233">
              <w:rPr>
                <w:b/>
                <w:bCs/>
                <w:color w:val="FFFFFF" w:themeColor="background1"/>
              </w:rPr>
              <w:t>Cash flow</w:t>
            </w:r>
          </w:p>
        </w:tc>
        <w:tc>
          <w:tcPr>
            <w:tcW w:w="3429" w:type="pct"/>
            <w:shd w:val="clear" w:color="auto" w:fill="D9D9D9" w:themeFill="background1" w:themeFillShade="D9"/>
          </w:tcPr>
          <w:p w14:paraId="6EC97EA6" w14:textId="77777777" w:rsidR="0074188A" w:rsidRPr="00A96233" w:rsidRDefault="0074188A" w:rsidP="003C1410">
            <w:r w:rsidRPr="00A96233">
              <w:t xml:space="preserve">Includes: </w:t>
            </w:r>
          </w:p>
          <w:p w14:paraId="430C9F17" w14:textId="77777777" w:rsidR="0074188A" w:rsidRPr="00A96233" w:rsidRDefault="0074188A" w:rsidP="003C1410">
            <w:pPr>
              <w:pStyle w:val="ListParagraph"/>
              <w:numPr>
                <w:ilvl w:val="0"/>
                <w:numId w:val="69"/>
              </w:numPr>
              <w:contextualSpacing w:val="0"/>
            </w:pPr>
            <w:r w:rsidRPr="00A96233">
              <w:t>Payments for products</w:t>
            </w:r>
          </w:p>
          <w:p w14:paraId="564007B3" w14:textId="77777777" w:rsidR="0074188A" w:rsidRPr="00A96233" w:rsidRDefault="0074188A" w:rsidP="003C1410">
            <w:pPr>
              <w:pStyle w:val="ListParagraph"/>
              <w:numPr>
                <w:ilvl w:val="0"/>
                <w:numId w:val="69"/>
              </w:numPr>
              <w:contextualSpacing w:val="0"/>
            </w:pPr>
            <w:r w:rsidRPr="00A96233">
              <w:t xml:space="preserve">Supplies </w:t>
            </w:r>
          </w:p>
        </w:tc>
      </w:tr>
      <w:tr w:rsidR="0074188A" w:rsidRPr="00A96233" w14:paraId="53AAC1BC" w14:textId="77777777" w:rsidTr="00C554B1">
        <w:tc>
          <w:tcPr>
            <w:tcW w:w="1571" w:type="pct"/>
            <w:shd w:val="clear" w:color="auto" w:fill="808080" w:themeFill="background1" w:themeFillShade="80"/>
          </w:tcPr>
          <w:p w14:paraId="16250811" w14:textId="77777777" w:rsidR="0074188A" w:rsidRPr="00A96233" w:rsidRDefault="0074188A" w:rsidP="00156253">
            <w:pPr>
              <w:rPr>
                <w:b/>
                <w:bCs/>
                <w:color w:val="FFFFFF" w:themeColor="background1"/>
              </w:rPr>
            </w:pPr>
            <w:r w:rsidRPr="00A96233">
              <w:rPr>
                <w:b/>
                <w:bCs/>
                <w:color w:val="FFFFFF" w:themeColor="background1"/>
              </w:rPr>
              <w:t>Reverse product flow</w:t>
            </w:r>
          </w:p>
        </w:tc>
        <w:tc>
          <w:tcPr>
            <w:tcW w:w="3429" w:type="pct"/>
            <w:shd w:val="clear" w:color="auto" w:fill="D9D9D9" w:themeFill="background1" w:themeFillShade="D9"/>
          </w:tcPr>
          <w:p w14:paraId="25B34360" w14:textId="77777777" w:rsidR="0074188A" w:rsidRPr="00A96233" w:rsidRDefault="0074188A" w:rsidP="003C1410">
            <w:r w:rsidRPr="00A96233">
              <w:t>Reverse product flow includes:</w:t>
            </w:r>
          </w:p>
          <w:p w14:paraId="692C937D" w14:textId="77777777" w:rsidR="0074188A" w:rsidRPr="00A96233" w:rsidRDefault="0074188A" w:rsidP="003C1410">
            <w:pPr>
              <w:pStyle w:val="ListParagraph"/>
              <w:numPr>
                <w:ilvl w:val="0"/>
                <w:numId w:val="67"/>
              </w:numPr>
              <w:contextualSpacing w:val="0"/>
            </w:pPr>
            <w:r w:rsidRPr="00A96233">
              <w:t>Return of faulty products for repairs</w:t>
            </w:r>
          </w:p>
          <w:p w14:paraId="6E23058A" w14:textId="77777777" w:rsidR="0074188A" w:rsidRPr="00A96233" w:rsidRDefault="0074188A" w:rsidP="003C1410">
            <w:pPr>
              <w:pStyle w:val="ListParagraph"/>
              <w:numPr>
                <w:ilvl w:val="0"/>
                <w:numId w:val="67"/>
              </w:numPr>
              <w:contextualSpacing w:val="0"/>
            </w:pPr>
            <w:r w:rsidRPr="00A96233">
              <w:t>Replacements</w:t>
            </w:r>
          </w:p>
          <w:p w14:paraId="509864E2" w14:textId="77777777" w:rsidR="0074188A" w:rsidRPr="00A96233" w:rsidRDefault="0074188A" w:rsidP="003C1410">
            <w:pPr>
              <w:pStyle w:val="ListParagraph"/>
              <w:numPr>
                <w:ilvl w:val="0"/>
                <w:numId w:val="67"/>
              </w:numPr>
              <w:contextualSpacing w:val="0"/>
            </w:pPr>
            <w:r w:rsidRPr="00A96233">
              <w:t>Recycling</w:t>
            </w:r>
          </w:p>
          <w:p w14:paraId="016325B8" w14:textId="18F609C7" w:rsidR="0074188A" w:rsidRPr="00A96233" w:rsidRDefault="00156253" w:rsidP="003C1410">
            <w:pPr>
              <w:pStyle w:val="ListParagraph"/>
              <w:numPr>
                <w:ilvl w:val="0"/>
                <w:numId w:val="67"/>
              </w:numPr>
              <w:contextualSpacing w:val="0"/>
            </w:pPr>
            <w:r w:rsidRPr="00A96233">
              <w:t>D</w:t>
            </w:r>
            <w:r w:rsidR="0074188A" w:rsidRPr="00A96233">
              <w:t>isposals</w:t>
            </w:r>
          </w:p>
        </w:tc>
      </w:tr>
    </w:tbl>
    <w:p w14:paraId="3D7FEE39" w14:textId="05EB40C2" w:rsidR="00156253" w:rsidRPr="00A96233" w:rsidRDefault="00156253" w:rsidP="00156253">
      <w:bookmarkStart w:id="279" w:name="_Toc41333164"/>
    </w:p>
    <w:p w14:paraId="2D201311" w14:textId="77777777" w:rsidR="009A4C9D" w:rsidRPr="00A96233" w:rsidRDefault="009A4C9D" w:rsidP="00156253"/>
    <w:p w14:paraId="58D7247C" w14:textId="64ECCED3" w:rsidR="0074188A" w:rsidRPr="00A96233" w:rsidRDefault="0074188A" w:rsidP="0074188A">
      <w:pPr>
        <w:pStyle w:val="Heading2"/>
      </w:pPr>
      <w:bookmarkStart w:id="280" w:name="_Toc45965724"/>
      <w:bookmarkStart w:id="281" w:name="_Toc46588231"/>
      <w:bookmarkStart w:id="282" w:name="_Toc46829446"/>
      <w:bookmarkStart w:id="283" w:name="_Toc46919961"/>
      <w:r w:rsidRPr="00A96233">
        <w:t>2.5</w:t>
      </w:r>
      <w:r w:rsidRPr="00A96233">
        <w:tab/>
        <w:t>The types of supply chains in retail distribution</w:t>
      </w:r>
      <w:bookmarkEnd w:id="279"/>
      <w:bookmarkEnd w:id="280"/>
      <w:bookmarkEnd w:id="281"/>
      <w:bookmarkEnd w:id="282"/>
      <w:bookmarkEnd w:id="283"/>
    </w:p>
    <w:p w14:paraId="509F9086" w14:textId="066C32CE" w:rsidR="0074188A" w:rsidRPr="00A96233" w:rsidRDefault="0074188A" w:rsidP="00156253">
      <w:r w:rsidRPr="00A96233">
        <w:t>The supply chain in retail distribution is the processes used to get products to consumers. It includes everything from buying merchandise to delivering that product into shoppers’ hands.</w:t>
      </w:r>
    </w:p>
    <w:p w14:paraId="64C312FF" w14:textId="77777777" w:rsidR="00156253" w:rsidRPr="00A96233" w:rsidRDefault="00156253" w:rsidP="00156253"/>
    <w:p w14:paraId="1478389A" w14:textId="0748CBD9" w:rsidR="0074188A" w:rsidRPr="00A96233" w:rsidRDefault="0074188A" w:rsidP="00156253">
      <w:r w:rsidRPr="00A96233">
        <w:t xml:space="preserve">Different products have different </w:t>
      </w:r>
      <w:r w:rsidRPr="00A96233">
        <w:rPr>
          <w:b/>
          <w:bCs/>
        </w:rPr>
        <w:t>types of supply chains</w:t>
      </w:r>
      <w:r w:rsidRPr="00A96233">
        <w:t xml:space="preserve"> for moving the product through the complete supply chain to the consumer.</w:t>
      </w:r>
    </w:p>
    <w:p w14:paraId="0EC0E94D" w14:textId="77777777" w:rsidR="00156253" w:rsidRPr="00A96233" w:rsidRDefault="00156253" w:rsidP="00156253"/>
    <w:p w14:paraId="63203034" w14:textId="77777777" w:rsidR="0074188A" w:rsidRPr="00A96233" w:rsidRDefault="0074188A" w:rsidP="009A4C9D">
      <w:pPr>
        <w:spacing w:after="120"/>
      </w:pPr>
      <w:r w:rsidRPr="00A96233">
        <w:t>There are three types of supply chains:</w:t>
      </w:r>
    </w:p>
    <w:p w14:paraId="64E626EF" w14:textId="77777777" w:rsidR="0074188A" w:rsidRPr="00A96233" w:rsidRDefault="0074188A" w:rsidP="009A4C9D">
      <w:pPr>
        <w:pStyle w:val="ListParagraph"/>
        <w:numPr>
          <w:ilvl w:val="0"/>
          <w:numId w:val="93"/>
        </w:numPr>
        <w:spacing w:after="120"/>
        <w:contextualSpacing w:val="0"/>
      </w:pPr>
      <w:r w:rsidRPr="00A96233">
        <w:t>Hot supply chain</w:t>
      </w:r>
    </w:p>
    <w:p w14:paraId="6C709C2D" w14:textId="77777777" w:rsidR="0074188A" w:rsidRPr="00A96233" w:rsidRDefault="0074188A" w:rsidP="009A4C9D">
      <w:pPr>
        <w:pStyle w:val="ListParagraph"/>
        <w:numPr>
          <w:ilvl w:val="0"/>
          <w:numId w:val="93"/>
        </w:numPr>
        <w:spacing w:after="120"/>
        <w:contextualSpacing w:val="0"/>
      </w:pPr>
      <w:r w:rsidRPr="00A96233">
        <w:t>Cold supply chain</w:t>
      </w:r>
    </w:p>
    <w:p w14:paraId="37246621" w14:textId="568A695D" w:rsidR="0074188A" w:rsidRPr="00A96233" w:rsidRDefault="0074188A" w:rsidP="006A7242">
      <w:pPr>
        <w:pStyle w:val="ListParagraph"/>
        <w:numPr>
          <w:ilvl w:val="0"/>
          <w:numId w:val="93"/>
        </w:numPr>
        <w:contextualSpacing w:val="0"/>
      </w:pPr>
      <w:r w:rsidRPr="00A96233">
        <w:t>General supply chain</w:t>
      </w:r>
    </w:p>
    <w:p w14:paraId="16F902EF" w14:textId="70217F78" w:rsidR="00681D18" w:rsidRPr="00A96233" w:rsidRDefault="00681D18" w:rsidP="00681D18"/>
    <w:p w14:paraId="0A6EDC87" w14:textId="77777777" w:rsidR="0074188A" w:rsidRPr="00A96233" w:rsidRDefault="0074188A" w:rsidP="00156253">
      <w:pPr>
        <w:pStyle w:val="Heading3"/>
        <w:spacing w:line="360" w:lineRule="auto"/>
      </w:pPr>
      <w:bookmarkStart w:id="284" w:name="_Toc41333165"/>
      <w:bookmarkStart w:id="285" w:name="_Toc45965725"/>
      <w:bookmarkStart w:id="286" w:name="_Toc46588232"/>
      <w:bookmarkStart w:id="287" w:name="_Toc46829447"/>
      <w:bookmarkStart w:id="288" w:name="_Toc46919962"/>
      <w:r w:rsidRPr="00A96233">
        <w:t>2.5.1</w:t>
      </w:r>
      <w:r w:rsidRPr="00A96233">
        <w:tab/>
        <w:t>Hot supply chains</w:t>
      </w:r>
      <w:bookmarkEnd w:id="284"/>
      <w:bookmarkEnd w:id="285"/>
      <w:bookmarkEnd w:id="286"/>
      <w:bookmarkEnd w:id="287"/>
      <w:bookmarkEnd w:id="288"/>
    </w:p>
    <w:p w14:paraId="636DB358" w14:textId="77777777" w:rsidR="00156253" w:rsidRPr="00A96233" w:rsidRDefault="00156253" w:rsidP="00156253">
      <w:pPr>
        <w:rPr>
          <w:rFonts w:cs="Arial"/>
          <w:szCs w:val="20"/>
        </w:rPr>
      </w:pPr>
    </w:p>
    <w:p w14:paraId="5A0EE708" w14:textId="0286323B" w:rsidR="0074188A" w:rsidRPr="00A96233" w:rsidRDefault="0074188A" w:rsidP="00156253">
      <w:pPr>
        <w:rPr>
          <w:rFonts w:cs="Arial"/>
          <w:szCs w:val="20"/>
        </w:rPr>
      </w:pPr>
      <w:r w:rsidRPr="00A96233">
        <w:rPr>
          <w:rFonts w:cs="Arial"/>
          <w:szCs w:val="20"/>
        </w:rPr>
        <w:t>The hot supply chain basically only refers to the preparation, storing and selling of hot foods in a retail chain store.</w:t>
      </w:r>
    </w:p>
    <w:p w14:paraId="7141AD30" w14:textId="77777777" w:rsidR="00156253" w:rsidRPr="00A96233" w:rsidRDefault="00156253" w:rsidP="00156253">
      <w:pPr>
        <w:rPr>
          <w:rFonts w:cs="Arial"/>
          <w:szCs w:val="20"/>
        </w:rPr>
      </w:pPr>
    </w:p>
    <w:p w14:paraId="08C1FC65" w14:textId="7F9E0DA3" w:rsidR="0074188A" w:rsidRPr="00A96233" w:rsidRDefault="0074188A" w:rsidP="00156253">
      <w:r w:rsidRPr="00A96233">
        <w:t xml:space="preserve">Food safety standards specify that potentially hazardous foods must be stored, displayed and transported at safe temperatures and, where possible, prepared at safe temperatures. </w:t>
      </w:r>
    </w:p>
    <w:p w14:paraId="6D7E1914" w14:textId="77777777" w:rsidR="00156253" w:rsidRPr="00A96233" w:rsidRDefault="00156253" w:rsidP="00156253"/>
    <w:p w14:paraId="14FC640B" w14:textId="1994FFA4" w:rsidR="0074188A" w:rsidRPr="00A96233" w:rsidRDefault="0074188A" w:rsidP="00156253">
      <w:r w:rsidRPr="00A96233">
        <w:t xml:space="preserve">Safe temperatures are 5°C or colder, or 60°C or hotter. Potentially hazardous food needs to be kept at these temperatures to prevent food-poisoning bacteria, which may be present in the food, from multiplying to dangerous levels. These bacteria can grow at temperatures between 5°C and 60°C, which is known as the temperature danger zone. The fastest rate of growth is at around 37°C, the temperature of the human body. </w:t>
      </w:r>
    </w:p>
    <w:p w14:paraId="041FF54C" w14:textId="77777777" w:rsidR="00156253" w:rsidRPr="00A96233" w:rsidRDefault="00156253" w:rsidP="00156253"/>
    <w:p w14:paraId="3196BA10" w14:textId="77777777" w:rsidR="0074188A" w:rsidRPr="00A96233" w:rsidRDefault="0074188A" w:rsidP="00156253">
      <w:pPr>
        <w:rPr>
          <w:rFonts w:cs="Arial"/>
          <w:szCs w:val="20"/>
        </w:rPr>
      </w:pPr>
      <w:r w:rsidRPr="00A96233">
        <w:rPr>
          <w:rFonts w:cs="Arial"/>
          <w:szCs w:val="20"/>
        </w:rPr>
        <w:t xml:space="preserve">If food is being kept hot on cooktops, in ovens or in </w:t>
      </w:r>
      <w:r w:rsidRPr="00A96233">
        <w:rPr>
          <w:rFonts w:cs="Arial"/>
          <w:i/>
          <w:iCs/>
          <w:szCs w:val="20"/>
        </w:rPr>
        <w:t>bain marie</w:t>
      </w:r>
      <w:r w:rsidRPr="00A96233">
        <w:rPr>
          <w:rFonts w:cs="Arial"/>
          <w:szCs w:val="20"/>
        </w:rPr>
        <w:t xml:space="preserve"> units, the equipment needs to be set high enough to ensure that the food remains hot (60 ° C or hotter).</w:t>
      </w:r>
    </w:p>
    <w:p w14:paraId="7E6CB6E6" w14:textId="77777777" w:rsidR="0074188A" w:rsidRPr="00A96233" w:rsidRDefault="0074188A" w:rsidP="00156253">
      <w:pPr>
        <w:rPr>
          <w:rFonts w:cs="Arial"/>
          <w:szCs w:val="20"/>
        </w:rPr>
      </w:pPr>
    </w:p>
    <w:p w14:paraId="2BB19383" w14:textId="00C8F03B" w:rsidR="0074188A" w:rsidRPr="00A96233" w:rsidRDefault="0074188A" w:rsidP="00156253">
      <w:pPr>
        <w:rPr>
          <w:rFonts w:eastAsia="Times New Roman" w:cs="Arial"/>
          <w:szCs w:val="20"/>
          <w:lang w:eastAsia="en-GB"/>
        </w:rPr>
      </w:pPr>
      <w:r w:rsidRPr="00A96233">
        <w:rPr>
          <w:rFonts w:eastAsia="Times New Roman" w:cs="Arial"/>
          <w:szCs w:val="20"/>
          <w:lang w:eastAsia="en-GB"/>
        </w:rPr>
        <w:t xml:space="preserve">Although potentially hazardous food should be kept at 5°C or colder or 60°C or hotter wherever possible, this food can be safely </w:t>
      </w:r>
      <w:r w:rsidR="00C554B1">
        <w:rPr>
          <w:rFonts w:eastAsia="Times New Roman" w:cs="Arial"/>
          <w:szCs w:val="20"/>
          <w:lang w:eastAsia="en-GB"/>
        </w:rPr>
        <w:t xml:space="preserve">kept </w:t>
      </w:r>
      <w:r w:rsidRPr="00A96233">
        <w:rPr>
          <w:rFonts w:eastAsia="Times New Roman" w:cs="Arial"/>
          <w:szCs w:val="20"/>
          <w:lang w:eastAsia="en-GB"/>
        </w:rPr>
        <w:t xml:space="preserve">between 5°C and 60°C provided it is between these temperatures for less than four hours. This is because it takes more than four hours for food-poisoning bacteria to grow to dangerous levels. </w:t>
      </w:r>
    </w:p>
    <w:p w14:paraId="5674C91A" w14:textId="77777777" w:rsidR="0074188A" w:rsidRPr="00A96233" w:rsidRDefault="0074188A" w:rsidP="00156253">
      <w:pPr>
        <w:rPr>
          <w:rFonts w:eastAsia="Times New Roman" w:cs="Arial"/>
          <w:lang w:eastAsia="en-GB"/>
        </w:rPr>
      </w:pPr>
    </w:p>
    <w:tbl>
      <w:tblPr>
        <w:tblStyle w:val="TableGrid"/>
        <w:tblW w:w="0" w:type="auto"/>
        <w:tblBorders>
          <w:top w:val="single" w:sz="2" w:space="0" w:color="auto"/>
          <w:left w:val="single" w:sz="2" w:space="0" w:color="auto"/>
          <w:bottom w:val="single" w:sz="2" w:space="0" w:color="auto"/>
          <w:right w:val="single" w:sz="2" w:space="0" w:color="auto"/>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413"/>
        <w:gridCol w:w="7603"/>
      </w:tblGrid>
      <w:tr w:rsidR="0074188A" w:rsidRPr="00A96233" w14:paraId="1F9A0C13" w14:textId="77777777" w:rsidTr="00FD518B">
        <w:tc>
          <w:tcPr>
            <w:tcW w:w="1413" w:type="dxa"/>
          </w:tcPr>
          <w:p w14:paraId="5953D358" w14:textId="5E8FBCD2" w:rsidR="0074188A" w:rsidRPr="00A96233" w:rsidRDefault="00156253" w:rsidP="00156253">
            <w:pPr>
              <w:jc w:val="center"/>
              <w:rPr>
                <w:rFonts w:eastAsia="Times New Roman" w:cs="Arial"/>
                <w:szCs w:val="20"/>
              </w:rPr>
            </w:pPr>
            <w:r w:rsidRPr="00A96233">
              <w:rPr>
                <w:noProof/>
              </w:rPr>
              <w:drawing>
                <wp:inline distT="0" distB="0" distL="0" distR="0" wp14:anchorId="4B4BBB80" wp14:editId="3364F6F7">
                  <wp:extent cx="464820" cy="464820"/>
                  <wp:effectExtent l="0" t="0" r="0" b="0"/>
                  <wp:docPr id="934" name="Picture 9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603" w:type="dxa"/>
          </w:tcPr>
          <w:p w14:paraId="7FDFBC31" w14:textId="1899774A" w:rsidR="0074188A" w:rsidRPr="00A96233" w:rsidRDefault="0074188A" w:rsidP="00156253">
            <w:pPr>
              <w:rPr>
                <w:rFonts w:cs="Arial"/>
                <w:szCs w:val="20"/>
              </w:rPr>
            </w:pPr>
            <w:r w:rsidRPr="00A96233">
              <w:rPr>
                <w:rFonts w:cs="Arial"/>
                <w:b/>
                <w:szCs w:val="20"/>
              </w:rPr>
              <w:t>Potentially hazardous foods</w:t>
            </w:r>
            <w:r w:rsidRPr="00A96233">
              <w:rPr>
                <w:rFonts w:cs="Arial"/>
                <w:b/>
                <w:i/>
                <w:szCs w:val="20"/>
              </w:rPr>
              <w:t xml:space="preserve"> </w:t>
            </w:r>
            <w:r w:rsidRPr="00A96233">
              <w:rPr>
                <w:rFonts w:cs="Arial"/>
                <w:szCs w:val="20"/>
              </w:rPr>
              <w:t>are foods that require time-temperature control to keep them safe for human consumption.</w:t>
            </w:r>
          </w:p>
          <w:p w14:paraId="528208E1" w14:textId="77777777" w:rsidR="00156253" w:rsidRPr="00A96233" w:rsidRDefault="00156253" w:rsidP="00156253">
            <w:pPr>
              <w:rPr>
                <w:rFonts w:cs="Arial"/>
                <w:szCs w:val="20"/>
              </w:rPr>
            </w:pPr>
          </w:p>
          <w:p w14:paraId="4543B337" w14:textId="77777777" w:rsidR="0074188A" w:rsidRPr="00A96233" w:rsidRDefault="0074188A" w:rsidP="003C1410">
            <w:pPr>
              <w:rPr>
                <w:rFonts w:cs="Arial"/>
                <w:szCs w:val="20"/>
              </w:rPr>
            </w:pPr>
            <w:r w:rsidRPr="00A96233">
              <w:rPr>
                <w:rFonts w:cs="Arial"/>
                <w:szCs w:val="20"/>
              </w:rPr>
              <w:t>The following are examples of potentially hazardous foods:</w:t>
            </w:r>
          </w:p>
          <w:p w14:paraId="513F11EE" w14:textId="77777777" w:rsidR="0074188A" w:rsidRPr="00A96233" w:rsidRDefault="0074188A" w:rsidP="003C1410">
            <w:pPr>
              <w:pStyle w:val="ListParagraph"/>
              <w:numPr>
                <w:ilvl w:val="0"/>
                <w:numId w:val="76"/>
              </w:numPr>
              <w:contextualSpacing w:val="0"/>
              <w:jc w:val="left"/>
              <w:rPr>
                <w:rFonts w:cs="Arial"/>
              </w:rPr>
            </w:pPr>
            <w:r w:rsidRPr="00A96233">
              <w:rPr>
                <w:rFonts w:cs="Arial"/>
              </w:rPr>
              <w:t>Meat (beef, pork, lamb)</w:t>
            </w:r>
          </w:p>
          <w:p w14:paraId="7B9FC634" w14:textId="77777777" w:rsidR="0074188A" w:rsidRPr="00A96233" w:rsidRDefault="0074188A" w:rsidP="003C1410">
            <w:pPr>
              <w:pStyle w:val="ListParagraph"/>
              <w:numPr>
                <w:ilvl w:val="0"/>
                <w:numId w:val="76"/>
              </w:numPr>
              <w:contextualSpacing w:val="0"/>
              <w:jc w:val="left"/>
              <w:rPr>
                <w:rFonts w:cs="Arial"/>
              </w:rPr>
            </w:pPr>
            <w:r w:rsidRPr="00A96233">
              <w:rPr>
                <w:rFonts w:cs="Arial"/>
              </w:rPr>
              <w:t>Poultry (chicken, turkey, duck)</w:t>
            </w:r>
          </w:p>
          <w:p w14:paraId="3B83A490" w14:textId="77777777" w:rsidR="0074188A" w:rsidRPr="00A96233" w:rsidRDefault="0074188A" w:rsidP="003C1410">
            <w:pPr>
              <w:pStyle w:val="ListParagraph"/>
              <w:numPr>
                <w:ilvl w:val="0"/>
                <w:numId w:val="76"/>
              </w:numPr>
              <w:contextualSpacing w:val="0"/>
              <w:jc w:val="left"/>
              <w:rPr>
                <w:rFonts w:cs="Arial"/>
              </w:rPr>
            </w:pPr>
            <w:r w:rsidRPr="00A96233">
              <w:rPr>
                <w:rFonts w:cs="Arial"/>
              </w:rPr>
              <w:t>Fish</w:t>
            </w:r>
          </w:p>
          <w:p w14:paraId="444D02E7" w14:textId="77777777" w:rsidR="0074188A" w:rsidRPr="00A96233" w:rsidRDefault="0074188A" w:rsidP="003C1410">
            <w:pPr>
              <w:pStyle w:val="ListParagraph"/>
              <w:numPr>
                <w:ilvl w:val="0"/>
                <w:numId w:val="76"/>
              </w:numPr>
              <w:contextualSpacing w:val="0"/>
              <w:jc w:val="left"/>
              <w:rPr>
                <w:rFonts w:cs="Arial"/>
              </w:rPr>
            </w:pPr>
            <w:r w:rsidRPr="00A96233">
              <w:rPr>
                <w:rFonts w:cs="Arial"/>
              </w:rPr>
              <w:t>Shellfish and crustaceans</w:t>
            </w:r>
          </w:p>
          <w:p w14:paraId="5975228C" w14:textId="77777777" w:rsidR="0074188A" w:rsidRPr="00A96233" w:rsidRDefault="0074188A" w:rsidP="003C1410">
            <w:pPr>
              <w:pStyle w:val="ListParagraph"/>
              <w:numPr>
                <w:ilvl w:val="0"/>
                <w:numId w:val="76"/>
              </w:numPr>
              <w:contextualSpacing w:val="0"/>
              <w:jc w:val="left"/>
              <w:rPr>
                <w:rFonts w:cs="Arial"/>
              </w:rPr>
            </w:pPr>
            <w:r w:rsidRPr="00A96233">
              <w:rPr>
                <w:rFonts w:cs="Arial"/>
              </w:rPr>
              <w:t>Eggs (except those treated to eliminate Salmonella)</w:t>
            </w:r>
          </w:p>
          <w:p w14:paraId="7DBB2B66" w14:textId="77777777" w:rsidR="0074188A" w:rsidRPr="00A96233" w:rsidRDefault="0074188A" w:rsidP="003C1410">
            <w:pPr>
              <w:pStyle w:val="ListParagraph"/>
              <w:numPr>
                <w:ilvl w:val="0"/>
                <w:numId w:val="76"/>
              </w:numPr>
              <w:contextualSpacing w:val="0"/>
              <w:jc w:val="left"/>
              <w:rPr>
                <w:rFonts w:cs="Arial"/>
              </w:rPr>
            </w:pPr>
            <w:r w:rsidRPr="00A96233">
              <w:rPr>
                <w:rFonts w:cs="Arial"/>
              </w:rPr>
              <w:t>Milk and dairy products</w:t>
            </w:r>
          </w:p>
          <w:p w14:paraId="107CE065" w14:textId="77777777" w:rsidR="0074188A" w:rsidRPr="00A96233" w:rsidRDefault="0074188A" w:rsidP="003C1410">
            <w:pPr>
              <w:pStyle w:val="ListParagraph"/>
              <w:numPr>
                <w:ilvl w:val="0"/>
                <w:numId w:val="76"/>
              </w:numPr>
              <w:contextualSpacing w:val="0"/>
              <w:jc w:val="left"/>
              <w:rPr>
                <w:rFonts w:cs="Arial"/>
              </w:rPr>
            </w:pPr>
            <w:r w:rsidRPr="00A96233">
              <w:rPr>
                <w:rFonts w:cs="Arial"/>
              </w:rPr>
              <w:t>Heat-treated plant food (cooked rice, beans, or vegetables)</w:t>
            </w:r>
          </w:p>
          <w:p w14:paraId="21B92B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Baked potatoes</w:t>
            </w:r>
          </w:p>
          <w:p w14:paraId="57C1F3EA" w14:textId="77777777" w:rsidR="0074188A" w:rsidRPr="00A96233" w:rsidRDefault="0074188A" w:rsidP="003C1410">
            <w:pPr>
              <w:pStyle w:val="ListParagraph"/>
              <w:numPr>
                <w:ilvl w:val="0"/>
                <w:numId w:val="76"/>
              </w:numPr>
              <w:contextualSpacing w:val="0"/>
              <w:jc w:val="left"/>
              <w:rPr>
                <w:rFonts w:cs="Arial"/>
              </w:rPr>
            </w:pPr>
            <w:r w:rsidRPr="00A96233">
              <w:rPr>
                <w:rFonts w:cs="Arial"/>
              </w:rPr>
              <w:t>Mushrooms</w:t>
            </w:r>
          </w:p>
          <w:p w14:paraId="46B74361" w14:textId="77777777" w:rsidR="0074188A" w:rsidRPr="00A96233" w:rsidRDefault="0074188A" w:rsidP="003C1410">
            <w:pPr>
              <w:pStyle w:val="ListParagraph"/>
              <w:numPr>
                <w:ilvl w:val="0"/>
                <w:numId w:val="76"/>
              </w:numPr>
              <w:contextualSpacing w:val="0"/>
              <w:jc w:val="left"/>
              <w:rPr>
                <w:rFonts w:cs="Arial"/>
              </w:rPr>
            </w:pPr>
            <w:r w:rsidRPr="00A96233">
              <w:rPr>
                <w:rFonts w:cs="Arial"/>
              </w:rPr>
              <w:t>Raw sprouts</w:t>
            </w:r>
          </w:p>
          <w:p w14:paraId="7FA0C53D" w14:textId="77777777" w:rsidR="0074188A" w:rsidRPr="00A96233" w:rsidRDefault="0074188A" w:rsidP="003C1410">
            <w:pPr>
              <w:pStyle w:val="ListParagraph"/>
              <w:numPr>
                <w:ilvl w:val="0"/>
                <w:numId w:val="76"/>
              </w:numPr>
              <w:contextualSpacing w:val="0"/>
              <w:jc w:val="left"/>
              <w:rPr>
                <w:rFonts w:cs="Arial"/>
              </w:rPr>
            </w:pPr>
            <w:r w:rsidRPr="00A96233">
              <w:rPr>
                <w:rFonts w:cs="Arial"/>
              </w:rPr>
              <w:t>Tofu and soy-protein foods</w:t>
            </w:r>
          </w:p>
          <w:p w14:paraId="55BBAFAB" w14:textId="77777777" w:rsidR="0074188A" w:rsidRPr="00A96233" w:rsidRDefault="0074188A" w:rsidP="003C1410">
            <w:pPr>
              <w:pStyle w:val="ListParagraph"/>
              <w:numPr>
                <w:ilvl w:val="0"/>
                <w:numId w:val="76"/>
              </w:numPr>
              <w:contextualSpacing w:val="0"/>
              <w:jc w:val="left"/>
              <w:rPr>
                <w:rFonts w:cs="Arial"/>
              </w:rPr>
            </w:pPr>
            <w:r w:rsidRPr="00A96233">
              <w:rPr>
                <w:rFonts w:cs="Arial"/>
              </w:rPr>
              <w:t>Untreated garlic and oil mixtures</w:t>
            </w:r>
          </w:p>
          <w:p w14:paraId="1C4F0C5D" w14:textId="77777777" w:rsidR="0074188A" w:rsidRPr="00A96233" w:rsidRDefault="0074188A" w:rsidP="003C1410">
            <w:pPr>
              <w:pStyle w:val="ListParagraph"/>
              <w:numPr>
                <w:ilvl w:val="0"/>
                <w:numId w:val="76"/>
              </w:numPr>
              <w:contextualSpacing w:val="0"/>
              <w:jc w:val="left"/>
              <w:rPr>
                <w:rFonts w:eastAsia="Times New Roman"/>
              </w:rPr>
            </w:pPr>
            <w:r w:rsidRPr="00A96233">
              <w:rPr>
                <w:rFonts w:cs="Arial"/>
              </w:rPr>
              <w:t>Cut melons, including watermelon, cantaloupe, and honeydew</w:t>
            </w:r>
            <w:r w:rsidRPr="00A96233">
              <w:rPr>
                <w:rFonts w:cs="Arial"/>
                <w:i/>
              </w:rPr>
              <w:t>.</w:t>
            </w:r>
          </w:p>
        </w:tc>
      </w:tr>
    </w:tbl>
    <w:p w14:paraId="73CE08E5" w14:textId="60AD5B0B" w:rsidR="0074188A" w:rsidRDefault="0074188A" w:rsidP="00156253">
      <w:pPr>
        <w:rPr>
          <w:rFonts w:eastAsia="Times New Roman" w:cs="Arial"/>
          <w:lang w:eastAsia="en-GB"/>
        </w:rPr>
      </w:pPr>
    </w:p>
    <w:p w14:paraId="758AA53C" w14:textId="77777777" w:rsidR="003C1410" w:rsidRPr="00A96233" w:rsidRDefault="003C1410" w:rsidP="00156253">
      <w:pPr>
        <w:rPr>
          <w:rFonts w:eastAsia="Times New Roman" w:cs="Arial"/>
          <w:lang w:eastAsia="en-GB"/>
        </w:rPr>
      </w:pPr>
    </w:p>
    <w:p w14:paraId="42382AC8"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The time refer</w:t>
      </w:r>
      <w:r w:rsidRPr="00A96233">
        <w:rPr>
          <w:rFonts w:eastAsia="Times New Roman" w:cs="Arial"/>
          <w:lang w:eastAsia="en-GB"/>
        </w:rPr>
        <w:t>s</w:t>
      </w:r>
      <w:r w:rsidRPr="00A96233">
        <w:rPr>
          <w:rFonts w:eastAsia="Times New Roman" w:cs="Arial"/>
          <w:szCs w:val="20"/>
          <w:lang w:eastAsia="en-GB"/>
        </w:rPr>
        <w:t xml:space="preserve"> to the life of the food, including preparation and cooling, not just to display times, so remember to add up the total time that the food has been between 5°C and 60°C. </w:t>
      </w:r>
    </w:p>
    <w:p w14:paraId="7FCE2294" w14:textId="77777777" w:rsidR="0074188A" w:rsidRPr="00A96233" w:rsidRDefault="0074188A" w:rsidP="00156253">
      <w:pPr>
        <w:rPr>
          <w:rFonts w:eastAsia="Times New Roman" w:cs="Arial"/>
          <w:szCs w:val="20"/>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89"/>
        <w:gridCol w:w="4491"/>
      </w:tblGrid>
      <w:tr w:rsidR="0074188A" w:rsidRPr="00A96233" w14:paraId="19F47FF2" w14:textId="77777777" w:rsidTr="00C554B1">
        <w:tc>
          <w:tcPr>
            <w:tcW w:w="4489" w:type="dxa"/>
            <w:shd w:val="clear" w:color="auto" w:fill="808080" w:themeFill="background1" w:themeFillShade="80"/>
          </w:tcPr>
          <w:p w14:paraId="2211857F"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 xml:space="preserve">Total time limit between </w:t>
            </w:r>
            <w:r w:rsidRPr="00A96233">
              <w:rPr>
                <w:rFonts w:eastAsia="Times New Roman" w:cs="Arial"/>
                <w:b/>
                <w:bCs/>
                <w:color w:val="FFFFFF" w:themeColor="background1"/>
                <w:szCs w:val="20"/>
              </w:rPr>
              <w:br/>
              <w:t>5°C and 60°C</w:t>
            </w:r>
          </w:p>
        </w:tc>
        <w:tc>
          <w:tcPr>
            <w:tcW w:w="4491" w:type="dxa"/>
            <w:shd w:val="clear" w:color="auto" w:fill="808080" w:themeFill="background1" w:themeFillShade="80"/>
          </w:tcPr>
          <w:p w14:paraId="153B2B30" w14:textId="77777777" w:rsidR="0074188A" w:rsidRPr="00A96233" w:rsidRDefault="0074188A" w:rsidP="00156253">
            <w:pPr>
              <w:spacing w:line="240" w:lineRule="auto"/>
              <w:jc w:val="center"/>
              <w:rPr>
                <w:rFonts w:eastAsia="Times New Roman" w:cs="Arial"/>
                <w:b/>
                <w:bCs/>
                <w:color w:val="FFFFFF" w:themeColor="background1"/>
                <w:szCs w:val="20"/>
              </w:rPr>
            </w:pPr>
            <w:r w:rsidRPr="00A96233">
              <w:rPr>
                <w:rFonts w:eastAsia="Times New Roman" w:cs="Arial"/>
                <w:b/>
                <w:bCs/>
                <w:color w:val="FFFFFF" w:themeColor="background1"/>
                <w:szCs w:val="20"/>
              </w:rPr>
              <w:t>What you should do</w:t>
            </w:r>
          </w:p>
        </w:tc>
      </w:tr>
      <w:tr w:rsidR="0074188A" w:rsidRPr="00A96233" w14:paraId="6214046C" w14:textId="77777777" w:rsidTr="0074188A">
        <w:tc>
          <w:tcPr>
            <w:tcW w:w="4489" w:type="dxa"/>
            <w:shd w:val="clear" w:color="auto" w:fill="D9D9D9" w:themeFill="background1" w:themeFillShade="D9"/>
          </w:tcPr>
          <w:p w14:paraId="53DD2088" w14:textId="77777777" w:rsidR="0074188A" w:rsidRPr="00A96233" w:rsidRDefault="0074188A" w:rsidP="00156253">
            <w:pPr>
              <w:rPr>
                <w:rFonts w:eastAsia="Times New Roman" w:cs="Arial"/>
                <w:szCs w:val="20"/>
              </w:rPr>
            </w:pPr>
            <w:r w:rsidRPr="00A96233">
              <w:rPr>
                <w:rFonts w:eastAsia="Times New Roman" w:cs="Arial"/>
                <w:szCs w:val="20"/>
              </w:rPr>
              <w:t>Less than 2 hours</w:t>
            </w:r>
          </w:p>
        </w:tc>
        <w:tc>
          <w:tcPr>
            <w:tcW w:w="4491" w:type="dxa"/>
            <w:shd w:val="clear" w:color="auto" w:fill="D9D9D9" w:themeFill="background1" w:themeFillShade="D9"/>
          </w:tcPr>
          <w:p w14:paraId="6535F565" w14:textId="77777777" w:rsidR="0074188A" w:rsidRPr="00A96233" w:rsidRDefault="0074188A" w:rsidP="00156253">
            <w:pPr>
              <w:rPr>
                <w:rFonts w:eastAsia="Times New Roman" w:cs="Arial"/>
                <w:szCs w:val="20"/>
              </w:rPr>
            </w:pPr>
            <w:r w:rsidRPr="00A96233">
              <w:rPr>
                <w:rFonts w:eastAsia="Times New Roman" w:cs="Arial"/>
                <w:szCs w:val="20"/>
              </w:rPr>
              <w:t>Refrigerate or use immediately</w:t>
            </w:r>
          </w:p>
        </w:tc>
      </w:tr>
      <w:tr w:rsidR="0074188A" w:rsidRPr="00A96233" w14:paraId="652841E9" w14:textId="77777777" w:rsidTr="0074188A">
        <w:tc>
          <w:tcPr>
            <w:tcW w:w="4489" w:type="dxa"/>
            <w:shd w:val="clear" w:color="auto" w:fill="D9D9D9" w:themeFill="background1" w:themeFillShade="D9"/>
          </w:tcPr>
          <w:p w14:paraId="34FA902E" w14:textId="77777777" w:rsidR="0074188A" w:rsidRPr="00A96233" w:rsidRDefault="0074188A" w:rsidP="00156253">
            <w:pPr>
              <w:rPr>
                <w:rFonts w:eastAsia="Times New Roman" w:cs="Arial"/>
                <w:szCs w:val="20"/>
              </w:rPr>
            </w:pPr>
            <w:r w:rsidRPr="00A96233">
              <w:rPr>
                <w:rFonts w:eastAsia="Times New Roman" w:cs="Arial"/>
                <w:szCs w:val="20"/>
              </w:rPr>
              <w:t>Between 2 hours and 4 hours</w:t>
            </w:r>
          </w:p>
        </w:tc>
        <w:tc>
          <w:tcPr>
            <w:tcW w:w="4491" w:type="dxa"/>
            <w:shd w:val="clear" w:color="auto" w:fill="D9D9D9" w:themeFill="background1" w:themeFillShade="D9"/>
          </w:tcPr>
          <w:p w14:paraId="0B7A129A" w14:textId="77777777" w:rsidR="0074188A" w:rsidRPr="00A96233" w:rsidRDefault="0074188A" w:rsidP="00156253">
            <w:pPr>
              <w:rPr>
                <w:rFonts w:eastAsia="Times New Roman" w:cs="Arial"/>
                <w:szCs w:val="20"/>
              </w:rPr>
            </w:pPr>
            <w:r w:rsidRPr="00A96233">
              <w:rPr>
                <w:rFonts w:eastAsia="Times New Roman" w:cs="Arial"/>
                <w:szCs w:val="20"/>
              </w:rPr>
              <w:t>Use immediately</w:t>
            </w:r>
          </w:p>
        </w:tc>
      </w:tr>
      <w:tr w:rsidR="0074188A" w:rsidRPr="00A96233" w14:paraId="50E258BC" w14:textId="77777777" w:rsidTr="0074188A">
        <w:tc>
          <w:tcPr>
            <w:tcW w:w="4489" w:type="dxa"/>
            <w:shd w:val="clear" w:color="auto" w:fill="D9D9D9" w:themeFill="background1" w:themeFillShade="D9"/>
          </w:tcPr>
          <w:p w14:paraId="547568AD" w14:textId="77777777" w:rsidR="0074188A" w:rsidRPr="00A96233" w:rsidRDefault="0074188A" w:rsidP="00156253">
            <w:pPr>
              <w:rPr>
                <w:rFonts w:eastAsia="Times New Roman" w:cs="Arial"/>
                <w:szCs w:val="20"/>
              </w:rPr>
            </w:pPr>
            <w:r w:rsidRPr="00A96233">
              <w:rPr>
                <w:rFonts w:eastAsia="Times New Roman" w:cs="Arial"/>
                <w:szCs w:val="20"/>
              </w:rPr>
              <w:t>More than 4 hours</w:t>
            </w:r>
          </w:p>
        </w:tc>
        <w:tc>
          <w:tcPr>
            <w:tcW w:w="4491" w:type="dxa"/>
            <w:shd w:val="clear" w:color="auto" w:fill="D9D9D9" w:themeFill="background1" w:themeFillShade="D9"/>
          </w:tcPr>
          <w:p w14:paraId="373D974E" w14:textId="77777777" w:rsidR="0074188A" w:rsidRPr="00A96233" w:rsidRDefault="0074188A" w:rsidP="00156253">
            <w:pPr>
              <w:rPr>
                <w:rFonts w:eastAsia="Times New Roman" w:cs="Arial"/>
                <w:szCs w:val="20"/>
              </w:rPr>
            </w:pPr>
            <w:r w:rsidRPr="00A96233">
              <w:rPr>
                <w:rFonts w:eastAsia="Times New Roman" w:cs="Arial"/>
                <w:szCs w:val="20"/>
              </w:rPr>
              <w:t>Throw out</w:t>
            </w:r>
          </w:p>
        </w:tc>
      </w:tr>
    </w:tbl>
    <w:p w14:paraId="1673167E" w14:textId="77777777" w:rsidR="0074188A" w:rsidRPr="00A96233" w:rsidRDefault="0074188A" w:rsidP="00156253">
      <w:pPr>
        <w:rPr>
          <w:rFonts w:eastAsia="Times New Roman" w:cs="Arial"/>
          <w:szCs w:val="20"/>
          <w:lang w:eastAsia="en-GB"/>
        </w:rPr>
      </w:pPr>
    </w:p>
    <w:p w14:paraId="58328C5B" w14:textId="28DF6742" w:rsidR="0074188A" w:rsidRPr="00A96233" w:rsidRDefault="0074188A" w:rsidP="00156253">
      <w:pPr>
        <w:rPr>
          <w:rFonts w:eastAsia="Times New Roman" w:cs="Arial"/>
          <w:szCs w:val="20"/>
          <w:lang w:eastAsia="en-GB"/>
        </w:rPr>
      </w:pPr>
      <w:r w:rsidRPr="00A96233">
        <w:rPr>
          <w:rFonts w:eastAsia="Times New Roman" w:cs="Arial"/>
          <w:szCs w:val="20"/>
          <w:lang w:eastAsia="en-GB"/>
        </w:rPr>
        <w:t>When potentially hazardous foods are transported</w:t>
      </w:r>
      <w:r w:rsidRPr="00A96233">
        <w:rPr>
          <w:rFonts w:eastAsia="Times New Roman" w:cs="Arial"/>
          <w:lang w:eastAsia="en-GB"/>
        </w:rPr>
        <w:t>,</w:t>
      </w:r>
      <w:r w:rsidRPr="00A96233">
        <w:rPr>
          <w:rFonts w:eastAsia="Times New Roman" w:cs="Arial"/>
          <w:szCs w:val="20"/>
          <w:lang w:eastAsia="en-GB"/>
        </w:rPr>
        <w:t xml:space="preserve"> they should be kept cold (5°C or colder) or hot (60°C or hotter) during the journey. Alternatively, you could use time, rather than temperature, to keep the food safe while it is being transported. </w:t>
      </w:r>
    </w:p>
    <w:p w14:paraId="1D892A3E" w14:textId="77777777" w:rsidR="00156253" w:rsidRPr="00A96233" w:rsidRDefault="00156253" w:rsidP="00156253">
      <w:pPr>
        <w:rPr>
          <w:rFonts w:eastAsia="Times New Roman" w:cs="Arial"/>
          <w:lang w:eastAsia="en-GB"/>
        </w:rPr>
      </w:pPr>
    </w:p>
    <w:p w14:paraId="263F5BD2" w14:textId="32264924" w:rsidR="0074188A" w:rsidRPr="00A96233" w:rsidRDefault="0074188A" w:rsidP="00156253">
      <w:pPr>
        <w:rPr>
          <w:rFonts w:eastAsia="Times New Roman" w:cs="Arial"/>
          <w:szCs w:val="20"/>
          <w:lang w:eastAsia="en-GB"/>
        </w:rPr>
      </w:pPr>
      <w:r w:rsidRPr="00A96233">
        <w:rPr>
          <w:rFonts w:eastAsia="Times New Roman" w:cs="Arial"/>
          <w:szCs w:val="20"/>
          <w:lang w:eastAsia="en-GB"/>
        </w:rPr>
        <w:t>If the journey is short, insulated containers may keep the food cold. If the journey is longer, you may need to use ice bricks to keep food cold and heat packs to keep food hot.</w:t>
      </w:r>
    </w:p>
    <w:p w14:paraId="01D0C1E6" w14:textId="77777777" w:rsidR="00156253" w:rsidRPr="00A96233" w:rsidRDefault="00156253" w:rsidP="00156253">
      <w:pPr>
        <w:rPr>
          <w:rFonts w:eastAsia="Times New Roman" w:cs="Arial"/>
          <w:szCs w:val="20"/>
          <w:lang w:eastAsia="en-GB"/>
        </w:rPr>
      </w:pPr>
    </w:p>
    <w:p w14:paraId="67B25C2E" w14:textId="77777777" w:rsidR="0074188A" w:rsidRPr="00A96233" w:rsidRDefault="0074188A" w:rsidP="00156253">
      <w:pPr>
        <w:rPr>
          <w:rFonts w:eastAsia="Times New Roman" w:cs="Arial"/>
          <w:szCs w:val="20"/>
          <w:lang w:eastAsia="en-GB"/>
        </w:rPr>
      </w:pPr>
      <w:r w:rsidRPr="00A96233">
        <w:rPr>
          <w:rFonts w:eastAsia="Times New Roman" w:cs="Arial"/>
          <w:szCs w:val="20"/>
          <w:lang w:eastAsia="en-GB"/>
        </w:rPr>
        <w:t>Place only pre-heated or pre-cooled food in an insulated container, which should have a lid to help maintain safe temperatures.</w:t>
      </w:r>
    </w:p>
    <w:p w14:paraId="40874932" w14:textId="77777777" w:rsidR="0074188A" w:rsidRPr="00A96233" w:rsidRDefault="0074188A" w:rsidP="00156253">
      <w:pPr>
        <w:rPr>
          <w:rFonts w:eastAsia="Times New Roman" w:cs="Arial"/>
          <w:szCs w:val="20"/>
          <w:lang w:eastAsia="en-GB"/>
        </w:rPr>
      </w:pPr>
    </w:p>
    <w:p w14:paraId="210FE001" w14:textId="77777777" w:rsidR="0074188A" w:rsidRPr="00A96233" w:rsidRDefault="0074188A" w:rsidP="00156253">
      <w:pPr>
        <w:spacing w:after="120"/>
        <w:rPr>
          <w:rFonts w:eastAsia="Times New Roman" w:cs="Arial"/>
          <w:szCs w:val="20"/>
          <w:lang w:eastAsia="en-GB"/>
        </w:rPr>
      </w:pPr>
      <w:r w:rsidRPr="00A96233">
        <w:rPr>
          <w:rFonts w:eastAsia="Times New Roman" w:cs="Arial"/>
          <w:szCs w:val="20"/>
          <w:lang w:eastAsia="en-GB"/>
        </w:rPr>
        <w:t>Insulated containers must be:</w:t>
      </w:r>
    </w:p>
    <w:p w14:paraId="79113BDC"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in good condition and kept clean at all times </w:t>
      </w:r>
    </w:p>
    <w:p w14:paraId="25325B4A"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used only for food </w:t>
      </w:r>
    </w:p>
    <w:p w14:paraId="17E4DCCF"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kept away from other items such as chemicals, pet food, fuel and paint </w:t>
      </w:r>
    </w:p>
    <w:p w14:paraId="41F7AA25" w14:textId="77777777" w:rsidR="0074188A" w:rsidRPr="00A96233" w:rsidRDefault="0074188A" w:rsidP="006A7242">
      <w:pPr>
        <w:numPr>
          <w:ilvl w:val="0"/>
          <w:numId w:val="75"/>
        </w:numPr>
        <w:spacing w:after="120"/>
        <w:jc w:val="left"/>
        <w:rPr>
          <w:rFonts w:eastAsia="Times New Roman" w:cs="Arial"/>
          <w:szCs w:val="20"/>
          <w:lang w:eastAsia="en-GB"/>
        </w:rPr>
      </w:pPr>
      <w:r w:rsidRPr="00A96233">
        <w:rPr>
          <w:rFonts w:eastAsia="Times New Roman" w:cs="Arial"/>
          <w:szCs w:val="20"/>
          <w:lang w:eastAsia="en-GB"/>
        </w:rPr>
        <w:t xml:space="preserve">be filled as quickly as possible and closed as soon as they have been filled. </w:t>
      </w:r>
    </w:p>
    <w:p w14:paraId="55472914" w14:textId="107FBABF" w:rsidR="0074188A" w:rsidRPr="00A96233" w:rsidRDefault="0074188A" w:rsidP="006A7242">
      <w:pPr>
        <w:numPr>
          <w:ilvl w:val="0"/>
          <w:numId w:val="75"/>
        </w:numPr>
        <w:jc w:val="left"/>
        <w:rPr>
          <w:rFonts w:eastAsia="Times New Roman" w:cs="Arial"/>
          <w:szCs w:val="20"/>
          <w:lang w:eastAsia="en-GB"/>
        </w:rPr>
      </w:pPr>
      <w:r w:rsidRPr="00A96233">
        <w:rPr>
          <w:rFonts w:eastAsia="Times New Roman" w:cs="Arial"/>
          <w:szCs w:val="20"/>
          <w:lang w:eastAsia="en-GB"/>
        </w:rPr>
        <w:t>kept closed until immediately before the food is needed or is placed in other temperature-controlled equipment.</w:t>
      </w:r>
    </w:p>
    <w:p w14:paraId="25FFC3BA" w14:textId="77777777" w:rsidR="0074188A" w:rsidRPr="00A96233" w:rsidRDefault="0074188A" w:rsidP="00156253"/>
    <w:p w14:paraId="600479C8" w14:textId="77777777" w:rsidR="0074188A" w:rsidRPr="00A96233" w:rsidRDefault="0074188A" w:rsidP="00156253">
      <w:pPr>
        <w:pStyle w:val="Heading3"/>
        <w:spacing w:line="360" w:lineRule="auto"/>
      </w:pPr>
      <w:bookmarkStart w:id="289" w:name="_Toc41333166"/>
      <w:bookmarkStart w:id="290" w:name="_Toc45965726"/>
      <w:bookmarkStart w:id="291" w:name="_Toc46588233"/>
      <w:bookmarkStart w:id="292" w:name="_Toc46829448"/>
      <w:bookmarkStart w:id="293" w:name="_Toc46919963"/>
      <w:r w:rsidRPr="00A96233">
        <w:t>2.5.2</w:t>
      </w:r>
      <w:r w:rsidRPr="00A96233">
        <w:tab/>
        <w:t>Cold supply chains</w:t>
      </w:r>
      <w:bookmarkEnd w:id="289"/>
      <w:bookmarkEnd w:id="290"/>
      <w:bookmarkEnd w:id="291"/>
      <w:bookmarkEnd w:id="292"/>
      <w:bookmarkEnd w:id="293"/>
    </w:p>
    <w:p w14:paraId="7ED00445" w14:textId="77777777" w:rsidR="00156253" w:rsidRPr="00A96233" w:rsidRDefault="00156253" w:rsidP="009A4C9D"/>
    <w:p w14:paraId="26C0C4E0" w14:textId="0D40CE0B" w:rsidR="0074188A" w:rsidRPr="00A96233" w:rsidRDefault="0074188A" w:rsidP="00156253">
      <w:r w:rsidRPr="00A96233">
        <w:t>The cold chain involves the transportation of temperature sensitive products along a supply chain through thermal and refrigerated packaging methods and the logistical planning to protect the integrity of these shipments.</w:t>
      </w:r>
    </w:p>
    <w:p w14:paraId="0A2D42F5" w14:textId="77777777" w:rsidR="00156253" w:rsidRPr="00A96233" w:rsidRDefault="00156253" w:rsidP="00156253"/>
    <w:p w14:paraId="4C4D8956" w14:textId="77777777" w:rsidR="0074188A" w:rsidRPr="00A96233" w:rsidRDefault="0074188A" w:rsidP="00156253">
      <w:pPr>
        <w:pStyle w:val="Heading4"/>
        <w:tabs>
          <w:tab w:val="left" w:pos="1134"/>
        </w:tabs>
        <w:spacing w:line="360" w:lineRule="auto"/>
        <w:ind w:left="1134" w:hanging="1134"/>
      </w:pPr>
      <w:r w:rsidRPr="00A96233">
        <w:t>2.5.2.1</w:t>
      </w:r>
      <w:r w:rsidRPr="00A96233">
        <w:tab/>
        <w:t>The steps in the cold chain</w:t>
      </w:r>
    </w:p>
    <w:p w14:paraId="7725B372" w14:textId="77777777" w:rsidR="00156253" w:rsidRPr="00A96233" w:rsidRDefault="00156253" w:rsidP="00156253"/>
    <w:p w14:paraId="559A786A" w14:textId="7CCBB3BE" w:rsidR="0074188A" w:rsidRDefault="0074188A" w:rsidP="00C554B1">
      <w:pPr>
        <w:rPr>
          <w:vertAlign w:val="superscript"/>
        </w:rPr>
      </w:pPr>
      <w:r w:rsidRPr="00A96233">
        <w:t xml:space="preserve">The cold chain is a process since a series of tasks must be performed to prepare, store, transport and monitor temperature-sensitive products. The main elements of a cold chain </w:t>
      </w:r>
      <w:proofErr w:type="spellStart"/>
      <w:r w:rsidRPr="00A96233">
        <w:t>involve:</w:t>
      </w:r>
      <w:r w:rsidR="00AE2D04" w:rsidRPr="00A96233">
        <w:rPr>
          <w:vertAlign w:val="superscript"/>
        </w:rPr>
        <w:t>xxiii</w:t>
      </w:r>
      <w:proofErr w:type="spellEnd"/>
    </w:p>
    <w:p w14:paraId="2DBB7E5B" w14:textId="77777777" w:rsidR="00C554B1" w:rsidRPr="00A96233" w:rsidRDefault="00C554B1" w:rsidP="00C554B1"/>
    <w:p w14:paraId="220A61FC" w14:textId="42CD68C7" w:rsidR="0074188A" w:rsidRDefault="0074188A" w:rsidP="00C554B1">
      <w:pPr>
        <w:pStyle w:val="ListParagraph"/>
        <w:numPr>
          <w:ilvl w:val="0"/>
          <w:numId w:val="50"/>
        </w:numPr>
        <w:ind w:left="357" w:hanging="357"/>
        <w:contextualSpacing w:val="0"/>
      </w:pPr>
      <w:r w:rsidRPr="00A96233">
        <w:rPr>
          <w:b/>
          <w:bCs/>
        </w:rPr>
        <w:t>Cooling systems.</w:t>
      </w:r>
      <w:r w:rsidRPr="00A96233">
        <w:rPr>
          <w:rStyle w:val="Strong"/>
        </w:rPr>
        <w:t xml:space="preserve"> </w:t>
      </w:r>
      <w:r w:rsidRPr="00A96233">
        <w:t xml:space="preserve">This is the step of bringing food to the appropriate temperature for processing, storage, and transportation. </w:t>
      </w:r>
    </w:p>
    <w:p w14:paraId="5D396FDC" w14:textId="77777777" w:rsidR="00C554B1" w:rsidRPr="00A96233" w:rsidRDefault="00C554B1" w:rsidP="00C554B1">
      <w:pPr>
        <w:pStyle w:val="ListParagraph"/>
        <w:ind w:left="357"/>
        <w:contextualSpacing w:val="0"/>
      </w:pPr>
    </w:p>
    <w:p w14:paraId="035DD478" w14:textId="7F853564" w:rsidR="0074188A" w:rsidRDefault="0074188A" w:rsidP="00C554B1">
      <w:pPr>
        <w:pStyle w:val="ListParagraph"/>
        <w:numPr>
          <w:ilvl w:val="0"/>
          <w:numId w:val="50"/>
        </w:numPr>
        <w:ind w:left="357" w:hanging="357"/>
        <w:contextualSpacing w:val="0"/>
      </w:pPr>
      <w:r w:rsidRPr="00A96233">
        <w:rPr>
          <w:b/>
          <w:bCs/>
        </w:rPr>
        <w:t>Cold storage</w:t>
      </w:r>
      <w:r w:rsidRPr="00A96233">
        <w:t>. This step is about providing facilities for the storage of goods over a period of time, either waiting to be shipped, at an intermediary location for processing and distribution and close to the market for distribution.</w:t>
      </w:r>
    </w:p>
    <w:p w14:paraId="345E41CD" w14:textId="77777777" w:rsidR="00C554B1" w:rsidRPr="00A96233" w:rsidRDefault="00C554B1" w:rsidP="00C554B1"/>
    <w:p w14:paraId="41ACC3DB" w14:textId="0C8C891E" w:rsidR="0074188A" w:rsidRDefault="0074188A" w:rsidP="00C554B1">
      <w:pPr>
        <w:pStyle w:val="ListParagraph"/>
        <w:numPr>
          <w:ilvl w:val="0"/>
          <w:numId w:val="50"/>
        </w:numPr>
        <w:ind w:left="357" w:hanging="357"/>
        <w:contextualSpacing w:val="0"/>
      </w:pPr>
      <w:r w:rsidRPr="00A96233">
        <w:rPr>
          <w:rStyle w:val="Strong"/>
          <w:color w:val="0D0D0D" w:themeColor="text1" w:themeTint="F2"/>
        </w:rPr>
        <w:t>Cold transport</w:t>
      </w:r>
      <w:r w:rsidRPr="00A96233">
        <w:t>. This step is about the actual transporting of food products while maintaining stable temperature and humidity conditions to protect the integrity of the merchandise.</w:t>
      </w:r>
    </w:p>
    <w:p w14:paraId="1BE26E3F" w14:textId="77777777" w:rsidR="0074188A" w:rsidRPr="00A96233" w:rsidRDefault="0074188A" w:rsidP="00C554B1">
      <w:pPr>
        <w:pStyle w:val="ListParagraph"/>
        <w:numPr>
          <w:ilvl w:val="0"/>
          <w:numId w:val="50"/>
        </w:numPr>
        <w:contextualSpacing w:val="0"/>
      </w:pPr>
      <w:r w:rsidRPr="00A96233">
        <w:rPr>
          <w:rStyle w:val="Strong"/>
          <w:color w:val="0D0D0D" w:themeColor="text1" w:themeTint="F2"/>
        </w:rPr>
        <w:t>Cold processing and distribution</w:t>
      </w:r>
      <w:r w:rsidRPr="00A96233">
        <w:t>. This step involves providing facilities for the transformation and processing of goods as well as ensuring sanitary conditions. It includes consolidating and deconsolidating loads (crates, boxes, pallets) for distribution.</w:t>
      </w:r>
    </w:p>
    <w:p w14:paraId="6346D539" w14:textId="77777777" w:rsidR="00156253" w:rsidRPr="00A96233" w:rsidRDefault="00156253" w:rsidP="00C554B1"/>
    <w:p w14:paraId="58AC1784" w14:textId="622F7592" w:rsidR="0074188A" w:rsidRPr="00A96233" w:rsidRDefault="0074188A" w:rsidP="00156253">
      <w:r w:rsidRPr="00A96233">
        <w:t>The cold chain does not end with distribution. It needs to be maintained in the chain store and consumers need to be educated on now to maintain the cold chain.</w:t>
      </w:r>
    </w:p>
    <w:p w14:paraId="51BE43BF" w14:textId="77777777" w:rsidR="00156253" w:rsidRPr="00A96233" w:rsidRDefault="00156253" w:rsidP="00156253"/>
    <w:p w14:paraId="5D0EF85F" w14:textId="77777777" w:rsidR="0074188A" w:rsidRPr="00A96233" w:rsidRDefault="0074188A" w:rsidP="00156253">
      <w:pPr>
        <w:pStyle w:val="Heading4"/>
        <w:spacing w:line="360" w:lineRule="auto"/>
        <w:ind w:left="1134" w:hanging="1134"/>
      </w:pPr>
      <w:r w:rsidRPr="00A96233">
        <w:t>2.5.2.2</w:t>
      </w:r>
      <w:r w:rsidRPr="00A96233">
        <w:tab/>
        <w:t>Elements of the cold chain</w:t>
      </w:r>
    </w:p>
    <w:p w14:paraId="43271C0E" w14:textId="77777777" w:rsidR="00156253" w:rsidRPr="00A96233" w:rsidRDefault="00156253" w:rsidP="00156253"/>
    <w:p w14:paraId="225B310D" w14:textId="4F01439A" w:rsidR="0074188A" w:rsidRPr="00A96233" w:rsidRDefault="0074188A" w:rsidP="00156253">
      <w:r w:rsidRPr="00A96233">
        <w:t xml:space="preserve">A cold chain can functionally be considered as the close interaction between three </w:t>
      </w:r>
      <w:proofErr w:type="spellStart"/>
      <w:r w:rsidRPr="00A96233">
        <w:t>elements:</w:t>
      </w:r>
      <w:r w:rsidR="00AE2D04" w:rsidRPr="00A96233">
        <w:rPr>
          <w:vertAlign w:val="superscript"/>
        </w:rPr>
        <w:t>xxiv</w:t>
      </w:r>
      <w:proofErr w:type="spellEnd"/>
    </w:p>
    <w:p w14:paraId="1F757FB7" w14:textId="77777777" w:rsidR="0074188A" w:rsidRPr="00A96233" w:rsidRDefault="0074188A" w:rsidP="006A7242">
      <w:pPr>
        <w:pStyle w:val="ListParagraph"/>
        <w:numPr>
          <w:ilvl w:val="0"/>
          <w:numId w:val="51"/>
        </w:numPr>
        <w:contextualSpacing w:val="0"/>
      </w:pPr>
      <w:r w:rsidRPr="00A96233">
        <w:t>Product</w:t>
      </w:r>
    </w:p>
    <w:p w14:paraId="79B14799" w14:textId="77777777" w:rsidR="0074188A" w:rsidRPr="00A96233" w:rsidRDefault="0074188A" w:rsidP="006A7242">
      <w:pPr>
        <w:pStyle w:val="ListParagraph"/>
        <w:numPr>
          <w:ilvl w:val="0"/>
          <w:numId w:val="51"/>
        </w:numPr>
        <w:contextualSpacing w:val="0"/>
      </w:pPr>
      <w:r w:rsidRPr="00A96233">
        <w:t>Origin/Destination</w:t>
      </w:r>
    </w:p>
    <w:p w14:paraId="2114BAA9" w14:textId="77777777" w:rsidR="0074188A" w:rsidRPr="00A96233" w:rsidRDefault="0074188A" w:rsidP="006A7242">
      <w:pPr>
        <w:pStyle w:val="ListParagraph"/>
        <w:numPr>
          <w:ilvl w:val="0"/>
          <w:numId w:val="51"/>
        </w:numPr>
        <w:contextualSpacing w:val="0"/>
      </w:pPr>
      <w:r w:rsidRPr="00A96233">
        <w:t xml:space="preserve">Distribution </w:t>
      </w:r>
    </w:p>
    <w:p w14:paraId="2B5D5EF5" w14:textId="77777777" w:rsidR="0074188A" w:rsidRPr="00A96233" w:rsidRDefault="0074188A"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FB41FD7" w14:textId="77777777" w:rsidTr="00C554B1">
        <w:tc>
          <w:tcPr>
            <w:tcW w:w="2537" w:type="dxa"/>
            <w:shd w:val="clear" w:color="auto" w:fill="808080" w:themeFill="background1" w:themeFillShade="80"/>
          </w:tcPr>
          <w:p w14:paraId="3810B499" w14:textId="77777777" w:rsidR="0074188A" w:rsidRPr="00A96233" w:rsidRDefault="0074188A" w:rsidP="00156253">
            <w:pPr>
              <w:rPr>
                <w:b/>
                <w:bCs/>
                <w:color w:val="FFFFFF" w:themeColor="background1"/>
              </w:rPr>
            </w:pPr>
            <w:r w:rsidRPr="00A96233">
              <w:rPr>
                <w:b/>
                <w:bCs/>
                <w:color w:val="FFFFFF" w:themeColor="background1"/>
              </w:rPr>
              <w:t xml:space="preserve">Product </w:t>
            </w:r>
          </w:p>
        </w:tc>
        <w:tc>
          <w:tcPr>
            <w:tcW w:w="6459" w:type="dxa"/>
            <w:shd w:val="clear" w:color="auto" w:fill="D9D9D9" w:themeFill="background1" w:themeFillShade="D9"/>
          </w:tcPr>
          <w:p w14:paraId="73ED1204" w14:textId="59347FDE" w:rsidR="0074188A" w:rsidRPr="00A96233" w:rsidRDefault="0074188A" w:rsidP="00156253">
            <w:r w:rsidRPr="00A96233">
              <w:t xml:space="preserve">A product has physical attributes requiring specific temperature and humidity conditions. </w:t>
            </w:r>
          </w:p>
          <w:p w14:paraId="4E1A46E2" w14:textId="77777777" w:rsidR="00FD518B" w:rsidRPr="00A96233" w:rsidRDefault="00FD518B" w:rsidP="00156253"/>
          <w:p w14:paraId="68D92BBF" w14:textId="143C1711" w:rsidR="0074188A" w:rsidRDefault="0074188A" w:rsidP="00156253">
            <w:r w:rsidRPr="00A96233">
              <w:t xml:space="preserve">The physical attributes of the product relate to how perishable and fragile the product can be and how it handles the cold chain process. </w:t>
            </w:r>
          </w:p>
          <w:p w14:paraId="604D9ED9" w14:textId="77777777" w:rsidR="00C554B1" w:rsidRPr="00A96233" w:rsidRDefault="00C554B1" w:rsidP="00156253"/>
          <w:p w14:paraId="6E7027CF" w14:textId="77777777" w:rsidR="0074188A" w:rsidRPr="00A96233" w:rsidRDefault="0074188A" w:rsidP="00156253">
            <w:r w:rsidRPr="00A96233">
              <w:t>The product attributes dictate that transport must take place in a manner that does not undermine the physical attributes of the product.</w:t>
            </w:r>
          </w:p>
        </w:tc>
      </w:tr>
      <w:tr w:rsidR="0074188A" w:rsidRPr="00A96233" w14:paraId="64B734A5" w14:textId="77777777" w:rsidTr="00C554B1">
        <w:tc>
          <w:tcPr>
            <w:tcW w:w="2537" w:type="dxa"/>
            <w:shd w:val="clear" w:color="auto" w:fill="808080" w:themeFill="background1" w:themeFillShade="80"/>
          </w:tcPr>
          <w:p w14:paraId="1C366DD3" w14:textId="77777777" w:rsidR="0074188A" w:rsidRPr="00A96233" w:rsidRDefault="0074188A" w:rsidP="00156253">
            <w:pPr>
              <w:rPr>
                <w:b/>
                <w:bCs/>
                <w:color w:val="FFFFFF" w:themeColor="background1"/>
              </w:rPr>
            </w:pPr>
            <w:r w:rsidRPr="00A96233">
              <w:rPr>
                <w:b/>
                <w:bCs/>
                <w:color w:val="FFFFFF" w:themeColor="background1"/>
              </w:rPr>
              <w:t>Origin / Destination</w:t>
            </w:r>
          </w:p>
        </w:tc>
        <w:tc>
          <w:tcPr>
            <w:tcW w:w="6459" w:type="dxa"/>
            <w:shd w:val="clear" w:color="auto" w:fill="D9D9D9" w:themeFill="background1" w:themeFillShade="D9"/>
          </w:tcPr>
          <w:p w14:paraId="6F1FEEA6" w14:textId="611E20C5" w:rsidR="0074188A" w:rsidRPr="00A96233" w:rsidRDefault="0074188A" w:rsidP="00156253">
            <w:r w:rsidRPr="00A96233">
              <w:rPr>
                <w:i/>
                <w:iCs/>
              </w:rPr>
              <w:t>Origin</w:t>
            </w:r>
            <w:r w:rsidRPr="00A96233">
              <w:t xml:space="preserve"> and </w:t>
            </w:r>
            <w:r w:rsidRPr="00A96233">
              <w:rPr>
                <w:i/>
                <w:iCs/>
              </w:rPr>
              <w:t>destination</w:t>
            </w:r>
            <w:r w:rsidRPr="00A96233">
              <w:t xml:space="preserve"> relate to the respective locations of where a temperature-sensitive product is produced and consumed. </w:t>
            </w:r>
          </w:p>
          <w:p w14:paraId="5BDC0925" w14:textId="77777777" w:rsidR="00FD518B" w:rsidRPr="00A96233" w:rsidRDefault="00FD518B" w:rsidP="00156253"/>
          <w:p w14:paraId="37133C95" w14:textId="2357B9A5" w:rsidR="0074188A" w:rsidRPr="00A96233" w:rsidRDefault="0074188A" w:rsidP="00156253">
            <w:r w:rsidRPr="00A96233">
              <w:t xml:space="preserve">The difficulty of making a product available at a market from where it is produced, which can be an important constraint in the supply chain. </w:t>
            </w:r>
          </w:p>
          <w:p w14:paraId="7779A350" w14:textId="77777777" w:rsidR="00FD518B" w:rsidRPr="00A96233" w:rsidRDefault="00FD518B" w:rsidP="00156253"/>
          <w:p w14:paraId="7807F7B8" w14:textId="77777777" w:rsidR="0074188A" w:rsidRPr="00A96233" w:rsidRDefault="0074188A" w:rsidP="00156253">
            <w:r w:rsidRPr="00A96233">
              <w:t>However, advances in cold chain logistics, have made it possible to use increasingly distant sourcing strategies, often from all over the world.</w:t>
            </w:r>
          </w:p>
        </w:tc>
      </w:tr>
      <w:tr w:rsidR="0074188A" w:rsidRPr="00A96233" w14:paraId="3AE4A868" w14:textId="77777777" w:rsidTr="00C554B1">
        <w:tc>
          <w:tcPr>
            <w:tcW w:w="2537" w:type="dxa"/>
            <w:shd w:val="clear" w:color="auto" w:fill="808080" w:themeFill="background1" w:themeFillShade="80"/>
          </w:tcPr>
          <w:p w14:paraId="636B7FDF" w14:textId="77777777" w:rsidR="0074188A" w:rsidRPr="00A96233" w:rsidRDefault="0074188A" w:rsidP="00156253">
            <w:pPr>
              <w:rPr>
                <w:b/>
                <w:bCs/>
                <w:color w:val="FFFFFF" w:themeColor="background1"/>
              </w:rPr>
            </w:pPr>
            <w:r w:rsidRPr="00A96233">
              <w:rPr>
                <w:b/>
                <w:bCs/>
                <w:color w:val="FFFFFF" w:themeColor="background1"/>
              </w:rPr>
              <w:t>Distribution</w:t>
            </w:r>
          </w:p>
        </w:tc>
        <w:tc>
          <w:tcPr>
            <w:tcW w:w="6459" w:type="dxa"/>
            <w:shd w:val="clear" w:color="auto" w:fill="D9D9D9" w:themeFill="background1" w:themeFillShade="D9"/>
          </w:tcPr>
          <w:p w14:paraId="2E15775D" w14:textId="107B32FF" w:rsidR="0074188A" w:rsidRPr="00A96233" w:rsidRDefault="0074188A" w:rsidP="00156253">
            <w:r w:rsidRPr="00A96233">
              <w:t xml:space="preserve">Distribution involves the methods and infrastructure available to transport a product in a temperature-controlled environment. </w:t>
            </w:r>
          </w:p>
          <w:p w14:paraId="616008B9" w14:textId="77777777" w:rsidR="00FD518B" w:rsidRPr="00A96233" w:rsidRDefault="00FD518B" w:rsidP="00156253"/>
          <w:p w14:paraId="0890ED1A" w14:textId="77777777" w:rsidR="0074188A" w:rsidRPr="00A96233" w:rsidRDefault="0074188A" w:rsidP="00156253">
            <w:r w:rsidRPr="00A96233">
              <w:t>These include temperature-controlled containers (reefers), trucks and warehousing facilities.</w:t>
            </w:r>
          </w:p>
        </w:tc>
      </w:tr>
    </w:tbl>
    <w:p w14:paraId="711D6CD4" w14:textId="1CD3C31A" w:rsidR="0074188A" w:rsidRDefault="0074188A" w:rsidP="00156253"/>
    <w:p w14:paraId="02F06EE0" w14:textId="77777777" w:rsidR="00C554B1" w:rsidRPr="00A96233" w:rsidRDefault="00C554B1" w:rsidP="00156253"/>
    <w:p w14:paraId="10E4F30F" w14:textId="77777777" w:rsidR="0074188A" w:rsidRPr="00A96233" w:rsidRDefault="0074188A" w:rsidP="00FD518B">
      <w:pPr>
        <w:pStyle w:val="Heading4"/>
        <w:spacing w:line="360" w:lineRule="auto"/>
        <w:ind w:left="1134" w:hanging="1134"/>
      </w:pPr>
      <w:r w:rsidRPr="00A96233">
        <w:t>2.5.2.3</w:t>
      </w:r>
      <w:r w:rsidRPr="00A96233">
        <w:tab/>
        <w:t>Potential risks in cold chain management</w:t>
      </w:r>
    </w:p>
    <w:p w14:paraId="51F1E143" w14:textId="77777777" w:rsidR="00FD518B" w:rsidRPr="00A96233" w:rsidRDefault="00FD518B" w:rsidP="00156253"/>
    <w:p w14:paraId="3A4D4B9C" w14:textId="475BA959" w:rsidR="0074188A" w:rsidRPr="00A96233" w:rsidRDefault="0074188A" w:rsidP="00156253">
      <w:r w:rsidRPr="00A96233">
        <w:t>The buyer and planner should understand the risks related to the cold supply chain, as the risks will impact on the supply chain and mitigation activities should be implemented to ensure an efficient flow of merchandise to the retail chains and consumers.</w:t>
      </w:r>
    </w:p>
    <w:p w14:paraId="227C854A" w14:textId="77777777" w:rsidR="00FD518B" w:rsidRPr="00A96233" w:rsidRDefault="00FD518B" w:rsidP="00156253"/>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74188A" w:rsidRPr="00A96233" w14:paraId="54157F45" w14:textId="77777777" w:rsidTr="00C554B1">
        <w:tc>
          <w:tcPr>
            <w:tcW w:w="2537" w:type="dxa"/>
            <w:shd w:val="clear" w:color="auto" w:fill="808080" w:themeFill="background1" w:themeFillShade="80"/>
          </w:tcPr>
          <w:p w14:paraId="425A6C40" w14:textId="77777777" w:rsidR="0074188A" w:rsidRPr="00A96233" w:rsidRDefault="0074188A" w:rsidP="00156253">
            <w:pPr>
              <w:rPr>
                <w:b/>
                <w:bCs/>
                <w:color w:val="FFFFFF" w:themeColor="background1"/>
              </w:rPr>
            </w:pPr>
            <w:r w:rsidRPr="00A96233">
              <w:rPr>
                <w:b/>
                <w:bCs/>
                <w:color w:val="FFFFFF" w:themeColor="background1"/>
              </w:rPr>
              <w:t xml:space="preserve">Costs </w:t>
            </w:r>
          </w:p>
        </w:tc>
        <w:tc>
          <w:tcPr>
            <w:tcW w:w="6459" w:type="dxa"/>
            <w:shd w:val="clear" w:color="auto" w:fill="D9D9D9" w:themeFill="background1" w:themeFillShade="D9"/>
          </w:tcPr>
          <w:p w14:paraId="21F79F28" w14:textId="1E122613" w:rsidR="0074188A" w:rsidRPr="00A96233" w:rsidRDefault="0074188A" w:rsidP="00156253">
            <w:r w:rsidRPr="00A96233">
              <w:t>The most reliable solutions for efficient cold chains are not easily available because they are expensive.</w:t>
            </w:r>
          </w:p>
          <w:p w14:paraId="394B779A" w14:textId="77777777" w:rsidR="00FD518B" w:rsidRPr="00A96233" w:rsidRDefault="00FD518B" w:rsidP="00156253"/>
          <w:p w14:paraId="33A17515" w14:textId="77777777" w:rsidR="0074188A" w:rsidRPr="00A96233" w:rsidRDefault="0074188A" w:rsidP="00156253">
            <w:r w:rsidRPr="00A96233">
              <w:t>In many cases, transport providers make do with what is considered as “just enough.” This increases the risk in the cold supply chain.</w:t>
            </w:r>
          </w:p>
        </w:tc>
      </w:tr>
      <w:tr w:rsidR="0074188A" w:rsidRPr="00A96233" w14:paraId="15197AB4" w14:textId="77777777" w:rsidTr="00C554B1">
        <w:tc>
          <w:tcPr>
            <w:tcW w:w="2537" w:type="dxa"/>
            <w:shd w:val="clear" w:color="auto" w:fill="808080" w:themeFill="background1" w:themeFillShade="80"/>
          </w:tcPr>
          <w:p w14:paraId="57C04F55" w14:textId="77777777" w:rsidR="0074188A" w:rsidRPr="00A96233" w:rsidRDefault="0074188A" w:rsidP="00156253">
            <w:pPr>
              <w:jc w:val="left"/>
              <w:rPr>
                <w:b/>
                <w:bCs/>
                <w:color w:val="FFFFFF" w:themeColor="background1"/>
              </w:rPr>
            </w:pPr>
            <w:r w:rsidRPr="00A96233">
              <w:rPr>
                <w:b/>
                <w:bCs/>
                <w:color w:val="FFFFFF" w:themeColor="background1"/>
              </w:rPr>
              <w:t>Lack of uniform infrastructure in global cold supply chains</w:t>
            </w:r>
          </w:p>
        </w:tc>
        <w:tc>
          <w:tcPr>
            <w:tcW w:w="6459" w:type="dxa"/>
            <w:shd w:val="clear" w:color="auto" w:fill="D9D9D9" w:themeFill="background1" w:themeFillShade="D9"/>
          </w:tcPr>
          <w:p w14:paraId="07B064D9" w14:textId="77777777" w:rsidR="0074188A" w:rsidRPr="00A96233" w:rsidRDefault="0074188A" w:rsidP="00156253">
            <w:r w:rsidRPr="00A96233">
              <w:t>Lack of uniformity in infrastructure and equipment may mean that one link in the cold supply chain may not have the right adaptor or voltage so maintain the cold chain. Delays in rectifying this may have a negative effect on the supply chain and the integrity of products.</w:t>
            </w:r>
          </w:p>
        </w:tc>
      </w:tr>
      <w:tr w:rsidR="0074188A" w:rsidRPr="00A96233" w14:paraId="5A5087A9" w14:textId="77777777" w:rsidTr="00C554B1">
        <w:tc>
          <w:tcPr>
            <w:tcW w:w="2537" w:type="dxa"/>
            <w:shd w:val="clear" w:color="auto" w:fill="808080" w:themeFill="background1" w:themeFillShade="80"/>
          </w:tcPr>
          <w:p w14:paraId="0D8502C4" w14:textId="77777777" w:rsidR="0074188A" w:rsidRPr="00A96233" w:rsidRDefault="0074188A" w:rsidP="00156253">
            <w:pPr>
              <w:jc w:val="left"/>
              <w:rPr>
                <w:b/>
                <w:bCs/>
                <w:color w:val="FFFFFF" w:themeColor="background1"/>
                <w:szCs w:val="20"/>
              </w:rPr>
            </w:pPr>
            <w:r w:rsidRPr="00A96233">
              <w:rPr>
                <w:b/>
                <w:bCs/>
                <w:color w:val="FFFFFF" w:themeColor="background1"/>
                <w:szCs w:val="20"/>
              </w:rPr>
              <w:t>Supplier risk</w:t>
            </w:r>
          </w:p>
        </w:tc>
        <w:tc>
          <w:tcPr>
            <w:tcW w:w="6459" w:type="dxa"/>
            <w:shd w:val="clear" w:color="auto" w:fill="D9D9D9" w:themeFill="background1" w:themeFillShade="D9"/>
          </w:tcPr>
          <w:p w14:paraId="42C7D598" w14:textId="77777777" w:rsidR="0074188A" w:rsidRPr="00A96233" w:rsidRDefault="0074188A" w:rsidP="00FD518B">
            <w:pPr>
              <w:spacing w:after="120"/>
              <w:rPr>
                <w:color w:val="0D0D0D" w:themeColor="text1" w:themeTint="F2"/>
                <w:szCs w:val="20"/>
              </w:rPr>
            </w:pPr>
            <w:r w:rsidRPr="00A96233">
              <w:rPr>
                <w:color w:val="0D0D0D" w:themeColor="text1" w:themeTint="F2"/>
                <w:szCs w:val="20"/>
              </w:rPr>
              <w:t>Risks related to the supplier include the following:</w:t>
            </w:r>
          </w:p>
          <w:p w14:paraId="075A117F" w14:textId="77777777" w:rsidR="0074188A" w:rsidRPr="00A96233" w:rsidRDefault="0074188A" w:rsidP="006A7242">
            <w:pPr>
              <w:pStyle w:val="ListParagraph"/>
              <w:numPr>
                <w:ilvl w:val="0"/>
                <w:numId w:val="52"/>
              </w:numPr>
              <w:spacing w:after="120"/>
              <w:contextualSpacing w:val="0"/>
              <w:rPr>
                <w:rStyle w:val="Strong"/>
                <w:b w:val="0"/>
                <w:bCs w:val="0"/>
                <w:color w:val="0D0D0D" w:themeColor="text1" w:themeTint="F2"/>
                <w:szCs w:val="20"/>
              </w:rPr>
            </w:pPr>
            <w:r w:rsidRPr="00A96233">
              <w:rPr>
                <w:rStyle w:val="Strong"/>
                <w:rFonts w:cs="Arial"/>
                <w:color w:val="0D0D0D" w:themeColor="text1" w:themeTint="F2"/>
                <w:szCs w:val="20"/>
              </w:rPr>
              <w:t>Bad quality or spoilt raw materials</w:t>
            </w:r>
          </w:p>
          <w:p w14:paraId="255DF07B" w14:textId="77777777" w:rsidR="0074188A" w:rsidRPr="00A96233" w:rsidRDefault="0074188A" w:rsidP="006A7242">
            <w:pPr>
              <w:pStyle w:val="ListParagraph"/>
              <w:numPr>
                <w:ilvl w:val="0"/>
                <w:numId w:val="52"/>
              </w:numPr>
              <w:spacing w:after="120"/>
              <w:contextualSpacing w:val="0"/>
              <w:rPr>
                <w:color w:val="0D0D0D" w:themeColor="text1" w:themeTint="F2"/>
                <w:szCs w:val="20"/>
              </w:rPr>
            </w:pPr>
            <w:r w:rsidRPr="00A96233">
              <w:rPr>
                <w:rStyle w:val="Strong"/>
                <w:rFonts w:cs="Arial"/>
                <w:color w:val="0D0D0D" w:themeColor="text1" w:themeTint="F2"/>
                <w:szCs w:val="20"/>
              </w:rPr>
              <w:t>Dodgy relationships with suppliers</w:t>
            </w:r>
            <w:r w:rsidRPr="00A96233">
              <w:rPr>
                <w:rFonts w:cs="Arial"/>
                <w:color w:val="0D0D0D" w:themeColor="text1" w:themeTint="F2"/>
                <w:szCs w:val="20"/>
              </w:rPr>
              <w:t xml:space="preserve"> could lead to less-than-ideal handling of the purchased goods. </w:t>
            </w:r>
          </w:p>
          <w:p w14:paraId="1FDF7321" w14:textId="77777777" w:rsidR="0074188A" w:rsidRPr="00A96233" w:rsidRDefault="0074188A" w:rsidP="006A7242">
            <w:pPr>
              <w:pStyle w:val="ListParagraph"/>
              <w:numPr>
                <w:ilvl w:val="0"/>
                <w:numId w:val="52"/>
              </w:numPr>
              <w:contextualSpacing w:val="0"/>
              <w:rPr>
                <w:color w:val="0D0D0D" w:themeColor="text1" w:themeTint="F2"/>
                <w:szCs w:val="20"/>
              </w:rPr>
            </w:pPr>
            <w:r w:rsidRPr="00A96233">
              <w:rPr>
                <w:rStyle w:val="Strong"/>
                <w:rFonts w:cs="Arial"/>
                <w:color w:val="0D0D0D" w:themeColor="text1" w:themeTint="F2"/>
                <w:szCs w:val="20"/>
              </w:rPr>
              <w:t>Bad packaging practices</w:t>
            </w:r>
            <w:r w:rsidRPr="00A96233">
              <w:rPr>
                <w:rFonts w:cs="Arial"/>
                <w:color w:val="0D0D0D" w:themeColor="text1" w:themeTint="F2"/>
                <w:szCs w:val="20"/>
              </w:rPr>
              <w:t xml:space="preserve"> </w:t>
            </w:r>
          </w:p>
        </w:tc>
      </w:tr>
    </w:tbl>
    <w:p w14:paraId="5E7153F5" w14:textId="5DA77F5F"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25AA236" w14:textId="77777777" w:rsidTr="00FD518B">
        <w:tc>
          <w:tcPr>
            <w:tcW w:w="1408" w:type="dxa"/>
            <w:shd w:val="clear" w:color="auto" w:fill="auto"/>
          </w:tcPr>
          <w:p w14:paraId="3CAEB79E" w14:textId="4E04E007" w:rsidR="0074188A" w:rsidRPr="00A96233" w:rsidRDefault="00FD518B" w:rsidP="00FD518B">
            <w:pPr>
              <w:jc w:val="center"/>
            </w:pPr>
            <w:r w:rsidRPr="00A96233">
              <w:rPr>
                <w:noProof/>
              </w:rPr>
              <w:drawing>
                <wp:inline distT="0" distB="0" distL="0" distR="0" wp14:anchorId="2C133E71" wp14:editId="794F3CFB">
                  <wp:extent cx="464820" cy="464820"/>
                  <wp:effectExtent l="0" t="0" r="0" b="0"/>
                  <wp:docPr id="935" name="Picture 9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5C70B88" w14:textId="77777777" w:rsidR="0074188A" w:rsidRPr="00C554B1" w:rsidRDefault="0074188A" w:rsidP="00FD518B">
            <w:pPr>
              <w:spacing w:after="120"/>
              <w:jc w:val="left"/>
              <w:rPr>
                <w:b/>
                <w:bCs/>
              </w:rPr>
            </w:pPr>
            <w:r w:rsidRPr="00C554B1">
              <w:rPr>
                <w:b/>
                <w:bCs/>
              </w:rPr>
              <w:t>Additional reading:</w:t>
            </w:r>
          </w:p>
          <w:p w14:paraId="10121FCD" w14:textId="77777777" w:rsidR="0074188A" w:rsidRPr="00A96233" w:rsidRDefault="0074188A" w:rsidP="00FD518B">
            <w:pPr>
              <w:jc w:val="left"/>
            </w:pPr>
            <w:r w:rsidRPr="00A96233">
              <w:t xml:space="preserve">“How to improve cold-storage supply-chain management.” </w:t>
            </w:r>
            <w:r w:rsidRPr="00A96233">
              <w:rPr>
                <w:i/>
                <w:iCs/>
              </w:rPr>
              <w:t>http://www.coldlinkafrica.co.za/index.php/features/warehousing-and-storage/568-how-to-improve-cold-storage-supply-chain-management</w:t>
            </w:r>
          </w:p>
        </w:tc>
      </w:tr>
    </w:tbl>
    <w:p w14:paraId="0A0DC7F0" w14:textId="5CDA4437" w:rsidR="0074188A" w:rsidRDefault="0074188A" w:rsidP="00156253"/>
    <w:p w14:paraId="4DBBFF41" w14:textId="77777777" w:rsidR="0074188A" w:rsidRPr="00A96233" w:rsidRDefault="0074188A" w:rsidP="00156253">
      <w:pPr>
        <w:pStyle w:val="Heading3"/>
        <w:spacing w:line="360" w:lineRule="auto"/>
      </w:pPr>
      <w:bookmarkStart w:id="294" w:name="_Toc41333167"/>
      <w:bookmarkStart w:id="295" w:name="_Toc45965727"/>
      <w:bookmarkStart w:id="296" w:name="_Toc46588234"/>
      <w:bookmarkStart w:id="297" w:name="_Toc46829449"/>
      <w:bookmarkStart w:id="298" w:name="_Toc46919964"/>
      <w:r w:rsidRPr="00A96233">
        <w:t>2.5.3</w:t>
      </w:r>
      <w:r w:rsidRPr="00A96233">
        <w:tab/>
        <w:t>General supply chains</w:t>
      </w:r>
      <w:bookmarkEnd w:id="294"/>
      <w:bookmarkEnd w:id="295"/>
      <w:bookmarkEnd w:id="296"/>
      <w:bookmarkEnd w:id="297"/>
      <w:bookmarkEnd w:id="298"/>
    </w:p>
    <w:p w14:paraId="0AEF3364" w14:textId="77777777" w:rsidR="00FD518B" w:rsidRPr="00A96233" w:rsidRDefault="00FD518B" w:rsidP="00156253"/>
    <w:p w14:paraId="403C3BE0" w14:textId="15934245" w:rsidR="0074188A" w:rsidRPr="00A96233" w:rsidRDefault="0074188A" w:rsidP="00156253">
      <w:r w:rsidRPr="00A96233">
        <w:t>General supply chains include all those supply chains that do not have specific requirements such as for the cold supply chain.</w:t>
      </w:r>
    </w:p>
    <w:p w14:paraId="4D621AB8" w14:textId="77777777" w:rsidR="00FD518B" w:rsidRPr="00A96233" w:rsidRDefault="00FD518B" w:rsidP="00156253"/>
    <w:p w14:paraId="61D1E35B" w14:textId="47A7F3E3" w:rsidR="0074188A" w:rsidRPr="00A96233" w:rsidRDefault="0074188A" w:rsidP="00156253">
      <w:r w:rsidRPr="00A96233">
        <w:t>The full extent of general supply chains varies, depending on the source of the product, or in some cases, even the raw materials for example, when a retail chain sources the raw materials to be used in home brands.</w:t>
      </w:r>
    </w:p>
    <w:p w14:paraId="11442CA6" w14:textId="77777777" w:rsidR="00FD518B" w:rsidRPr="00A96233" w:rsidRDefault="00FD518B" w:rsidP="00156253"/>
    <w:p w14:paraId="4C0BF1E0" w14:textId="7F71A655" w:rsidR="0074188A" w:rsidRPr="00A96233" w:rsidRDefault="0074188A" w:rsidP="00156253">
      <w:pPr>
        <w:pStyle w:val="Heading4"/>
        <w:spacing w:line="360" w:lineRule="auto"/>
      </w:pPr>
      <w:r w:rsidRPr="00A96233">
        <w:t>Elements of the general supply chain</w:t>
      </w:r>
    </w:p>
    <w:p w14:paraId="4606F667" w14:textId="77777777" w:rsidR="00FD518B" w:rsidRPr="00A96233" w:rsidRDefault="00FD518B" w:rsidP="00FD518B"/>
    <w:p w14:paraId="014AF3B9" w14:textId="14279A13" w:rsidR="0074188A" w:rsidRPr="00A96233" w:rsidRDefault="0074188A" w:rsidP="00156253">
      <w:r w:rsidRPr="00A96233">
        <w:t xml:space="preserve">The general supply chain may, therefore, be illustrated as in Figure </w:t>
      </w:r>
      <w:r w:rsidR="00FD518B" w:rsidRPr="00A96233">
        <w:t>6</w:t>
      </w:r>
      <w:r w:rsidRPr="00A96233">
        <w:t>.</w:t>
      </w:r>
    </w:p>
    <w:p w14:paraId="4E4E7769" w14:textId="77777777" w:rsidR="00FD518B" w:rsidRPr="00A96233" w:rsidRDefault="00FD518B" w:rsidP="00156253"/>
    <w:p w14:paraId="3374AF6A" w14:textId="77777777" w:rsidR="0074188A" w:rsidRPr="00A96233" w:rsidRDefault="0074188A" w:rsidP="009A4C9D">
      <w:pPr>
        <w:jc w:val="center"/>
      </w:pPr>
      <w:r w:rsidRPr="00A96233">
        <w:rPr>
          <w:noProof/>
        </w:rPr>
        <w:drawing>
          <wp:inline distT="0" distB="0" distL="0" distR="0" wp14:anchorId="4C1AE177" wp14:editId="1F46C1F8">
            <wp:extent cx="5254752" cy="3128633"/>
            <wp:effectExtent l="0" t="0" r="3175"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63183" cy="3133653"/>
                    </a:xfrm>
                    <a:prstGeom prst="rect">
                      <a:avLst/>
                    </a:prstGeom>
                    <a:noFill/>
                    <a:ln>
                      <a:noFill/>
                    </a:ln>
                  </pic:spPr>
                </pic:pic>
              </a:graphicData>
            </a:graphic>
          </wp:inline>
        </w:drawing>
      </w:r>
    </w:p>
    <w:p w14:paraId="1E7A399F" w14:textId="643CE111" w:rsidR="0074188A"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6</w:t>
      </w:r>
      <w:r w:rsidRPr="00A96233">
        <w:rPr>
          <w:lang w:val="en-GB"/>
        </w:rPr>
        <w:t>: elements of a general supply chain</w:t>
      </w:r>
    </w:p>
    <w:p w14:paraId="0E933CB8" w14:textId="5B5BB889" w:rsidR="00C554B1" w:rsidRDefault="00C554B1" w:rsidP="00C554B1"/>
    <w:p w14:paraId="68C35687" w14:textId="77777777" w:rsidR="00AF1045" w:rsidRPr="00C554B1" w:rsidRDefault="00AF1045" w:rsidP="00C554B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71AEF3CA" w14:textId="77777777" w:rsidTr="00AF1045">
        <w:tc>
          <w:tcPr>
            <w:tcW w:w="2817" w:type="dxa"/>
            <w:shd w:val="clear" w:color="auto" w:fill="808080" w:themeFill="background1" w:themeFillShade="80"/>
          </w:tcPr>
          <w:p w14:paraId="52014C02" w14:textId="77777777" w:rsidR="0074188A" w:rsidRPr="00A96233" w:rsidRDefault="0074188A" w:rsidP="00156253">
            <w:pPr>
              <w:rPr>
                <w:b/>
                <w:bCs/>
                <w:color w:val="FFFFFF" w:themeColor="background1"/>
              </w:rPr>
            </w:pPr>
            <w:r w:rsidRPr="00A96233">
              <w:rPr>
                <w:b/>
                <w:bCs/>
                <w:color w:val="FFFFFF" w:themeColor="background1"/>
              </w:rPr>
              <w:t xml:space="preserve">Raw materials </w:t>
            </w:r>
          </w:p>
        </w:tc>
        <w:tc>
          <w:tcPr>
            <w:tcW w:w="6164" w:type="dxa"/>
            <w:shd w:val="clear" w:color="auto" w:fill="D9D9D9" w:themeFill="background1" w:themeFillShade="D9"/>
          </w:tcPr>
          <w:p w14:paraId="16CDD69D" w14:textId="7E8B527E" w:rsidR="0074188A" w:rsidRPr="00A96233" w:rsidRDefault="0074188A" w:rsidP="00156253">
            <w:r w:rsidRPr="00A96233">
              <w:t xml:space="preserve">Crude or processed material that can be converted by manufacturing, processing, or a combination thereof into a new and useful </w:t>
            </w:r>
            <w:proofErr w:type="spellStart"/>
            <w:r w:rsidRPr="00A96233">
              <w:t>product.</w:t>
            </w:r>
            <w:r w:rsidR="00AE2D04" w:rsidRPr="00A96233">
              <w:rPr>
                <w:vertAlign w:val="superscript"/>
              </w:rPr>
              <w:t>xxv</w:t>
            </w:r>
            <w:proofErr w:type="spellEnd"/>
          </w:p>
        </w:tc>
      </w:tr>
      <w:tr w:rsidR="0074188A" w:rsidRPr="00A96233" w14:paraId="68F29141" w14:textId="77777777" w:rsidTr="00AF1045">
        <w:tc>
          <w:tcPr>
            <w:tcW w:w="2817" w:type="dxa"/>
            <w:shd w:val="clear" w:color="auto" w:fill="808080" w:themeFill="background1" w:themeFillShade="80"/>
          </w:tcPr>
          <w:p w14:paraId="5FCB7368" w14:textId="77777777" w:rsidR="0074188A" w:rsidRPr="00A96233" w:rsidRDefault="0074188A" w:rsidP="00156253">
            <w:pPr>
              <w:rPr>
                <w:b/>
                <w:bCs/>
                <w:color w:val="FFFFFF" w:themeColor="background1"/>
              </w:rPr>
            </w:pPr>
            <w:r w:rsidRPr="00A96233">
              <w:rPr>
                <w:b/>
                <w:bCs/>
                <w:color w:val="FFFFFF" w:themeColor="background1"/>
              </w:rPr>
              <w:t>Transport</w:t>
            </w:r>
          </w:p>
        </w:tc>
        <w:tc>
          <w:tcPr>
            <w:tcW w:w="6164" w:type="dxa"/>
            <w:shd w:val="clear" w:color="auto" w:fill="D9D9D9" w:themeFill="background1" w:themeFillShade="D9"/>
          </w:tcPr>
          <w:p w14:paraId="1B1753B2" w14:textId="77777777" w:rsidR="0074188A" w:rsidRPr="00A96233" w:rsidRDefault="0074188A" w:rsidP="00156253">
            <w:r w:rsidRPr="00A96233">
              <w:t>Transportation by land, sea, or air shipment.</w:t>
            </w:r>
          </w:p>
        </w:tc>
      </w:tr>
      <w:tr w:rsidR="0074188A" w:rsidRPr="00A96233" w14:paraId="2C684AAE" w14:textId="77777777" w:rsidTr="00AF1045">
        <w:tc>
          <w:tcPr>
            <w:tcW w:w="2817" w:type="dxa"/>
            <w:shd w:val="clear" w:color="auto" w:fill="808080" w:themeFill="background1" w:themeFillShade="80"/>
          </w:tcPr>
          <w:p w14:paraId="3CBB504B" w14:textId="77777777" w:rsidR="0074188A" w:rsidRPr="00A96233" w:rsidRDefault="0074188A" w:rsidP="00156253">
            <w:pPr>
              <w:rPr>
                <w:b/>
                <w:bCs/>
                <w:color w:val="FFFFFF" w:themeColor="background1"/>
              </w:rPr>
            </w:pPr>
            <w:r w:rsidRPr="00A96233">
              <w:rPr>
                <w:b/>
                <w:bCs/>
                <w:color w:val="FFFFFF" w:themeColor="background1"/>
              </w:rPr>
              <w:t>Supplier/ Manufacturer</w:t>
            </w:r>
          </w:p>
        </w:tc>
        <w:tc>
          <w:tcPr>
            <w:tcW w:w="6164" w:type="dxa"/>
            <w:shd w:val="clear" w:color="auto" w:fill="D9D9D9" w:themeFill="background1" w:themeFillShade="D9"/>
          </w:tcPr>
          <w:p w14:paraId="79041360" w14:textId="77777777" w:rsidR="0074188A" w:rsidRPr="00A96233" w:rsidRDefault="0074188A" w:rsidP="00156253">
            <w:r w:rsidRPr="00A96233">
              <w:t>A provider of goods.</w:t>
            </w:r>
          </w:p>
        </w:tc>
      </w:tr>
      <w:tr w:rsidR="0074188A" w:rsidRPr="00A96233" w14:paraId="353B3981" w14:textId="77777777" w:rsidTr="00AF1045">
        <w:tc>
          <w:tcPr>
            <w:tcW w:w="2817" w:type="dxa"/>
            <w:shd w:val="clear" w:color="auto" w:fill="808080" w:themeFill="background1" w:themeFillShade="80"/>
          </w:tcPr>
          <w:p w14:paraId="3805B1FB" w14:textId="77777777" w:rsidR="0074188A" w:rsidRPr="00A96233" w:rsidRDefault="0074188A" w:rsidP="00156253">
            <w:pPr>
              <w:rPr>
                <w:b/>
                <w:bCs/>
                <w:color w:val="FFFFFF" w:themeColor="background1"/>
              </w:rPr>
            </w:pPr>
            <w:r w:rsidRPr="00A96233">
              <w:rPr>
                <w:b/>
                <w:bCs/>
                <w:color w:val="FFFFFF" w:themeColor="background1"/>
              </w:rPr>
              <w:t>Distribution centre</w:t>
            </w:r>
          </w:p>
        </w:tc>
        <w:tc>
          <w:tcPr>
            <w:tcW w:w="6164" w:type="dxa"/>
            <w:shd w:val="clear" w:color="auto" w:fill="D9D9D9" w:themeFill="background1" w:themeFillShade="D9"/>
          </w:tcPr>
          <w:p w14:paraId="4D89A993" w14:textId="519EE4F7" w:rsidR="0074188A" w:rsidRPr="00A96233" w:rsidRDefault="0074188A" w:rsidP="00156253">
            <w:r w:rsidRPr="00A96233">
              <w:t xml:space="preserve">The warehouse facility which holds inventory from manufacturing pending distribution to the appropriate </w:t>
            </w:r>
            <w:proofErr w:type="spellStart"/>
            <w:r w:rsidRPr="00A96233">
              <w:t>stores.</w:t>
            </w:r>
            <w:r w:rsidR="00AE2D04" w:rsidRPr="00A96233">
              <w:rPr>
                <w:vertAlign w:val="superscript"/>
              </w:rPr>
              <w:t>xxvi</w:t>
            </w:r>
            <w:proofErr w:type="spellEnd"/>
          </w:p>
        </w:tc>
      </w:tr>
      <w:tr w:rsidR="0074188A" w:rsidRPr="00A96233" w14:paraId="4BA2C857" w14:textId="77777777" w:rsidTr="00AF1045">
        <w:tc>
          <w:tcPr>
            <w:tcW w:w="2817" w:type="dxa"/>
            <w:shd w:val="clear" w:color="auto" w:fill="808080" w:themeFill="background1" w:themeFillShade="80"/>
          </w:tcPr>
          <w:p w14:paraId="3C19E02E" w14:textId="77777777" w:rsidR="0074188A" w:rsidRPr="00A96233" w:rsidRDefault="0074188A" w:rsidP="00156253">
            <w:pPr>
              <w:rPr>
                <w:b/>
                <w:bCs/>
                <w:color w:val="FFFFFF" w:themeColor="background1"/>
              </w:rPr>
            </w:pPr>
            <w:r w:rsidRPr="00A96233">
              <w:rPr>
                <w:b/>
                <w:bCs/>
                <w:color w:val="FFFFFF" w:themeColor="background1"/>
              </w:rPr>
              <w:t xml:space="preserve">Retailer </w:t>
            </w:r>
          </w:p>
        </w:tc>
        <w:tc>
          <w:tcPr>
            <w:tcW w:w="6164" w:type="dxa"/>
            <w:shd w:val="clear" w:color="auto" w:fill="D9D9D9" w:themeFill="background1" w:themeFillShade="D9"/>
          </w:tcPr>
          <w:p w14:paraId="47BA2824" w14:textId="77777777" w:rsidR="0074188A" w:rsidRPr="00A96233" w:rsidRDefault="0074188A" w:rsidP="00156253">
            <w:r w:rsidRPr="00A96233">
              <w:t>The business or store that takes title to products and resells them to final consumers.</w:t>
            </w:r>
          </w:p>
        </w:tc>
      </w:tr>
      <w:tr w:rsidR="0074188A" w:rsidRPr="00A96233" w14:paraId="321DAA0B" w14:textId="77777777" w:rsidTr="00AF1045">
        <w:tc>
          <w:tcPr>
            <w:tcW w:w="2817" w:type="dxa"/>
            <w:shd w:val="clear" w:color="auto" w:fill="808080" w:themeFill="background1" w:themeFillShade="80"/>
          </w:tcPr>
          <w:p w14:paraId="3EEC9496" w14:textId="77777777" w:rsidR="0074188A" w:rsidRPr="00A96233" w:rsidRDefault="0074188A" w:rsidP="00156253">
            <w:pPr>
              <w:rPr>
                <w:b/>
                <w:bCs/>
                <w:color w:val="FFFFFF" w:themeColor="background1"/>
              </w:rPr>
            </w:pPr>
            <w:r w:rsidRPr="00A96233">
              <w:rPr>
                <w:b/>
                <w:bCs/>
                <w:color w:val="FFFFFF" w:themeColor="background1"/>
              </w:rPr>
              <w:t xml:space="preserve">Consumer </w:t>
            </w:r>
          </w:p>
        </w:tc>
        <w:tc>
          <w:tcPr>
            <w:tcW w:w="6164" w:type="dxa"/>
            <w:shd w:val="clear" w:color="auto" w:fill="D9D9D9" w:themeFill="background1" w:themeFillShade="D9"/>
          </w:tcPr>
          <w:p w14:paraId="150D1650" w14:textId="77777777" w:rsidR="0074188A" w:rsidRPr="00A96233" w:rsidRDefault="0074188A" w:rsidP="00156253">
            <w:r w:rsidRPr="00A96233">
              <w:t>The end user of merchandise.</w:t>
            </w:r>
          </w:p>
        </w:tc>
      </w:tr>
    </w:tbl>
    <w:p w14:paraId="37113D91" w14:textId="28DB756D" w:rsidR="0074188A" w:rsidRDefault="0074188A" w:rsidP="00156253"/>
    <w:p w14:paraId="06349E28" w14:textId="62F1F2BE" w:rsidR="00AF1045" w:rsidRDefault="00AF1045" w:rsidP="00156253"/>
    <w:p w14:paraId="76FA5E47" w14:textId="6DB7CE6C" w:rsidR="003C1410" w:rsidRDefault="003C1410" w:rsidP="00156253"/>
    <w:p w14:paraId="3F770091" w14:textId="77777777" w:rsidR="003C1410" w:rsidRPr="00A96233" w:rsidRDefault="003C1410" w:rsidP="00156253"/>
    <w:p w14:paraId="2B73A7CA" w14:textId="112FFF6F" w:rsidR="0074188A" w:rsidRPr="00A96233" w:rsidRDefault="0074188A" w:rsidP="00156253">
      <w:r w:rsidRPr="00A96233">
        <w:t xml:space="preserve">Figure </w:t>
      </w:r>
      <w:r w:rsidR="00FD518B" w:rsidRPr="00A96233">
        <w:t>7</w:t>
      </w:r>
      <w:r w:rsidRPr="00A96233">
        <w:t xml:space="preserve"> represents the typical supply chain in the garment </w:t>
      </w:r>
      <w:proofErr w:type="spellStart"/>
      <w:r w:rsidRPr="00A96233">
        <w:t>sector.</w:t>
      </w:r>
      <w:r w:rsidR="00AE2D04" w:rsidRPr="00A96233">
        <w:rPr>
          <w:vertAlign w:val="superscript"/>
        </w:rPr>
        <w:t>xxvii</w:t>
      </w:r>
      <w:proofErr w:type="spellEnd"/>
    </w:p>
    <w:p w14:paraId="4F744592" w14:textId="77777777" w:rsidR="00FD518B" w:rsidRPr="00A96233" w:rsidRDefault="00FD518B" w:rsidP="00156253"/>
    <w:p w14:paraId="0EF8A822" w14:textId="77777777" w:rsidR="0074188A" w:rsidRPr="00A96233" w:rsidRDefault="0074188A" w:rsidP="00AF1045">
      <w:pPr>
        <w:jc w:val="center"/>
      </w:pPr>
      <w:r w:rsidRPr="00A96233">
        <w:rPr>
          <w:noProof/>
        </w:rPr>
        <w:drawing>
          <wp:inline distT="0" distB="0" distL="0" distR="0" wp14:anchorId="7CB71114" wp14:editId="3E513142">
            <wp:extent cx="5432612" cy="1942884"/>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49250" cy="1948834"/>
                    </a:xfrm>
                    <a:prstGeom prst="rect">
                      <a:avLst/>
                    </a:prstGeom>
                    <a:noFill/>
                    <a:ln>
                      <a:noFill/>
                    </a:ln>
                  </pic:spPr>
                </pic:pic>
              </a:graphicData>
            </a:graphic>
          </wp:inline>
        </w:drawing>
      </w:r>
    </w:p>
    <w:p w14:paraId="7456D938" w14:textId="513C7DB0"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7</w:t>
      </w:r>
      <w:r w:rsidRPr="00A96233">
        <w:rPr>
          <w:lang w:val="en-GB"/>
        </w:rPr>
        <w:t>: typical supply chain for garments</w:t>
      </w:r>
    </w:p>
    <w:p w14:paraId="42D83460" w14:textId="513C4D63" w:rsidR="0074188A"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23BC27A" w14:textId="77777777" w:rsidTr="00FD518B">
        <w:trPr>
          <w:trHeight w:val="1008"/>
        </w:trPr>
        <w:tc>
          <w:tcPr>
            <w:tcW w:w="1408" w:type="dxa"/>
            <w:shd w:val="clear" w:color="auto" w:fill="auto"/>
          </w:tcPr>
          <w:p w14:paraId="7B5E2A9A" w14:textId="5D49B4A9" w:rsidR="0074188A" w:rsidRPr="00A96233" w:rsidRDefault="00FD518B" w:rsidP="00FD518B">
            <w:pPr>
              <w:jc w:val="center"/>
            </w:pPr>
            <w:r w:rsidRPr="00A96233">
              <w:rPr>
                <w:noProof/>
              </w:rPr>
              <w:drawing>
                <wp:inline distT="0" distB="0" distL="0" distR="0" wp14:anchorId="6FA4AF5A" wp14:editId="1BE8087B">
                  <wp:extent cx="464820" cy="464820"/>
                  <wp:effectExtent l="0" t="0" r="0" b="0"/>
                  <wp:docPr id="936" name="Picture 93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954D14" w14:textId="742EA883" w:rsidR="0074188A" w:rsidRPr="00A96233" w:rsidRDefault="0074188A" w:rsidP="00FD518B">
            <w:pPr>
              <w:spacing w:after="120"/>
              <w:rPr>
                <w:b/>
                <w:bCs/>
              </w:rPr>
            </w:pPr>
            <w:r w:rsidRPr="00A96233">
              <w:rPr>
                <w:b/>
                <w:bCs/>
              </w:rPr>
              <w:t xml:space="preserve">Activity </w:t>
            </w:r>
            <w:r w:rsidR="00FD518B" w:rsidRPr="00A96233">
              <w:rPr>
                <w:b/>
                <w:bCs/>
              </w:rPr>
              <w:t>10</w:t>
            </w:r>
            <w:r w:rsidRPr="00A96233">
              <w:rPr>
                <w:b/>
                <w:bCs/>
              </w:rPr>
              <w:t xml:space="preserve"> (KM01 IAC0201)</w:t>
            </w:r>
          </w:p>
          <w:p w14:paraId="08BAF147" w14:textId="53A7B532" w:rsidR="0074188A" w:rsidRPr="00A96233" w:rsidRDefault="00FD518B" w:rsidP="00FD518B">
            <w:pPr>
              <w:spacing w:after="120"/>
              <w:ind w:left="613" w:hanging="613"/>
            </w:pPr>
            <w:r w:rsidRPr="00A96233">
              <w:t>10</w:t>
            </w:r>
            <w:r w:rsidR="0074188A" w:rsidRPr="00A96233">
              <w:t>.1</w:t>
            </w:r>
            <w:r w:rsidRPr="00A96233">
              <w:tab/>
            </w:r>
            <w:r w:rsidR="0074188A" w:rsidRPr="00A96233">
              <w:t>Explain the difference between the cold supply chain and the general supply chain.</w:t>
            </w:r>
          </w:p>
          <w:p w14:paraId="06C6F1AF" w14:textId="02D195E4" w:rsidR="0074188A" w:rsidRPr="00A96233" w:rsidRDefault="00FD518B" w:rsidP="00FD518B">
            <w:pPr>
              <w:spacing w:after="120"/>
              <w:ind w:left="613" w:hanging="613"/>
            </w:pPr>
            <w:r w:rsidRPr="00A96233">
              <w:t>10.2</w:t>
            </w:r>
            <w:r w:rsidRPr="00A96233">
              <w:tab/>
            </w:r>
            <w:r w:rsidR="0074188A" w:rsidRPr="00A96233">
              <w:t>Which type(s) of supply chain is/are relevant to your own job as buyer and/or planner?</w:t>
            </w:r>
          </w:p>
          <w:p w14:paraId="19328597" w14:textId="0BE4177C" w:rsidR="0074188A" w:rsidRPr="00A96233" w:rsidRDefault="00FD518B" w:rsidP="00FD518B">
            <w:pPr>
              <w:ind w:left="613" w:hanging="613"/>
            </w:pPr>
            <w:r w:rsidRPr="00A96233">
              <w:t>10</w:t>
            </w:r>
            <w:r w:rsidR="0074188A" w:rsidRPr="00A96233">
              <w:t>.3</w:t>
            </w:r>
            <w:r w:rsidRPr="00A96233">
              <w:tab/>
            </w:r>
            <w:r w:rsidR="0074188A" w:rsidRPr="00A96233">
              <w:t>Draw a diagram that explains the type of supply chain that is relevant to your own job as buyer and/or planner. Describe the function of each element in the supply chain.</w:t>
            </w:r>
          </w:p>
        </w:tc>
      </w:tr>
    </w:tbl>
    <w:p w14:paraId="598AED97" w14:textId="535D93EA" w:rsidR="0060359E" w:rsidRDefault="0060359E" w:rsidP="0060359E">
      <w:pPr>
        <w:rPr>
          <w:b/>
          <w:bCs/>
        </w:rPr>
      </w:pPr>
    </w:p>
    <w:p w14:paraId="48005EA9" w14:textId="77777777" w:rsidR="003C1410" w:rsidRPr="00A96233" w:rsidRDefault="003C1410" w:rsidP="0060359E">
      <w:pPr>
        <w:rPr>
          <w:b/>
          <w:bCs/>
        </w:rPr>
      </w:pPr>
    </w:p>
    <w:p w14:paraId="74230514" w14:textId="77777777" w:rsidR="0074188A" w:rsidRPr="00A96233" w:rsidRDefault="0074188A" w:rsidP="0074188A">
      <w:pPr>
        <w:pStyle w:val="Heading2"/>
      </w:pPr>
      <w:bookmarkStart w:id="299" w:name="_Toc41333168"/>
      <w:bookmarkStart w:id="300" w:name="_Toc45965728"/>
      <w:bookmarkStart w:id="301" w:name="_Toc46588235"/>
      <w:bookmarkStart w:id="302" w:name="_Toc46829450"/>
      <w:bookmarkStart w:id="303" w:name="_Toc46919965"/>
      <w:r w:rsidRPr="00A96233">
        <w:t>2.6</w:t>
      </w:r>
      <w:r w:rsidRPr="00A96233">
        <w:tab/>
        <w:t>Models of supply chains</w:t>
      </w:r>
      <w:bookmarkEnd w:id="299"/>
      <w:bookmarkEnd w:id="300"/>
      <w:bookmarkEnd w:id="301"/>
      <w:bookmarkEnd w:id="302"/>
      <w:bookmarkEnd w:id="303"/>
    </w:p>
    <w:p w14:paraId="7E86BD22" w14:textId="5F9BC60F" w:rsidR="0074188A" w:rsidRPr="00A96233" w:rsidRDefault="0074188A" w:rsidP="00156253">
      <w:pPr>
        <w:rPr>
          <w:lang w:eastAsia="en-GB"/>
        </w:rPr>
      </w:pPr>
      <w:r w:rsidRPr="00A96233">
        <w:rPr>
          <w:lang w:eastAsia="en-GB"/>
        </w:rPr>
        <w:t xml:space="preserve">The term </w:t>
      </w:r>
      <w:r w:rsidRPr="00A96233">
        <w:rPr>
          <w:b/>
          <w:bCs/>
          <w:lang w:eastAsia="en-GB"/>
        </w:rPr>
        <w:t>models of supply</w:t>
      </w:r>
      <w:r w:rsidRPr="00A96233">
        <w:rPr>
          <w:lang w:eastAsia="en-GB"/>
        </w:rPr>
        <w:t xml:space="preserve"> chain refers to the manufacturing and competitive model used by </w:t>
      </w:r>
      <w:r w:rsidRPr="00A96233">
        <w:rPr>
          <w:b/>
          <w:bCs/>
          <w:lang w:eastAsia="en-GB"/>
        </w:rPr>
        <w:t>suppliers</w:t>
      </w:r>
      <w:r w:rsidRPr="00A96233">
        <w:rPr>
          <w:lang w:eastAsia="en-GB"/>
        </w:rPr>
        <w:t>.</w:t>
      </w:r>
    </w:p>
    <w:p w14:paraId="392201DC" w14:textId="77777777" w:rsidR="00B57254" w:rsidRPr="00A96233" w:rsidRDefault="00B57254" w:rsidP="00156253">
      <w:pPr>
        <w:rPr>
          <w:lang w:eastAsia="en-GB"/>
        </w:rPr>
      </w:pPr>
    </w:p>
    <w:p w14:paraId="1212BEB6" w14:textId="53717D6B" w:rsidR="0074188A" w:rsidRPr="00A96233" w:rsidRDefault="0074188A" w:rsidP="00156253">
      <w:pPr>
        <w:rPr>
          <w:lang w:eastAsia="en-GB"/>
        </w:rPr>
      </w:pPr>
      <w:r w:rsidRPr="00A96233">
        <w:rPr>
          <w:lang w:eastAsia="en-GB"/>
        </w:rPr>
        <w:t>There are six supply chain models, categorised into two groups, namely those oriented towards efficiency and those oriented to responsiveness:</w:t>
      </w:r>
    </w:p>
    <w:p w14:paraId="43E54D22" w14:textId="77777777" w:rsidR="009A4C9D" w:rsidRPr="00A96233" w:rsidRDefault="009A4C9D" w:rsidP="00156253">
      <w:pPr>
        <w:rPr>
          <w:lang w:eastAsia="en-GB"/>
        </w:rPr>
      </w:pPr>
    </w:p>
    <w:p w14:paraId="742AFB3F" w14:textId="77777777" w:rsidR="0074188A" w:rsidRPr="00A96233" w:rsidRDefault="0074188A" w:rsidP="00B57254">
      <w:pPr>
        <w:jc w:val="center"/>
        <w:rPr>
          <w:lang w:eastAsia="en-GB"/>
        </w:rPr>
      </w:pPr>
      <w:r w:rsidRPr="00A96233">
        <w:rPr>
          <w:noProof/>
        </w:rPr>
        <w:drawing>
          <wp:inline distT="0" distB="0" distL="0" distR="0" wp14:anchorId="2F4AA181" wp14:editId="5EBBB367">
            <wp:extent cx="4793387" cy="1567703"/>
            <wp:effectExtent l="19050" t="19050" r="26670" b="139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17394" cy="1575555"/>
                    </a:xfrm>
                    <a:prstGeom prst="rect">
                      <a:avLst/>
                    </a:prstGeom>
                    <a:noFill/>
                    <a:ln>
                      <a:solidFill>
                        <a:schemeClr val="accent1"/>
                      </a:solidFill>
                    </a:ln>
                  </pic:spPr>
                </pic:pic>
              </a:graphicData>
            </a:graphic>
          </wp:inline>
        </w:drawing>
      </w:r>
    </w:p>
    <w:p w14:paraId="2FF58365" w14:textId="4A5C020B" w:rsidR="0074188A" w:rsidRPr="00A96233" w:rsidRDefault="0074188A" w:rsidP="00156253">
      <w:pPr>
        <w:rPr>
          <w:lang w:eastAsia="en-GB"/>
        </w:rPr>
      </w:pPr>
      <w:r w:rsidRPr="00A96233">
        <w:rPr>
          <w:lang w:eastAsia="en-GB"/>
        </w:rPr>
        <w:t>Buyers and planners should have a clear understanding of which model of supply chain their suppliers use, because the models have a significant impact on assortment, duration of availability of merchandise, ordering methods and lead times, especially where efficiency models are used.</w:t>
      </w:r>
    </w:p>
    <w:p w14:paraId="46C748D2" w14:textId="77777777" w:rsidR="00B57254" w:rsidRPr="00A96233" w:rsidRDefault="00B57254" w:rsidP="00156253">
      <w:pPr>
        <w:rPr>
          <w:lang w:eastAsia="en-GB"/>
        </w:rPr>
      </w:pPr>
    </w:p>
    <w:p w14:paraId="78BE758E" w14:textId="6D2FC80B" w:rsidR="0074188A" w:rsidRPr="00A96233" w:rsidRDefault="0074188A" w:rsidP="00156253">
      <w:pPr>
        <w:pStyle w:val="Heading3"/>
        <w:spacing w:line="360" w:lineRule="auto"/>
        <w:rPr>
          <w:lang w:eastAsia="en-GB"/>
        </w:rPr>
      </w:pPr>
      <w:bookmarkStart w:id="304" w:name="_Toc41333169"/>
      <w:bookmarkStart w:id="305" w:name="_Toc45965729"/>
      <w:bookmarkStart w:id="306" w:name="_Toc46588236"/>
      <w:bookmarkStart w:id="307" w:name="_Toc46829451"/>
      <w:bookmarkStart w:id="308" w:name="_Toc46919966"/>
      <w:r w:rsidRPr="00A96233">
        <w:rPr>
          <w:lang w:eastAsia="en-GB"/>
        </w:rPr>
        <w:t>2.6.1</w:t>
      </w:r>
      <w:r w:rsidRPr="00A96233">
        <w:rPr>
          <w:lang w:eastAsia="en-GB"/>
        </w:rPr>
        <w:tab/>
        <w:t>Supply chain models oriented to efficiency</w:t>
      </w:r>
      <w:bookmarkEnd w:id="304"/>
      <w:bookmarkEnd w:id="305"/>
      <w:bookmarkEnd w:id="306"/>
      <w:bookmarkEnd w:id="307"/>
      <w:bookmarkEnd w:id="308"/>
    </w:p>
    <w:p w14:paraId="79A0AE07" w14:textId="77777777" w:rsidR="00B57254" w:rsidRPr="00A96233" w:rsidRDefault="00B57254" w:rsidP="00156253">
      <w:pPr>
        <w:rPr>
          <w:lang w:eastAsia="en-GB"/>
        </w:rPr>
      </w:pPr>
    </w:p>
    <w:p w14:paraId="3DB0CDCF" w14:textId="492578A8" w:rsidR="0074188A" w:rsidRPr="00A96233" w:rsidRDefault="0074188A" w:rsidP="00156253">
      <w:pPr>
        <w:rPr>
          <w:lang w:eastAsia="en-GB"/>
        </w:rPr>
      </w:pPr>
      <w:r w:rsidRPr="00A96233">
        <w:rPr>
          <w:lang w:eastAsia="en-GB"/>
        </w:rPr>
        <w:t xml:space="preserve">In industries where the value proposition is oriented to metrics such as high relevance of asset utilisation, low cost, and total cost, the end-to-end efficiency is given high priority. </w:t>
      </w:r>
    </w:p>
    <w:p w14:paraId="74A7E234" w14:textId="77777777" w:rsidR="00B57254" w:rsidRPr="00A96233" w:rsidRDefault="00B57254" w:rsidP="00156253">
      <w:pPr>
        <w:rPr>
          <w:lang w:eastAsia="en-GB"/>
        </w:rPr>
      </w:pPr>
    </w:p>
    <w:p w14:paraId="42D4568A" w14:textId="4DE0E1DE" w:rsidR="0074188A" w:rsidRDefault="0074188A" w:rsidP="00156253">
      <w:pPr>
        <w:rPr>
          <w:lang w:eastAsia="en-GB"/>
        </w:rPr>
      </w:pPr>
      <w:r w:rsidRPr="00A96233">
        <w:rPr>
          <w:lang w:eastAsia="en-GB"/>
        </w:rPr>
        <w:t xml:space="preserve">Table </w:t>
      </w:r>
      <w:r w:rsidR="00FD518B" w:rsidRPr="00A96233">
        <w:rPr>
          <w:lang w:eastAsia="en-GB"/>
        </w:rPr>
        <w:t>2</w:t>
      </w:r>
      <w:r w:rsidRPr="00A96233">
        <w:rPr>
          <w:lang w:eastAsia="en-GB"/>
        </w:rPr>
        <w:t xml:space="preserve"> explains the three supply chain models oriented to efficiency.</w:t>
      </w:r>
    </w:p>
    <w:p w14:paraId="4745D040" w14:textId="77777777" w:rsidR="00AF1045" w:rsidRPr="00A96233" w:rsidRDefault="00AF1045" w:rsidP="00156253">
      <w:pPr>
        <w:rPr>
          <w:lang w:eastAsia="en-GB"/>
        </w:rPr>
      </w:pPr>
    </w:p>
    <w:p w14:paraId="51AABE22" w14:textId="021CD623"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2</w:t>
      </w:r>
      <w:r w:rsidRPr="00A96233">
        <w:rPr>
          <w:lang w:val="en-GB" w:eastAsia="en-GB"/>
        </w:rPr>
        <w:t>: supply chain models oriented to efficiency</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7"/>
        <w:gridCol w:w="6164"/>
      </w:tblGrid>
      <w:tr w:rsidR="0074188A" w:rsidRPr="00A96233" w14:paraId="20D5480D" w14:textId="77777777" w:rsidTr="00AF1045">
        <w:trPr>
          <w:cantSplit/>
          <w:tblHeader/>
        </w:trPr>
        <w:tc>
          <w:tcPr>
            <w:tcW w:w="2817" w:type="dxa"/>
            <w:shd w:val="clear" w:color="auto" w:fill="808080" w:themeFill="background1" w:themeFillShade="80"/>
          </w:tcPr>
          <w:p w14:paraId="1E4CF9C4"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64" w:type="dxa"/>
            <w:shd w:val="clear" w:color="auto" w:fill="808080" w:themeFill="background1" w:themeFillShade="80"/>
          </w:tcPr>
          <w:p w14:paraId="0A169EC3"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66FD65DD" w14:textId="77777777" w:rsidTr="00B57254">
        <w:tc>
          <w:tcPr>
            <w:tcW w:w="2817" w:type="dxa"/>
            <w:shd w:val="clear" w:color="auto" w:fill="D9D9D9" w:themeFill="background1" w:themeFillShade="D9"/>
          </w:tcPr>
          <w:p w14:paraId="3139F0D1" w14:textId="77777777" w:rsidR="0074188A" w:rsidRPr="00A96233" w:rsidRDefault="0074188A" w:rsidP="00156253">
            <w:pPr>
              <w:jc w:val="left"/>
              <w:rPr>
                <w:b/>
                <w:bCs/>
                <w:color w:val="0D0D0D" w:themeColor="text1" w:themeTint="F2"/>
              </w:rPr>
            </w:pPr>
            <w:r w:rsidRPr="00A96233">
              <w:rPr>
                <w:b/>
                <w:bCs/>
                <w:color w:val="0D0D0D" w:themeColor="text1" w:themeTint="F2"/>
              </w:rPr>
              <w:t>Efficient supply chain model</w:t>
            </w:r>
          </w:p>
          <w:p w14:paraId="16D85074"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15A64FA0" wp14:editId="284977E8">
                  <wp:extent cx="596900" cy="5987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6100" cy="658177"/>
                          </a:xfrm>
                          <a:prstGeom prst="rect">
                            <a:avLst/>
                          </a:prstGeom>
                          <a:noFill/>
                        </pic:spPr>
                      </pic:pic>
                    </a:graphicData>
                  </a:graphic>
                </wp:inline>
              </w:drawing>
            </w:r>
          </w:p>
          <w:p w14:paraId="03933368" w14:textId="77777777" w:rsidR="0074188A" w:rsidRPr="00A96233" w:rsidRDefault="0074188A" w:rsidP="00156253">
            <w:pPr>
              <w:jc w:val="left"/>
              <w:rPr>
                <w:b/>
                <w:bCs/>
                <w:color w:val="FFFFFF" w:themeColor="background1"/>
              </w:rPr>
            </w:pPr>
          </w:p>
        </w:tc>
        <w:tc>
          <w:tcPr>
            <w:tcW w:w="6164" w:type="dxa"/>
            <w:shd w:val="clear" w:color="auto" w:fill="D9D9D9" w:themeFill="background1" w:themeFillShade="D9"/>
          </w:tcPr>
          <w:p w14:paraId="4127D846" w14:textId="6897D2A8" w:rsidR="0074188A" w:rsidRPr="00A96233" w:rsidRDefault="0074188A" w:rsidP="00156253">
            <w:pPr>
              <w:rPr>
                <w:rFonts w:cs="Arial"/>
                <w:szCs w:val="20"/>
              </w:rPr>
            </w:pPr>
            <w:r w:rsidRPr="00A96233">
              <w:rPr>
                <w:rFonts w:cs="Arial"/>
                <w:szCs w:val="20"/>
              </w:rPr>
              <w:t>This model is best suited to industries that exist in highly competitive markets with several producers.</w:t>
            </w:r>
          </w:p>
          <w:p w14:paraId="23797450" w14:textId="77777777" w:rsidR="00B57254" w:rsidRPr="00A96233" w:rsidRDefault="00B57254" w:rsidP="00156253">
            <w:pPr>
              <w:rPr>
                <w:rFonts w:cs="Arial"/>
                <w:szCs w:val="20"/>
              </w:rPr>
            </w:pPr>
          </w:p>
          <w:p w14:paraId="30A0D7D0" w14:textId="056FEF84" w:rsidR="0074188A" w:rsidRPr="00A96233" w:rsidRDefault="0074188A" w:rsidP="00156253">
            <w:pPr>
              <w:rPr>
                <w:rFonts w:cs="Arial"/>
                <w:szCs w:val="20"/>
              </w:rPr>
            </w:pPr>
            <w:r w:rsidRPr="00A96233">
              <w:rPr>
                <w:rFonts w:cs="Arial"/>
                <w:szCs w:val="20"/>
              </w:rPr>
              <w:t xml:space="preserve">These are usually commoditised businesses where production is scheduled based on expected sales for the length of the production cycle and competition is almost solely based on price. </w:t>
            </w:r>
          </w:p>
          <w:p w14:paraId="32445540" w14:textId="77777777" w:rsidR="00B57254" w:rsidRPr="00A96233" w:rsidRDefault="00B57254" w:rsidP="00156253">
            <w:pPr>
              <w:rPr>
                <w:rFonts w:cs="Arial"/>
                <w:szCs w:val="20"/>
              </w:rPr>
            </w:pPr>
          </w:p>
          <w:p w14:paraId="25840CFF" w14:textId="028737DE" w:rsidR="0074188A" w:rsidRPr="00A96233" w:rsidRDefault="0074188A" w:rsidP="00156253">
            <w:pPr>
              <w:rPr>
                <w:rFonts w:eastAsia="Times New Roman" w:cs="Arial"/>
                <w:szCs w:val="20"/>
              </w:rPr>
            </w:pPr>
            <w:r w:rsidRPr="00A96233">
              <w:rPr>
                <w:rFonts w:eastAsia="Times New Roman" w:cs="Arial"/>
                <w:szCs w:val="20"/>
              </w:rPr>
              <w:t>The efficient supply chain is best suited to industries that are characterised by intense market competition, with several competitors fighting for the same group of customers and where competition is based almost solely on price.</w:t>
            </w:r>
          </w:p>
          <w:p w14:paraId="1876FB4B" w14:textId="77777777" w:rsidR="00B57254" w:rsidRPr="00A96233" w:rsidRDefault="00B57254" w:rsidP="00156253">
            <w:pPr>
              <w:rPr>
                <w:rFonts w:eastAsia="Times New Roman" w:cs="Arial"/>
                <w:szCs w:val="20"/>
              </w:rPr>
            </w:pPr>
          </w:p>
          <w:p w14:paraId="55F36296" w14:textId="27933634" w:rsidR="0074188A" w:rsidRPr="00A96233" w:rsidRDefault="0074188A" w:rsidP="00156253">
            <w:pPr>
              <w:rPr>
                <w:rFonts w:eastAsia="Times New Roman" w:cs="Arial"/>
                <w:szCs w:val="20"/>
              </w:rPr>
            </w:pPr>
            <w:r w:rsidRPr="00A96233">
              <w:rPr>
                <w:rFonts w:eastAsia="Times New Roman" w:cs="Arial"/>
                <w:szCs w:val="20"/>
              </w:rPr>
              <w:t>Customers in these commoditised businesses often take an opportunistic approach to purchasing in order to ensure that they get the best price for each order. This results in a demand profile with recurrent peaks. Consequently, a continuous-replenishment model is inappropriate. Production is, therefore, typically scheduled based on sales expectations for the length of the production cycle. Competitive positioning mostly depends on offering the best price and perfect order fulfilment.</w:t>
            </w:r>
          </w:p>
          <w:p w14:paraId="55933E15" w14:textId="77777777" w:rsidR="00B57254" w:rsidRPr="00A96233" w:rsidRDefault="00B57254" w:rsidP="00156253">
            <w:pPr>
              <w:rPr>
                <w:rFonts w:eastAsia="Times New Roman" w:cs="Arial"/>
                <w:szCs w:val="20"/>
              </w:rPr>
            </w:pPr>
          </w:p>
          <w:p w14:paraId="7519E70F"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7DC23118"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There should be extra capacity in outbound logistics, to absorb demand peaks without affecting the ability to meet customers' expected receiving dates.</w:t>
            </w:r>
          </w:p>
          <w:p w14:paraId="1DE24F4C" w14:textId="77777777"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The SKU portfolio is typically trimmed back to reduce the number of high variation, low demand SKUs, which create complexity in production and service. The result is limited variety of products.</w:t>
            </w:r>
          </w:p>
          <w:p w14:paraId="0E08C78A" w14:textId="6F8D998C" w:rsidR="0074188A" w:rsidRPr="00A96233" w:rsidRDefault="0074188A" w:rsidP="006A7242">
            <w:pPr>
              <w:pStyle w:val="ListParagraph"/>
              <w:numPr>
                <w:ilvl w:val="0"/>
                <w:numId w:val="91"/>
              </w:numPr>
              <w:spacing w:after="120"/>
              <w:contextualSpacing w:val="0"/>
              <w:rPr>
                <w:rFonts w:eastAsia="Times New Roman" w:cs="Arial"/>
                <w:szCs w:val="20"/>
              </w:rPr>
            </w:pPr>
            <w:r w:rsidRPr="00A96233">
              <w:rPr>
                <w:rFonts w:eastAsia="Times New Roman" w:cs="Arial"/>
                <w:szCs w:val="20"/>
              </w:rPr>
              <w:t>Because the production cycle is scheduled in a logical sequence of SKUs, with the aim of reducing setup time between each pair of adjacent SKUs, the production sequence is fixed and maintained for long periods of time. This helps to reduc</w:t>
            </w:r>
            <w:r w:rsidR="00AF1045">
              <w:rPr>
                <w:rFonts w:eastAsia="Times New Roman" w:cs="Arial"/>
                <w:szCs w:val="20"/>
              </w:rPr>
              <w:t>e</w:t>
            </w:r>
            <w:r w:rsidRPr="00A96233">
              <w:rPr>
                <w:rFonts w:eastAsia="Times New Roman" w:cs="Arial"/>
                <w:szCs w:val="20"/>
              </w:rPr>
              <w:t xml:space="preserve"> the amount of time it takes for changeovers in machine settings in the factory. Consequently, there might be long production cycles, causing gaps in merchandise supply availability.</w:t>
            </w:r>
          </w:p>
          <w:p w14:paraId="01DBC411" w14:textId="77777777" w:rsidR="0074188A" w:rsidRPr="00A96233" w:rsidRDefault="0074188A" w:rsidP="006A7242">
            <w:pPr>
              <w:pStyle w:val="ListParagraph"/>
              <w:numPr>
                <w:ilvl w:val="0"/>
                <w:numId w:val="91"/>
              </w:numPr>
              <w:contextualSpacing w:val="0"/>
              <w:rPr>
                <w:rFonts w:cs="Arial"/>
                <w:szCs w:val="20"/>
              </w:rPr>
            </w:pPr>
            <w:r w:rsidRPr="00A96233">
              <w:rPr>
                <w:rFonts w:eastAsia="Times New Roman" w:cs="Arial"/>
                <w:szCs w:val="20"/>
              </w:rPr>
              <w:t>When transportation cost is highly relevant to the total cost, a minimum order-size policy of a full truckload is often required. Another practice is to apply a fixed order-cycle policy that allows the company to consolidate certain customers' orders on the same truck. For example, orders for customers in a particular region would be consolidated every Tuesday and dispatched the next day.</w:t>
            </w:r>
          </w:p>
        </w:tc>
      </w:tr>
      <w:tr w:rsidR="0074188A" w:rsidRPr="00A96233" w14:paraId="6B4F3E09" w14:textId="77777777" w:rsidTr="00B57254">
        <w:tc>
          <w:tcPr>
            <w:tcW w:w="2817" w:type="dxa"/>
            <w:shd w:val="clear" w:color="auto" w:fill="D9D9D9" w:themeFill="background1" w:themeFillShade="D9"/>
          </w:tcPr>
          <w:p w14:paraId="2239B724" w14:textId="77777777" w:rsidR="0074188A" w:rsidRPr="00A96233" w:rsidRDefault="0074188A" w:rsidP="00156253">
            <w:pPr>
              <w:jc w:val="left"/>
              <w:rPr>
                <w:b/>
                <w:bCs/>
                <w:color w:val="0D0D0D" w:themeColor="text1" w:themeTint="F2"/>
              </w:rPr>
            </w:pPr>
            <w:r w:rsidRPr="00A96233">
              <w:rPr>
                <w:b/>
                <w:bCs/>
                <w:color w:val="0D0D0D" w:themeColor="text1" w:themeTint="F2"/>
              </w:rPr>
              <w:t>Fast supply chain model</w:t>
            </w:r>
          </w:p>
          <w:p w14:paraId="1B33A11E" w14:textId="77777777" w:rsidR="0074188A" w:rsidRPr="00A96233" w:rsidRDefault="0074188A" w:rsidP="00156253">
            <w:pPr>
              <w:jc w:val="center"/>
              <w:rPr>
                <w:b/>
                <w:bCs/>
                <w:color w:val="FFFFFF" w:themeColor="background1"/>
              </w:rPr>
            </w:pPr>
            <w:r w:rsidRPr="00A96233">
              <w:rPr>
                <w:b/>
                <w:bCs/>
                <w:noProof/>
                <w:color w:val="FFFFFF" w:themeColor="background1"/>
              </w:rPr>
              <w:drawing>
                <wp:inline distT="0" distB="0" distL="0" distR="0" wp14:anchorId="2589BD66" wp14:editId="3033BBC9">
                  <wp:extent cx="838200" cy="83406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3554" cy="849343"/>
                          </a:xfrm>
                          <a:prstGeom prst="rect">
                            <a:avLst/>
                          </a:prstGeom>
                          <a:noFill/>
                        </pic:spPr>
                      </pic:pic>
                    </a:graphicData>
                  </a:graphic>
                </wp:inline>
              </w:drawing>
            </w:r>
          </w:p>
        </w:tc>
        <w:tc>
          <w:tcPr>
            <w:tcW w:w="6164" w:type="dxa"/>
            <w:shd w:val="clear" w:color="auto" w:fill="D9D9D9" w:themeFill="background1" w:themeFillShade="D9"/>
          </w:tcPr>
          <w:p w14:paraId="26B8C8DA" w14:textId="0CC199A1" w:rsidR="0074188A" w:rsidRPr="00A96233" w:rsidRDefault="0074188A" w:rsidP="00156253">
            <w:pPr>
              <w:rPr>
                <w:rFonts w:cs="Arial"/>
                <w:szCs w:val="20"/>
              </w:rPr>
            </w:pPr>
            <w:r w:rsidRPr="00A96233">
              <w:rPr>
                <w:rFonts w:cs="Arial"/>
                <w:szCs w:val="20"/>
              </w:rPr>
              <w:t>This supply chain model is best suited for companies that manufacture trendy products with short lifecycles and where customers are mostly concerned with how fast the manufacturer updates their product portfolios to keep up with fashion trends.</w:t>
            </w:r>
          </w:p>
          <w:p w14:paraId="7A2F5B79" w14:textId="77777777" w:rsidR="00B57254" w:rsidRPr="00A96233" w:rsidRDefault="00B57254" w:rsidP="00156253">
            <w:pPr>
              <w:rPr>
                <w:rFonts w:cs="Arial"/>
                <w:szCs w:val="20"/>
              </w:rPr>
            </w:pPr>
          </w:p>
          <w:p w14:paraId="19FE1B94" w14:textId="05D534AF" w:rsidR="0074188A" w:rsidRPr="00A96233" w:rsidRDefault="0074188A" w:rsidP="00156253">
            <w:pPr>
              <w:rPr>
                <w:rFonts w:eastAsia="Times New Roman" w:cs="Arial"/>
                <w:szCs w:val="20"/>
              </w:rPr>
            </w:pPr>
            <w:r w:rsidRPr="00A96233">
              <w:rPr>
                <w:rFonts w:eastAsia="Times New Roman" w:cs="Arial"/>
                <w:szCs w:val="20"/>
              </w:rPr>
              <w:t>The focus on competition in the market is on manufacturers' ability to continuously develop new products that can be sold at an affordable price.</w:t>
            </w:r>
          </w:p>
          <w:p w14:paraId="5F52DDA3" w14:textId="77777777" w:rsidR="00B57254" w:rsidRPr="00A96233" w:rsidRDefault="00B57254" w:rsidP="00156253">
            <w:pPr>
              <w:rPr>
                <w:rFonts w:eastAsia="Times New Roman" w:cs="Arial"/>
                <w:szCs w:val="20"/>
              </w:rPr>
            </w:pPr>
          </w:p>
          <w:p w14:paraId="4E462D6A" w14:textId="4628BD90" w:rsidR="0074188A" w:rsidRPr="00A96233" w:rsidRDefault="0074188A" w:rsidP="00156253">
            <w:pPr>
              <w:rPr>
                <w:rFonts w:eastAsia="Times New Roman" w:cs="Arial"/>
                <w:szCs w:val="20"/>
              </w:rPr>
            </w:pPr>
            <w:r w:rsidRPr="00A96233">
              <w:rPr>
                <w:rFonts w:cs="Arial"/>
                <w:szCs w:val="20"/>
              </w:rPr>
              <w:t>Supplier companies that adopt the fast supply chain model focus on shortening the time from idea to market and maximising the levels of forecast accuracy.</w:t>
            </w:r>
            <w:r w:rsidR="00AF1045">
              <w:rPr>
                <w:rFonts w:cs="Arial"/>
                <w:szCs w:val="20"/>
              </w:rPr>
              <w:t xml:space="preserve"> </w:t>
            </w:r>
            <w:r w:rsidRPr="00A96233">
              <w:rPr>
                <w:rFonts w:eastAsia="Times New Roman" w:cs="Arial"/>
                <w:szCs w:val="20"/>
              </w:rPr>
              <w:t>Production is typically scheduled in a single batch per SKU, with its size defined by sales expectations for the sales season (or collection, in the fashion industry).</w:t>
            </w:r>
          </w:p>
          <w:p w14:paraId="7EBA8B4D" w14:textId="77777777" w:rsidR="00B57254" w:rsidRPr="00A96233" w:rsidRDefault="00B57254" w:rsidP="00156253">
            <w:pPr>
              <w:rPr>
                <w:rFonts w:eastAsia="Times New Roman" w:cs="Arial"/>
                <w:szCs w:val="20"/>
              </w:rPr>
            </w:pPr>
          </w:p>
          <w:p w14:paraId="75492587" w14:textId="557EF265" w:rsidR="0074188A" w:rsidRPr="00A96233" w:rsidRDefault="0074188A" w:rsidP="00156253">
            <w:pPr>
              <w:rPr>
                <w:rFonts w:eastAsia="Times New Roman" w:cs="Arial"/>
                <w:szCs w:val="20"/>
              </w:rPr>
            </w:pPr>
            <w:r w:rsidRPr="00A96233">
              <w:rPr>
                <w:rFonts w:eastAsia="Times New Roman" w:cs="Arial"/>
                <w:szCs w:val="20"/>
              </w:rPr>
              <w:t>A disadvantage of this model is that as the product line's sales season becomes shorter, it gets more difficult for the supplier to produce a second batch of the bestselling products from the collection and replenish it to stores before the product goes out of fashion.</w:t>
            </w:r>
          </w:p>
          <w:p w14:paraId="0225FC6A" w14:textId="77777777" w:rsidR="00B57254" w:rsidRPr="00A96233" w:rsidRDefault="00B57254" w:rsidP="00156253">
            <w:pPr>
              <w:rPr>
                <w:rFonts w:eastAsia="Times New Roman" w:cs="Arial"/>
                <w:szCs w:val="20"/>
              </w:rPr>
            </w:pPr>
          </w:p>
          <w:p w14:paraId="1231AD13" w14:textId="77777777" w:rsidR="0074188A" w:rsidRPr="00A96233" w:rsidRDefault="0074188A" w:rsidP="00B57254">
            <w:pPr>
              <w:spacing w:after="120"/>
              <w:rPr>
                <w:rFonts w:eastAsia="Times New Roman" w:cs="Arial"/>
                <w:szCs w:val="20"/>
              </w:rPr>
            </w:pPr>
            <w:r w:rsidRPr="00A96233">
              <w:rPr>
                <w:rFonts w:eastAsia="Times New Roman" w:cs="Arial"/>
                <w:szCs w:val="20"/>
              </w:rPr>
              <w:t>For this supply chain model to be successful, the following factors should be in place:</w:t>
            </w:r>
          </w:p>
          <w:p w14:paraId="16C95D4A" w14:textId="77777777" w:rsidR="0074188A" w:rsidRPr="00A96233" w:rsidRDefault="0074188A" w:rsidP="006A7242">
            <w:pPr>
              <w:pStyle w:val="ListParagraph"/>
              <w:numPr>
                <w:ilvl w:val="0"/>
                <w:numId w:val="92"/>
              </w:numPr>
              <w:spacing w:after="120"/>
              <w:contextualSpacing w:val="0"/>
              <w:rPr>
                <w:rFonts w:eastAsia="Times New Roman" w:cs="Arial"/>
                <w:szCs w:val="20"/>
              </w:rPr>
            </w:pPr>
            <w:r w:rsidRPr="00A96233">
              <w:rPr>
                <w:rFonts w:eastAsia="Times New Roman" w:cs="Arial"/>
                <w:szCs w:val="20"/>
              </w:rPr>
              <w:t xml:space="preserve">For companies with high levels of seasonal demand, there must be a pool of suppliers that can provide additional capacity as needed. </w:t>
            </w:r>
          </w:p>
          <w:p w14:paraId="460C99E1" w14:textId="77777777" w:rsidR="0074188A" w:rsidRPr="00A96233" w:rsidRDefault="0074188A" w:rsidP="006A7242">
            <w:pPr>
              <w:pStyle w:val="ListParagraph"/>
              <w:numPr>
                <w:ilvl w:val="0"/>
                <w:numId w:val="92"/>
              </w:numPr>
              <w:contextualSpacing w:val="0"/>
              <w:rPr>
                <w:rFonts w:eastAsia="Times New Roman" w:cs="Arial"/>
                <w:szCs w:val="20"/>
              </w:rPr>
            </w:pPr>
            <w:r w:rsidRPr="00A96233">
              <w:rPr>
                <w:rFonts w:eastAsia="Times New Roman" w:cs="Arial"/>
                <w:szCs w:val="20"/>
              </w:rPr>
              <w:t>"Classic" SKUs, defined as those that have a permanent presence in the product portfolio, should be replenished under a continuous-flow supply chain model.</w:t>
            </w:r>
          </w:p>
          <w:p w14:paraId="7091BDBA" w14:textId="77777777" w:rsidR="00B57254" w:rsidRPr="00A96233" w:rsidRDefault="00B57254" w:rsidP="00156253">
            <w:pPr>
              <w:rPr>
                <w:rFonts w:eastAsia="Times New Roman" w:cs="Arial"/>
                <w:szCs w:val="20"/>
              </w:rPr>
            </w:pPr>
          </w:p>
          <w:p w14:paraId="6C7816D7" w14:textId="22288E76" w:rsidR="0074188A" w:rsidRPr="00A96233" w:rsidRDefault="0074188A" w:rsidP="00156253">
            <w:pPr>
              <w:rPr>
                <w:rFonts w:eastAsia="Times New Roman" w:cs="Arial"/>
                <w:szCs w:val="20"/>
              </w:rPr>
            </w:pPr>
            <w:r w:rsidRPr="00A96233">
              <w:rPr>
                <w:rFonts w:eastAsia="Times New Roman" w:cs="Arial"/>
                <w:szCs w:val="20"/>
              </w:rPr>
              <w:t>Supplier companies using this model typically launch new marketing campaigns every three or four weeks.</w:t>
            </w:r>
          </w:p>
          <w:p w14:paraId="08EDFFD7" w14:textId="77777777" w:rsidR="00B57254" w:rsidRPr="00A96233" w:rsidRDefault="00B57254" w:rsidP="00156253">
            <w:pPr>
              <w:rPr>
                <w:rFonts w:eastAsia="Times New Roman" w:cs="Arial"/>
                <w:szCs w:val="20"/>
              </w:rPr>
            </w:pPr>
          </w:p>
          <w:p w14:paraId="56112898" w14:textId="470022E2" w:rsidR="00681D18" w:rsidRPr="00AF1045" w:rsidRDefault="0074188A" w:rsidP="00156253">
            <w:pPr>
              <w:rPr>
                <w:rFonts w:eastAsia="Times New Roman" w:cs="Arial"/>
                <w:szCs w:val="20"/>
              </w:rPr>
            </w:pPr>
            <w:r w:rsidRPr="00A96233">
              <w:rPr>
                <w:rFonts w:eastAsia="Times New Roman" w:cs="Arial"/>
                <w:szCs w:val="20"/>
              </w:rPr>
              <w:t>This model is appropriate for retail chains that sell trendy apparel and whose customers tend to visit stores frequently. These retailers need to update their stores' SKU portfolio every few weeks so loyal customers see a fresh image at each visit.</w:t>
            </w:r>
          </w:p>
        </w:tc>
      </w:tr>
      <w:tr w:rsidR="0074188A" w:rsidRPr="00A96233" w14:paraId="12EED681" w14:textId="77777777" w:rsidTr="00B57254">
        <w:tc>
          <w:tcPr>
            <w:tcW w:w="2817" w:type="dxa"/>
            <w:shd w:val="clear" w:color="auto" w:fill="D9D9D9" w:themeFill="background1" w:themeFillShade="D9"/>
          </w:tcPr>
          <w:p w14:paraId="5A0BD1E9" w14:textId="77777777" w:rsidR="0074188A" w:rsidRPr="00A96233" w:rsidRDefault="0074188A" w:rsidP="00156253">
            <w:pPr>
              <w:jc w:val="left"/>
              <w:rPr>
                <w:b/>
                <w:bCs/>
                <w:color w:val="0D0D0D" w:themeColor="text1" w:themeTint="F2"/>
              </w:rPr>
            </w:pPr>
            <w:r w:rsidRPr="00A96233">
              <w:rPr>
                <w:b/>
                <w:bCs/>
                <w:color w:val="0D0D0D" w:themeColor="text1" w:themeTint="F2"/>
              </w:rPr>
              <w:t>Continuous flow supply chain model</w:t>
            </w:r>
          </w:p>
          <w:p w14:paraId="1280AE31" w14:textId="77777777" w:rsidR="0074188A" w:rsidRPr="00A96233" w:rsidRDefault="0074188A" w:rsidP="00156253">
            <w:pPr>
              <w:jc w:val="center"/>
              <w:rPr>
                <w:b/>
                <w:bCs/>
                <w:color w:val="0D0D0D" w:themeColor="text1" w:themeTint="F2"/>
              </w:rPr>
            </w:pPr>
            <w:r w:rsidRPr="00A96233">
              <w:rPr>
                <w:b/>
                <w:bCs/>
                <w:noProof/>
                <w:color w:val="0D0D0D" w:themeColor="text1" w:themeTint="F2"/>
              </w:rPr>
              <w:drawing>
                <wp:inline distT="0" distB="0" distL="0" distR="0" wp14:anchorId="4BB7DDAB" wp14:editId="67BFC62E">
                  <wp:extent cx="778933" cy="778933"/>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06354" cy="806354"/>
                          </a:xfrm>
                          <a:prstGeom prst="rect">
                            <a:avLst/>
                          </a:prstGeom>
                          <a:noFill/>
                        </pic:spPr>
                      </pic:pic>
                    </a:graphicData>
                  </a:graphic>
                </wp:inline>
              </w:drawing>
            </w:r>
          </w:p>
        </w:tc>
        <w:tc>
          <w:tcPr>
            <w:tcW w:w="6164" w:type="dxa"/>
            <w:shd w:val="clear" w:color="auto" w:fill="D9D9D9" w:themeFill="background1" w:themeFillShade="D9"/>
          </w:tcPr>
          <w:p w14:paraId="6DA73968" w14:textId="781DFCF3" w:rsidR="0074188A" w:rsidRPr="00A96233" w:rsidRDefault="0074188A" w:rsidP="00156253">
            <w:r w:rsidRPr="00A96233">
              <w:t>The continuous flow model is one of the most traditional supply chain models.</w:t>
            </w:r>
          </w:p>
          <w:p w14:paraId="317E004C" w14:textId="77777777" w:rsidR="00B57254" w:rsidRPr="00A96233" w:rsidRDefault="00B57254" w:rsidP="00156253">
            <w:pPr>
              <w:rPr>
                <w:rFonts w:cs="Arial"/>
                <w:szCs w:val="20"/>
              </w:rPr>
            </w:pPr>
          </w:p>
          <w:p w14:paraId="4352400B" w14:textId="100EA7D7" w:rsidR="0074188A" w:rsidRPr="00A96233" w:rsidRDefault="0074188A" w:rsidP="00156253">
            <w:pPr>
              <w:rPr>
                <w:rFonts w:cs="Arial"/>
                <w:szCs w:val="20"/>
              </w:rPr>
            </w:pPr>
            <w:r w:rsidRPr="00A96233">
              <w:t>This model for supply offers stability in high demand situations</w:t>
            </w:r>
            <w:r w:rsidR="00AF1045">
              <w:t xml:space="preserve"> that do not vary much.</w:t>
            </w:r>
            <w:r w:rsidRPr="00A96233">
              <w:t xml:space="preserve"> </w:t>
            </w:r>
            <w:r w:rsidRPr="00A96233">
              <w:rPr>
                <w:rFonts w:cs="Arial"/>
                <w:szCs w:val="20"/>
              </w:rPr>
              <w:t>It is suited for mature industries with little variation in the customer demand profile.</w:t>
            </w:r>
          </w:p>
          <w:p w14:paraId="361CDBF0" w14:textId="77777777" w:rsidR="00B57254" w:rsidRPr="00A96233" w:rsidRDefault="00B57254" w:rsidP="00156253"/>
          <w:p w14:paraId="456FCA2D" w14:textId="0C2E443B" w:rsidR="0074188A" w:rsidRPr="00A96233" w:rsidRDefault="0074188A" w:rsidP="00156253">
            <w:r w:rsidRPr="00A96233">
              <w:t>Manufacturers that produce the same goods repeatedly with little fluctuation, mostly benefit from the continuous flow model, because it is ideal for commodity manufacturing.</w:t>
            </w:r>
          </w:p>
          <w:p w14:paraId="65FC4E31" w14:textId="77777777" w:rsidR="00B57254" w:rsidRPr="00A96233" w:rsidRDefault="00B57254" w:rsidP="00156253"/>
          <w:p w14:paraId="6CABF491" w14:textId="1B50A7F0" w:rsidR="0074188A" w:rsidRPr="00A96233" w:rsidRDefault="0074188A" w:rsidP="00156253">
            <w:pPr>
              <w:rPr>
                <w:rFonts w:cs="Arial"/>
                <w:szCs w:val="20"/>
              </w:rPr>
            </w:pPr>
            <w:r w:rsidRPr="00A96233">
              <w:rPr>
                <w:rFonts w:cs="Arial"/>
                <w:szCs w:val="20"/>
              </w:rPr>
              <w:t>Competitive positioning for this model centres around offering a continuous-replenishment system that ensures high service levels and low inventory levels at customers’ facilities.</w:t>
            </w:r>
          </w:p>
          <w:p w14:paraId="00475884" w14:textId="77777777" w:rsidR="00B57254" w:rsidRPr="00A96233" w:rsidRDefault="00B57254" w:rsidP="00156253">
            <w:pPr>
              <w:rPr>
                <w:rFonts w:cs="Arial"/>
                <w:szCs w:val="20"/>
              </w:rPr>
            </w:pPr>
          </w:p>
          <w:p w14:paraId="1BD23ED0" w14:textId="4C1B6784" w:rsidR="0074188A" w:rsidRPr="00A96233" w:rsidRDefault="0074188A" w:rsidP="00156253">
            <w:pPr>
              <w:rPr>
                <w:rFonts w:eastAsia="Times New Roman" w:cs="Arial"/>
                <w:szCs w:val="20"/>
              </w:rPr>
            </w:pPr>
            <w:r w:rsidRPr="00A96233">
              <w:rPr>
                <w:rFonts w:eastAsia="Times New Roman" w:cs="Arial"/>
                <w:szCs w:val="20"/>
              </w:rPr>
              <w:t xml:space="preserve">Suppliers using the continuous flow supply chain model typically focus on promoting supply chain collaboration. </w:t>
            </w:r>
          </w:p>
          <w:p w14:paraId="525F0932" w14:textId="77777777" w:rsidR="00B57254" w:rsidRPr="00A96233" w:rsidRDefault="00B57254" w:rsidP="00156253">
            <w:pPr>
              <w:rPr>
                <w:rFonts w:eastAsia="Times New Roman" w:cs="Arial"/>
                <w:szCs w:val="20"/>
              </w:rPr>
            </w:pPr>
          </w:p>
          <w:p w14:paraId="6BC066D6" w14:textId="22F0AE04" w:rsidR="0074188A" w:rsidRPr="00A96233" w:rsidRDefault="0074188A" w:rsidP="00156253">
            <w:pPr>
              <w:rPr>
                <w:rFonts w:eastAsia="Times New Roman" w:cs="Arial"/>
                <w:szCs w:val="20"/>
              </w:rPr>
            </w:pPr>
            <w:r w:rsidRPr="00A96233">
              <w:rPr>
                <w:rFonts w:eastAsia="Times New Roman" w:cs="Arial"/>
                <w:szCs w:val="20"/>
              </w:rPr>
              <w:t xml:space="preserve">Continuous flow supply chain suppliers typically use a prescheduled order cycle — for example, receiving orders from a group of customers the same day every week — instead of a lead-time order cycle, in which orders are dispatched based on a fixed lead time after order entry, independent of when an order is received. </w:t>
            </w:r>
          </w:p>
          <w:p w14:paraId="065083AF" w14:textId="77777777" w:rsidR="00B57254" w:rsidRPr="00A96233" w:rsidRDefault="00B57254" w:rsidP="00156253">
            <w:pPr>
              <w:rPr>
                <w:rFonts w:eastAsia="Times New Roman" w:cs="Arial"/>
                <w:szCs w:val="20"/>
              </w:rPr>
            </w:pPr>
          </w:p>
          <w:p w14:paraId="4F35FF33" w14:textId="59D874D7" w:rsidR="0074188A" w:rsidRPr="00A96233" w:rsidRDefault="0074188A" w:rsidP="00156253">
            <w:pPr>
              <w:rPr>
                <w:rFonts w:eastAsia="Times New Roman" w:cs="Arial"/>
                <w:szCs w:val="20"/>
              </w:rPr>
            </w:pPr>
            <w:r w:rsidRPr="00A96233">
              <w:rPr>
                <w:rFonts w:eastAsia="Times New Roman" w:cs="Arial"/>
                <w:szCs w:val="20"/>
              </w:rPr>
              <w:t xml:space="preserve">The production cycle is typically scheduled in a logical sequence of SKUs, with the aim of reducing setup time between each pair of adjacent SKUs. The production sequence is, therefore, fixed and maintained for long periods of time to reduce the amount of time it takes for changeovers. </w:t>
            </w:r>
          </w:p>
          <w:p w14:paraId="600732A5" w14:textId="77777777" w:rsidR="00B57254" w:rsidRPr="00A96233" w:rsidRDefault="00B57254" w:rsidP="00156253">
            <w:pPr>
              <w:rPr>
                <w:rFonts w:eastAsia="Times New Roman" w:cs="Arial"/>
                <w:szCs w:val="20"/>
              </w:rPr>
            </w:pPr>
          </w:p>
          <w:p w14:paraId="658C3140" w14:textId="0F2EDC48" w:rsidR="0074188A" w:rsidRPr="00A96233" w:rsidRDefault="0074188A" w:rsidP="00156253">
            <w:pPr>
              <w:rPr>
                <w:rFonts w:eastAsia="Times New Roman" w:cs="Arial"/>
                <w:szCs w:val="20"/>
              </w:rPr>
            </w:pPr>
            <w:r w:rsidRPr="00A96233">
              <w:rPr>
                <w:rFonts w:eastAsia="Times New Roman" w:cs="Arial"/>
                <w:szCs w:val="20"/>
              </w:rPr>
              <w:t xml:space="preserve">This supply chain model typically works well for businesses with short-shelf-life products, such as dairy products and bread. </w:t>
            </w:r>
          </w:p>
          <w:p w14:paraId="13C55EB2" w14:textId="77777777" w:rsidR="00B57254" w:rsidRPr="00A96233" w:rsidRDefault="00B57254" w:rsidP="00156253">
            <w:pPr>
              <w:rPr>
                <w:rFonts w:eastAsia="Times New Roman" w:cs="Arial"/>
                <w:szCs w:val="20"/>
              </w:rPr>
            </w:pPr>
          </w:p>
          <w:p w14:paraId="4E4A4967" w14:textId="77777777" w:rsidR="0074188A" w:rsidRPr="00A96233" w:rsidRDefault="0074188A" w:rsidP="00156253">
            <w:pPr>
              <w:rPr>
                <w:rFonts w:cs="Arial"/>
                <w:szCs w:val="20"/>
              </w:rPr>
            </w:pPr>
            <w:r w:rsidRPr="00A96233">
              <w:rPr>
                <w:rFonts w:eastAsia="Times New Roman" w:cs="Arial"/>
                <w:szCs w:val="20"/>
              </w:rPr>
              <w:t>It is also suitable for manufacturers of intermediate products, such as original equipment manufacturer (OEM) parts for assembly.</w:t>
            </w:r>
          </w:p>
        </w:tc>
      </w:tr>
    </w:tbl>
    <w:p w14:paraId="792CF71A" w14:textId="1D4996CF" w:rsidR="00E64BA2" w:rsidRDefault="00E64BA2" w:rsidP="00E64BA2">
      <w:pPr>
        <w:rPr>
          <w:lang w:eastAsia="en-GB"/>
        </w:rPr>
      </w:pPr>
      <w:bookmarkStart w:id="309" w:name="_Toc41333170"/>
    </w:p>
    <w:p w14:paraId="2B2B436A" w14:textId="4E00B773" w:rsidR="00AF1045" w:rsidRDefault="00AF1045" w:rsidP="00E64BA2">
      <w:pPr>
        <w:rPr>
          <w:lang w:eastAsia="en-GB"/>
        </w:rPr>
      </w:pPr>
    </w:p>
    <w:p w14:paraId="0C8A91AB" w14:textId="1E43E187" w:rsidR="00AF1045" w:rsidRDefault="00AF1045" w:rsidP="00E64BA2">
      <w:pPr>
        <w:rPr>
          <w:lang w:eastAsia="en-GB"/>
        </w:rPr>
      </w:pPr>
    </w:p>
    <w:p w14:paraId="2D2FB902" w14:textId="77777777" w:rsidR="00AF1045" w:rsidRPr="00A96233" w:rsidRDefault="00AF1045" w:rsidP="00E64BA2">
      <w:pPr>
        <w:rPr>
          <w:lang w:eastAsia="en-GB"/>
        </w:rPr>
      </w:pPr>
    </w:p>
    <w:p w14:paraId="6FA7BD6C" w14:textId="5E9AF16E" w:rsidR="0074188A" w:rsidRPr="00A96233" w:rsidRDefault="0074188A" w:rsidP="00156253">
      <w:pPr>
        <w:pStyle w:val="Heading3"/>
        <w:spacing w:line="360" w:lineRule="auto"/>
        <w:rPr>
          <w:lang w:eastAsia="en-GB"/>
        </w:rPr>
      </w:pPr>
      <w:bookmarkStart w:id="310" w:name="_Toc45965730"/>
      <w:bookmarkStart w:id="311" w:name="_Toc46588237"/>
      <w:bookmarkStart w:id="312" w:name="_Toc46829452"/>
      <w:bookmarkStart w:id="313" w:name="_Toc46919967"/>
      <w:r w:rsidRPr="00A96233">
        <w:rPr>
          <w:lang w:eastAsia="en-GB"/>
        </w:rPr>
        <w:t>2.6.2</w:t>
      </w:r>
      <w:r w:rsidRPr="00A96233">
        <w:rPr>
          <w:lang w:eastAsia="en-GB"/>
        </w:rPr>
        <w:tab/>
        <w:t>Supply chains oriented to responsiveness</w:t>
      </w:r>
      <w:bookmarkEnd w:id="309"/>
      <w:bookmarkEnd w:id="310"/>
      <w:bookmarkEnd w:id="311"/>
      <w:bookmarkEnd w:id="312"/>
      <w:bookmarkEnd w:id="313"/>
    </w:p>
    <w:p w14:paraId="3086B309" w14:textId="77777777" w:rsidR="00B57254" w:rsidRPr="00A96233" w:rsidRDefault="00B57254" w:rsidP="00156253">
      <w:pPr>
        <w:rPr>
          <w:lang w:eastAsia="en-GB"/>
        </w:rPr>
      </w:pPr>
    </w:p>
    <w:p w14:paraId="111AB8AC" w14:textId="15CE9068" w:rsidR="0074188A" w:rsidRPr="00A96233" w:rsidRDefault="0074188A" w:rsidP="00156253">
      <w:pPr>
        <w:rPr>
          <w:lang w:eastAsia="en-GB"/>
        </w:rPr>
      </w:pPr>
      <w:r w:rsidRPr="00A96233">
        <w:rPr>
          <w:lang w:eastAsia="en-GB"/>
        </w:rPr>
        <w:t xml:space="preserve">Supply chain models oriented to responsiveness are usually employed in industries that are characterised by high demand uncertainty and where market mediation costs are the top priorities. </w:t>
      </w:r>
    </w:p>
    <w:p w14:paraId="067947B4" w14:textId="77777777" w:rsidR="00AF1045" w:rsidRDefault="00AF1045" w:rsidP="00156253"/>
    <w:p w14:paraId="492B4945" w14:textId="6262E1B2" w:rsidR="0074188A" w:rsidRPr="00A96233" w:rsidRDefault="0074188A" w:rsidP="00156253">
      <w:r w:rsidRPr="00A96233">
        <w:t>These models include the agile, custom-configured, and flexible models.</w:t>
      </w:r>
    </w:p>
    <w:p w14:paraId="60A9D4D3" w14:textId="77777777" w:rsidR="00B57254" w:rsidRPr="00A96233" w:rsidRDefault="00B57254" w:rsidP="00156253">
      <w:pPr>
        <w:rPr>
          <w:lang w:eastAsia="en-GB"/>
        </w:rPr>
      </w:pPr>
    </w:p>
    <w:p w14:paraId="1CA6AB0B" w14:textId="6E567B5D" w:rsidR="0074188A" w:rsidRPr="00A96233" w:rsidRDefault="0074188A" w:rsidP="00156253">
      <w:pPr>
        <w:rPr>
          <w:lang w:eastAsia="en-GB"/>
        </w:rPr>
      </w:pPr>
      <w:r w:rsidRPr="00A96233">
        <w:rPr>
          <w:lang w:eastAsia="en-GB"/>
        </w:rPr>
        <w:t xml:space="preserve">Table </w:t>
      </w:r>
      <w:r w:rsidR="00FD518B" w:rsidRPr="00A96233">
        <w:rPr>
          <w:lang w:eastAsia="en-GB"/>
        </w:rPr>
        <w:t>3</w:t>
      </w:r>
      <w:r w:rsidRPr="00A96233">
        <w:rPr>
          <w:lang w:eastAsia="en-GB"/>
        </w:rPr>
        <w:t xml:space="preserve"> explains the three supply chain models oriented to responsiveness.</w:t>
      </w:r>
    </w:p>
    <w:p w14:paraId="06C7A164" w14:textId="69282A5E" w:rsidR="00B57254" w:rsidRDefault="00B57254" w:rsidP="00156253">
      <w:pPr>
        <w:rPr>
          <w:lang w:eastAsia="en-GB"/>
        </w:rPr>
      </w:pPr>
    </w:p>
    <w:p w14:paraId="44EE4FF5" w14:textId="057E54DB" w:rsidR="00424BF9" w:rsidRDefault="00424BF9" w:rsidP="00156253">
      <w:pPr>
        <w:rPr>
          <w:lang w:eastAsia="en-GB"/>
        </w:rPr>
      </w:pPr>
    </w:p>
    <w:p w14:paraId="5A8A09C8" w14:textId="7CA62EA5" w:rsidR="00424BF9" w:rsidRDefault="00424BF9" w:rsidP="00156253">
      <w:pPr>
        <w:rPr>
          <w:lang w:eastAsia="en-GB"/>
        </w:rPr>
      </w:pPr>
    </w:p>
    <w:p w14:paraId="0E586CDA" w14:textId="715492E0" w:rsidR="00424BF9" w:rsidRDefault="00424BF9" w:rsidP="00156253">
      <w:pPr>
        <w:rPr>
          <w:lang w:eastAsia="en-GB"/>
        </w:rPr>
      </w:pPr>
    </w:p>
    <w:p w14:paraId="5493979B" w14:textId="77777777" w:rsidR="00424BF9" w:rsidRPr="00A96233" w:rsidRDefault="00424BF9" w:rsidP="00156253">
      <w:pPr>
        <w:rPr>
          <w:lang w:eastAsia="en-GB"/>
        </w:rPr>
      </w:pPr>
    </w:p>
    <w:p w14:paraId="40FC89B5" w14:textId="3F4FC2B7" w:rsidR="0074188A" w:rsidRPr="00A96233" w:rsidRDefault="0074188A" w:rsidP="00156253">
      <w:pPr>
        <w:pStyle w:val="Caption"/>
        <w:spacing w:before="0" w:after="0" w:line="360" w:lineRule="auto"/>
        <w:rPr>
          <w:lang w:val="en-GB" w:eastAsia="en-GB"/>
        </w:rPr>
      </w:pPr>
      <w:r w:rsidRPr="00A96233">
        <w:rPr>
          <w:lang w:val="en-GB" w:eastAsia="en-GB"/>
        </w:rPr>
        <w:t xml:space="preserve">table </w:t>
      </w:r>
      <w:r w:rsidR="00FD518B" w:rsidRPr="00A96233">
        <w:rPr>
          <w:lang w:val="en-GB" w:eastAsia="en-GB"/>
        </w:rPr>
        <w:t>3</w:t>
      </w:r>
      <w:r w:rsidRPr="00A96233">
        <w:rPr>
          <w:lang w:val="en-GB" w:eastAsia="en-GB"/>
        </w:rPr>
        <w:t>: supply chain models oriented to responsiveness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74188A" w:rsidRPr="00A96233" w14:paraId="47852C99" w14:textId="77777777" w:rsidTr="00AF1045">
        <w:trPr>
          <w:tblHeader/>
        </w:trPr>
        <w:tc>
          <w:tcPr>
            <w:tcW w:w="2820" w:type="dxa"/>
            <w:shd w:val="clear" w:color="auto" w:fill="808080" w:themeFill="background1" w:themeFillShade="80"/>
          </w:tcPr>
          <w:p w14:paraId="333BADE3" w14:textId="77777777" w:rsidR="0074188A" w:rsidRPr="00A96233" w:rsidRDefault="0074188A" w:rsidP="00B57254">
            <w:pPr>
              <w:spacing w:line="240" w:lineRule="auto"/>
              <w:jc w:val="left"/>
              <w:rPr>
                <w:b/>
                <w:bCs/>
                <w:color w:val="FFFFFF" w:themeColor="background1"/>
              </w:rPr>
            </w:pPr>
            <w:r w:rsidRPr="00A96233">
              <w:rPr>
                <w:b/>
                <w:bCs/>
                <w:color w:val="FFFFFF" w:themeColor="background1"/>
              </w:rPr>
              <w:t>Supply chain model</w:t>
            </w:r>
          </w:p>
        </w:tc>
        <w:tc>
          <w:tcPr>
            <w:tcW w:w="6176" w:type="dxa"/>
            <w:shd w:val="clear" w:color="auto" w:fill="808080" w:themeFill="background1" w:themeFillShade="80"/>
          </w:tcPr>
          <w:p w14:paraId="138A9BBC" w14:textId="77777777" w:rsidR="0074188A" w:rsidRPr="00A96233" w:rsidRDefault="0074188A" w:rsidP="00B57254">
            <w:pPr>
              <w:spacing w:line="240" w:lineRule="auto"/>
              <w:rPr>
                <w:rFonts w:cs="Arial"/>
                <w:b/>
                <w:bCs/>
                <w:szCs w:val="20"/>
              </w:rPr>
            </w:pPr>
            <w:r w:rsidRPr="00A96233">
              <w:rPr>
                <w:rFonts w:cs="Arial"/>
                <w:b/>
                <w:bCs/>
                <w:color w:val="FFFFFF" w:themeColor="background1"/>
                <w:szCs w:val="20"/>
              </w:rPr>
              <w:t xml:space="preserve">How it works </w:t>
            </w:r>
          </w:p>
        </w:tc>
      </w:tr>
      <w:tr w:rsidR="0074188A" w:rsidRPr="00A96233" w14:paraId="7E202314" w14:textId="77777777" w:rsidTr="00B57254">
        <w:tc>
          <w:tcPr>
            <w:tcW w:w="2820" w:type="dxa"/>
            <w:shd w:val="clear" w:color="auto" w:fill="D9D9D9" w:themeFill="background1" w:themeFillShade="D9"/>
          </w:tcPr>
          <w:p w14:paraId="5B0CD75A" w14:textId="77777777" w:rsidR="0074188A" w:rsidRPr="00A96233" w:rsidRDefault="0074188A" w:rsidP="00156253">
            <w:pPr>
              <w:rPr>
                <w:rFonts w:cs="Arial"/>
                <w:b/>
                <w:bCs/>
                <w:szCs w:val="20"/>
              </w:rPr>
            </w:pPr>
            <w:r w:rsidRPr="00A96233">
              <w:rPr>
                <w:rFonts w:cs="Arial"/>
                <w:b/>
                <w:bCs/>
                <w:szCs w:val="20"/>
              </w:rPr>
              <w:t>Agile supply chain model</w:t>
            </w:r>
          </w:p>
          <w:p w14:paraId="16AE7582" w14:textId="77777777" w:rsidR="0074188A" w:rsidRPr="00A96233" w:rsidRDefault="0074188A" w:rsidP="00156253">
            <w:pPr>
              <w:jc w:val="center"/>
              <w:rPr>
                <w:rFonts w:cs="Arial"/>
                <w:szCs w:val="20"/>
              </w:rPr>
            </w:pPr>
            <w:r w:rsidRPr="00A96233">
              <w:rPr>
                <w:rFonts w:cs="Arial"/>
                <w:noProof/>
                <w:szCs w:val="20"/>
              </w:rPr>
              <w:drawing>
                <wp:inline distT="0" distB="0" distL="0" distR="0" wp14:anchorId="4322C37A" wp14:editId="27B20753">
                  <wp:extent cx="635212" cy="635212"/>
                  <wp:effectExtent l="0" t="0" r="0" b="0"/>
                  <wp:docPr id="44" name="Picture 13">
                    <a:extLst xmlns:a="http://schemas.openxmlformats.org/drawingml/2006/main">
                      <a:ext uri="{FF2B5EF4-FFF2-40B4-BE49-F238E27FC236}">
                        <a16:creationId xmlns:a16="http://schemas.microsoft.com/office/drawing/2014/main" id="{3D2A79A9-9EF4-478C-B1AF-C70776CDB1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D2A79A9-9EF4-478C-B1AF-C70776CDB1BA}"/>
                              </a:ext>
                            </a:extLst>
                          </pic:cNvPr>
                          <pic:cNvPicPr>
                            <a:picLocks noChangeAspect="1"/>
                          </pic:cNvPicPr>
                        </pic:nvPicPr>
                        <pic:blipFill>
                          <a:blip r:embed="rId54">
                            <a:extLst>
                              <a:ext uri="{BEBA8EAE-BF5A-486C-A8C5-ECC9F3942E4B}">
                                <a14:imgProps xmlns:a14="http://schemas.microsoft.com/office/drawing/2010/main">
                                  <a14:imgLayer r:embed="rId55">
                                    <a14:imgEffect>
                                      <a14:backgroundRemoval t="10000" b="90000" l="10000" r="90000">
                                        <a14:foregroundMark x1="29771" y1="31298" x2="29771" y2="31298"/>
                                        <a14:foregroundMark x1="80153" y1="75573" x2="80153" y2="75573"/>
                                      </a14:backgroundRemoval>
                                    </a14:imgEffect>
                                  </a14:imgLayer>
                                </a14:imgProps>
                              </a:ext>
                            </a:extLst>
                          </a:blip>
                          <a:stretch>
                            <a:fillRect/>
                          </a:stretch>
                        </pic:blipFill>
                        <pic:spPr>
                          <a:xfrm>
                            <a:off x="0" y="0"/>
                            <a:ext cx="648460" cy="648460"/>
                          </a:xfrm>
                          <a:prstGeom prst="rect">
                            <a:avLst/>
                          </a:prstGeom>
                        </pic:spPr>
                      </pic:pic>
                    </a:graphicData>
                  </a:graphic>
                </wp:inline>
              </w:drawing>
            </w:r>
          </w:p>
        </w:tc>
        <w:tc>
          <w:tcPr>
            <w:tcW w:w="6176" w:type="dxa"/>
            <w:shd w:val="clear" w:color="auto" w:fill="D9D9D9" w:themeFill="background1" w:themeFillShade="D9"/>
          </w:tcPr>
          <w:p w14:paraId="3DDEBF96" w14:textId="1D4B259B" w:rsidR="0074188A" w:rsidRPr="00A96233" w:rsidRDefault="0074188A" w:rsidP="00156253">
            <w:pPr>
              <w:rPr>
                <w:rFonts w:cs="Arial"/>
                <w:szCs w:val="20"/>
              </w:rPr>
            </w:pPr>
            <w:r w:rsidRPr="00A96233">
              <w:rPr>
                <w:rFonts w:cs="Arial"/>
                <w:szCs w:val="20"/>
              </w:rPr>
              <w:t xml:space="preserve">The agile supply chain model is ideal for supplier companies that manufacture products under unique specifications by their customers. </w:t>
            </w:r>
          </w:p>
          <w:p w14:paraId="66EE66CD" w14:textId="77777777" w:rsidR="00B57254" w:rsidRPr="00A96233" w:rsidRDefault="00B57254" w:rsidP="00156253">
            <w:pPr>
              <w:rPr>
                <w:rFonts w:cs="Arial"/>
                <w:szCs w:val="20"/>
              </w:rPr>
            </w:pPr>
          </w:p>
          <w:p w14:paraId="2568C2A6" w14:textId="62EAA8DA" w:rsidR="0074188A" w:rsidRPr="00A96233" w:rsidRDefault="0074188A" w:rsidP="00156253">
            <w:pPr>
              <w:rPr>
                <w:rFonts w:cs="Arial"/>
                <w:szCs w:val="20"/>
              </w:rPr>
            </w:pPr>
            <w:r w:rsidRPr="00A96233">
              <w:rPr>
                <w:rFonts w:cs="Arial"/>
                <w:szCs w:val="20"/>
              </w:rPr>
              <w:t>This model is mostly used in industries characterised by unpredictable demand. The model uses a make-to-order approach that involves manufacturing an item after receiving customers’ purchase orders.</w:t>
            </w:r>
          </w:p>
          <w:p w14:paraId="5F5C9FFD" w14:textId="77777777" w:rsidR="00B57254" w:rsidRPr="00A96233" w:rsidRDefault="00B57254" w:rsidP="00156253">
            <w:pPr>
              <w:rPr>
                <w:rFonts w:cs="Arial"/>
                <w:szCs w:val="20"/>
              </w:rPr>
            </w:pPr>
          </w:p>
          <w:p w14:paraId="3F001606" w14:textId="7F72A338" w:rsidR="0074188A" w:rsidRPr="00A96233" w:rsidRDefault="0074188A" w:rsidP="00156253">
            <w:pPr>
              <w:rPr>
                <w:rFonts w:cs="Arial"/>
                <w:szCs w:val="20"/>
              </w:rPr>
            </w:pPr>
            <w:r w:rsidRPr="00A96233">
              <w:rPr>
                <w:rFonts w:cs="Arial"/>
                <w:szCs w:val="20"/>
              </w:rPr>
              <w:t>To ensure agility in the supply chain, suppliers adopting this model focus on having the ability for excess capacity and designing manufacturing processes that are capable of the smallest possible batches.</w:t>
            </w:r>
          </w:p>
          <w:p w14:paraId="6BEC9447" w14:textId="77777777" w:rsidR="00B57254" w:rsidRPr="00A96233" w:rsidRDefault="00B57254" w:rsidP="00156253">
            <w:pPr>
              <w:rPr>
                <w:rFonts w:cs="Arial"/>
                <w:szCs w:val="20"/>
              </w:rPr>
            </w:pPr>
          </w:p>
          <w:p w14:paraId="0159B51B" w14:textId="75C0764A" w:rsidR="0074188A" w:rsidRDefault="0074188A" w:rsidP="00156253">
            <w:pPr>
              <w:rPr>
                <w:rFonts w:eastAsia="Times New Roman" w:cs="Arial"/>
                <w:szCs w:val="20"/>
              </w:rPr>
            </w:pPr>
            <w:r w:rsidRPr="00A96233">
              <w:rPr>
                <w:rFonts w:eastAsia="Times New Roman" w:cs="Arial"/>
                <w:szCs w:val="20"/>
              </w:rPr>
              <w:t xml:space="preserve">The main driver of competitiveness with this model is agility — the ability to meet unpredictable demand, in quantities exceeding the customer's forecast and/or within a shorter lead time than agreed. </w:t>
            </w:r>
          </w:p>
          <w:p w14:paraId="7386F409" w14:textId="77777777" w:rsidR="00AF1045" w:rsidRPr="00A96233" w:rsidRDefault="00AF1045" w:rsidP="00156253">
            <w:pPr>
              <w:rPr>
                <w:rFonts w:eastAsia="Times New Roman" w:cs="Arial"/>
                <w:szCs w:val="20"/>
              </w:rPr>
            </w:pPr>
          </w:p>
          <w:p w14:paraId="698586E0" w14:textId="1B4CE08D" w:rsidR="0074188A" w:rsidRPr="00A96233" w:rsidRDefault="0074188A" w:rsidP="00156253">
            <w:pPr>
              <w:rPr>
                <w:rFonts w:eastAsia="Times New Roman" w:cs="Arial"/>
                <w:szCs w:val="20"/>
              </w:rPr>
            </w:pPr>
            <w:r w:rsidRPr="00A96233">
              <w:rPr>
                <w:rFonts w:eastAsia="Times New Roman" w:cs="Arial"/>
                <w:szCs w:val="20"/>
              </w:rPr>
              <w:t xml:space="preserve">Low-variance customers of suppliers who use the agile supply chain method are often protected by lower prices to prevent them from moving to competitors. </w:t>
            </w:r>
          </w:p>
          <w:p w14:paraId="423CAA38" w14:textId="77777777" w:rsidR="00B57254" w:rsidRPr="00A96233" w:rsidRDefault="00B57254" w:rsidP="00156253">
            <w:pPr>
              <w:rPr>
                <w:rFonts w:eastAsia="Times New Roman" w:cs="Arial"/>
                <w:szCs w:val="20"/>
              </w:rPr>
            </w:pPr>
          </w:p>
          <w:p w14:paraId="429436D0" w14:textId="2C5AF565" w:rsidR="0074188A" w:rsidRPr="00A96233" w:rsidRDefault="0074188A" w:rsidP="00156253">
            <w:pPr>
              <w:rPr>
                <w:rFonts w:eastAsia="Times New Roman" w:cs="Arial"/>
                <w:szCs w:val="20"/>
              </w:rPr>
            </w:pPr>
            <w:r w:rsidRPr="00A96233">
              <w:rPr>
                <w:rFonts w:eastAsia="Times New Roman" w:cs="Arial"/>
                <w:szCs w:val="20"/>
              </w:rPr>
              <w:t>Customers with high demand variation often pay higher prices.</w:t>
            </w:r>
          </w:p>
          <w:p w14:paraId="3884EF5F" w14:textId="77777777" w:rsidR="00B57254" w:rsidRPr="00A96233" w:rsidRDefault="00B57254" w:rsidP="00156253">
            <w:pPr>
              <w:rPr>
                <w:rFonts w:eastAsia="Times New Roman" w:cs="Arial"/>
                <w:szCs w:val="20"/>
              </w:rPr>
            </w:pPr>
          </w:p>
          <w:p w14:paraId="4B079D08" w14:textId="77777777" w:rsidR="0074188A" w:rsidRPr="00A96233" w:rsidRDefault="0074188A" w:rsidP="00156253">
            <w:pPr>
              <w:rPr>
                <w:rFonts w:eastAsia="Times New Roman" w:cs="Arial"/>
                <w:szCs w:val="20"/>
              </w:rPr>
            </w:pPr>
            <w:r w:rsidRPr="00A96233">
              <w:rPr>
                <w:rFonts w:eastAsia="Times New Roman" w:cs="Arial"/>
                <w:szCs w:val="20"/>
              </w:rPr>
              <w:t>Collaborative relationships between buyers/planners and agile supply chain suppliers are important because the buyers/planners help suppliers anticipate changes in capacity requirements, both in the short term for scheduling purposes and in the long term for asset-investment decisions. It helps buyers/planners ensure the supplier will be able to meet their needs.</w:t>
            </w:r>
          </w:p>
        </w:tc>
      </w:tr>
      <w:tr w:rsidR="0074188A" w:rsidRPr="00A96233" w14:paraId="535A3B0C" w14:textId="77777777" w:rsidTr="00B57254">
        <w:tc>
          <w:tcPr>
            <w:tcW w:w="2820" w:type="dxa"/>
            <w:shd w:val="clear" w:color="auto" w:fill="D9D9D9" w:themeFill="background1" w:themeFillShade="D9"/>
          </w:tcPr>
          <w:p w14:paraId="31EEBB0A" w14:textId="77777777" w:rsidR="0074188A" w:rsidRPr="00A96233" w:rsidRDefault="0074188A" w:rsidP="00156253">
            <w:pPr>
              <w:rPr>
                <w:rFonts w:cs="Arial"/>
                <w:b/>
                <w:bCs/>
                <w:szCs w:val="20"/>
              </w:rPr>
            </w:pPr>
            <w:r w:rsidRPr="00A96233">
              <w:rPr>
                <w:rFonts w:cs="Arial"/>
                <w:b/>
                <w:bCs/>
                <w:szCs w:val="20"/>
              </w:rPr>
              <w:t>Custom-configured model</w:t>
            </w:r>
          </w:p>
          <w:p w14:paraId="4EF4E02D" w14:textId="6F4F4E9F" w:rsidR="0074188A" w:rsidRPr="00AF1045" w:rsidRDefault="0074188A" w:rsidP="00AF1045">
            <w:pPr>
              <w:jc w:val="center"/>
              <w:rPr>
                <w:rFonts w:cs="Arial"/>
                <w:b/>
                <w:bCs/>
                <w:szCs w:val="20"/>
              </w:rPr>
            </w:pPr>
            <w:r w:rsidRPr="00A96233">
              <w:rPr>
                <w:rFonts w:cs="Arial"/>
                <w:b/>
                <w:bCs/>
                <w:noProof/>
                <w:szCs w:val="20"/>
              </w:rPr>
              <w:drawing>
                <wp:inline distT="0" distB="0" distL="0" distR="0" wp14:anchorId="73CFB31F" wp14:editId="0217A068">
                  <wp:extent cx="625146" cy="628015"/>
                  <wp:effectExtent l="0" t="0" r="381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3895" cy="636804"/>
                          </a:xfrm>
                          <a:prstGeom prst="rect">
                            <a:avLst/>
                          </a:prstGeom>
                          <a:noFill/>
                        </pic:spPr>
                      </pic:pic>
                    </a:graphicData>
                  </a:graphic>
                </wp:inline>
              </w:drawing>
            </w:r>
          </w:p>
        </w:tc>
        <w:tc>
          <w:tcPr>
            <w:tcW w:w="6176" w:type="dxa"/>
            <w:shd w:val="clear" w:color="auto" w:fill="D9D9D9" w:themeFill="background1" w:themeFillShade="D9"/>
          </w:tcPr>
          <w:p w14:paraId="2348F365" w14:textId="5EDFD485" w:rsidR="0074188A" w:rsidRPr="00A96233" w:rsidRDefault="0074188A" w:rsidP="00156253">
            <w:r w:rsidRPr="00A96233">
              <w:t xml:space="preserve">With the custom-configured model, competitive positioning is founded on offering a finished product that is configurable within a limited combination of product specifications, according to the customer’s needs. This is unlike in an agile supply chain, where the product can be customised to meet virtually any customer requirement. </w:t>
            </w:r>
          </w:p>
          <w:p w14:paraId="4BE8D752" w14:textId="77777777" w:rsidR="00B57254" w:rsidRPr="00A96233" w:rsidRDefault="00B57254" w:rsidP="00156253"/>
          <w:p w14:paraId="40AE2363" w14:textId="3E9938EF" w:rsidR="0074188A" w:rsidRPr="00A96233" w:rsidRDefault="0074188A" w:rsidP="00156253">
            <w:r w:rsidRPr="00A96233">
              <w:t>The custom-configured model combines the continuous-flow supply chain model and an agile supply chain where the processes before configuration of the product are managed under the continuous-flow model while downstream processes operate as an agile supply chain.</w:t>
            </w:r>
          </w:p>
          <w:p w14:paraId="172A01FE" w14:textId="77777777" w:rsidR="00B57254" w:rsidRPr="00A96233" w:rsidRDefault="00B57254" w:rsidP="00156253"/>
          <w:p w14:paraId="7390618E" w14:textId="419B2698" w:rsidR="0074188A" w:rsidRPr="00A96233" w:rsidRDefault="0074188A" w:rsidP="00156253">
            <w:r w:rsidRPr="00A96233">
              <w:t>Because of the nearly unlimited number of possible finished products resulting from multiple combinations of parts or materials, it is practically impossible for the supplier to make an accurate forecast on demand. Consequently, product configuration and downstream processes are scheduled after receiving the customer's order. To ensure a short order cycle, those processes are designed with extra capacity available.</w:t>
            </w:r>
          </w:p>
          <w:p w14:paraId="78246D55" w14:textId="77777777" w:rsidR="00B57254" w:rsidRPr="00A96233" w:rsidRDefault="00B57254" w:rsidP="00156253"/>
          <w:p w14:paraId="04FB8791" w14:textId="28834719" w:rsidR="0074188A" w:rsidRPr="00A96233" w:rsidRDefault="0074188A" w:rsidP="00156253">
            <w:r w:rsidRPr="00A96233">
              <w:t>For this model to be successful, the order-entry system is usually detailed to ensure a clear understanding by the supplier of customers' requirements.</w:t>
            </w:r>
          </w:p>
          <w:p w14:paraId="4F4B4F3E" w14:textId="77777777" w:rsidR="00B57254" w:rsidRPr="00A96233" w:rsidRDefault="00B57254" w:rsidP="00156253"/>
          <w:p w14:paraId="408C6645" w14:textId="172BCA1A" w:rsidR="0074188A" w:rsidRPr="00A96233" w:rsidRDefault="0074188A" w:rsidP="00156253">
            <w:r w:rsidRPr="00A96233">
              <w:t>Suppliers adopting this model usually maximise the number of possible configurations for a product platform while minimising the materials and/or parts used for that platform. This is the key factor in reducing complexity in this type of supply chain.</w:t>
            </w:r>
          </w:p>
          <w:p w14:paraId="05F5135A" w14:textId="77777777" w:rsidR="00B57254" w:rsidRPr="00A96233" w:rsidRDefault="00B57254" w:rsidP="00156253"/>
          <w:p w14:paraId="653C3F6E" w14:textId="77777777" w:rsidR="0074188A" w:rsidRPr="00A96233" w:rsidRDefault="0074188A" w:rsidP="00156253">
            <w:r w:rsidRPr="00A96233">
              <w:t xml:space="preserve">One example of where this supply chain strategy makes sense is the assembly of personalised products, such as computers. </w:t>
            </w:r>
          </w:p>
        </w:tc>
      </w:tr>
      <w:tr w:rsidR="0074188A" w:rsidRPr="00A96233" w14:paraId="6DEAEDFB" w14:textId="77777777" w:rsidTr="00B57254">
        <w:tc>
          <w:tcPr>
            <w:tcW w:w="2820" w:type="dxa"/>
            <w:shd w:val="clear" w:color="auto" w:fill="D9D9D9" w:themeFill="background1" w:themeFillShade="D9"/>
          </w:tcPr>
          <w:p w14:paraId="47981E44" w14:textId="77777777" w:rsidR="0074188A" w:rsidRPr="00A96233" w:rsidRDefault="0074188A" w:rsidP="00156253">
            <w:pPr>
              <w:jc w:val="left"/>
              <w:rPr>
                <w:rFonts w:cs="Arial"/>
                <w:b/>
                <w:bCs/>
                <w:szCs w:val="20"/>
              </w:rPr>
            </w:pPr>
            <w:r w:rsidRPr="00A96233">
              <w:rPr>
                <w:rFonts w:cs="Arial"/>
                <w:b/>
                <w:bCs/>
                <w:szCs w:val="20"/>
              </w:rPr>
              <w:t>Flexible supply chain model</w:t>
            </w:r>
          </w:p>
          <w:p w14:paraId="31CDE78D" w14:textId="77777777" w:rsidR="0074188A" w:rsidRPr="00A96233" w:rsidRDefault="0074188A" w:rsidP="00156253">
            <w:pPr>
              <w:jc w:val="center"/>
              <w:rPr>
                <w:rFonts w:cs="Arial"/>
                <w:b/>
                <w:bCs/>
                <w:szCs w:val="20"/>
              </w:rPr>
            </w:pPr>
            <w:r w:rsidRPr="00A96233">
              <w:rPr>
                <w:rFonts w:cs="Arial"/>
                <w:b/>
                <w:bCs/>
                <w:noProof/>
                <w:szCs w:val="20"/>
              </w:rPr>
              <w:drawing>
                <wp:inline distT="0" distB="0" distL="0" distR="0" wp14:anchorId="5F7157DF" wp14:editId="1A44F8A8">
                  <wp:extent cx="620183" cy="823100"/>
                  <wp:effectExtent l="0" t="0" r="889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94492" cy="1054441"/>
                          </a:xfrm>
                          <a:prstGeom prst="rect">
                            <a:avLst/>
                          </a:prstGeom>
                          <a:noFill/>
                        </pic:spPr>
                      </pic:pic>
                    </a:graphicData>
                  </a:graphic>
                </wp:inline>
              </w:drawing>
            </w:r>
          </w:p>
        </w:tc>
        <w:tc>
          <w:tcPr>
            <w:tcW w:w="6176" w:type="dxa"/>
            <w:shd w:val="clear" w:color="auto" w:fill="D9D9D9" w:themeFill="background1" w:themeFillShade="D9"/>
          </w:tcPr>
          <w:p w14:paraId="4338E5B0" w14:textId="25F4173F" w:rsidR="0074188A" w:rsidRPr="00A96233" w:rsidRDefault="0074188A" w:rsidP="00156253">
            <w:pPr>
              <w:rPr>
                <w:rFonts w:cs="Arial"/>
                <w:szCs w:val="20"/>
              </w:rPr>
            </w:pPr>
            <w:r w:rsidRPr="00A96233">
              <w:rPr>
                <w:rFonts w:cs="Arial"/>
                <w:szCs w:val="20"/>
              </w:rPr>
              <w:t xml:space="preserve">The flexible supply chain model is best suited for industries that are characterised by high demand peaks followed by extended periods of low demand. </w:t>
            </w:r>
          </w:p>
          <w:p w14:paraId="202CA487" w14:textId="77777777" w:rsidR="00B57254" w:rsidRPr="00A96233" w:rsidRDefault="00B57254" w:rsidP="00156253">
            <w:pPr>
              <w:rPr>
                <w:rFonts w:cs="Arial"/>
                <w:szCs w:val="20"/>
              </w:rPr>
            </w:pPr>
          </w:p>
          <w:p w14:paraId="78D06621" w14:textId="50881BF4" w:rsidR="0074188A" w:rsidRPr="00A96233" w:rsidRDefault="0074188A" w:rsidP="00156253">
            <w:pPr>
              <w:rPr>
                <w:rFonts w:cs="Arial"/>
                <w:szCs w:val="20"/>
              </w:rPr>
            </w:pPr>
            <w:r w:rsidRPr="00A96233">
              <w:rPr>
                <w:rFonts w:cs="Arial"/>
                <w:szCs w:val="20"/>
              </w:rPr>
              <w:t>Suppliers who adopt this model are characterised by high adaptability with the capability to reconfigure internal manufacturing processes to meet specific customer needs or solve customer problems.</w:t>
            </w:r>
          </w:p>
        </w:tc>
      </w:tr>
    </w:tbl>
    <w:p w14:paraId="68B8A8E6" w14:textId="77777777" w:rsidR="0074188A" w:rsidRPr="00A96233" w:rsidRDefault="0074188A" w:rsidP="00156253">
      <w:pPr>
        <w:rPr>
          <w:lang w:eastAsia="en-GB"/>
        </w:rPr>
      </w:pPr>
    </w:p>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74188A" w:rsidRPr="00A96233" w14:paraId="447D28ED" w14:textId="77777777" w:rsidTr="0060359E">
        <w:trPr>
          <w:trHeight w:val="1008"/>
        </w:trPr>
        <w:tc>
          <w:tcPr>
            <w:tcW w:w="783" w:type="pct"/>
            <w:shd w:val="clear" w:color="auto" w:fill="auto"/>
            <w:vAlign w:val="center"/>
          </w:tcPr>
          <w:p w14:paraId="0F345CFE" w14:textId="6EA8C961" w:rsidR="0074188A" w:rsidRPr="00A96233" w:rsidRDefault="00B57254" w:rsidP="00156253">
            <w:pPr>
              <w:jc w:val="center"/>
              <w:rPr>
                <w:lang w:eastAsia="en-GB"/>
              </w:rPr>
            </w:pPr>
            <w:r w:rsidRPr="00A96233">
              <w:rPr>
                <w:noProof/>
                <w:lang w:eastAsia="en-GB"/>
              </w:rPr>
              <w:drawing>
                <wp:inline distT="0" distB="0" distL="0" distR="0" wp14:anchorId="5C4275F0" wp14:editId="7CB36102">
                  <wp:extent cx="464820" cy="464820"/>
                  <wp:effectExtent l="0" t="0" r="0" b="0"/>
                  <wp:docPr id="937" name="Picture 9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6E04327" w14:textId="3EE3EA54" w:rsidR="0074188A" w:rsidRPr="00A96233" w:rsidRDefault="0074188A" w:rsidP="00B57254">
            <w:r w:rsidRPr="00A96233">
              <w:t xml:space="preserve">Marshall Fisher argues that functional products require an efficient process; and innovative products, a responsive </w:t>
            </w:r>
            <w:proofErr w:type="spellStart"/>
            <w:r w:rsidRPr="00A96233">
              <w:t>process.</w:t>
            </w:r>
            <w:r w:rsidR="00AE2D04" w:rsidRPr="00A96233">
              <w:rPr>
                <w:vertAlign w:val="superscript"/>
              </w:rPr>
              <w:t>xxviii</w:t>
            </w:r>
            <w:proofErr w:type="spellEnd"/>
          </w:p>
        </w:tc>
      </w:tr>
    </w:tbl>
    <w:p w14:paraId="1097EC4F" w14:textId="77777777" w:rsidR="0074188A" w:rsidRPr="00A96233" w:rsidRDefault="0074188A"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6A8F848E" w14:textId="77777777" w:rsidTr="00B57254">
        <w:trPr>
          <w:trHeight w:val="1008"/>
        </w:trPr>
        <w:tc>
          <w:tcPr>
            <w:tcW w:w="1408" w:type="dxa"/>
            <w:shd w:val="clear" w:color="auto" w:fill="auto"/>
          </w:tcPr>
          <w:p w14:paraId="2F514EDE" w14:textId="15126B39" w:rsidR="0074188A" w:rsidRPr="00A96233" w:rsidRDefault="00B57254" w:rsidP="00156253">
            <w:pPr>
              <w:jc w:val="center"/>
            </w:pPr>
            <w:r w:rsidRPr="00A96233">
              <w:rPr>
                <w:noProof/>
              </w:rPr>
              <w:drawing>
                <wp:inline distT="0" distB="0" distL="0" distR="0" wp14:anchorId="7EA81802" wp14:editId="11AE0EAC">
                  <wp:extent cx="464820" cy="464820"/>
                  <wp:effectExtent l="0" t="0" r="0" b="0"/>
                  <wp:docPr id="939" name="Picture 9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4B6F04" w14:textId="77777777" w:rsidR="0074188A" w:rsidRPr="00AF1045" w:rsidRDefault="0074188A" w:rsidP="00B57254">
            <w:pPr>
              <w:spacing w:after="120"/>
              <w:rPr>
                <w:b/>
                <w:bCs/>
              </w:rPr>
            </w:pPr>
            <w:r w:rsidRPr="00AF1045">
              <w:rPr>
                <w:b/>
                <w:bCs/>
              </w:rPr>
              <w:t>Additional reading:</w:t>
            </w:r>
          </w:p>
          <w:p w14:paraId="31EEDA86" w14:textId="77777777" w:rsidR="0074188A" w:rsidRPr="00A96233" w:rsidRDefault="0074188A" w:rsidP="00B57254">
            <w:pPr>
              <w:spacing w:after="120"/>
              <w:jc w:val="left"/>
            </w:pPr>
            <w:r w:rsidRPr="00A96233">
              <w:t xml:space="preserve">David Ketchen and Tomas Hult, "Bridging organization theory and supply chain management: The case of best value supply chains," </w:t>
            </w:r>
            <w:r w:rsidRPr="00A96233">
              <w:rPr>
                <w:i/>
                <w:iCs/>
              </w:rPr>
              <w:t>Journal of Operations Management</w:t>
            </w:r>
            <w:r w:rsidRPr="00A96233">
              <w:t xml:space="preserve"> 25 (2007): 573-580.</w:t>
            </w:r>
          </w:p>
          <w:p w14:paraId="33421A00" w14:textId="77777777" w:rsidR="0074188A" w:rsidRPr="00A96233" w:rsidRDefault="0074188A" w:rsidP="00B57254">
            <w:pPr>
              <w:spacing w:after="120"/>
              <w:jc w:val="left"/>
            </w:pPr>
            <w:r w:rsidRPr="00A96233">
              <w:t>A.T. Kearney, "How Many Supply Chains Do You Need? Matching Supply Chain Strategies to Products and Customers," 2004.</w:t>
            </w:r>
          </w:p>
          <w:p w14:paraId="09EC4B3E" w14:textId="77777777" w:rsidR="0074188A" w:rsidRPr="00A96233" w:rsidRDefault="0074188A" w:rsidP="00B57254">
            <w:pPr>
              <w:spacing w:after="120"/>
              <w:jc w:val="left"/>
            </w:pPr>
            <w:r w:rsidRPr="00A96233">
              <w:t xml:space="preserve">“How many supply chains do you need?” </w:t>
            </w:r>
            <w:r w:rsidRPr="00A96233">
              <w:rPr>
                <w:i/>
                <w:iCs/>
              </w:rPr>
              <w:t>http://www.scdigest.com/assets/FirstThoughts/11-10-14_Supply_Chain_Segmentation.php?cid=5067</w:t>
            </w:r>
          </w:p>
          <w:p w14:paraId="490F49D0" w14:textId="77777777" w:rsidR="0074188A" w:rsidRPr="00A96233" w:rsidRDefault="0074188A" w:rsidP="00156253">
            <w:pPr>
              <w:jc w:val="left"/>
            </w:pPr>
            <w:r w:rsidRPr="00A96233">
              <w:t xml:space="preserve">“Supply chain strategies: Which one hits the mark?” </w:t>
            </w:r>
            <w:r w:rsidRPr="00A96233">
              <w:rPr>
                <w:i/>
                <w:iCs/>
              </w:rPr>
              <w:t>https://www.supplychainquarterly.com/articles/720-supply-chain-strategies-which-one-hits-the-mark</w:t>
            </w:r>
          </w:p>
        </w:tc>
      </w:tr>
    </w:tbl>
    <w:p w14:paraId="7A79DA01" w14:textId="77777777" w:rsidR="009A4C9D" w:rsidRPr="00A96233" w:rsidRDefault="009A4C9D" w:rsidP="00156253">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6E1F903" w14:textId="77777777" w:rsidTr="00B57254">
        <w:trPr>
          <w:trHeight w:val="1008"/>
        </w:trPr>
        <w:tc>
          <w:tcPr>
            <w:tcW w:w="1408" w:type="dxa"/>
            <w:shd w:val="clear" w:color="auto" w:fill="auto"/>
          </w:tcPr>
          <w:p w14:paraId="261AFF46" w14:textId="64D9B63D" w:rsidR="0074188A" w:rsidRPr="00A96233" w:rsidRDefault="00B57254" w:rsidP="00156253">
            <w:pPr>
              <w:jc w:val="center"/>
            </w:pPr>
            <w:bookmarkStart w:id="314" w:name="_Hlk44254804"/>
            <w:r w:rsidRPr="00A96233">
              <w:rPr>
                <w:noProof/>
              </w:rPr>
              <w:drawing>
                <wp:inline distT="0" distB="0" distL="0" distR="0" wp14:anchorId="0F31290A" wp14:editId="6C00272B">
                  <wp:extent cx="464820" cy="464820"/>
                  <wp:effectExtent l="0" t="0" r="0" b="0"/>
                  <wp:docPr id="941" name="Picture 94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BFF7CB" w14:textId="4BE3D965" w:rsidR="0074188A" w:rsidRPr="00A96233" w:rsidRDefault="0074188A" w:rsidP="00C963F4">
            <w:pPr>
              <w:spacing w:after="120"/>
              <w:rPr>
                <w:b/>
                <w:bCs/>
              </w:rPr>
            </w:pPr>
            <w:r w:rsidRPr="00A96233">
              <w:rPr>
                <w:b/>
                <w:bCs/>
              </w:rPr>
              <w:t xml:space="preserve">Activity </w:t>
            </w:r>
            <w:r w:rsidR="00B57254" w:rsidRPr="00A96233">
              <w:rPr>
                <w:b/>
                <w:bCs/>
              </w:rPr>
              <w:t>11</w:t>
            </w:r>
            <w:r w:rsidRPr="00A96233">
              <w:rPr>
                <w:b/>
                <w:bCs/>
              </w:rPr>
              <w:t xml:space="preserve"> (KM01 IAC0201)  </w:t>
            </w:r>
          </w:p>
          <w:p w14:paraId="03921F03" w14:textId="77777777" w:rsidR="0074188A" w:rsidRPr="00A96233" w:rsidRDefault="0074188A" w:rsidP="00C963F4">
            <w:pPr>
              <w:spacing w:after="120"/>
            </w:pPr>
            <w:r w:rsidRPr="00A96233">
              <w:t>Please complete the activity in your workbook.</w:t>
            </w:r>
          </w:p>
          <w:p w14:paraId="17BC57BC" w14:textId="41E8B87D" w:rsidR="0074188A" w:rsidRPr="00A96233" w:rsidRDefault="0074188A" w:rsidP="00C963F4">
            <w:pPr>
              <w:spacing w:after="120"/>
            </w:pPr>
            <w:r w:rsidRPr="00A96233">
              <w:t xml:space="preserve">Hernan David Preez argues in Supply Chain Quarterly that “Organizations tend to want their supply chains to have simultaneous capabilities: efficient, fast, agile, custom-configured, and flexible, among others. Yet each of these capabilities requires different skills, and in the majority of cases, these skill sets are incompatible within the same supply chain. However, it is possible to develop several </w:t>
            </w:r>
            <w:r w:rsidRPr="00A96233">
              <w:rPr>
                <w:i/>
                <w:iCs/>
              </w:rPr>
              <w:t>parallel</w:t>
            </w:r>
            <w:r w:rsidRPr="00A96233">
              <w:t xml:space="preserve"> supply chains within a single organization, each focused on a defined market segment with a responsiveness level and a cost structure that are appropriate to the segment it </w:t>
            </w:r>
            <w:proofErr w:type="spellStart"/>
            <w:r w:rsidRPr="00A96233">
              <w:t>serves.”</w:t>
            </w:r>
            <w:r w:rsidR="00AE2D04" w:rsidRPr="00A96233">
              <w:rPr>
                <w:vertAlign w:val="superscript"/>
              </w:rPr>
              <w:t>xxix</w:t>
            </w:r>
            <w:proofErr w:type="spellEnd"/>
          </w:p>
          <w:p w14:paraId="256C0ABF" w14:textId="77777777" w:rsidR="0074188A" w:rsidRPr="00A96233" w:rsidRDefault="0074188A" w:rsidP="00C963F4">
            <w:pPr>
              <w:spacing w:after="120"/>
            </w:pPr>
            <w:r w:rsidRPr="00A96233">
              <w:rPr>
                <w:i/>
                <w:iCs/>
              </w:rPr>
              <w:t>You may refer to the additional reading for further information</w:t>
            </w:r>
            <w:r w:rsidRPr="00A96233">
              <w:t>.</w:t>
            </w:r>
          </w:p>
          <w:p w14:paraId="38B79B42" w14:textId="7889A21E" w:rsidR="0074188A" w:rsidRPr="00A96233" w:rsidRDefault="00B57254" w:rsidP="009A4C9D">
            <w:pPr>
              <w:spacing w:after="120"/>
              <w:ind w:left="753" w:hanging="753"/>
            </w:pPr>
            <w:r w:rsidRPr="00A96233">
              <w:t>11.</w:t>
            </w:r>
            <w:r w:rsidR="0074188A" w:rsidRPr="00A96233">
              <w:t xml:space="preserve">1 </w:t>
            </w:r>
            <w:r w:rsidRPr="00A96233">
              <w:tab/>
            </w:r>
            <w:r w:rsidR="0074188A" w:rsidRPr="00A96233">
              <w:t>Create a table with 5 columns (landscape orientation would be best)</w:t>
            </w:r>
          </w:p>
          <w:p w14:paraId="76CBF882" w14:textId="452CDE9B" w:rsidR="0074188A" w:rsidRPr="00A96233" w:rsidRDefault="0074188A" w:rsidP="009A4C9D">
            <w:pPr>
              <w:pStyle w:val="ListParagraph"/>
              <w:numPr>
                <w:ilvl w:val="0"/>
                <w:numId w:val="106"/>
              </w:numPr>
              <w:spacing w:after="120"/>
              <w:ind w:left="1320" w:hanging="567"/>
              <w:contextualSpacing w:val="0"/>
            </w:pPr>
            <w:r w:rsidRPr="00A96233">
              <w:t xml:space="preserve">In the first column, list the categories of products offered by the retail chain you represent. </w:t>
            </w:r>
          </w:p>
          <w:p w14:paraId="0A0982A6" w14:textId="0586FB2D" w:rsidR="0074188A" w:rsidRPr="00A96233" w:rsidRDefault="0074188A" w:rsidP="009A4C9D">
            <w:pPr>
              <w:spacing w:after="120"/>
              <w:ind w:left="1320" w:hanging="567"/>
            </w:pPr>
            <w:r w:rsidRPr="00A96233">
              <w:t>(ii)</w:t>
            </w:r>
            <w:r w:rsidR="00B57254" w:rsidRPr="00A96233">
              <w:tab/>
            </w:r>
            <w:r w:rsidRPr="00A96233">
              <w:t>In the second column, for each category, indicate the supply chain model(s) currently being used.</w:t>
            </w:r>
          </w:p>
          <w:p w14:paraId="29E5D1AE" w14:textId="6564BCD8" w:rsidR="0074188A" w:rsidRPr="00A96233" w:rsidRDefault="0074188A" w:rsidP="009A4C9D">
            <w:pPr>
              <w:spacing w:after="120"/>
              <w:ind w:left="1320" w:hanging="567"/>
            </w:pPr>
            <w:r w:rsidRPr="00A96233">
              <w:t xml:space="preserve">(iii) </w:t>
            </w:r>
            <w:r w:rsidR="00B57254" w:rsidRPr="00A96233">
              <w:tab/>
            </w:r>
            <w:r w:rsidRPr="00A96233">
              <w:t>In the third column, describe how the model is being applied.</w:t>
            </w:r>
          </w:p>
          <w:p w14:paraId="70A9BC9A" w14:textId="64AD90D2" w:rsidR="0074188A" w:rsidRPr="00A96233" w:rsidRDefault="0074188A" w:rsidP="009A4C9D">
            <w:pPr>
              <w:spacing w:after="120"/>
              <w:ind w:left="1320" w:hanging="567"/>
            </w:pPr>
            <w:r w:rsidRPr="00A96233">
              <w:t xml:space="preserve">(iv) </w:t>
            </w:r>
            <w:r w:rsidR="00B57254" w:rsidRPr="00A96233">
              <w:tab/>
            </w:r>
            <w:r w:rsidRPr="00A96233">
              <w:t>In the fourth column, indicate whether you are of the opinion that it is the most appropriate model for the category (Yes/No).</w:t>
            </w:r>
          </w:p>
          <w:p w14:paraId="3AB54938" w14:textId="6515E606" w:rsidR="0074188A" w:rsidRPr="00A96233" w:rsidRDefault="00B57254" w:rsidP="009A4C9D">
            <w:pPr>
              <w:spacing w:after="120"/>
              <w:ind w:left="1320" w:hanging="567"/>
            </w:pPr>
            <w:r w:rsidRPr="00A96233">
              <w:t>(v)</w:t>
            </w:r>
            <w:r w:rsidRPr="00A96233">
              <w:tab/>
            </w:r>
            <w:r w:rsidR="0074188A" w:rsidRPr="00A96233">
              <w:t>In the last column, explain why you say “Yes” or “No”.</w:t>
            </w:r>
          </w:p>
          <w:p w14:paraId="33365830" w14:textId="53E2E018" w:rsidR="0074188A" w:rsidRPr="00A96233" w:rsidRDefault="00B57254" w:rsidP="009A4C9D">
            <w:pPr>
              <w:ind w:left="753" w:hanging="753"/>
            </w:pPr>
            <w:r w:rsidRPr="00A96233">
              <w:t>11</w:t>
            </w:r>
            <w:r w:rsidR="0074188A" w:rsidRPr="00A96233">
              <w:t>.2</w:t>
            </w:r>
            <w:r w:rsidR="009A4C9D" w:rsidRPr="00A96233">
              <w:tab/>
            </w:r>
            <w:r w:rsidR="0074188A" w:rsidRPr="00A96233">
              <w:t>Did you identify any areas where a different model could be investigated? If so, explain why.</w:t>
            </w:r>
          </w:p>
        </w:tc>
      </w:tr>
      <w:bookmarkEnd w:id="314"/>
    </w:tbl>
    <w:p w14:paraId="0E1B3CE7" w14:textId="526A6D6C" w:rsidR="0060359E" w:rsidRPr="00A96233" w:rsidRDefault="0060359E" w:rsidP="00156253">
      <w:pPr>
        <w:rPr>
          <w:lang w:eastAsia="en-GB"/>
        </w:rPr>
      </w:pPr>
    </w:p>
    <w:p w14:paraId="57F49AA8" w14:textId="77777777" w:rsidR="009A4C9D" w:rsidRPr="00A96233" w:rsidRDefault="009A4C9D" w:rsidP="00156253">
      <w:pPr>
        <w:rPr>
          <w:lang w:eastAsia="en-GB"/>
        </w:rPr>
      </w:pPr>
    </w:p>
    <w:p w14:paraId="2CB81BC9" w14:textId="77777777" w:rsidR="0074188A" w:rsidRPr="00A96233" w:rsidRDefault="0074188A" w:rsidP="0074188A">
      <w:pPr>
        <w:pStyle w:val="Heading2"/>
      </w:pPr>
      <w:bookmarkStart w:id="315" w:name="_Toc41333171"/>
      <w:bookmarkStart w:id="316" w:name="_Toc45965731"/>
      <w:bookmarkStart w:id="317" w:name="_Toc46588238"/>
      <w:bookmarkStart w:id="318" w:name="_Toc46829453"/>
      <w:bookmarkStart w:id="319" w:name="_Toc46919968"/>
      <w:r w:rsidRPr="00A96233">
        <w:t>2.7</w:t>
      </w:r>
      <w:r w:rsidRPr="00A96233">
        <w:tab/>
        <w:t>Logistics and methods for distributing</w:t>
      </w:r>
      <w:bookmarkEnd w:id="315"/>
      <w:bookmarkEnd w:id="316"/>
      <w:bookmarkEnd w:id="317"/>
      <w:bookmarkEnd w:id="318"/>
      <w:bookmarkEnd w:id="319"/>
    </w:p>
    <w:p w14:paraId="2E0EC65D" w14:textId="2E1F82B8" w:rsidR="0074188A" w:rsidRPr="00A96233" w:rsidRDefault="0074188A" w:rsidP="00B57254">
      <w:pPr>
        <w:spacing w:after="120"/>
        <w:rPr>
          <w:lang w:eastAsia="en-GB"/>
        </w:rPr>
      </w:pPr>
      <w:r w:rsidRPr="00A96233">
        <w:rPr>
          <w:lang w:eastAsia="en-GB"/>
        </w:rPr>
        <w:t>The increased variety of products in stores has forced retail chains to follow an effective logistics system to take care of:</w:t>
      </w:r>
    </w:p>
    <w:p w14:paraId="07DC972F" w14:textId="77777777" w:rsidR="0074188A" w:rsidRPr="00A96233" w:rsidRDefault="0074188A" w:rsidP="006A7242">
      <w:pPr>
        <w:pStyle w:val="ListParagraph"/>
        <w:numPr>
          <w:ilvl w:val="0"/>
          <w:numId w:val="94"/>
        </w:numPr>
        <w:spacing w:after="120"/>
        <w:contextualSpacing w:val="0"/>
        <w:rPr>
          <w:lang w:eastAsia="en-GB"/>
        </w:rPr>
      </w:pPr>
      <w:r w:rsidRPr="00A96233">
        <w:rPr>
          <w:lang w:eastAsia="en-GB"/>
        </w:rPr>
        <w:t>The flow of merchandise from the producer or intermediary to the warehouse,</w:t>
      </w:r>
    </w:p>
    <w:p w14:paraId="34A09ECC" w14:textId="008E6E02" w:rsidR="0074188A" w:rsidRPr="00A96233" w:rsidRDefault="0074188A" w:rsidP="006A7242">
      <w:pPr>
        <w:pStyle w:val="ListParagraph"/>
        <w:numPr>
          <w:ilvl w:val="0"/>
          <w:numId w:val="94"/>
        </w:numPr>
        <w:contextualSpacing w:val="0"/>
        <w:rPr>
          <w:lang w:eastAsia="en-GB"/>
        </w:rPr>
      </w:pPr>
      <w:r w:rsidRPr="00A96233">
        <w:rPr>
          <w:lang w:eastAsia="en-GB"/>
        </w:rPr>
        <w:t>The arrangement of transport to the chain stores until the merchandise is sold (and delivered) to the consumers.</w:t>
      </w:r>
    </w:p>
    <w:p w14:paraId="10F8BED8" w14:textId="77777777" w:rsidR="0074188A" w:rsidRPr="00A96233" w:rsidRDefault="0074188A" w:rsidP="00156253">
      <w:pPr>
        <w:pStyle w:val="Heading3"/>
        <w:spacing w:line="360" w:lineRule="auto"/>
      </w:pPr>
      <w:bookmarkStart w:id="320" w:name="_Toc41333172"/>
      <w:bookmarkStart w:id="321" w:name="_Toc45965732"/>
      <w:bookmarkStart w:id="322" w:name="_Toc46588239"/>
      <w:bookmarkStart w:id="323" w:name="_Toc46829454"/>
      <w:bookmarkStart w:id="324" w:name="_Toc46919969"/>
      <w:r w:rsidRPr="00A96233">
        <w:t>2.7.1</w:t>
      </w:r>
      <w:r w:rsidRPr="00A96233">
        <w:tab/>
        <w:t>Definition and purpose of logistics</w:t>
      </w:r>
      <w:bookmarkEnd w:id="320"/>
      <w:bookmarkEnd w:id="321"/>
      <w:bookmarkEnd w:id="322"/>
      <w:bookmarkEnd w:id="323"/>
      <w:bookmarkEnd w:id="324"/>
    </w:p>
    <w:p w14:paraId="6BAD74A2" w14:textId="77777777" w:rsidR="00B57254" w:rsidRPr="00A96233" w:rsidRDefault="00B57254" w:rsidP="00156253">
      <w:pPr>
        <w:rPr>
          <w:b/>
          <w:bCs/>
        </w:rPr>
      </w:pPr>
    </w:p>
    <w:p w14:paraId="31BE29EE" w14:textId="7947B263" w:rsidR="0074188A" w:rsidRPr="00A96233" w:rsidRDefault="0074188A" w:rsidP="00156253">
      <w:pPr>
        <w:rPr>
          <w:vertAlign w:val="superscript"/>
        </w:rPr>
      </w:pPr>
      <w:r w:rsidRPr="00A96233">
        <w:rPr>
          <w:b/>
          <w:bCs/>
        </w:rPr>
        <w:t>Logistics</w:t>
      </w:r>
      <w:r w:rsidRPr="00A96233">
        <w:t xml:space="preserve"> is “the process of planning, implementing, and controlling procedures for the efficient and effective storage of goods, services, and related information from the point of origin to the point of consumption for the purpose of conforming to customer requirements. This definition includes inbound, outbound, internal, and external </w:t>
      </w:r>
      <w:proofErr w:type="spellStart"/>
      <w:r w:rsidRPr="00A96233">
        <w:t>movements”.</w:t>
      </w:r>
      <w:r w:rsidR="00AE2D04" w:rsidRPr="00A96233">
        <w:rPr>
          <w:vertAlign w:val="superscript"/>
        </w:rPr>
        <w:t>xxx</w:t>
      </w:r>
      <w:proofErr w:type="spellEnd"/>
    </w:p>
    <w:p w14:paraId="4E93887C" w14:textId="0CE7D517" w:rsidR="00E465A5" w:rsidRPr="00A96233" w:rsidRDefault="00E465A5" w:rsidP="00156253">
      <w:pPr>
        <w:rPr>
          <w:vertAlign w:val="superscript"/>
        </w:rPr>
      </w:pPr>
    </w:p>
    <w:p w14:paraId="675B518C" w14:textId="5F8CEBBC" w:rsidR="0074188A" w:rsidRPr="00A96233" w:rsidRDefault="0074188A" w:rsidP="00156253">
      <w:pPr>
        <w:rPr>
          <w:vertAlign w:val="superscript"/>
        </w:rPr>
      </w:pPr>
      <w:r w:rsidRPr="00A96233">
        <w:t xml:space="preserve">Logistics management focuses on the efficiency and effective management of daily activities concerning the distribution of merchandise from manufacturer to eventually the consumer. The process occurs between the point of origin (manufacture) and the point of consumption in order to meet requirements set by customers. “The main aim of logistics management is to allocate the right amount of a resource or input at the right time. It is also ensuring that it gets to the set location in a proper condition while delivering it to the correct internal or external </w:t>
      </w:r>
      <w:proofErr w:type="spellStart"/>
      <w:r w:rsidRPr="00A96233">
        <w:t>customer.”</w:t>
      </w:r>
      <w:r w:rsidR="00AE2D04" w:rsidRPr="00A96233">
        <w:rPr>
          <w:vertAlign w:val="superscript"/>
        </w:rPr>
        <w:t>xxxi</w:t>
      </w:r>
      <w:proofErr w:type="spellEnd"/>
    </w:p>
    <w:p w14:paraId="12E64E64" w14:textId="77777777" w:rsidR="00043667" w:rsidRPr="00A96233" w:rsidRDefault="00043667" w:rsidP="00156253"/>
    <w:p w14:paraId="355449A4" w14:textId="77777777" w:rsidR="0074188A" w:rsidRPr="00A96233" w:rsidRDefault="0074188A" w:rsidP="00156253">
      <w:pPr>
        <w:pStyle w:val="Heading3"/>
        <w:spacing w:line="360" w:lineRule="auto"/>
      </w:pPr>
      <w:bookmarkStart w:id="325" w:name="_Toc41333173"/>
      <w:bookmarkStart w:id="326" w:name="_Toc45965733"/>
      <w:bookmarkStart w:id="327" w:name="_Toc46588240"/>
      <w:bookmarkStart w:id="328" w:name="_Toc46829455"/>
      <w:bookmarkStart w:id="329" w:name="_Toc46919970"/>
      <w:r w:rsidRPr="00A96233">
        <w:t>2.7.2</w:t>
      </w:r>
      <w:r w:rsidRPr="00A96233">
        <w:tab/>
        <w:t>Requirements for efficient logistics management</w:t>
      </w:r>
      <w:bookmarkEnd w:id="325"/>
      <w:bookmarkEnd w:id="326"/>
      <w:bookmarkEnd w:id="327"/>
      <w:bookmarkEnd w:id="328"/>
      <w:bookmarkEnd w:id="329"/>
    </w:p>
    <w:p w14:paraId="4DA07795" w14:textId="77777777" w:rsidR="00B57254" w:rsidRPr="00A96233" w:rsidRDefault="00B57254" w:rsidP="00156253"/>
    <w:p w14:paraId="7D99F3FD" w14:textId="5C864636" w:rsidR="0074188A" w:rsidRPr="00A96233" w:rsidRDefault="0074188A" w:rsidP="00156253">
      <w:r w:rsidRPr="00A96233">
        <w:t xml:space="preserve">Logistics management involves seven elements or requirements, also called the 7 Rs of logistics management, shown in Figure </w:t>
      </w:r>
      <w:r w:rsidR="00FD518B" w:rsidRPr="00A96233">
        <w:t>8</w:t>
      </w:r>
      <w:r w:rsidRPr="00A96233">
        <w:t>.</w:t>
      </w:r>
      <w:r w:rsidR="00AE2D04" w:rsidRPr="00A96233">
        <w:rPr>
          <w:vertAlign w:val="superscript"/>
        </w:rPr>
        <w:t>xxxii</w:t>
      </w:r>
    </w:p>
    <w:p w14:paraId="6648A3B1" w14:textId="77777777" w:rsidR="00B57254" w:rsidRPr="00A96233" w:rsidRDefault="00B57254" w:rsidP="00156253"/>
    <w:p w14:paraId="163221D4" w14:textId="77777777" w:rsidR="0074188A" w:rsidRPr="00A96233" w:rsidRDefault="0074188A" w:rsidP="00156253">
      <w:pPr>
        <w:jc w:val="center"/>
      </w:pPr>
      <w:r w:rsidRPr="00A96233">
        <w:rPr>
          <w:noProof/>
        </w:rPr>
        <w:drawing>
          <wp:inline distT="0" distB="0" distL="0" distR="0" wp14:anchorId="40D1D541" wp14:editId="25054FD3">
            <wp:extent cx="5126476" cy="2031620"/>
            <wp:effectExtent l="0" t="0" r="0" b="6985"/>
            <wp:docPr id="932" name="Picture 2">
              <a:extLst xmlns:a="http://schemas.openxmlformats.org/drawingml/2006/main">
                <a:ext uri="{FF2B5EF4-FFF2-40B4-BE49-F238E27FC236}">
                  <a16:creationId xmlns:a16="http://schemas.microsoft.com/office/drawing/2014/main" id="{D616A85B-F9F8-4643-9F81-48882904A5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616A85B-F9F8-4643-9F81-48882904A5C3}"/>
                        </a:ext>
                      </a:extLst>
                    </pic:cNvPr>
                    <pic:cNvPicPr>
                      <a:picLocks noChangeAspect="1"/>
                    </pic:cNvPicPr>
                  </pic:nvPicPr>
                  <pic:blipFill>
                    <a:blip r:embed="rId58"/>
                    <a:stretch>
                      <a:fillRect/>
                    </a:stretch>
                  </pic:blipFill>
                  <pic:spPr>
                    <a:xfrm>
                      <a:off x="0" y="0"/>
                      <a:ext cx="5141906" cy="2037735"/>
                    </a:xfrm>
                    <a:prstGeom prst="rect">
                      <a:avLst/>
                    </a:prstGeom>
                  </pic:spPr>
                </pic:pic>
              </a:graphicData>
            </a:graphic>
          </wp:inline>
        </w:drawing>
      </w:r>
    </w:p>
    <w:p w14:paraId="1C4891AB" w14:textId="45EE166B"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8</w:t>
      </w:r>
      <w:r w:rsidRPr="00A96233">
        <w:rPr>
          <w:lang w:val="en-GB"/>
        </w:rPr>
        <w:t>: 7 r’s of logistics management</w:t>
      </w:r>
    </w:p>
    <w:p w14:paraId="270903D2" w14:textId="67480B0F" w:rsidR="0074188A" w:rsidRDefault="0074188A" w:rsidP="00156253">
      <w:pPr>
        <w:rPr>
          <w:sz w:val="16"/>
          <w:szCs w:val="16"/>
        </w:rPr>
      </w:pPr>
      <w:r w:rsidRPr="00A96233">
        <w:rPr>
          <w:sz w:val="16"/>
          <w:szCs w:val="16"/>
        </w:rPr>
        <w:t xml:space="preserve">(Source of graphic: </w:t>
      </w:r>
      <w:hyperlink r:id="rId59" w:history="1">
        <w:r w:rsidR="00424BF9" w:rsidRPr="0056543A">
          <w:rPr>
            <w:rStyle w:val="Hyperlink"/>
            <w:i/>
            <w:iCs/>
            <w:sz w:val="16"/>
            <w:szCs w:val="16"/>
          </w:rPr>
          <w:t>https://www.futurelearn.com</w:t>
        </w:r>
      </w:hyperlink>
      <w:r w:rsidRPr="00A96233">
        <w:rPr>
          <w:sz w:val="16"/>
          <w:szCs w:val="16"/>
        </w:rPr>
        <w:t>)</w:t>
      </w:r>
    </w:p>
    <w:p w14:paraId="5A73CB9D" w14:textId="51DD2613" w:rsidR="00424BF9" w:rsidRDefault="00424BF9" w:rsidP="00156253">
      <w:pPr>
        <w:rPr>
          <w:sz w:val="16"/>
          <w:szCs w:val="16"/>
        </w:rPr>
      </w:pPr>
    </w:p>
    <w:p w14:paraId="2C0A88C3" w14:textId="77777777" w:rsidR="00424BF9" w:rsidRPr="00A96233" w:rsidRDefault="00424BF9" w:rsidP="00156253">
      <w:pPr>
        <w:rPr>
          <w:sz w:val="16"/>
          <w:szCs w:val="16"/>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0"/>
        <w:gridCol w:w="6731"/>
      </w:tblGrid>
      <w:tr w:rsidR="0074188A" w:rsidRPr="00A96233" w14:paraId="728F8779" w14:textId="77777777" w:rsidTr="00AF1045">
        <w:tc>
          <w:tcPr>
            <w:tcW w:w="2250" w:type="dxa"/>
            <w:shd w:val="clear" w:color="auto" w:fill="808080" w:themeFill="background1" w:themeFillShade="80"/>
          </w:tcPr>
          <w:p w14:paraId="1FE459B2" w14:textId="77777777" w:rsidR="0074188A" w:rsidRPr="00A96233" w:rsidRDefault="0074188A" w:rsidP="00156253">
            <w:pPr>
              <w:rPr>
                <w:b/>
                <w:bCs/>
                <w:color w:val="FFFFFF" w:themeColor="background1"/>
              </w:rPr>
            </w:pPr>
            <w:r w:rsidRPr="00A96233">
              <w:rPr>
                <w:b/>
                <w:bCs/>
                <w:color w:val="FFFFFF" w:themeColor="background1"/>
              </w:rPr>
              <w:t>Right product</w:t>
            </w:r>
          </w:p>
        </w:tc>
        <w:tc>
          <w:tcPr>
            <w:tcW w:w="6731" w:type="dxa"/>
            <w:shd w:val="clear" w:color="auto" w:fill="D9D9D9" w:themeFill="background1" w:themeFillShade="D9"/>
          </w:tcPr>
          <w:p w14:paraId="1651C34E" w14:textId="0E662CD6" w:rsidR="0074188A" w:rsidRPr="00A96233" w:rsidRDefault="0074188A" w:rsidP="00156253">
            <w:r w:rsidRPr="00A96233">
              <w:t>A company that offers logistics services must know the kind of products that they will be required to handle and transport. Product information hel</w:t>
            </w:r>
            <w:r w:rsidR="00B57254" w:rsidRPr="00A96233">
              <w:t>p</w:t>
            </w:r>
            <w:r w:rsidRPr="00A96233">
              <w:t xml:space="preserve">s with planning and providing the right storage and transportation methods to maintain integrity of merchandise. </w:t>
            </w:r>
          </w:p>
          <w:p w14:paraId="00D2BC0D" w14:textId="77777777" w:rsidR="00B57254" w:rsidRPr="00A96233" w:rsidRDefault="00B57254" w:rsidP="00156253"/>
          <w:p w14:paraId="59BE3F4E" w14:textId="77777777" w:rsidR="0074188A" w:rsidRPr="00A96233" w:rsidRDefault="0074188A" w:rsidP="00156253">
            <w:r w:rsidRPr="00A96233">
              <w:t>This is essential for proper and efficient management of merchandise movement. For instance, fragile or oversized products require special packaging, and this could affect the decision of choosing the most suitable transportation mode.</w:t>
            </w:r>
          </w:p>
        </w:tc>
      </w:tr>
      <w:tr w:rsidR="0074188A" w:rsidRPr="00A96233" w14:paraId="3E015C85" w14:textId="77777777" w:rsidTr="00AF1045">
        <w:tc>
          <w:tcPr>
            <w:tcW w:w="2250" w:type="dxa"/>
            <w:shd w:val="clear" w:color="auto" w:fill="808080" w:themeFill="background1" w:themeFillShade="80"/>
          </w:tcPr>
          <w:p w14:paraId="074D1BA1" w14:textId="77777777" w:rsidR="0074188A" w:rsidRPr="00A96233" w:rsidRDefault="0074188A" w:rsidP="00156253">
            <w:pPr>
              <w:rPr>
                <w:b/>
                <w:bCs/>
                <w:color w:val="FFFFFF" w:themeColor="background1"/>
              </w:rPr>
            </w:pPr>
            <w:r w:rsidRPr="00A96233">
              <w:rPr>
                <w:b/>
                <w:bCs/>
                <w:color w:val="FFFFFF" w:themeColor="background1"/>
              </w:rPr>
              <w:t>Right quantity</w:t>
            </w:r>
          </w:p>
        </w:tc>
        <w:tc>
          <w:tcPr>
            <w:tcW w:w="6731" w:type="dxa"/>
            <w:shd w:val="clear" w:color="auto" w:fill="D9D9D9" w:themeFill="background1" w:themeFillShade="D9"/>
          </w:tcPr>
          <w:p w14:paraId="3429ADE8" w14:textId="77777777" w:rsidR="0074188A" w:rsidRPr="00A96233" w:rsidRDefault="0074188A" w:rsidP="00156253">
            <w:r w:rsidRPr="00A96233">
              <w:t>Specifying the right quantity is one of the keys in a successful logistics management service.</w:t>
            </w:r>
          </w:p>
        </w:tc>
      </w:tr>
      <w:tr w:rsidR="0074188A" w:rsidRPr="00A96233" w14:paraId="487538EB" w14:textId="77777777" w:rsidTr="00AF1045">
        <w:tc>
          <w:tcPr>
            <w:tcW w:w="2250" w:type="dxa"/>
            <w:shd w:val="clear" w:color="auto" w:fill="808080" w:themeFill="background1" w:themeFillShade="80"/>
          </w:tcPr>
          <w:p w14:paraId="55473FD8" w14:textId="77777777" w:rsidR="0074188A" w:rsidRPr="00A96233" w:rsidRDefault="0074188A" w:rsidP="00156253">
            <w:pPr>
              <w:rPr>
                <w:b/>
                <w:bCs/>
                <w:color w:val="FFFFFF" w:themeColor="background1"/>
              </w:rPr>
            </w:pPr>
            <w:r w:rsidRPr="00A96233">
              <w:rPr>
                <w:b/>
                <w:bCs/>
                <w:color w:val="FFFFFF" w:themeColor="background1"/>
              </w:rPr>
              <w:t>Right condition</w:t>
            </w:r>
          </w:p>
        </w:tc>
        <w:tc>
          <w:tcPr>
            <w:tcW w:w="6731" w:type="dxa"/>
            <w:shd w:val="clear" w:color="auto" w:fill="D9D9D9" w:themeFill="background1" w:themeFillShade="D9"/>
          </w:tcPr>
          <w:p w14:paraId="29692008" w14:textId="3C9B5E44" w:rsidR="0074188A" w:rsidRPr="00A96233" w:rsidRDefault="0074188A" w:rsidP="00156253">
            <w:r w:rsidRPr="00A96233">
              <w:t>All goods that are to be entrusted</w:t>
            </w:r>
            <w:r w:rsidR="00634C71">
              <w:t xml:space="preserve"> to</w:t>
            </w:r>
            <w:r w:rsidRPr="00A96233">
              <w:t xml:space="preserve"> logistics management service providers must be stored and transported </w:t>
            </w:r>
            <w:r w:rsidR="00634C71">
              <w:t>under</w:t>
            </w:r>
            <w:r w:rsidRPr="00A96233">
              <w:t xml:space="preserve"> the right condition</w:t>
            </w:r>
            <w:r w:rsidR="00634C71">
              <w:t>s</w:t>
            </w:r>
            <w:r w:rsidRPr="00A96233">
              <w:t xml:space="preserve"> so that </w:t>
            </w:r>
            <w:r w:rsidR="00634C71">
              <w:t xml:space="preserve">the </w:t>
            </w:r>
            <w:r w:rsidRPr="00A96233">
              <w:t>integrity of the goods is not compromised.</w:t>
            </w:r>
          </w:p>
          <w:p w14:paraId="1BC20F64" w14:textId="77777777" w:rsidR="00B57254" w:rsidRPr="00A96233" w:rsidRDefault="00B57254" w:rsidP="00156253"/>
          <w:p w14:paraId="40FE8F39" w14:textId="7ED52F33" w:rsidR="0074188A" w:rsidRPr="00A96233" w:rsidRDefault="0074188A" w:rsidP="00156253">
            <w:r w:rsidRPr="00A96233">
              <w:t xml:space="preserve">The quality of the product should be maintained, and the packaging must be intact when reaching the end user or the customer. </w:t>
            </w:r>
          </w:p>
          <w:p w14:paraId="5380C51A" w14:textId="77777777" w:rsidR="00B57254" w:rsidRPr="00A96233" w:rsidRDefault="00B57254" w:rsidP="00156253"/>
          <w:p w14:paraId="00C96004" w14:textId="60770D20" w:rsidR="0074188A" w:rsidRPr="00A96233" w:rsidRDefault="0074188A" w:rsidP="00156253">
            <w:r w:rsidRPr="00A96233">
              <w:t xml:space="preserve">A good example is that of Häagen-Dazs, who is famous for its delicious and luxury ice-cream. In order to maintain the quality of the products, Loop - one of its distributors in the US - has chosen to ship ice-cream in reusable frozen containers. They also developed a cooler box system to fit inside the reusable Loop tote bag so that customers can keep the ice-cream cool for 24 to 36 hours after the </w:t>
            </w:r>
            <w:proofErr w:type="spellStart"/>
            <w:r w:rsidRPr="00A96233">
              <w:t>purchase.</w:t>
            </w:r>
            <w:r w:rsidR="00AE2D04" w:rsidRPr="00A96233">
              <w:rPr>
                <w:vertAlign w:val="superscript"/>
              </w:rPr>
              <w:t>xxxiii</w:t>
            </w:r>
            <w:proofErr w:type="spellEnd"/>
          </w:p>
        </w:tc>
      </w:tr>
      <w:tr w:rsidR="0074188A" w:rsidRPr="00A96233" w14:paraId="2F1F1565" w14:textId="77777777" w:rsidTr="00AF1045">
        <w:tc>
          <w:tcPr>
            <w:tcW w:w="2250" w:type="dxa"/>
            <w:shd w:val="clear" w:color="auto" w:fill="808080" w:themeFill="background1" w:themeFillShade="80"/>
          </w:tcPr>
          <w:p w14:paraId="54156371" w14:textId="77777777" w:rsidR="0074188A" w:rsidRPr="00A96233" w:rsidRDefault="0074188A" w:rsidP="00156253">
            <w:pPr>
              <w:rPr>
                <w:b/>
                <w:bCs/>
                <w:color w:val="FFFFFF" w:themeColor="background1"/>
              </w:rPr>
            </w:pPr>
            <w:r w:rsidRPr="00A96233">
              <w:rPr>
                <w:b/>
                <w:bCs/>
                <w:color w:val="FFFFFF" w:themeColor="background1"/>
              </w:rPr>
              <w:t>Right place</w:t>
            </w:r>
          </w:p>
        </w:tc>
        <w:tc>
          <w:tcPr>
            <w:tcW w:w="6731" w:type="dxa"/>
            <w:shd w:val="clear" w:color="auto" w:fill="D9D9D9" w:themeFill="background1" w:themeFillShade="D9"/>
          </w:tcPr>
          <w:p w14:paraId="5394C3B6" w14:textId="0E166B90" w:rsidR="0074188A" w:rsidRPr="00A96233" w:rsidRDefault="0074188A" w:rsidP="00156253">
            <w:r w:rsidRPr="00A96233">
              <w:t xml:space="preserve">The right product must be delivered to the right place. </w:t>
            </w:r>
          </w:p>
          <w:p w14:paraId="0D29231F" w14:textId="77777777" w:rsidR="00B57254" w:rsidRPr="00A96233" w:rsidRDefault="00B57254" w:rsidP="00156253"/>
          <w:p w14:paraId="0D24F8E8" w14:textId="7E350B63" w:rsidR="0074188A" w:rsidRPr="00A96233" w:rsidRDefault="0074188A" w:rsidP="00156253">
            <w:r w:rsidRPr="00A96233">
              <w:t xml:space="preserve">Logistics management service companies must have systematic delivery scheduling systems, route organising systems, knowledgeable drivers, and reliable tracking. </w:t>
            </w:r>
          </w:p>
          <w:p w14:paraId="5402DED5" w14:textId="77777777" w:rsidR="00B57254" w:rsidRPr="00A96233" w:rsidRDefault="00B57254" w:rsidP="00156253"/>
          <w:p w14:paraId="5E6DA350" w14:textId="77777777" w:rsidR="0074188A" w:rsidRPr="00A96233" w:rsidRDefault="0074188A" w:rsidP="00156253">
            <w:r w:rsidRPr="00A96233">
              <w:t>The customer and the logistics management service provider must have a synchronised location tracking to ensure that the products are delivered to the right place.</w:t>
            </w:r>
          </w:p>
        </w:tc>
      </w:tr>
      <w:tr w:rsidR="0074188A" w:rsidRPr="00A96233" w14:paraId="2D459A81" w14:textId="77777777" w:rsidTr="00AF1045">
        <w:tc>
          <w:tcPr>
            <w:tcW w:w="2250" w:type="dxa"/>
            <w:shd w:val="clear" w:color="auto" w:fill="808080" w:themeFill="background1" w:themeFillShade="80"/>
          </w:tcPr>
          <w:p w14:paraId="56849BA8" w14:textId="77777777" w:rsidR="0074188A" w:rsidRPr="00A96233" w:rsidRDefault="0074188A" w:rsidP="00156253">
            <w:pPr>
              <w:rPr>
                <w:b/>
                <w:bCs/>
                <w:color w:val="FFFFFF" w:themeColor="background1"/>
              </w:rPr>
            </w:pPr>
            <w:r w:rsidRPr="00A96233">
              <w:rPr>
                <w:b/>
                <w:bCs/>
                <w:color w:val="FFFFFF" w:themeColor="background1"/>
              </w:rPr>
              <w:t>Right time</w:t>
            </w:r>
          </w:p>
        </w:tc>
        <w:tc>
          <w:tcPr>
            <w:tcW w:w="6731" w:type="dxa"/>
            <w:shd w:val="clear" w:color="auto" w:fill="D9D9D9" w:themeFill="background1" w:themeFillShade="D9"/>
          </w:tcPr>
          <w:p w14:paraId="38545F50" w14:textId="1EFD471E" w:rsidR="0074188A" w:rsidRPr="00A96233" w:rsidRDefault="0074188A" w:rsidP="00156253">
            <w:r w:rsidRPr="00A96233">
              <w:t>Time is an important element in logistics because of calculate</w:t>
            </w:r>
            <w:r w:rsidR="00634C71">
              <w:t>d</w:t>
            </w:r>
            <w:r w:rsidRPr="00A96233">
              <w:t xml:space="preserve"> lead times and sales forecasts. </w:t>
            </w:r>
          </w:p>
          <w:p w14:paraId="56FF0688" w14:textId="77777777" w:rsidR="00B57254" w:rsidRPr="00A96233" w:rsidRDefault="00B57254" w:rsidP="00156253"/>
          <w:p w14:paraId="17D94D64" w14:textId="10AA679A" w:rsidR="0074188A" w:rsidRPr="00A96233" w:rsidRDefault="0074188A" w:rsidP="00156253">
            <w:r w:rsidRPr="00A96233">
              <w:t xml:space="preserve">In order to maintain competitive advantages in the retail chain, there should be no delay delivering the products to end consumers. </w:t>
            </w:r>
          </w:p>
          <w:p w14:paraId="74552A67" w14:textId="77777777" w:rsidR="00B57254" w:rsidRPr="00A96233" w:rsidRDefault="00B57254" w:rsidP="00156253"/>
          <w:p w14:paraId="067ABA31" w14:textId="77777777" w:rsidR="0074188A" w:rsidRPr="00A96233" w:rsidRDefault="0074188A" w:rsidP="00156253">
            <w:r w:rsidRPr="00A96233">
              <w:t>With routing software, the logistics management service company can have the most optimised scheduling and route planning to ensure on-time delivery.</w:t>
            </w:r>
          </w:p>
        </w:tc>
      </w:tr>
      <w:tr w:rsidR="0074188A" w:rsidRPr="00A96233" w14:paraId="16E62E7D" w14:textId="77777777" w:rsidTr="00AF1045">
        <w:tc>
          <w:tcPr>
            <w:tcW w:w="2250" w:type="dxa"/>
            <w:shd w:val="clear" w:color="auto" w:fill="808080" w:themeFill="background1" w:themeFillShade="80"/>
          </w:tcPr>
          <w:p w14:paraId="62452340" w14:textId="77777777" w:rsidR="0074188A" w:rsidRPr="00A96233" w:rsidRDefault="0074188A" w:rsidP="00156253">
            <w:pPr>
              <w:rPr>
                <w:b/>
                <w:bCs/>
                <w:color w:val="FFFFFF" w:themeColor="background1"/>
              </w:rPr>
            </w:pPr>
            <w:r w:rsidRPr="00A96233">
              <w:rPr>
                <w:b/>
                <w:bCs/>
                <w:color w:val="FFFFFF" w:themeColor="background1"/>
              </w:rPr>
              <w:t>Right customer</w:t>
            </w:r>
          </w:p>
        </w:tc>
        <w:tc>
          <w:tcPr>
            <w:tcW w:w="6731" w:type="dxa"/>
            <w:shd w:val="clear" w:color="auto" w:fill="D9D9D9" w:themeFill="background1" w:themeFillShade="D9"/>
          </w:tcPr>
          <w:p w14:paraId="116626AB" w14:textId="77777777" w:rsidR="0074188A" w:rsidRPr="00A96233" w:rsidRDefault="0074188A" w:rsidP="00156253">
            <w:r w:rsidRPr="00A96233">
              <w:t>Logistics management service providers must know their target market to identify the right customers.</w:t>
            </w:r>
          </w:p>
        </w:tc>
      </w:tr>
      <w:tr w:rsidR="0074188A" w:rsidRPr="00A96233" w14:paraId="356AFF14" w14:textId="77777777" w:rsidTr="00634C71">
        <w:tc>
          <w:tcPr>
            <w:tcW w:w="2250" w:type="dxa"/>
            <w:shd w:val="clear" w:color="auto" w:fill="808080" w:themeFill="background1" w:themeFillShade="80"/>
          </w:tcPr>
          <w:p w14:paraId="17922603" w14:textId="77777777" w:rsidR="0074188A" w:rsidRPr="00A96233" w:rsidRDefault="0074188A" w:rsidP="00156253">
            <w:pPr>
              <w:rPr>
                <w:b/>
                <w:bCs/>
                <w:color w:val="FFFFFF" w:themeColor="background1"/>
              </w:rPr>
            </w:pPr>
            <w:r w:rsidRPr="00A96233">
              <w:rPr>
                <w:b/>
                <w:bCs/>
                <w:color w:val="FFFFFF" w:themeColor="background1"/>
              </w:rPr>
              <w:t>Right price</w:t>
            </w:r>
          </w:p>
        </w:tc>
        <w:tc>
          <w:tcPr>
            <w:tcW w:w="6731" w:type="dxa"/>
            <w:shd w:val="clear" w:color="auto" w:fill="D9D9D9" w:themeFill="background1" w:themeFillShade="D9"/>
          </w:tcPr>
          <w:p w14:paraId="5CC90832" w14:textId="024898C0" w:rsidR="0074188A" w:rsidRPr="00A96233" w:rsidRDefault="0074188A" w:rsidP="00156253">
            <w:r w:rsidRPr="00A96233">
              <w:t xml:space="preserve">Correct pricing is essential and all retail products. </w:t>
            </w:r>
          </w:p>
          <w:p w14:paraId="36189D72" w14:textId="77777777" w:rsidR="00B57254" w:rsidRPr="00A96233" w:rsidRDefault="00B57254" w:rsidP="00156253"/>
          <w:p w14:paraId="274C4E77" w14:textId="77777777" w:rsidR="0074188A" w:rsidRPr="00A96233" w:rsidRDefault="0074188A" w:rsidP="00156253">
            <w:r w:rsidRPr="00A96233">
              <w:t xml:space="preserve">Logistics cost add to the cost price of products and therefore on selling prices. Merchandise should, therefore, be shipped at the most cost-effective option. </w:t>
            </w:r>
          </w:p>
        </w:tc>
      </w:tr>
    </w:tbl>
    <w:p w14:paraId="64C85F8E"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27996FCE" w14:textId="77777777" w:rsidTr="00B57254">
        <w:tc>
          <w:tcPr>
            <w:tcW w:w="1408" w:type="dxa"/>
            <w:shd w:val="clear" w:color="auto" w:fill="auto"/>
          </w:tcPr>
          <w:p w14:paraId="7606BAC0" w14:textId="77E1D3EF" w:rsidR="0074188A" w:rsidRPr="00A96233" w:rsidRDefault="00B57254" w:rsidP="00156253">
            <w:pPr>
              <w:jc w:val="center"/>
            </w:pPr>
            <w:r w:rsidRPr="00A96233">
              <w:rPr>
                <w:noProof/>
              </w:rPr>
              <w:drawing>
                <wp:inline distT="0" distB="0" distL="0" distR="0" wp14:anchorId="2D8C78ED" wp14:editId="0107F4BE">
                  <wp:extent cx="464820" cy="464820"/>
                  <wp:effectExtent l="0" t="0" r="0" b="0"/>
                  <wp:docPr id="942" name="Picture 9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3754BA" w14:textId="77777777" w:rsidR="0074188A" w:rsidRPr="00A96233" w:rsidRDefault="0074188A" w:rsidP="00B57254">
            <w:r w:rsidRPr="00A96233">
              <w:t>Are you experiencing any bottlenecks in terms of the 7 Rs of distribution?</w:t>
            </w:r>
          </w:p>
          <w:p w14:paraId="14BA62E0" w14:textId="5383918B" w:rsidR="0074188A" w:rsidRPr="00A96233" w:rsidRDefault="0074188A" w:rsidP="00B57254"/>
          <w:p w14:paraId="4D6FF63A" w14:textId="77777777" w:rsidR="0074188A" w:rsidRPr="00A96233" w:rsidRDefault="0074188A" w:rsidP="00B57254"/>
          <w:p w14:paraId="5B45FA84" w14:textId="77777777" w:rsidR="0074188A" w:rsidRPr="00A96233" w:rsidRDefault="0074188A" w:rsidP="00B57254">
            <w:r w:rsidRPr="00A96233">
              <w:t>If so, how does that affect sales and profits?</w:t>
            </w:r>
          </w:p>
          <w:p w14:paraId="26A885ED" w14:textId="759E0DDB" w:rsidR="0074188A" w:rsidRDefault="0074188A" w:rsidP="00B57254"/>
          <w:p w14:paraId="4B868118" w14:textId="02135D59" w:rsidR="00634C71" w:rsidRDefault="00634C71" w:rsidP="00B57254"/>
          <w:p w14:paraId="3BF0DAD3" w14:textId="77777777" w:rsidR="00634C71" w:rsidRPr="00A96233" w:rsidRDefault="00634C71" w:rsidP="00B57254"/>
          <w:p w14:paraId="2A77AFF1" w14:textId="77777777" w:rsidR="0074188A" w:rsidRPr="00A96233" w:rsidRDefault="0074188A" w:rsidP="00B57254"/>
          <w:p w14:paraId="64AD096E" w14:textId="77777777" w:rsidR="00B57254" w:rsidRPr="00A96233" w:rsidRDefault="00B57254" w:rsidP="00B57254"/>
          <w:p w14:paraId="2A26A51F" w14:textId="4CA589B7" w:rsidR="00B57254" w:rsidRPr="00A96233" w:rsidRDefault="00B57254" w:rsidP="00B57254"/>
        </w:tc>
      </w:tr>
    </w:tbl>
    <w:p w14:paraId="215D1BBA" w14:textId="77777777" w:rsidR="0074188A" w:rsidRPr="00A96233" w:rsidRDefault="0074188A" w:rsidP="00681D18">
      <w:pPr>
        <w:pStyle w:val="Heading3"/>
        <w:spacing w:before="360" w:line="360" w:lineRule="auto"/>
      </w:pPr>
      <w:bookmarkStart w:id="330" w:name="_Toc41333174"/>
      <w:bookmarkStart w:id="331" w:name="_Toc45965734"/>
      <w:bookmarkStart w:id="332" w:name="_Toc46588241"/>
      <w:bookmarkStart w:id="333" w:name="_Toc46829456"/>
      <w:bookmarkStart w:id="334" w:name="_Toc46919971"/>
      <w:r w:rsidRPr="00A96233">
        <w:t>2.7.3</w:t>
      </w:r>
      <w:r w:rsidRPr="00A96233">
        <w:tab/>
        <w:t>The concept of distribution</w:t>
      </w:r>
      <w:bookmarkEnd w:id="330"/>
      <w:bookmarkEnd w:id="331"/>
      <w:bookmarkEnd w:id="332"/>
      <w:bookmarkEnd w:id="333"/>
      <w:bookmarkEnd w:id="334"/>
    </w:p>
    <w:p w14:paraId="4C443DBA" w14:textId="77777777" w:rsidR="00B57254" w:rsidRPr="00A96233" w:rsidRDefault="00B57254" w:rsidP="00156253"/>
    <w:p w14:paraId="0BFD7B4D" w14:textId="7100F404" w:rsidR="0074188A" w:rsidRPr="00A96233" w:rsidRDefault="0074188A" w:rsidP="00156253">
      <w:r w:rsidRPr="00A96233">
        <w:t xml:space="preserve">Distribution involves the activities associated with moving merchandise from the manufacturer to the retailer. These activities typically include transportation and warehousing. </w:t>
      </w:r>
    </w:p>
    <w:p w14:paraId="4C9E296D" w14:textId="77777777" w:rsidR="00B57254" w:rsidRPr="00A96233" w:rsidRDefault="00B57254" w:rsidP="00156253"/>
    <w:p w14:paraId="166FEC74" w14:textId="6AA80AB2" w:rsidR="0074188A" w:rsidRPr="00A96233" w:rsidRDefault="0074188A" w:rsidP="00156253">
      <w:r w:rsidRPr="00A96233">
        <w:t>Several types of distribution agents and methods of distribution are used in the retail industry in South Africa.</w:t>
      </w:r>
    </w:p>
    <w:p w14:paraId="5ECEC973" w14:textId="77777777" w:rsidR="0074188A" w:rsidRPr="00A96233" w:rsidRDefault="0074188A" w:rsidP="00B57254">
      <w:pPr>
        <w:pStyle w:val="Heading4"/>
        <w:spacing w:line="360" w:lineRule="auto"/>
        <w:ind w:left="1134" w:hanging="1134"/>
      </w:pPr>
      <w:r w:rsidRPr="00A96233">
        <w:t>2.7.3.1</w:t>
      </w:r>
      <w:r w:rsidRPr="00A96233">
        <w:tab/>
        <w:t>Types of distribution channels</w:t>
      </w:r>
    </w:p>
    <w:p w14:paraId="26FC676E" w14:textId="77777777" w:rsidR="00B57254" w:rsidRPr="00A96233" w:rsidRDefault="00B57254" w:rsidP="00156253"/>
    <w:p w14:paraId="3E131A2B" w14:textId="07E6FEAF" w:rsidR="0074188A" w:rsidRPr="00A96233" w:rsidRDefault="0074188A" w:rsidP="00156253">
      <w:r w:rsidRPr="00A96233">
        <w:t>There are three types of distribution channels:</w:t>
      </w:r>
    </w:p>
    <w:p w14:paraId="43C533CD" w14:textId="77777777" w:rsidR="00B57254" w:rsidRPr="00A96233" w:rsidRDefault="00B57254" w:rsidP="00156253"/>
    <w:p w14:paraId="7DDFB1D8" w14:textId="013853EA" w:rsidR="0074188A" w:rsidRPr="00A96233" w:rsidRDefault="0074188A" w:rsidP="00156253">
      <w:pPr>
        <w:jc w:val="center"/>
      </w:pPr>
      <w:r w:rsidRPr="00A96233">
        <w:rPr>
          <w:noProof/>
        </w:rPr>
        <w:drawing>
          <wp:inline distT="0" distB="0" distL="0" distR="0" wp14:anchorId="30B15CC3" wp14:editId="12F6D432">
            <wp:extent cx="5070764" cy="1511230"/>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53119" cy="1535774"/>
                    </a:xfrm>
                    <a:prstGeom prst="rect">
                      <a:avLst/>
                    </a:prstGeom>
                    <a:noFill/>
                    <a:ln>
                      <a:noFill/>
                    </a:ln>
                  </pic:spPr>
                </pic:pic>
              </a:graphicData>
            </a:graphic>
          </wp:inline>
        </w:drawing>
      </w:r>
    </w:p>
    <w:p w14:paraId="68F7DD05" w14:textId="77777777" w:rsidR="00B57254" w:rsidRPr="00A96233" w:rsidRDefault="00B57254" w:rsidP="00156253">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74188A" w:rsidRPr="00A96233" w14:paraId="4253655B" w14:textId="77777777" w:rsidTr="00634C71">
        <w:tc>
          <w:tcPr>
            <w:tcW w:w="1827" w:type="dxa"/>
            <w:shd w:val="clear" w:color="auto" w:fill="808080" w:themeFill="background1" w:themeFillShade="80"/>
          </w:tcPr>
          <w:p w14:paraId="09B69D97" w14:textId="77777777" w:rsidR="0074188A" w:rsidRPr="00A96233" w:rsidRDefault="0074188A" w:rsidP="00156253">
            <w:pPr>
              <w:rPr>
                <w:b/>
                <w:bCs/>
                <w:color w:val="FFFFFF" w:themeColor="background1"/>
              </w:rPr>
            </w:pPr>
            <w:r w:rsidRPr="00A96233">
              <w:rPr>
                <w:b/>
                <w:bCs/>
                <w:color w:val="FFFFFF" w:themeColor="background1"/>
              </w:rPr>
              <w:t xml:space="preserve">Wholesalers  </w:t>
            </w:r>
          </w:p>
        </w:tc>
        <w:tc>
          <w:tcPr>
            <w:tcW w:w="7154" w:type="dxa"/>
            <w:shd w:val="clear" w:color="auto" w:fill="D9D9D9" w:themeFill="background1" w:themeFillShade="D9"/>
          </w:tcPr>
          <w:p w14:paraId="3DC84F8B" w14:textId="2E920D0D" w:rsidR="0074188A" w:rsidRPr="00A96233" w:rsidRDefault="0074188A" w:rsidP="00156253">
            <w:r w:rsidRPr="00A96233">
              <w:t>Wholesale operations purchase products from manufacturers at a deeply discounted price. The wholesaler often uses a distributor or other smaller wholesaler as an intermediary to deliver products in bulk to retailers, or it may offer products directly to retailers or consumers.</w:t>
            </w:r>
          </w:p>
          <w:p w14:paraId="340B7467" w14:textId="77777777" w:rsidR="00B57254" w:rsidRPr="00A96233" w:rsidRDefault="00B57254" w:rsidP="00156253"/>
          <w:p w14:paraId="48A06F59" w14:textId="367D749A" w:rsidR="0074188A" w:rsidRPr="00A96233" w:rsidRDefault="0074188A" w:rsidP="00156253">
            <w:r w:rsidRPr="00A96233">
              <w:t>Wholesalers stock goods from different manufacturers in warehouses and ship the goods as one combined order under one invoice.</w:t>
            </w:r>
          </w:p>
          <w:p w14:paraId="05EF01FA" w14:textId="77777777" w:rsidR="00B57254" w:rsidRPr="00A96233" w:rsidRDefault="00B57254" w:rsidP="00156253"/>
          <w:p w14:paraId="4C98A1C3" w14:textId="2207B30A" w:rsidR="00B57254" w:rsidRDefault="0074188A" w:rsidP="00156253">
            <w:r w:rsidRPr="00A96233">
              <w:t>Wholesalers usually sell in bulk quantities and at lower-than-retail prices.</w:t>
            </w:r>
          </w:p>
          <w:p w14:paraId="1C6C3DB5" w14:textId="77777777" w:rsidR="00634C71" w:rsidRPr="00A96233" w:rsidRDefault="00634C71" w:rsidP="00156253"/>
          <w:p w14:paraId="1E36D0F4" w14:textId="77777777" w:rsidR="0074188A" w:rsidRPr="00A96233" w:rsidRDefault="0074188A" w:rsidP="00B57254">
            <w:pPr>
              <w:spacing w:after="120"/>
            </w:pPr>
            <w:r w:rsidRPr="00A96233">
              <w:rPr>
                <w:b/>
                <w:bCs/>
                <w:i/>
                <w:iCs/>
              </w:rPr>
              <w:t>Functions performed by wholesalers</w:t>
            </w:r>
            <w:r w:rsidRPr="00A96233">
              <w:t xml:space="preserve"> may include some or all of the following:</w:t>
            </w:r>
          </w:p>
          <w:p w14:paraId="37FAE833" w14:textId="44B54654" w:rsidR="0074188A" w:rsidRPr="00A96233" w:rsidRDefault="0074188A" w:rsidP="006A7242">
            <w:pPr>
              <w:pStyle w:val="ListParagraph"/>
              <w:numPr>
                <w:ilvl w:val="0"/>
                <w:numId w:val="59"/>
              </w:numPr>
              <w:spacing w:after="120"/>
              <w:ind w:left="357" w:hanging="357"/>
              <w:contextualSpacing w:val="0"/>
            </w:pPr>
            <w:r w:rsidRPr="00A96233">
              <w:t>Warehousing</w:t>
            </w:r>
            <w:r w:rsidR="00634C71">
              <w:t>:</w:t>
            </w:r>
            <w:r w:rsidRPr="00A96233">
              <w:t xml:space="preserve"> </w:t>
            </w:r>
            <w:r w:rsidR="00634C71">
              <w:t>T</w:t>
            </w:r>
            <w:r w:rsidRPr="00A96233">
              <w:t xml:space="preserve">he receiving, storage, packaging, and the like necessary to maintain a stock of goods for the customers they service. </w:t>
            </w:r>
          </w:p>
          <w:p w14:paraId="2FAAB1EA" w14:textId="10B04950" w:rsidR="0074188A" w:rsidRPr="00A96233" w:rsidRDefault="0074188A" w:rsidP="006A7242">
            <w:pPr>
              <w:pStyle w:val="ListParagraph"/>
              <w:numPr>
                <w:ilvl w:val="0"/>
                <w:numId w:val="59"/>
              </w:numPr>
              <w:spacing w:after="120"/>
              <w:ind w:left="357" w:hanging="357"/>
              <w:contextualSpacing w:val="0"/>
            </w:pPr>
            <w:r w:rsidRPr="00A96233">
              <w:t xml:space="preserve">Inventory Control and Order Processing: Keeping track of the physical inventory, managing its composition and level, and processing transactions to </w:t>
            </w:r>
            <w:r w:rsidR="00634C71">
              <w:t>e</w:t>
            </w:r>
            <w:r w:rsidRPr="00A96233">
              <w:t xml:space="preserve">nsure a smooth flow of merchandise from producers to buyers and payment back to the producers. </w:t>
            </w:r>
          </w:p>
          <w:p w14:paraId="42781920" w14:textId="77777777" w:rsidR="0074188A" w:rsidRPr="00A96233" w:rsidRDefault="0074188A" w:rsidP="006A7242">
            <w:pPr>
              <w:pStyle w:val="ListParagraph"/>
              <w:numPr>
                <w:ilvl w:val="0"/>
                <w:numId w:val="58"/>
              </w:numPr>
              <w:spacing w:after="120"/>
              <w:ind w:left="357" w:hanging="357"/>
              <w:contextualSpacing w:val="0"/>
            </w:pPr>
            <w:r w:rsidRPr="00A96233">
              <w:t>Transportation: Arranging the physical movement of merchandise.</w:t>
            </w:r>
          </w:p>
          <w:p w14:paraId="1468C688" w14:textId="77777777" w:rsidR="0074188A" w:rsidRPr="00A96233" w:rsidRDefault="0074188A" w:rsidP="006A7242">
            <w:pPr>
              <w:pStyle w:val="ListParagraph"/>
              <w:numPr>
                <w:ilvl w:val="0"/>
                <w:numId w:val="58"/>
              </w:numPr>
              <w:spacing w:after="120"/>
              <w:ind w:left="357" w:hanging="357"/>
              <w:contextualSpacing w:val="0"/>
            </w:pPr>
            <w:r w:rsidRPr="00A96233">
              <w:t xml:space="preserve">Information: Supplying information about markets to producers and information about products and suppliers to buyers. </w:t>
            </w:r>
          </w:p>
          <w:p w14:paraId="12950415" w14:textId="77777777" w:rsidR="0074188A" w:rsidRPr="00A96233" w:rsidRDefault="0074188A" w:rsidP="006A7242">
            <w:pPr>
              <w:pStyle w:val="ListParagraph"/>
              <w:numPr>
                <w:ilvl w:val="0"/>
                <w:numId w:val="58"/>
              </w:numPr>
              <w:ind w:left="360"/>
              <w:contextualSpacing w:val="0"/>
            </w:pPr>
            <w:r w:rsidRPr="00A96233">
              <w:t>Selling: Personal contact with buyers to sell products and service.</w:t>
            </w:r>
          </w:p>
          <w:p w14:paraId="51B62491" w14:textId="55F94B31" w:rsidR="00B57254" w:rsidRDefault="00B57254" w:rsidP="00156253">
            <w:pPr>
              <w:rPr>
                <w:b/>
                <w:bCs/>
                <w:i/>
                <w:iCs/>
              </w:rPr>
            </w:pPr>
          </w:p>
          <w:p w14:paraId="57C67B6E" w14:textId="77777777" w:rsidR="00634C71" w:rsidRPr="00A96233" w:rsidRDefault="00634C71" w:rsidP="00156253">
            <w:pPr>
              <w:rPr>
                <w:b/>
                <w:bCs/>
                <w:i/>
                <w:iCs/>
              </w:rPr>
            </w:pPr>
          </w:p>
          <w:p w14:paraId="79CA67B3" w14:textId="549E231E" w:rsidR="0074188A" w:rsidRPr="00A96233" w:rsidRDefault="0074188A" w:rsidP="00B57254">
            <w:pPr>
              <w:spacing w:after="120"/>
              <w:rPr>
                <w:b/>
                <w:bCs/>
                <w:i/>
                <w:iCs/>
              </w:rPr>
            </w:pPr>
            <w:r w:rsidRPr="00A96233">
              <w:rPr>
                <w:b/>
                <w:bCs/>
                <w:i/>
                <w:iCs/>
              </w:rPr>
              <w:t>Wholesalers are typically classified into one of three groups:</w:t>
            </w:r>
          </w:p>
          <w:p w14:paraId="64F94891"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Merchant wholesalers</w:t>
            </w:r>
          </w:p>
          <w:p w14:paraId="4A61DD55" w14:textId="77777777" w:rsidR="0074188A" w:rsidRPr="00A96233" w:rsidRDefault="0074188A" w:rsidP="006A7242">
            <w:pPr>
              <w:pStyle w:val="ListParagraph"/>
              <w:numPr>
                <w:ilvl w:val="0"/>
                <w:numId w:val="54"/>
              </w:numPr>
              <w:spacing w:after="120"/>
              <w:contextualSpacing w:val="0"/>
              <w:rPr>
                <w:rFonts w:ascii="Times New Roman" w:hAnsi="Times New Roman"/>
                <w:szCs w:val="24"/>
              </w:rPr>
            </w:pPr>
            <w:r w:rsidRPr="00A96233">
              <w:t>Agents</w:t>
            </w:r>
          </w:p>
          <w:p w14:paraId="2774ECFB" w14:textId="3E3EC21E" w:rsidR="0074188A" w:rsidRPr="00A96233" w:rsidRDefault="0074188A" w:rsidP="006A7242">
            <w:pPr>
              <w:pStyle w:val="ListParagraph"/>
              <w:numPr>
                <w:ilvl w:val="0"/>
                <w:numId w:val="54"/>
              </w:numPr>
              <w:contextualSpacing w:val="0"/>
              <w:rPr>
                <w:rFonts w:ascii="Times New Roman" w:hAnsi="Times New Roman"/>
                <w:szCs w:val="24"/>
              </w:rPr>
            </w:pPr>
            <w:r w:rsidRPr="00A96233">
              <w:t>Manufacturers’ and retailers’ branches and offices.</w:t>
            </w:r>
          </w:p>
          <w:p w14:paraId="4BB430A0" w14:textId="77777777" w:rsidR="0074188A" w:rsidRPr="00A96233" w:rsidRDefault="0074188A" w:rsidP="009A4C9D"/>
          <w:p w14:paraId="5ABA42FD" w14:textId="2DEB4820" w:rsidR="0074188A" w:rsidRPr="00A96233" w:rsidRDefault="0074188A" w:rsidP="00156253">
            <w:pPr>
              <w:rPr>
                <w:b/>
                <w:bCs/>
              </w:rPr>
            </w:pPr>
            <w:r w:rsidRPr="00A96233">
              <w:rPr>
                <w:b/>
                <w:bCs/>
              </w:rPr>
              <w:t>Merchant wholesalers</w:t>
            </w:r>
          </w:p>
          <w:p w14:paraId="363ACE10" w14:textId="77777777" w:rsidR="00B57254" w:rsidRPr="00A96233" w:rsidRDefault="00B57254" w:rsidP="00156253">
            <w:pPr>
              <w:rPr>
                <w:b/>
                <w:bCs/>
              </w:rPr>
            </w:pPr>
          </w:p>
          <w:p w14:paraId="36A8CE16" w14:textId="29FACA1B" w:rsidR="0074188A" w:rsidRPr="00A96233" w:rsidRDefault="0074188A" w:rsidP="00156253">
            <w:r w:rsidRPr="00A96233">
              <w:t>Wholesalers purchase large quantities of goods directly from producers or from other wholesalers. By purchasing large quantities or volumes, wholesalers are able to secure significantly lower prices.</w:t>
            </w:r>
          </w:p>
          <w:p w14:paraId="1528288E" w14:textId="77777777" w:rsidR="00B57254" w:rsidRPr="00A96233" w:rsidRDefault="00B57254" w:rsidP="00156253"/>
          <w:p w14:paraId="04F6E43C" w14:textId="128D8170" w:rsidR="0074188A" w:rsidRPr="00A96233" w:rsidRDefault="0074188A" w:rsidP="00156253">
            <w:r w:rsidRPr="00A96233">
              <w:t>An example is a farmer who grows</w:t>
            </w:r>
            <w:r w:rsidR="00634C71">
              <w:t xml:space="preserve"> a</w:t>
            </w:r>
            <w:r w:rsidRPr="00A96233">
              <w:t xml:space="preserve"> large crop of tomatoes and sells all the tomatoes to a single wholesaler. The farmer will most likely negotiate one price and make one sale because this is an efficient process that will allow</w:t>
            </w:r>
            <w:r w:rsidR="00634C71">
              <w:t xml:space="preserve"> </w:t>
            </w:r>
            <w:r w:rsidRPr="00A96233">
              <w:t>the farmer to focus on farming rather than searching for additional buyers. On the other hand, because the wholesaler has strong buying power, the wholesaler is</w:t>
            </w:r>
            <w:r w:rsidR="00634C71">
              <w:t xml:space="preserve"> </w:t>
            </w:r>
            <w:r w:rsidRPr="00A96233">
              <w:t>able to force a lower price on every farmer who</w:t>
            </w:r>
            <w:r w:rsidR="00634C71">
              <w:t xml:space="preserve"> </w:t>
            </w:r>
            <w:r w:rsidRPr="00A96233">
              <w:t>is selling tomatoes.</w:t>
            </w:r>
          </w:p>
          <w:p w14:paraId="1E0EB396" w14:textId="77777777" w:rsidR="00B57254" w:rsidRPr="00A96233" w:rsidRDefault="00B57254" w:rsidP="00156253"/>
          <w:p w14:paraId="0E9E74CB" w14:textId="350C4DB2" w:rsidR="0074188A" w:rsidRPr="00A96233" w:rsidRDefault="0074188A" w:rsidP="00156253">
            <w:r w:rsidRPr="00A96233">
              <w:t xml:space="preserve">This is true for most mass-produced goods. </w:t>
            </w:r>
          </w:p>
          <w:p w14:paraId="340D7517" w14:textId="77777777" w:rsidR="00B57254" w:rsidRPr="00A96233" w:rsidRDefault="00B57254" w:rsidP="00156253"/>
          <w:p w14:paraId="6FF33C8D" w14:textId="59AB593D" w:rsidR="0074188A" w:rsidRDefault="0074188A" w:rsidP="00156253">
            <w:r w:rsidRPr="00A96233">
              <w:t xml:space="preserve">Wholesalers buy large quantity of goods and then break that quantity down into smaller lots to be resold. This process is called bulk breaking. It often includes physically sorting, grading, and assembling the goods. </w:t>
            </w:r>
          </w:p>
          <w:p w14:paraId="1D8B51CE" w14:textId="77777777" w:rsidR="00634C71" w:rsidRPr="00A96233" w:rsidRDefault="00634C71" w:rsidP="00156253"/>
          <w:p w14:paraId="6166DEE3" w14:textId="04CDFABF" w:rsidR="0074188A" w:rsidRDefault="0074188A" w:rsidP="00156253">
            <w:r w:rsidRPr="00A96233">
              <w:t>There are two types of merchant wholesalers: full-service and limited-service.</w:t>
            </w:r>
          </w:p>
          <w:p w14:paraId="6D19199F" w14:textId="77777777" w:rsidR="00634C71" w:rsidRPr="00A96233" w:rsidRDefault="00634C71" w:rsidP="00156253"/>
          <w:p w14:paraId="4281996F" w14:textId="3EF0F4F0" w:rsidR="0074188A" w:rsidRPr="00A96233" w:rsidRDefault="0074188A" w:rsidP="00156253">
            <w:r w:rsidRPr="00A96233">
              <w:rPr>
                <w:i/>
                <w:iCs/>
              </w:rPr>
              <w:t xml:space="preserve">Full-service wholesalers. </w:t>
            </w:r>
            <w:r w:rsidRPr="00A96233">
              <w:t xml:space="preserve">They usually handle larger sales volumes. They may perform a broad range of services such as stocking inventories, operating warehouses, supplying credit, employing salespeople to assist customers, and delivering goods to customers. </w:t>
            </w:r>
          </w:p>
          <w:p w14:paraId="3CF174BA" w14:textId="77777777" w:rsidR="00B57254" w:rsidRPr="00A96233" w:rsidRDefault="00B57254" w:rsidP="00156253"/>
          <w:p w14:paraId="00E8118B" w14:textId="77777777" w:rsidR="0074188A" w:rsidRPr="00A96233" w:rsidRDefault="0074188A" w:rsidP="00B57254">
            <w:pPr>
              <w:spacing w:after="120"/>
            </w:pPr>
            <w:r w:rsidRPr="00A96233">
              <w:t>Full-service wholesalers may again be broken down into:</w:t>
            </w:r>
          </w:p>
          <w:p w14:paraId="61F5A948" w14:textId="77777777" w:rsidR="0074188A" w:rsidRPr="00A96233" w:rsidRDefault="0074188A" w:rsidP="006A7242">
            <w:pPr>
              <w:pStyle w:val="ListParagraph"/>
              <w:numPr>
                <w:ilvl w:val="0"/>
                <w:numId w:val="55"/>
              </w:numPr>
              <w:spacing w:after="120"/>
              <w:contextualSpacing w:val="0"/>
            </w:pPr>
            <w:r w:rsidRPr="00A96233">
              <w:t xml:space="preserve">General-line wholesalers, who carry a wide variety of merchandise, such as groceries. </w:t>
            </w:r>
          </w:p>
          <w:p w14:paraId="286C1A4E" w14:textId="77777777" w:rsidR="0074188A" w:rsidRPr="00A96233" w:rsidRDefault="0074188A" w:rsidP="006A7242">
            <w:pPr>
              <w:pStyle w:val="ListParagraph"/>
              <w:numPr>
                <w:ilvl w:val="0"/>
                <w:numId w:val="55"/>
              </w:numPr>
              <w:contextualSpacing w:val="0"/>
            </w:pPr>
            <w:r w:rsidRPr="00A96233">
              <w:t>Specialty wholesalers, who deal with a narrow line of goods, such as coffee and tea or seafood.</w:t>
            </w:r>
          </w:p>
          <w:p w14:paraId="2CEEF2CF" w14:textId="77777777" w:rsidR="00B57254" w:rsidRPr="00A96233" w:rsidRDefault="00B57254" w:rsidP="00156253">
            <w:pPr>
              <w:rPr>
                <w:i/>
                <w:iCs/>
              </w:rPr>
            </w:pPr>
          </w:p>
          <w:p w14:paraId="09CE390C" w14:textId="2F9500A5" w:rsidR="0074188A" w:rsidRPr="00A96233" w:rsidRDefault="0074188A" w:rsidP="00156253">
            <w:r w:rsidRPr="00A96233">
              <w:rPr>
                <w:i/>
                <w:iCs/>
              </w:rPr>
              <w:t>Limited-service wholesalers</w:t>
            </w:r>
            <w:r w:rsidR="00634C71">
              <w:rPr>
                <w:i/>
                <w:iCs/>
              </w:rPr>
              <w:t xml:space="preserve">: </w:t>
            </w:r>
            <w:r w:rsidRPr="00A96233">
              <w:t xml:space="preserve">Limited-service wholesalers offer fewer services to their customers and suppliers. </w:t>
            </w:r>
          </w:p>
          <w:p w14:paraId="42CD2550" w14:textId="77777777" w:rsidR="00B57254" w:rsidRPr="00A96233" w:rsidRDefault="00B57254" w:rsidP="00156253"/>
          <w:p w14:paraId="476F48B1" w14:textId="77777777" w:rsidR="0074188A" w:rsidRPr="00A96233" w:rsidRDefault="0074188A" w:rsidP="00B57254">
            <w:pPr>
              <w:spacing w:after="120"/>
            </w:pPr>
            <w:r w:rsidRPr="00A96233">
              <w:t>There are several types of limited-service wholesalers:</w:t>
            </w:r>
          </w:p>
          <w:p w14:paraId="13448525" w14:textId="77777777" w:rsidR="0074188A" w:rsidRPr="00A96233" w:rsidRDefault="0074188A" w:rsidP="006A7242">
            <w:pPr>
              <w:pStyle w:val="ListParagraph"/>
              <w:numPr>
                <w:ilvl w:val="0"/>
                <w:numId w:val="56"/>
              </w:numPr>
              <w:spacing w:after="120"/>
              <w:contextualSpacing w:val="0"/>
            </w:pPr>
            <w:r w:rsidRPr="00A96233">
              <w:t xml:space="preserve">Cash-and-carry wholesalers. They usually handle a limited line of fast-moving merchandise, selling to smaller retailers on a cash-only basis and not delivering goods. </w:t>
            </w:r>
          </w:p>
          <w:p w14:paraId="46B4A3EC" w14:textId="77777777" w:rsidR="0074188A" w:rsidRPr="00A96233" w:rsidRDefault="0074188A" w:rsidP="006A7242">
            <w:pPr>
              <w:pStyle w:val="ListParagraph"/>
              <w:numPr>
                <w:ilvl w:val="0"/>
                <w:numId w:val="56"/>
              </w:numPr>
              <w:contextualSpacing w:val="0"/>
            </w:pPr>
            <w:r w:rsidRPr="00A96233">
              <w:t xml:space="preserve">Drop shippers. They do not carry inventory or handle the merchandise. They operate primarily in bulk industries such as lumber, coal, and heavy equipment. Drop shippers take orders but have manufacturers ship merchandise directly to distributors, wholesalers or retail chain storage and distribution facilities. </w:t>
            </w:r>
          </w:p>
          <w:p w14:paraId="7AA50EB0" w14:textId="77777777" w:rsidR="009A4C9D" w:rsidRPr="00A96233" w:rsidRDefault="009A4C9D" w:rsidP="00156253">
            <w:pPr>
              <w:rPr>
                <w:b/>
                <w:bCs/>
              </w:rPr>
            </w:pPr>
          </w:p>
          <w:p w14:paraId="1B017984" w14:textId="7D8D65DC" w:rsidR="0074188A" w:rsidRPr="00A96233" w:rsidRDefault="0074188A" w:rsidP="00156253">
            <w:pPr>
              <w:rPr>
                <w:b/>
                <w:bCs/>
              </w:rPr>
            </w:pPr>
            <w:r w:rsidRPr="00A96233">
              <w:rPr>
                <w:b/>
                <w:bCs/>
              </w:rPr>
              <w:t>Agents</w:t>
            </w:r>
          </w:p>
          <w:p w14:paraId="3489A947" w14:textId="77777777" w:rsidR="00B57254" w:rsidRPr="00A96233" w:rsidRDefault="00B57254" w:rsidP="00156253">
            <w:pPr>
              <w:rPr>
                <w:b/>
                <w:bCs/>
              </w:rPr>
            </w:pPr>
          </w:p>
          <w:p w14:paraId="229F7C32" w14:textId="202FD080" w:rsidR="0074188A" w:rsidRPr="00A96233" w:rsidRDefault="0074188A" w:rsidP="00156253">
            <w:r w:rsidRPr="00A96233">
              <w:t xml:space="preserve">Manufacturers may use agents, who do not take title possession of the goods, in marketing their products. </w:t>
            </w:r>
          </w:p>
          <w:p w14:paraId="655E91D1" w14:textId="77777777" w:rsidR="00B57254" w:rsidRPr="00A96233" w:rsidRDefault="00B57254" w:rsidP="00156253"/>
          <w:p w14:paraId="5B6C4954" w14:textId="780CFE87" w:rsidR="0074188A" w:rsidRPr="00A96233" w:rsidRDefault="0074188A" w:rsidP="00156253">
            <w:r w:rsidRPr="00A96233">
              <w:t xml:space="preserve">The main function of agents is to ease buying and selling — that is, to bring buyers and sellers together and negotiate between them. </w:t>
            </w:r>
          </w:p>
          <w:p w14:paraId="258D67B2" w14:textId="77777777" w:rsidR="00B57254" w:rsidRPr="00A96233" w:rsidRDefault="00B57254" w:rsidP="00156253"/>
          <w:p w14:paraId="6445FA13" w14:textId="01236FFA" w:rsidR="0074188A" w:rsidRPr="00A96233" w:rsidRDefault="0074188A" w:rsidP="00156253">
            <w:r w:rsidRPr="00A96233">
              <w:t xml:space="preserve">Agents do not take legal ownership of the goods they sell; nor do they generally take physical possession of them. </w:t>
            </w:r>
          </w:p>
          <w:p w14:paraId="478B688A" w14:textId="77777777" w:rsidR="00B57254" w:rsidRPr="00A96233" w:rsidRDefault="00B57254" w:rsidP="00156253"/>
          <w:p w14:paraId="6B978D95" w14:textId="77777777" w:rsidR="0074188A" w:rsidRPr="00A96233" w:rsidRDefault="0074188A" w:rsidP="00B57254">
            <w:pPr>
              <w:spacing w:after="120"/>
            </w:pPr>
            <w:r w:rsidRPr="00A96233">
              <w:t>The three main types of agents are:</w:t>
            </w:r>
          </w:p>
          <w:p w14:paraId="301F6F70" w14:textId="77777777" w:rsidR="0074188A" w:rsidRPr="00A96233" w:rsidRDefault="0074188A" w:rsidP="006A7242">
            <w:pPr>
              <w:pStyle w:val="ListParagraph"/>
              <w:numPr>
                <w:ilvl w:val="0"/>
                <w:numId w:val="57"/>
              </w:numPr>
              <w:spacing w:after="120"/>
              <w:contextualSpacing w:val="0"/>
            </w:pPr>
            <w:r w:rsidRPr="00A96233">
              <w:rPr>
                <w:i/>
                <w:iCs/>
              </w:rPr>
              <w:t>Manufacturers’ agents</w:t>
            </w:r>
            <w:r w:rsidRPr="00A96233">
              <w:t xml:space="preserve">. They represent two or more manufacturers’ complementary lines on a continuous basis, are usually compensated by commission. </w:t>
            </w:r>
          </w:p>
          <w:p w14:paraId="4102DB27" w14:textId="77777777" w:rsidR="0074188A" w:rsidRPr="00A96233" w:rsidRDefault="0074188A" w:rsidP="006A7242">
            <w:pPr>
              <w:pStyle w:val="ListParagraph"/>
              <w:numPr>
                <w:ilvl w:val="0"/>
                <w:numId w:val="57"/>
              </w:numPr>
              <w:spacing w:after="120"/>
              <w:contextualSpacing w:val="0"/>
            </w:pPr>
            <w:r w:rsidRPr="00A96233">
              <w:rPr>
                <w:i/>
                <w:iCs/>
              </w:rPr>
              <w:t xml:space="preserve">Selling agents. </w:t>
            </w:r>
            <w:r w:rsidRPr="00A96233">
              <w:t>They are given contractual authority to sell all of a manufacturer’s output and generally have considerable autonomy to set prices, terms, and conditions of sale.</w:t>
            </w:r>
          </w:p>
          <w:p w14:paraId="259E3B3D" w14:textId="77777777" w:rsidR="0074188A" w:rsidRPr="00A96233" w:rsidRDefault="0074188A" w:rsidP="006A7242">
            <w:pPr>
              <w:pStyle w:val="ListParagraph"/>
              <w:numPr>
                <w:ilvl w:val="0"/>
                <w:numId w:val="57"/>
              </w:numPr>
              <w:contextualSpacing w:val="0"/>
            </w:pPr>
            <w:r w:rsidRPr="00A96233">
              <w:rPr>
                <w:i/>
                <w:iCs/>
              </w:rPr>
              <w:t>Purchasing agents</w:t>
            </w:r>
            <w:r w:rsidRPr="00A96233">
              <w:t>. They typically have long-term relationships with buyers, typically receive, inspect, store, and ship goods to their buyers.</w:t>
            </w:r>
          </w:p>
        </w:tc>
      </w:tr>
      <w:tr w:rsidR="0074188A" w:rsidRPr="00A96233" w14:paraId="05441D7F" w14:textId="77777777" w:rsidTr="00634C71">
        <w:tc>
          <w:tcPr>
            <w:tcW w:w="1827" w:type="dxa"/>
            <w:shd w:val="clear" w:color="auto" w:fill="808080" w:themeFill="background1" w:themeFillShade="80"/>
          </w:tcPr>
          <w:p w14:paraId="146437DE" w14:textId="77777777" w:rsidR="0074188A" w:rsidRPr="00A96233" w:rsidRDefault="0074188A" w:rsidP="00156253">
            <w:pPr>
              <w:rPr>
                <w:b/>
                <w:bCs/>
                <w:color w:val="FFFFFF" w:themeColor="background1"/>
              </w:rPr>
            </w:pPr>
            <w:r w:rsidRPr="00A96233">
              <w:rPr>
                <w:b/>
                <w:bCs/>
                <w:color w:val="FFFFFF" w:themeColor="background1"/>
              </w:rPr>
              <w:t>Distributors</w:t>
            </w:r>
          </w:p>
        </w:tc>
        <w:tc>
          <w:tcPr>
            <w:tcW w:w="7154" w:type="dxa"/>
            <w:shd w:val="clear" w:color="auto" w:fill="D9D9D9" w:themeFill="background1" w:themeFillShade="D9"/>
          </w:tcPr>
          <w:p w14:paraId="63BFF106" w14:textId="21204E61" w:rsidR="0074188A" w:rsidRPr="00A96233" w:rsidRDefault="0074188A" w:rsidP="00156253">
            <w:r w:rsidRPr="00A96233">
              <w:t>The role of a distributor is to obtain and transport items from manufacturers to retailers.</w:t>
            </w:r>
          </w:p>
          <w:p w14:paraId="6F6BB135" w14:textId="77777777" w:rsidR="00B57254" w:rsidRPr="00A96233" w:rsidRDefault="00B57254" w:rsidP="00156253"/>
          <w:p w14:paraId="558E67EB" w14:textId="5A86A476" w:rsidR="0074188A" w:rsidRPr="00A96233" w:rsidRDefault="0074188A" w:rsidP="00156253">
            <w:r w:rsidRPr="00A96233">
              <w:t xml:space="preserve">Distributors may either be dedicated to one manufacturer or represent </w:t>
            </w:r>
            <w:r w:rsidR="00634C71" w:rsidRPr="00A96233">
              <w:t>several</w:t>
            </w:r>
            <w:r w:rsidRPr="00A96233">
              <w:t xml:space="preserve"> manufacturers and wholesalers.</w:t>
            </w:r>
          </w:p>
          <w:p w14:paraId="18173323" w14:textId="77777777" w:rsidR="00B57254" w:rsidRPr="00A96233" w:rsidRDefault="00B57254" w:rsidP="00156253"/>
          <w:p w14:paraId="53357C0F" w14:textId="4D117392" w:rsidR="0074188A" w:rsidRPr="00A96233" w:rsidRDefault="0074188A" w:rsidP="00156253">
            <w:r w:rsidRPr="00A96233">
              <w:t>Distributors are often used with high volume products such as beverages when retailers must be consistently supplied with product.</w:t>
            </w:r>
          </w:p>
          <w:p w14:paraId="318B882C" w14:textId="77777777" w:rsidR="00B57254" w:rsidRPr="00A96233" w:rsidRDefault="00B57254" w:rsidP="00156253"/>
          <w:p w14:paraId="45E5358C" w14:textId="586D2D0F" w:rsidR="0074188A" w:rsidRPr="00A96233" w:rsidRDefault="0074188A" w:rsidP="00156253">
            <w:r w:rsidRPr="00A96233">
              <w:t>Distributors may be able to package diverse goods into one entity for sale to a retailer. For example, your company may produce television remotes, while a different organi</w:t>
            </w:r>
            <w:r w:rsidR="00634C71">
              <w:t>s</w:t>
            </w:r>
            <w:r w:rsidRPr="00A96233">
              <w:t xml:space="preserve">ation creates batteries. By packaging these items together, the distributor can create a more attractive, comprehensive product and improve the likelihood of a </w:t>
            </w:r>
            <w:proofErr w:type="spellStart"/>
            <w:r w:rsidRPr="00A96233">
              <w:t>sale.</w:t>
            </w:r>
            <w:r w:rsidR="00AE2D04" w:rsidRPr="00A96233">
              <w:rPr>
                <w:vertAlign w:val="superscript"/>
              </w:rPr>
              <w:t>xxxiv</w:t>
            </w:r>
            <w:proofErr w:type="spellEnd"/>
          </w:p>
        </w:tc>
      </w:tr>
      <w:tr w:rsidR="0074188A" w:rsidRPr="00A96233" w14:paraId="5ADC8935" w14:textId="77777777" w:rsidTr="009A4C9D">
        <w:tc>
          <w:tcPr>
            <w:tcW w:w="1827" w:type="dxa"/>
            <w:shd w:val="clear" w:color="auto" w:fill="7F7F7F" w:themeFill="text1" w:themeFillTint="80"/>
          </w:tcPr>
          <w:p w14:paraId="212C3840" w14:textId="77777777" w:rsidR="0074188A" w:rsidRPr="00A96233" w:rsidRDefault="0074188A" w:rsidP="00156253">
            <w:pPr>
              <w:rPr>
                <w:b/>
                <w:bCs/>
                <w:color w:val="FFFFFF" w:themeColor="background1"/>
              </w:rPr>
            </w:pPr>
            <w:r w:rsidRPr="00A96233">
              <w:rPr>
                <w:b/>
                <w:bCs/>
                <w:color w:val="FFFFFF" w:themeColor="background1"/>
              </w:rPr>
              <w:t xml:space="preserve">Importers </w:t>
            </w:r>
          </w:p>
        </w:tc>
        <w:tc>
          <w:tcPr>
            <w:tcW w:w="7154" w:type="dxa"/>
            <w:shd w:val="clear" w:color="auto" w:fill="D9D9D9" w:themeFill="background1" w:themeFillShade="D9"/>
          </w:tcPr>
          <w:p w14:paraId="3876C20C" w14:textId="50F3DB8C" w:rsidR="0074188A" w:rsidRPr="00A96233" w:rsidRDefault="0074188A" w:rsidP="00156253">
            <w:r w:rsidRPr="00A96233">
              <w:t>Some importers serve as an exclusive distributor to an overseas territory and provide sales solicitation, warehousing, and invoicing services.</w:t>
            </w:r>
          </w:p>
          <w:p w14:paraId="363A625A" w14:textId="77777777" w:rsidR="00B57254" w:rsidRPr="00A96233" w:rsidRDefault="00B57254" w:rsidP="00156253"/>
          <w:p w14:paraId="3EFF152F" w14:textId="77777777" w:rsidR="0074188A" w:rsidRPr="00A96233" w:rsidRDefault="0074188A" w:rsidP="00156253">
            <w:r w:rsidRPr="00A96233">
              <w:t xml:space="preserve">Other importers arrange to buy merchandise from a foreign manufacturer and resell the merchandise to one or more distributors who then handle the domestic sales functions. </w:t>
            </w:r>
          </w:p>
        </w:tc>
      </w:tr>
    </w:tbl>
    <w:p w14:paraId="5988ADFD" w14:textId="673B0F85" w:rsidR="0074188A" w:rsidRPr="00A96233" w:rsidRDefault="0074188A" w:rsidP="00156253"/>
    <w:p w14:paraId="5FCF43C5" w14:textId="77777777" w:rsidR="009A4C9D" w:rsidRPr="00A96233" w:rsidRDefault="009A4C9D"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E465A5" w:rsidRPr="00A96233" w14:paraId="2D58008F" w14:textId="77777777" w:rsidTr="009A4C9D">
        <w:tc>
          <w:tcPr>
            <w:tcW w:w="1408" w:type="dxa"/>
            <w:shd w:val="clear" w:color="auto" w:fill="auto"/>
          </w:tcPr>
          <w:p w14:paraId="167F3285" w14:textId="07BA7C18" w:rsidR="00E465A5" w:rsidRPr="00A96233" w:rsidRDefault="009A4C9D" w:rsidP="009A4C9D">
            <w:pPr>
              <w:jc w:val="center"/>
            </w:pPr>
            <w:r w:rsidRPr="00A96233">
              <w:rPr>
                <w:noProof/>
              </w:rPr>
              <w:drawing>
                <wp:inline distT="0" distB="0" distL="0" distR="0" wp14:anchorId="183746AA" wp14:editId="283F2DD8">
                  <wp:extent cx="468000" cy="468000"/>
                  <wp:effectExtent l="0" t="0" r="8255" b="8255"/>
                  <wp:docPr id="1145" name="Picture 11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F198184" w14:textId="77777777" w:rsidR="00E465A5" w:rsidRPr="00A96233" w:rsidRDefault="00E465A5" w:rsidP="009A4C9D">
            <w:r w:rsidRPr="00A96233">
              <w:t>What distribution channels are used in the retail chain that you represent?</w:t>
            </w:r>
          </w:p>
          <w:p w14:paraId="6A63181C" w14:textId="77777777" w:rsidR="00E465A5" w:rsidRPr="00A96233" w:rsidRDefault="00E465A5" w:rsidP="009A4C9D"/>
          <w:p w14:paraId="1BC099E9" w14:textId="77777777" w:rsidR="00E465A5" w:rsidRPr="00A96233" w:rsidRDefault="00E465A5" w:rsidP="009A4C9D"/>
          <w:p w14:paraId="122E2F8D" w14:textId="10E3018D" w:rsidR="009A4C9D" w:rsidRPr="00A96233" w:rsidRDefault="009A4C9D" w:rsidP="009A4C9D"/>
          <w:p w14:paraId="6FBF4314" w14:textId="177D53B3" w:rsidR="009A4C9D" w:rsidRPr="00A96233" w:rsidRDefault="009A4C9D" w:rsidP="009A4C9D"/>
          <w:p w14:paraId="3E00B033" w14:textId="77777777" w:rsidR="009A4C9D" w:rsidRPr="00A96233" w:rsidRDefault="009A4C9D" w:rsidP="009A4C9D"/>
          <w:p w14:paraId="119FF9BC" w14:textId="77777777" w:rsidR="00E465A5" w:rsidRPr="00A96233" w:rsidRDefault="00E465A5" w:rsidP="009A4C9D"/>
          <w:p w14:paraId="43A6B4ED" w14:textId="77777777" w:rsidR="00E465A5" w:rsidRPr="00A96233" w:rsidRDefault="00E465A5" w:rsidP="009A4C9D"/>
          <w:p w14:paraId="28C1C965" w14:textId="7A6B5F30" w:rsidR="00E465A5" w:rsidRPr="00A96233" w:rsidRDefault="00E465A5" w:rsidP="009A4C9D"/>
        </w:tc>
      </w:tr>
    </w:tbl>
    <w:p w14:paraId="58FB6B3E" w14:textId="2D67D055" w:rsidR="00E465A5" w:rsidRPr="00A96233" w:rsidRDefault="00E465A5" w:rsidP="00156253"/>
    <w:p w14:paraId="6B87A6CA" w14:textId="77777777" w:rsidR="0074188A" w:rsidRPr="00A96233" w:rsidRDefault="0074188A" w:rsidP="00B57254">
      <w:pPr>
        <w:pStyle w:val="Heading4"/>
        <w:spacing w:line="360" w:lineRule="auto"/>
        <w:ind w:left="1134" w:hanging="1134"/>
      </w:pPr>
      <w:r w:rsidRPr="00A96233">
        <w:t>2.7.3.2</w:t>
      </w:r>
      <w:r w:rsidRPr="00A96233">
        <w:tab/>
        <w:t>Methods of distribution and their impact on buying and planning</w:t>
      </w:r>
    </w:p>
    <w:p w14:paraId="1ED5A8E0" w14:textId="77777777" w:rsidR="00B57254" w:rsidRPr="00A96233" w:rsidRDefault="00B57254" w:rsidP="00156253"/>
    <w:p w14:paraId="4E167217" w14:textId="526C4666" w:rsidR="0074188A" w:rsidRPr="00A96233" w:rsidRDefault="0074188A" w:rsidP="00634C71">
      <w:pPr>
        <w:spacing w:after="120"/>
      </w:pPr>
      <w:r w:rsidRPr="00A96233">
        <w:t>The three main methods of distribution are:</w:t>
      </w:r>
    </w:p>
    <w:p w14:paraId="4E23CCF9" w14:textId="77777777" w:rsidR="0074188A" w:rsidRPr="00A96233" w:rsidRDefault="0074188A" w:rsidP="00634C71">
      <w:pPr>
        <w:pStyle w:val="ListParagraph"/>
        <w:numPr>
          <w:ilvl w:val="0"/>
          <w:numId w:val="53"/>
        </w:numPr>
        <w:spacing w:after="120"/>
        <w:contextualSpacing w:val="0"/>
      </w:pPr>
      <w:r w:rsidRPr="00A96233">
        <w:t>Intensive distribution</w:t>
      </w:r>
    </w:p>
    <w:p w14:paraId="4E7B4685" w14:textId="77777777" w:rsidR="0074188A" w:rsidRPr="00A96233" w:rsidRDefault="0074188A" w:rsidP="00634C71">
      <w:pPr>
        <w:pStyle w:val="ListParagraph"/>
        <w:numPr>
          <w:ilvl w:val="0"/>
          <w:numId w:val="53"/>
        </w:numPr>
        <w:spacing w:after="120"/>
        <w:contextualSpacing w:val="0"/>
      </w:pPr>
      <w:r w:rsidRPr="00A96233">
        <w:t>Exclusive distribution</w:t>
      </w:r>
    </w:p>
    <w:p w14:paraId="6A4D42E4" w14:textId="77777777" w:rsidR="0074188A" w:rsidRPr="00A96233" w:rsidRDefault="0074188A" w:rsidP="006A7242">
      <w:pPr>
        <w:pStyle w:val="ListParagraph"/>
        <w:numPr>
          <w:ilvl w:val="0"/>
          <w:numId w:val="53"/>
        </w:numPr>
        <w:contextualSpacing w:val="0"/>
      </w:pPr>
      <w:r w:rsidRPr="00A96233">
        <w:t>Selective distribution</w:t>
      </w:r>
    </w:p>
    <w:p w14:paraId="01C05457" w14:textId="77777777" w:rsidR="009A4C9D" w:rsidRPr="00A96233" w:rsidRDefault="009A4C9D" w:rsidP="00B57254"/>
    <w:p w14:paraId="310C1838" w14:textId="1ACE91E9" w:rsidR="0074188A" w:rsidRPr="00A96233" w:rsidRDefault="0074188A" w:rsidP="00B57254">
      <w:r w:rsidRPr="00A96233">
        <w:t xml:space="preserve">Repsley summarises the three distribution methods in the diagram given in Figure </w:t>
      </w:r>
      <w:r w:rsidR="00FD518B" w:rsidRPr="00A96233">
        <w:t>9</w:t>
      </w:r>
      <w:r w:rsidRPr="00A96233">
        <w:t>.</w:t>
      </w:r>
    </w:p>
    <w:p w14:paraId="088073FF" w14:textId="77777777" w:rsidR="00B57254" w:rsidRPr="00A96233" w:rsidRDefault="00B57254" w:rsidP="00B57254"/>
    <w:p w14:paraId="3809EBB2" w14:textId="77777777" w:rsidR="0074188A" w:rsidRPr="00A96233" w:rsidRDefault="0074188A" w:rsidP="00156253">
      <w:pPr>
        <w:ind w:left="360"/>
        <w:jc w:val="center"/>
      </w:pPr>
      <w:r w:rsidRPr="00A96233">
        <w:rPr>
          <w:noProof/>
        </w:rPr>
        <w:drawing>
          <wp:inline distT="0" distB="0" distL="0" distR="0" wp14:anchorId="057FCAF6" wp14:editId="19BD3C37">
            <wp:extent cx="4884325" cy="4912468"/>
            <wp:effectExtent l="0" t="0" r="0" b="254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84505" cy="5013225"/>
                    </a:xfrm>
                    <a:prstGeom prst="rect">
                      <a:avLst/>
                    </a:prstGeom>
                    <a:noFill/>
                    <a:ln>
                      <a:noFill/>
                    </a:ln>
                  </pic:spPr>
                </pic:pic>
              </a:graphicData>
            </a:graphic>
          </wp:inline>
        </w:drawing>
      </w:r>
    </w:p>
    <w:p w14:paraId="6FA3CCD9" w14:textId="4AD7F46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9</w:t>
      </w:r>
      <w:r w:rsidRPr="00A96233">
        <w:rPr>
          <w:lang w:val="en-GB"/>
        </w:rPr>
        <w:t>: methods of distribution</w:t>
      </w:r>
    </w:p>
    <w:p w14:paraId="235BBEB0" w14:textId="77777777" w:rsidR="00B57254" w:rsidRPr="00A96233" w:rsidRDefault="00B57254" w:rsidP="00156253"/>
    <w:p w14:paraId="79F6A215" w14:textId="11AF38F6" w:rsidR="0074188A" w:rsidRPr="00A96233" w:rsidRDefault="0074188A" w:rsidP="00156253">
      <w:r w:rsidRPr="00A96233">
        <w:t xml:space="preserve">Table </w:t>
      </w:r>
      <w:r w:rsidR="00FD518B" w:rsidRPr="00A96233">
        <w:t>4</w:t>
      </w:r>
      <w:r w:rsidRPr="00A96233">
        <w:t xml:space="preserve"> describes the three key methods of distribution and their impact on buying and planning.</w:t>
      </w:r>
    </w:p>
    <w:p w14:paraId="0A28F2BD" w14:textId="0BBBCA46" w:rsidR="00B57254" w:rsidRDefault="00B57254" w:rsidP="00156253"/>
    <w:p w14:paraId="3E4B8D10" w14:textId="736F6A0A" w:rsidR="00634C71" w:rsidRDefault="00634C71" w:rsidP="00156253"/>
    <w:p w14:paraId="1443E990" w14:textId="0C63EA65" w:rsidR="00634C71" w:rsidRDefault="00634C71" w:rsidP="00156253"/>
    <w:p w14:paraId="7023D731" w14:textId="77777777" w:rsidR="00634C71" w:rsidRPr="00A96233" w:rsidRDefault="00634C71" w:rsidP="00156253"/>
    <w:p w14:paraId="05B4E636" w14:textId="4002E1E7" w:rsidR="0074188A" w:rsidRPr="00A96233" w:rsidRDefault="0074188A" w:rsidP="00156253">
      <w:pPr>
        <w:pStyle w:val="Caption"/>
        <w:spacing w:before="0" w:after="0" w:line="360" w:lineRule="auto"/>
        <w:rPr>
          <w:lang w:val="en-GB"/>
        </w:rPr>
      </w:pPr>
      <w:r w:rsidRPr="00A96233">
        <w:rPr>
          <w:lang w:val="en-GB"/>
        </w:rPr>
        <w:t xml:space="preserve">table </w:t>
      </w:r>
      <w:r w:rsidR="00FD518B" w:rsidRPr="00A96233">
        <w:rPr>
          <w:lang w:val="en-GB"/>
        </w:rPr>
        <w:t>4</w:t>
      </w:r>
      <w:r w:rsidRPr="00A96233">
        <w:rPr>
          <w:lang w:val="en-GB"/>
        </w:rPr>
        <w:t>: methods of distribution and their impact on buying</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2194769A" w14:textId="77777777" w:rsidTr="00634C71">
        <w:trPr>
          <w:tblHeader/>
        </w:trPr>
        <w:tc>
          <w:tcPr>
            <w:tcW w:w="2036" w:type="dxa"/>
            <w:shd w:val="clear" w:color="auto" w:fill="808080" w:themeFill="background1" w:themeFillShade="80"/>
          </w:tcPr>
          <w:p w14:paraId="07F04C5C" w14:textId="77777777" w:rsidR="0074188A" w:rsidRPr="00A96233" w:rsidRDefault="0074188A" w:rsidP="00634C71">
            <w:pPr>
              <w:spacing w:line="240" w:lineRule="auto"/>
              <w:rPr>
                <w:b/>
                <w:bCs/>
                <w:color w:val="FFFFFF" w:themeColor="background1"/>
              </w:rPr>
            </w:pPr>
            <w:r w:rsidRPr="00A96233">
              <w:rPr>
                <w:b/>
                <w:bCs/>
                <w:color w:val="FFFFFF" w:themeColor="background1"/>
              </w:rPr>
              <w:t>Distribution method</w:t>
            </w:r>
          </w:p>
        </w:tc>
        <w:tc>
          <w:tcPr>
            <w:tcW w:w="3469" w:type="dxa"/>
            <w:shd w:val="clear" w:color="auto" w:fill="808080" w:themeFill="background1" w:themeFillShade="80"/>
          </w:tcPr>
          <w:p w14:paraId="28AE1561"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Description</w:t>
            </w:r>
          </w:p>
        </w:tc>
        <w:tc>
          <w:tcPr>
            <w:tcW w:w="3476" w:type="dxa"/>
            <w:shd w:val="clear" w:color="auto" w:fill="808080" w:themeFill="background1" w:themeFillShade="80"/>
          </w:tcPr>
          <w:p w14:paraId="3976E74E" w14:textId="77777777" w:rsidR="0074188A" w:rsidRPr="00A96233" w:rsidRDefault="0074188A" w:rsidP="00634C71">
            <w:pPr>
              <w:spacing w:line="240" w:lineRule="auto"/>
              <w:jc w:val="left"/>
              <w:rPr>
                <w:b/>
                <w:bCs/>
                <w:color w:val="FFFFFF" w:themeColor="background1"/>
              </w:rPr>
            </w:pPr>
            <w:r w:rsidRPr="00A96233">
              <w:rPr>
                <w:b/>
                <w:bCs/>
                <w:color w:val="FFFFFF" w:themeColor="background1"/>
              </w:rPr>
              <w:t>Impact on buying and planning</w:t>
            </w:r>
          </w:p>
        </w:tc>
      </w:tr>
      <w:tr w:rsidR="0074188A" w:rsidRPr="00A96233" w14:paraId="48F082A3" w14:textId="77777777" w:rsidTr="00634C71">
        <w:tc>
          <w:tcPr>
            <w:tcW w:w="2036" w:type="dxa"/>
            <w:shd w:val="clear" w:color="auto" w:fill="D9D9D9" w:themeFill="background1" w:themeFillShade="D9"/>
          </w:tcPr>
          <w:p w14:paraId="5796AE90" w14:textId="77777777" w:rsidR="0074188A" w:rsidRPr="00A96233" w:rsidRDefault="0074188A" w:rsidP="00634C71">
            <w:pPr>
              <w:rPr>
                <w:b/>
                <w:bCs/>
                <w:color w:val="0D0D0D" w:themeColor="text1" w:themeTint="F2"/>
              </w:rPr>
            </w:pPr>
            <w:r w:rsidRPr="00A96233">
              <w:rPr>
                <w:b/>
                <w:bCs/>
                <w:color w:val="0D0D0D" w:themeColor="text1" w:themeTint="F2"/>
              </w:rPr>
              <w:t>Intensive distribution</w:t>
            </w:r>
          </w:p>
        </w:tc>
        <w:tc>
          <w:tcPr>
            <w:tcW w:w="3469" w:type="dxa"/>
            <w:shd w:val="clear" w:color="auto" w:fill="D9D9D9" w:themeFill="background1" w:themeFillShade="D9"/>
          </w:tcPr>
          <w:p w14:paraId="4AB3A221" w14:textId="35B80516" w:rsidR="0074188A" w:rsidRDefault="0074188A" w:rsidP="00634C71">
            <w:pPr>
              <w:jc w:val="left"/>
            </w:pPr>
            <w:r w:rsidRPr="00A96233">
              <w:t>With intensive distribution, a manufacturer’s products are put into as many retail locations as possible.</w:t>
            </w:r>
          </w:p>
          <w:p w14:paraId="6FA7EFEF" w14:textId="77777777" w:rsidR="00634C71" w:rsidRPr="00A96233" w:rsidRDefault="00634C71" w:rsidP="00634C71">
            <w:pPr>
              <w:jc w:val="left"/>
            </w:pPr>
          </w:p>
          <w:p w14:paraId="685FA154" w14:textId="3FC4A4A0" w:rsidR="0074188A" w:rsidRPr="00A96233" w:rsidRDefault="0074188A" w:rsidP="00634C71">
            <w:pPr>
              <w:jc w:val="left"/>
            </w:pPr>
            <w:r w:rsidRPr="00A96233">
              <w:t xml:space="preserve">This method hinges on making a large number of goods available in multiple locations. These items do not typically necessitate an involved purchase decision where the customer (buyer and planner) does research before making a purchase. </w:t>
            </w:r>
          </w:p>
          <w:p w14:paraId="75EC59BA" w14:textId="77777777" w:rsidR="00B57254" w:rsidRPr="00A96233" w:rsidRDefault="00B57254" w:rsidP="00634C71">
            <w:pPr>
              <w:jc w:val="left"/>
            </w:pPr>
          </w:p>
          <w:p w14:paraId="37BD0F73" w14:textId="77777777" w:rsidR="0074188A" w:rsidRPr="00A96233" w:rsidRDefault="0074188A" w:rsidP="00634C71">
            <w:pPr>
              <w:jc w:val="left"/>
            </w:pPr>
            <w:r w:rsidRPr="00A96233">
              <w:t>Rather, these items are routine purchases that involve very minimal effort to sell. Examples are major brands of soft drinks and chocolates.</w:t>
            </w:r>
          </w:p>
        </w:tc>
        <w:tc>
          <w:tcPr>
            <w:tcW w:w="3476" w:type="dxa"/>
            <w:shd w:val="clear" w:color="auto" w:fill="D9D9D9" w:themeFill="background1" w:themeFillShade="D9"/>
          </w:tcPr>
          <w:p w14:paraId="6B0672E3" w14:textId="2F9F933C" w:rsidR="0074188A" w:rsidRDefault="0074188A" w:rsidP="00634C71">
            <w:pPr>
              <w:pStyle w:val="ListParagraph"/>
              <w:numPr>
                <w:ilvl w:val="0"/>
                <w:numId w:val="60"/>
              </w:numPr>
              <w:ind w:left="357" w:hanging="357"/>
              <w:contextualSpacing w:val="0"/>
              <w:jc w:val="left"/>
            </w:pPr>
            <w:r w:rsidRPr="00A96233">
              <w:t>With products available through intensive distribution, it is important that the buyer and planner do effective sales forecasts and negotiate the best possible prices for the products.</w:t>
            </w:r>
          </w:p>
          <w:p w14:paraId="17E029CF" w14:textId="4D4A1440" w:rsidR="00634C71" w:rsidRPr="00A96233" w:rsidRDefault="00634C71" w:rsidP="00634C71">
            <w:pPr>
              <w:jc w:val="left"/>
            </w:pPr>
          </w:p>
          <w:p w14:paraId="71724C92" w14:textId="77777777" w:rsidR="0074188A" w:rsidRPr="00A96233" w:rsidRDefault="0074188A" w:rsidP="00634C71">
            <w:pPr>
              <w:pStyle w:val="ListParagraph"/>
              <w:numPr>
                <w:ilvl w:val="0"/>
                <w:numId w:val="60"/>
              </w:numPr>
              <w:contextualSpacing w:val="0"/>
              <w:jc w:val="left"/>
            </w:pPr>
            <w:r w:rsidRPr="00A96233">
              <w:t>The buyer and planner must also ensure that they understand how the supply and delivery schedules work, to ensure that lead times and safety stock are calculated accurately in order to make sure that sufficient stock levels are always available in the chain stores.</w:t>
            </w:r>
          </w:p>
        </w:tc>
      </w:tr>
      <w:tr w:rsidR="0074188A" w:rsidRPr="00A96233" w14:paraId="1083F155" w14:textId="77777777" w:rsidTr="00634C71">
        <w:tc>
          <w:tcPr>
            <w:tcW w:w="2036" w:type="dxa"/>
            <w:shd w:val="clear" w:color="auto" w:fill="D9D9D9" w:themeFill="background1" w:themeFillShade="D9"/>
          </w:tcPr>
          <w:p w14:paraId="4DD07BF5" w14:textId="77777777" w:rsidR="0074188A" w:rsidRPr="00A96233" w:rsidRDefault="0074188A" w:rsidP="00634C71">
            <w:pPr>
              <w:rPr>
                <w:b/>
                <w:bCs/>
                <w:color w:val="0D0D0D" w:themeColor="text1" w:themeTint="F2"/>
              </w:rPr>
            </w:pPr>
            <w:r w:rsidRPr="00A96233">
              <w:rPr>
                <w:b/>
                <w:bCs/>
                <w:color w:val="0D0D0D" w:themeColor="text1" w:themeTint="F2"/>
              </w:rPr>
              <w:t>Exclusive distribution</w:t>
            </w:r>
          </w:p>
        </w:tc>
        <w:tc>
          <w:tcPr>
            <w:tcW w:w="3469" w:type="dxa"/>
            <w:shd w:val="clear" w:color="auto" w:fill="D9D9D9" w:themeFill="background1" w:themeFillShade="D9"/>
          </w:tcPr>
          <w:p w14:paraId="5230508D" w14:textId="4A8DFBF3" w:rsidR="0074188A" w:rsidRPr="00A96233" w:rsidRDefault="0074188A" w:rsidP="00634C71">
            <w:pPr>
              <w:jc w:val="left"/>
            </w:pPr>
            <w:r w:rsidRPr="00A96233">
              <w:t xml:space="preserve">When manufacturers opt for exclusive distribution, they make a deal with a retailer to sell a product through that specific storefront only, or they sell their goods directly through their own branded stores. </w:t>
            </w:r>
          </w:p>
          <w:p w14:paraId="44077E22" w14:textId="77777777" w:rsidR="00B57254" w:rsidRPr="00A96233" w:rsidRDefault="00B57254" w:rsidP="00634C71">
            <w:pPr>
              <w:jc w:val="left"/>
            </w:pPr>
          </w:p>
          <w:p w14:paraId="228F164E" w14:textId="77777777" w:rsidR="0074188A" w:rsidRPr="00A96233" w:rsidRDefault="0074188A" w:rsidP="00634C71">
            <w:pPr>
              <w:jc w:val="left"/>
            </w:pPr>
            <w:r w:rsidRPr="00A96233">
              <w:t>This distribution strategy works especially well for highly coveted, exclusive items.</w:t>
            </w:r>
          </w:p>
        </w:tc>
        <w:tc>
          <w:tcPr>
            <w:tcW w:w="3476" w:type="dxa"/>
            <w:shd w:val="clear" w:color="auto" w:fill="D9D9D9" w:themeFill="background1" w:themeFillShade="D9"/>
          </w:tcPr>
          <w:p w14:paraId="328D8D52" w14:textId="7EE6C32B" w:rsidR="00634C71" w:rsidRDefault="0074188A" w:rsidP="00634C71">
            <w:pPr>
              <w:pStyle w:val="ListParagraph"/>
              <w:numPr>
                <w:ilvl w:val="0"/>
                <w:numId w:val="61"/>
              </w:numPr>
              <w:ind w:left="357" w:hanging="357"/>
              <w:contextualSpacing w:val="0"/>
              <w:jc w:val="left"/>
            </w:pPr>
            <w:r w:rsidRPr="00A96233">
              <w:t>When a buyer and planner are interested in exclusive brands for their retail chains, they need to negotiate with the manufacturer where there is still room for exclusive distribution by the retail chain they represent.</w:t>
            </w:r>
          </w:p>
          <w:p w14:paraId="75DA38C9" w14:textId="77777777" w:rsidR="00634C71" w:rsidRPr="00A96233" w:rsidRDefault="00634C71" w:rsidP="00634C71">
            <w:pPr>
              <w:jc w:val="left"/>
            </w:pPr>
          </w:p>
          <w:p w14:paraId="41811809" w14:textId="77777777" w:rsidR="0074188A" w:rsidRPr="00A96233" w:rsidRDefault="0074188A" w:rsidP="00634C71">
            <w:pPr>
              <w:pStyle w:val="ListParagraph"/>
              <w:numPr>
                <w:ilvl w:val="0"/>
                <w:numId w:val="61"/>
              </w:numPr>
              <w:contextualSpacing w:val="0"/>
              <w:jc w:val="left"/>
            </w:pPr>
            <w:r w:rsidRPr="00A96233">
              <w:t>Buyers and planners can also negotiate with manufacturers to specifically manufacture specific items, for which the retail chain will have exclusive distribution rights.</w:t>
            </w:r>
          </w:p>
        </w:tc>
      </w:tr>
    </w:tbl>
    <w:p w14:paraId="6E9D0E12" w14:textId="1A31B93C" w:rsidR="00634C71" w:rsidRDefault="00634C71"/>
    <w:p w14:paraId="009BED78" w14:textId="77777777" w:rsidR="00634C71" w:rsidRDefault="00634C71"/>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6"/>
        <w:gridCol w:w="3469"/>
        <w:gridCol w:w="3476"/>
      </w:tblGrid>
      <w:tr w:rsidR="0074188A" w:rsidRPr="00A96233" w14:paraId="4A652B52" w14:textId="77777777" w:rsidTr="00634C71">
        <w:tc>
          <w:tcPr>
            <w:tcW w:w="2036" w:type="dxa"/>
            <w:shd w:val="clear" w:color="auto" w:fill="D9D9D9" w:themeFill="background1" w:themeFillShade="D9"/>
          </w:tcPr>
          <w:p w14:paraId="30CDF81C" w14:textId="77777777" w:rsidR="0074188A" w:rsidRPr="00A96233" w:rsidRDefault="0074188A" w:rsidP="00634C71">
            <w:pPr>
              <w:jc w:val="left"/>
              <w:rPr>
                <w:b/>
                <w:bCs/>
                <w:color w:val="0D0D0D" w:themeColor="text1" w:themeTint="F2"/>
              </w:rPr>
            </w:pPr>
            <w:r w:rsidRPr="00A96233">
              <w:rPr>
                <w:b/>
                <w:bCs/>
                <w:color w:val="0D0D0D" w:themeColor="text1" w:themeTint="F2"/>
              </w:rPr>
              <w:t>Selective distribution</w:t>
            </w:r>
          </w:p>
        </w:tc>
        <w:tc>
          <w:tcPr>
            <w:tcW w:w="3469" w:type="dxa"/>
            <w:shd w:val="clear" w:color="auto" w:fill="D9D9D9" w:themeFill="background1" w:themeFillShade="D9"/>
          </w:tcPr>
          <w:p w14:paraId="68B426C8" w14:textId="76BD9600" w:rsidR="0074188A" w:rsidRPr="00A96233" w:rsidRDefault="0074188A" w:rsidP="00634C71">
            <w:pPr>
              <w:jc w:val="left"/>
            </w:pPr>
            <w:r w:rsidRPr="00A96233">
              <w:t xml:space="preserve">Selective distribution is an option between intensive and exclusive distribution. </w:t>
            </w:r>
          </w:p>
          <w:p w14:paraId="623084DF" w14:textId="77777777" w:rsidR="00B57254" w:rsidRPr="00A96233" w:rsidRDefault="00B57254" w:rsidP="00634C71">
            <w:pPr>
              <w:jc w:val="left"/>
            </w:pPr>
          </w:p>
          <w:p w14:paraId="6240B3FA" w14:textId="7A66370D" w:rsidR="0074188A" w:rsidRPr="00A96233" w:rsidRDefault="0074188A" w:rsidP="00634C71">
            <w:pPr>
              <w:jc w:val="left"/>
            </w:pPr>
            <w:r w:rsidRPr="00A96233">
              <w:t xml:space="preserve">With this distribution method, products are distributed in more than one location, but not as many as with an intensive distribution strategy. </w:t>
            </w:r>
          </w:p>
          <w:p w14:paraId="3E5AD7F9" w14:textId="77777777" w:rsidR="00B57254" w:rsidRPr="00A96233" w:rsidRDefault="00B57254" w:rsidP="00634C71">
            <w:pPr>
              <w:jc w:val="left"/>
            </w:pPr>
          </w:p>
          <w:p w14:paraId="6745582F" w14:textId="3E1C34D0" w:rsidR="0074188A" w:rsidRPr="00A96233" w:rsidRDefault="0074188A" w:rsidP="00634C71">
            <w:pPr>
              <w:jc w:val="left"/>
            </w:pPr>
            <w:r w:rsidRPr="00A96233">
              <w:t xml:space="preserve">For example, clothing from different brands may be offered selectively. A brand like Gucci may choose to distribute its items to its own stores in addition to a few selected department stores rather than placing its products in a range of locations. </w:t>
            </w:r>
          </w:p>
          <w:p w14:paraId="5B22E2BB" w14:textId="77777777" w:rsidR="00B57254" w:rsidRPr="00A96233" w:rsidRDefault="00B57254" w:rsidP="00634C71">
            <w:pPr>
              <w:jc w:val="left"/>
            </w:pPr>
          </w:p>
          <w:p w14:paraId="6A54DF29" w14:textId="77777777" w:rsidR="0074188A" w:rsidRPr="00A96233" w:rsidRDefault="0074188A" w:rsidP="00634C71">
            <w:pPr>
              <w:jc w:val="left"/>
            </w:pPr>
            <w:r w:rsidRPr="00A96233">
              <w:t>Selective distribution helps create an implicit high-end brand message while it also increases the opportunity for shoppers to purchase the products.</w:t>
            </w:r>
          </w:p>
        </w:tc>
        <w:tc>
          <w:tcPr>
            <w:tcW w:w="3476" w:type="dxa"/>
            <w:shd w:val="clear" w:color="auto" w:fill="D9D9D9" w:themeFill="background1" w:themeFillShade="D9"/>
          </w:tcPr>
          <w:p w14:paraId="55020ACD" w14:textId="72916090" w:rsidR="0074188A" w:rsidRPr="00A96233" w:rsidRDefault="0074188A" w:rsidP="00634C71">
            <w:pPr>
              <w:jc w:val="left"/>
            </w:pPr>
            <w:r w:rsidRPr="00A96233">
              <w:t>Buyers and planners should source brands and products where there is scope for selective distribution through the retail chains that they represent. Examples are fashion and accessory brands. These may typically attract high-income consumers, and thereby profits can be increased w</w:t>
            </w:r>
            <w:r w:rsidR="00B57254" w:rsidRPr="00A96233">
              <w:t>h</w:t>
            </w:r>
            <w:r w:rsidRPr="00A96233">
              <w:t>ile the retail chain’s brand is built.</w:t>
            </w:r>
          </w:p>
        </w:tc>
      </w:tr>
    </w:tbl>
    <w:p w14:paraId="263BC241" w14:textId="77777777" w:rsidR="0074188A" w:rsidRPr="00A96233" w:rsidRDefault="0074188A"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346F095" w14:textId="77777777" w:rsidTr="00B57254">
        <w:tc>
          <w:tcPr>
            <w:tcW w:w="1408" w:type="dxa"/>
            <w:shd w:val="clear" w:color="auto" w:fill="auto"/>
          </w:tcPr>
          <w:p w14:paraId="5D980CCE" w14:textId="4AE65475" w:rsidR="0074188A" w:rsidRPr="00A96233" w:rsidRDefault="00BF6355" w:rsidP="00156253">
            <w:pPr>
              <w:jc w:val="center"/>
            </w:pPr>
            <w:bookmarkStart w:id="335" w:name="_Hlk44254862"/>
            <w:r w:rsidRPr="00A96233">
              <w:rPr>
                <w:noProof/>
              </w:rPr>
              <w:drawing>
                <wp:inline distT="0" distB="0" distL="0" distR="0" wp14:anchorId="0142E9A5" wp14:editId="7F0A09F2">
                  <wp:extent cx="464820" cy="464820"/>
                  <wp:effectExtent l="0" t="0" r="0" b="0"/>
                  <wp:docPr id="944" name="Picture 94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3028D5" w14:textId="6A74FF51" w:rsidR="0074188A" w:rsidRPr="00A96233" w:rsidRDefault="0074188A" w:rsidP="00B57254">
            <w:pPr>
              <w:spacing w:after="120"/>
              <w:rPr>
                <w:b/>
                <w:bCs/>
              </w:rPr>
            </w:pPr>
            <w:r w:rsidRPr="00A96233">
              <w:rPr>
                <w:b/>
                <w:bCs/>
              </w:rPr>
              <w:t xml:space="preserve">Activity </w:t>
            </w:r>
            <w:r w:rsidR="00B57254" w:rsidRPr="00A96233">
              <w:rPr>
                <w:b/>
                <w:bCs/>
              </w:rPr>
              <w:t>12</w:t>
            </w:r>
            <w:r w:rsidRPr="00A96233">
              <w:rPr>
                <w:b/>
                <w:bCs/>
              </w:rPr>
              <w:t xml:space="preserve"> (KM01 IAC0203)</w:t>
            </w:r>
          </w:p>
          <w:p w14:paraId="2B9B3FBB" w14:textId="77777777" w:rsidR="0074188A" w:rsidRPr="00A96233" w:rsidRDefault="0074188A" w:rsidP="00B57254">
            <w:pPr>
              <w:spacing w:after="120"/>
            </w:pPr>
            <w:r w:rsidRPr="00A96233">
              <w:t>Please complete the activity in your workbook.</w:t>
            </w:r>
          </w:p>
          <w:p w14:paraId="7DE8C64A" w14:textId="27461FD9" w:rsidR="0074188A" w:rsidRPr="00A96233" w:rsidRDefault="00B57254" w:rsidP="00B57254">
            <w:pPr>
              <w:spacing w:after="120"/>
              <w:ind w:left="754" w:hanging="754"/>
            </w:pPr>
            <w:r w:rsidRPr="00A96233">
              <w:t>12</w:t>
            </w:r>
            <w:r w:rsidR="0074188A" w:rsidRPr="00A96233">
              <w:t xml:space="preserve">.1 </w:t>
            </w:r>
            <w:r w:rsidRPr="00A96233">
              <w:tab/>
            </w:r>
            <w:r w:rsidR="0074188A" w:rsidRPr="00A96233">
              <w:t>List all the methods of distribution used in your role. For each, give a short description.</w:t>
            </w:r>
          </w:p>
          <w:p w14:paraId="660C1185" w14:textId="4840826D" w:rsidR="0074188A" w:rsidRPr="00A96233" w:rsidRDefault="00B57254" w:rsidP="00B57254">
            <w:pPr>
              <w:spacing w:after="120"/>
              <w:ind w:left="754" w:hanging="754"/>
              <w:rPr>
                <w:b/>
                <w:bCs/>
              </w:rPr>
            </w:pPr>
            <w:r w:rsidRPr="00A96233">
              <w:t>12</w:t>
            </w:r>
            <w:r w:rsidR="0074188A" w:rsidRPr="00A96233">
              <w:t xml:space="preserve">.2 </w:t>
            </w:r>
            <w:r w:rsidRPr="00A96233">
              <w:tab/>
            </w:r>
            <w:r w:rsidR="0074188A" w:rsidRPr="00A96233">
              <w:t xml:space="preserve">For each distribution method you identified, draw a spider diagram (see below). Use the “legs” of the diagram to describe the </w:t>
            </w:r>
            <w:r w:rsidR="0074188A" w:rsidRPr="00A96233">
              <w:rPr>
                <w:b/>
                <w:bCs/>
              </w:rPr>
              <w:t>impact</w:t>
            </w:r>
            <w:r w:rsidR="0074188A" w:rsidRPr="00A96233">
              <w:t xml:space="preserve"> of the method in your role as buyer and/or planner. Give examples of positive and negative impacts</w:t>
            </w:r>
            <w:r w:rsidR="0074188A" w:rsidRPr="00A96233">
              <w:rPr>
                <w:b/>
                <w:bCs/>
              </w:rPr>
              <w:t>.</w:t>
            </w:r>
          </w:p>
          <w:p w14:paraId="101B52DF" w14:textId="4A0E1CA9" w:rsidR="0074188A" w:rsidRPr="00A96233" w:rsidRDefault="0074188A" w:rsidP="00BF6355">
            <w:pPr>
              <w:spacing w:after="120"/>
              <w:ind w:left="252"/>
              <w:jc w:val="center"/>
              <w:rPr>
                <w:b/>
                <w:bCs/>
              </w:rPr>
            </w:pPr>
            <w:r w:rsidRPr="00A96233">
              <w:rPr>
                <w:b/>
                <w:bCs/>
                <w:noProof/>
              </w:rPr>
              <w:drawing>
                <wp:inline distT="0" distB="0" distL="0" distR="0" wp14:anchorId="4E4C334B" wp14:editId="7CD0A142">
                  <wp:extent cx="3700688" cy="2363190"/>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769291" cy="2406999"/>
                          </a:xfrm>
                          <a:prstGeom prst="rect">
                            <a:avLst/>
                          </a:prstGeom>
                          <a:noFill/>
                          <a:ln>
                            <a:noFill/>
                          </a:ln>
                        </pic:spPr>
                      </pic:pic>
                    </a:graphicData>
                  </a:graphic>
                </wp:inline>
              </w:drawing>
            </w:r>
          </w:p>
        </w:tc>
      </w:tr>
      <w:bookmarkEnd w:id="335"/>
    </w:tbl>
    <w:p w14:paraId="1468DCF0" w14:textId="2B2D5CDC" w:rsidR="0060359E" w:rsidRDefault="0060359E" w:rsidP="0060359E">
      <w:pPr>
        <w:rPr>
          <w:b/>
          <w:bCs/>
        </w:rPr>
      </w:pPr>
    </w:p>
    <w:p w14:paraId="06502A5C" w14:textId="77777777" w:rsidR="00424BF9" w:rsidRPr="00A96233" w:rsidRDefault="00424BF9" w:rsidP="0060359E">
      <w:pPr>
        <w:rPr>
          <w:b/>
          <w:bCs/>
        </w:rPr>
      </w:pPr>
    </w:p>
    <w:p w14:paraId="2E1D0C37" w14:textId="77777777" w:rsidR="0074188A" w:rsidRPr="00A96233" w:rsidRDefault="0074188A" w:rsidP="0074188A">
      <w:pPr>
        <w:pStyle w:val="Heading2"/>
      </w:pPr>
      <w:bookmarkStart w:id="336" w:name="_Toc41333175"/>
      <w:bookmarkStart w:id="337" w:name="_Toc45965735"/>
      <w:bookmarkStart w:id="338" w:name="_Toc46588242"/>
      <w:bookmarkStart w:id="339" w:name="_Toc46829457"/>
      <w:bookmarkStart w:id="340" w:name="_Toc46919972"/>
      <w:r w:rsidRPr="00A96233">
        <w:t>2.8</w:t>
      </w:r>
      <w:r w:rsidRPr="00A96233">
        <w:tab/>
        <w:t>Role players in the flow of merchandise through the business and the interrelationships between them</w:t>
      </w:r>
      <w:bookmarkEnd w:id="336"/>
      <w:bookmarkEnd w:id="337"/>
      <w:bookmarkEnd w:id="338"/>
      <w:bookmarkEnd w:id="339"/>
      <w:bookmarkEnd w:id="340"/>
    </w:p>
    <w:p w14:paraId="2B6A5AF2" w14:textId="1DA9E541" w:rsidR="0074188A" w:rsidRPr="00A96233" w:rsidRDefault="0074188A" w:rsidP="00156253">
      <w:r w:rsidRPr="00A96233">
        <w:t>Flow of merchandise affects the bottom line of a retail company. Therefore, every role player plays an important part in ensuring an efficient flow of merchandise, so that profit can be maximised.</w:t>
      </w:r>
    </w:p>
    <w:p w14:paraId="1BFC7903" w14:textId="77777777" w:rsidR="00BF6355" w:rsidRPr="00A96233" w:rsidRDefault="00BF6355" w:rsidP="00156253"/>
    <w:p w14:paraId="2A2FBBE6" w14:textId="77777777" w:rsidR="0074188A" w:rsidRPr="00A96233" w:rsidRDefault="0074188A" w:rsidP="00634C71">
      <w:pPr>
        <w:spacing w:after="120"/>
      </w:pPr>
      <w:r w:rsidRPr="00A96233">
        <w:t>Buyers have two key objectives, namely to:</w:t>
      </w:r>
    </w:p>
    <w:p w14:paraId="0448330F" w14:textId="77777777" w:rsidR="0074188A" w:rsidRPr="00A96233" w:rsidRDefault="0074188A" w:rsidP="00634C71">
      <w:pPr>
        <w:pStyle w:val="ListParagraph"/>
        <w:numPr>
          <w:ilvl w:val="0"/>
          <w:numId w:val="62"/>
        </w:numPr>
        <w:spacing w:after="120"/>
        <w:contextualSpacing w:val="0"/>
      </w:pPr>
      <w:r w:rsidRPr="00A96233">
        <w:t xml:space="preserve">Achieve their sales plan. </w:t>
      </w:r>
    </w:p>
    <w:p w14:paraId="60DB8B62" w14:textId="77777777" w:rsidR="0074188A" w:rsidRPr="00A96233" w:rsidRDefault="0074188A" w:rsidP="006A7242">
      <w:pPr>
        <w:pStyle w:val="ListParagraph"/>
        <w:numPr>
          <w:ilvl w:val="0"/>
          <w:numId w:val="62"/>
        </w:numPr>
        <w:contextualSpacing w:val="0"/>
      </w:pPr>
      <w:r w:rsidRPr="00A96233">
        <w:t xml:space="preserve">Keep inventory levels on plan. </w:t>
      </w:r>
    </w:p>
    <w:p w14:paraId="7B64AFFE" w14:textId="77777777" w:rsidR="00BF6355" w:rsidRPr="00A96233" w:rsidRDefault="00BF6355" w:rsidP="00156253"/>
    <w:p w14:paraId="617F0CA3" w14:textId="60C09038" w:rsidR="0074188A" w:rsidRPr="00A96233" w:rsidRDefault="0074188A" w:rsidP="00156253">
      <w:r w:rsidRPr="00A96233">
        <w:t xml:space="preserve">If the sales plan is exceeded or not met, the buyer must make adjustments in order to keep inventory in line by adjusting the flow of incoming merchandise. If the sales plan is exceeded, the flow of goods must be accelerated. If the sales plan is missed, merchandise flow must be slowed down. </w:t>
      </w:r>
    </w:p>
    <w:p w14:paraId="56699261" w14:textId="77777777" w:rsidR="00BF6355" w:rsidRPr="00A96233" w:rsidRDefault="00BF6355" w:rsidP="00156253"/>
    <w:p w14:paraId="6214A17B" w14:textId="2B216B81" w:rsidR="0074188A" w:rsidRPr="00A96233" w:rsidRDefault="0074188A" w:rsidP="00156253">
      <w:r w:rsidRPr="00A96233">
        <w:t xml:space="preserve">As products are manufactured, they “move” from raw materials or components to finished goods through to the consumer. Every product is different and may have a different supply chain strategy and therefore there might be different role players in the flow of merchandise. Figure </w:t>
      </w:r>
      <w:r w:rsidR="00FD518B" w:rsidRPr="00A96233">
        <w:t>10</w:t>
      </w:r>
      <w:r w:rsidRPr="00A96233">
        <w:t xml:space="preserve"> demonstrates a typical flow of merchandise.</w:t>
      </w:r>
    </w:p>
    <w:p w14:paraId="3C260CA7" w14:textId="77777777" w:rsidR="00BF6355" w:rsidRPr="00A96233" w:rsidRDefault="00BF6355" w:rsidP="00156253"/>
    <w:p w14:paraId="4C83C479" w14:textId="77777777" w:rsidR="0074188A" w:rsidRPr="00A96233" w:rsidRDefault="0074188A" w:rsidP="00BF6355">
      <w:pPr>
        <w:jc w:val="center"/>
      </w:pPr>
      <w:r w:rsidRPr="00A96233">
        <w:rPr>
          <w:noProof/>
        </w:rPr>
        <w:drawing>
          <wp:inline distT="0" distB="0" distL="0" distR="0" wp14:anchorId="4F22BEC0" wp14:editId="02FCA1FF">
            <wp:extent cx="5731510" cy="1238250"/>
            <wp:effectExtent l="0" t="0" r="254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31510" cy="1238250"/>
                    </a:xfrm>
                    <a:prstGeom prst="rect">
                      <a:avLst/>
                    </a:prstGeom>
                    <a:noFill/>
                    <a:ln>
                      <a:noFill/>
                    </a:ln>
                  </pic:spPr>
                </pic:pic>
              </a:graphicData>
            </a:graphic>
          </wp:inline>
        </w:drawing>
      </w:r>
    </w:p>
    <w:p w14:paraId="76153929" w14:textId="333E0418"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10</w:t>
      </w:r>
      <w:r w:rsidRPr="00A96233">
        <w:rPr>
          <w:lang w:val="en-GB"/>
        </w:rPr>
        <w:t>: typical flow of merchandise</w:t>
      </w:r>
    </w:p>
    <w:p w14:paraId="273EC69E" w14:textId="4ACFBD47" w:rsidR="0074188A" w:rsidRPr="00A96233" w:rsidRDefault="0074188A" w:rsidP="00156253">
      <w:r w:rsidRPr="00A96233">
        <w:t xml:space="preserve">There are interrelationships between the role players in the flow of merchandise, depending on how the buying and distribution processes take place within the retail chain. </w:t>
      </w:r>
    </w:p>
    <w:p w14:paraId="1E9D237D" w14:textId="77777777" w:rsidR="00BF6355" w:rsidRPr="00A96233" w:rsidRDefault="00BF6355" w:rsidP="00156253"/>
    <w:p w14:paraId="2E566474" w14:textId="6AC75749" w:rsidR="0074188A" w:rsidRPr="00A96233" w:rsidRDefault="0074188A" w:rsidP="00156253">
      <w:r w:rsidRPr="00A96233">
        <w:t xml:space="preserve">Examples of interrelationships are shown in Figure </w:t>
      </w:r>
      <w:r w:rsidR="00FD518B" w:rsidRPr="00A96233">
        <w:t>11</w:t>
      </w:r>
      <w:r w:rsidRPr="00A96233">
        <w:t>.</w:t>
      </w:r>
    </w:p>
    <w:p w14:paraId="7C6C8486" w14:textId="77777777" w:rsidR="00BF6355" w:rsidRPr="00A96233" w:rsidRDefault="00BF6355" w:rsidP="00156253"/>
    <w:p w14:paraId="435893CD" w14:textId="77777777" w:rsidR="0074188A" w:rsidRPr="00A96233" w:rsidRDefault="0074188A" w:rsidP="00BF6355">
      <w:pPr>
        <w:jc w:val="center"/>
      </w:pPr>
      <w:r w:rsidRPr="00A96233">
        <w:rPr>
          <w:noProof/>
        </w:rPr>
        <w:drawing>
          <wp:inline distT="0" distB="0" distL="0" distR="0" wp14:anchorId="30DF69BC" wp14:editId="06E87246">
            <wp:extent cx="5510151" cy="3595090"/>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21082" cy="3602222"/>
                    </a:xfrm>
                    <a:prstGeom prst="rect">
                      <a:avLst/>
                    </a:prstGeom>
                    <a:noFill/>
                    <a:ln>
                      <a:noFill/>
                    </a:ln>
                  </pic:spPr>
                </pic:pic>
              </a:graphicData>
            </a:graphic>
          </wp:inline>
        </w:drawing>
      </w:r>
    </w:p>
    <w:p w14:paraId="382AFB43" w14:textId="39C9983D" w:rsidR="0074188A" w:rsidRPr="00A96233" w:rsidRDefault="0074188A" w:rsidP="00156253">
      <w:pPr>
        <w:pStyle w:val="Caption"/>
        <w:spacing w:before="0" w:after="0" w:line="360" w:lineRule="auto"/>
        <w:rPr>
          <w:lang w:val="en-GB"/>
        </w:rPr>
      </w:pPr>
      <w:r w:rsidRPr="00A96233">
        <w:rPr>
          <w:lang w:val="en-GB"/>
        </w:rPr>
        <w:t xml:space="preserve">figure </w:t>
      </w:r>
      <w:r w:rsidR="00FD518B" w:rsidRPr="00A96233">
        <w:rPr>
          <w:lang w:val="en-GB"/>
        </w:rPr>
        <w:t>11</w:t>
      </w:r>
      <w:r w:rsidRPr="00A96233">
        <w:rPr>
          <w:lang w:val="en-GB"/>
        </w:rPr>
        <w:t>: interrelationships</w:t>
      </w:r>
    </w:p>
    <w:p w14:paraId="7E9AE838" w14:textId="276708A0" w:rsidR="009A4C9D" w:rsidRDefault="009A4C9D" w:rsidP="00156253">
      <w:pPr>
        <w:rPr>
          <w:b/>
          <w:bCs/>
          <w:i/>
          <w:iCs/>
        </w:rPr>
      </w:pPr>
    </w:p>
    <w:p w14:paraId="63F6005F" w14:textId="3B747AE1" w:rsidR="0074188A" w:rsidRPr="00A96233" w:rsidRDefault="0074188A" w:rsidP="00156253">
      <w:pPr>
        <w:rPr>
          <w:b/>
          <w:bCs/>
          <w:i/>
          <w:iCs/>
        </w:rPr>
      </w:pPr>
      <w:r w:rsidRPr="00A96233">
        <w:rPr>
          <w:b/>
          <w:bCs/>
          <w:i/>
          <w:iCs/>
        </w:rPr>
        <w:t>Examples:</w:t>
      </w:r>
    </w:p>
    <w:p w14:paraId="7B7E5B68" w14:textId="77777777" w:rsidR="00BF6355" w:rsidRPr="00A96233" w:rsidRDefault="00BF6355" w:rsidP="00156253">
      <w:pPr>
        <w:rPr>
          <w:b/>
          <w:bCs/>
          <w:i/>
          <w:iCs/>
        </w:rPr>
      </w:pPr>
    </w:p>
    <w:p w14:paraId="6F791DD7" w14:textId="77777777" w:rsidR="0074188A" w:rsidRPr="00A96233" w:rsidRDefault="0074188A" w:rsidP="00BF6355">
      <w:pPr>
        <w:spacing w:after="120"/>
        <w:rPr>
          <w:b/>
          <w:bCs/>
        </w:rPr>
      </w:pPr>
      <w:r w:rsidRPr="00A96233">
        <w:rPr>
          <w:b/>
          <w:bCs/>
        </w:rPr>
        <w:t>Interrelationship between buyer and vendor</w:t>
      </w:r>
    </w:p>
    <w:p w14:paraId="147ABF70" w14:textId="77777777" w:rsidR="0074188A" w:rsidRPr="00A96233" w:rsidRDefault="0074188A" w:rsidP="006A7242">
      <w:pPr>
        <w:pStyle w:val="ListParagraph"/>
        <w:numPr>
          <w:ilvl w:val="0"/>
          <w:numId w:val="63"/>
        </w:numPr>
        <w:spacing w:after="120"/>
        <w:contextualSpacing w:val="0"/>
      </w:pPr>
      <w:r w:rsidRPr="00A96233">
        <w:t xml:space="preserve">The buyer communicates with the vendor about product requirements. The vendor (supplier) is dependent on the buyer for accurate and sufficient information on requirements to enable the vendor to suggest prices and lead times for delivery. </w:t>
      </w:r>
    </w:p>
    <w:p w14:paraId="440EE8C1" w14:textId="77777777" w:rsidR="0074188A" w:rsidRPr="00A96233" w:rsidRDefault="0074188A" w:rsidP="006A7242">
      <w:pPr>
        <w:pStyle w:val="ListParagraph"/>
        <w:numPr>
          <w:ilvl w:val="0"/>
          <w:numId w:val="63"/>
        </w:numPr>
        <w:contextualSpacing w:val="0"/>
      </w:pPr>
      <w:r w:rsidRPr="00A96233">
        <w:t>Once prices have been negotiated and agreed on, the buyer is dependent on the vendor for sending the right products in the right quantities to the right place at the right time and with a correct invoice.</w:t>
      </w:r>
    </w:p>
    <w:p w14:paraId="549BE5F3" w14:textId="77777777" w:rsidR="00BF6355" w:rsidRPr="00A96233" w:rsidRDefault="00BF6355" w:rsidP="00BF6355">
      <w:pPr>
        <w:spacing w:after="120"/>
        <w:rPr>
          <w:b/>
          <w:bCs/>
        </w:rPr>
      </w:pPr>
    </w:p>
    <w:p w14:paraId="0B040F61" w14:textId="3985946D" w:rsidR="0074188A" w:rsidRPr="00A96233" w:rsidRDefault="0074188A" w:rsidP="00BF6355">
      <w:pPr>
        <w:spacing w:after="120"/>
        <w:rPr>
          <w:b/>
          <w:bCs/>
        </w:rPr>
      </w:pPr>
      <w:r w:rsidRPr="00A96233">
        <w:rPr>
          <w:b/>
          <w:bCs/>
        </w:rPr>
        <w:t>Interrelationship between buyer and distributor</w:t>
      </w:r>
    </w:p>
    <w:p w14:paraId="35CEB8DB" w14:textId="77777777" w:rsidR="0074188A" w:rsidRPr="00A96233" w:rsidRDefault="0074188A" w:rsidP="006A7242">
      <w:pPr>
        <w:pStyle w:val="ListParagraph"/>
        <w:numPr>
          <w:ilvl w:val="0"/>
          <w:numId w:val="64"/>
        </w:numPr>
        <w:spacing w:after="120"/>
        <w:contextualSpacing w:val="0"/>
      </w:pPr>
      <w:r w:rsidRPr="00A96233">
        <w:t>The buyer communicates the type of product, the quantities and delivery times to the distributor. The buyer may also communicate types and quantities of product to be distributed to various stores in the chain.</w:t>
      </w:r>
    </w:p>
    <w:p w14:paraId="56968160" w14:textId="77777777" w:rsidR="0074188A" w:rsidRPr="00A96233" w:rsidRDefault="0074188A" w:rsidP="006A7242">
      <w:pPr>
        <w:pStyle w:val="ListParagraph"/>
        <w:numPr>
          <w:ilvl w:val="0"/>
          <w:numId w:val="64"/>
        </w:numPr>
        <w:spacing w:after="120"/>
        <w:contextualSpacing w:val="0"/>
      </w:pPr>
      <w:r w:rsidRPr="00A96233">
        <w:t>The distributor is dependent on the buyer for the correct information.</w:t>
      </w:r>
    </w:p>
    <w:p w14:paraId="66EE1537" w14:textId="504BFCBB" w:rsidR="0074188A" w:rsidRPr="00A96233" w:rsidRDefault="0074188A" w:rsidP="006A7242">
      <w:pPr>
        <w:pStyle w:val="ListParagraph"/>
        <w:numPr>
          <w:ilvl w:val="0"/>
          <w:numId w:val="64"/>
        </w:numPr>
        <w:contextualSpacing w:val="0"/>
      </w:pPr>
      <w:r w:rsidRPr="00A96233">
        <w:t>The buyer is then, in turn, dependent on the distributor for distributing the right products in the right quantities to the right places (stores or warehouses).</w:t>
      </w:r>
    </w:p>
    <w:p w14:paraId="0E2B8387" w14:textId="750979B6" w:rsidR="00E465A5" w:rsidRPr="00A96233" w:rsidRDefault="00E465A5" w:rsidP="00E465A5">
      <w:pPr>
        <w:pStyle w:val="ListParagraph"/>
        <w:ind w:left="360"/>
        <w:contextualSpacing w:val="0"/>
      </w:pPr>
    </w:p>
    <w:p w14:paraId="56B0DAE9" w14:textId="7BD178A2" w:rsidR="0074188A" w:rsidRPr="00A96233" w:rsidRDefault="0074188A" w:rsidP="00BF6355">
      <w:pPr>
        <w:spacing w:after="120"/>
        <w:rPr>
          <w:b/>
          <w:bCs/>
        </w:rPr>
      </w:pPr>
      <w:r w:rsidRPr="00A96233">
        <w:rPr>
          <w:b/>
          <w:bCs/>
        </w:rPr>
        <w:t>Interrelationship between vendor and distributor</w:t>
      </w:r>
    </w:p>
    <w:p w14:paraId="59CB071E" w14:textId="77777777" w:rsidR="0074188A" w:rsidRPr="00A96233" w:rsidRDefault="0074188A" w:rsidP="006A7242">
      <w:pPr>
        <w:pStyle w:val="ListParagraph"/>
        <w:numPr>
          <w:ilvl w:val="0"/>
          <w:numId w:val="64"/>
        </w:numPr>
        <w:spacing w:after="120"/>
        <w:contextualSpacing w:val="0"/>
        <w:rPr>
          <w:b/>
          <w:bCs/>
        </w:rPr>
      </w:pPr>
      <w:r w:rsidRPr="00A96233">
        <w:t>The vendor is dependent on the distributor to have the correct type of and enough storage and handling facilities to ensure there will not be any loss of integrity or quantities of the products sent to the distributor.</w:t>
      </w:r>
    </w:p>
    <w:p w14:paraId="5CDCE802" w14:textId="77777777" w:rsidR="0074188A" w:rsidRPr="00A96233" w:rsidRDefault="0074188A" w:rsidP="006A7242">
      <w:pPr>
        <w:pStyle w:val="ListParagraph"/>
        <w:numPr>
          <w:ilvl w:val="0"/>
          <w:numId w:val="64"/>
        </w:numPr>
        <w:spacing w:after="120"/>
        <w:contextualSpacing w:val="0"/>
        <w:rPr>
          <w:b/>
          <w:bCs/>
        </w:rPr>
      </w:pPr>
      <w:r w:rsidRPr="00A96233">
        <w:t>The vendor is also dependent on the distributor to send the right products in the right quantities to the right places, as agreed between buyer, vendor and distributor.</w:t>
      </w:r>
    </w:p>
    <w:p w14:paraId="21BD73F6" w14:textId="77777777" w:rsidR="0074188A" w:rsidRPr="00A96233" w:rsidRDefault="0074188A" w:rsidP="006A7242">
      <w:pPr>
        <w:pStyle w:val="ListParagraph"/>
        <w:numPr>
          <w:ilvl w:val="0"/>
          <w:numId w:val="64"/>
        </w:numPr>
        <w:contextualSpacing w:val="0"/>
        <w:rPr>
          <w:b/>
          <w:bCs/>
        </w:rPr>
      </w:pPr>
      <w:r w:rsidRPr="00A96233">
        <w:t>To be able to send the right products in the right quantities to the right places, as agreed between buyer, vendor and distributor, the distributor is dependent on the vendor to send the right products in the right quantities at the right time to the distributor.</w:t>
      </w:r>
    </w:p>
    <w:p w14:paraId="6F838E96" w14:textId="77777777" w:rsidR="00BF6355" w:rsidRPr="00A96233" w:rsidRDefault="00BF6355" w:rsidP="00156253">
      <w:pPr>
        <w:rPr>
          <w:b/>
          <w:bCs/>
        </w:rPr>
      </w:pPr>
    </w:p>
    <w:p w14:paraId="7C167908" w14:textId="6710185D" w:rsidR="0074188A" w:rsidRPr="00A96233" w:rsidRDefault="0074188A" w:rsidP="00BF6355">
      <w:pPr>
        <w:spacing w:after="120"/>
        <w:rPr>
          <w:b/>
          <w:bCs/>
        </w:rPr>
      </w:pPr>
      <w:r w:rsidRPr="00A96233">
        <w:rPr>
          <w:b/>
          <w:bCs/>
        </w:rPr>
        <w:t>Interrelationship between buyer and stores</w:t>
      </w:r>
    </w:p>
    <w:p w14:paraId="052E31DA" w14:textId="77777777" w:rsidR="0074188A" w:rsidRPr="00A96233" w:rsidRDefault="0074188A" w:rsidP="006A7242">
      <w:pPr>
        <w:pStyle w:val="ListParagraph"/>
        <w:numPr>
          <w:ilvl w:val="0"/>
          <w:numId w:val="64"/>
        </w:numPr>
        <w:spacing w:after="120"/>
        <w:contextualSpacing w:val="0"/>
        <w:rPr>
          <w:b/>
          <w:bCs/>
        </w:rPr>
      </w:pPr>
      <w:r w:rsidRPr="00A96233">
        <w:t>Stores are dependent on the buyer to understand their target markets and to buy the correct types of products in the right colour, sizes and quantities for the stores to meet the needs and desires of their target market customers.</w:t>
      </w:r>
    </w:p>
    <w:p w14:paraId="583B3B1B" w14:textId="77777777" w:rsidR="0074188A" w:rsidRPr="00A96233" w:rsidRDefault="0074188A" w:rsidP="006A7242">
      <w:pPr>
        <w:pStyle w:val="ListParagraph"/>
        <w:numPr>
          <w:ilvl w:val="0"/>
          <w:numId w:val="64"/>
        </w:numPr>
        <w:contextualSpacing w:val="0"/>
        <w:rPr>
          <w:b/>
          <w:bCs/>
        </w:rPr>
      </w:pPr>
      <w:r w:rsidRPr="00A96233">
        <w:t>The buyer is dependent on the stores to ensure merchandise is displayed correctly and attractively, aligned to the target market customers and their needs, so that the products will sell as planned and that mark-downs and damages will be limited.</w:t>
      </w:r>
    </w:p>
    <w:p w14:paraId="4DE9DE70" w14:textId="77777777" w:rsidR="00185825" w:rsidRPr="00A96233" w:rsidRDefault="00185825" w:rsidP="00156253">
      <w:pPr>
        <w:rPr>
          <w:b/>
          <w:bCs/>
        </w:rPr>
      </w:pPr>
    </w:p>
    <w:p w14:paraId="7F9FFFCD" w14:textId="77777777" w:rsidR="0074188A" w:rsidRPr="00A96233" w:rsidRDefault="0074188A" w:rsidP="00BF6355">
      <w:pPr>
        <w:spacing w:after="120"/>
        <w:rPr>
          <w:b/>
          <w:bCs/>
        </w:rPr>
      </w:pPr>
      <w:r w:rsidRPr="00A96233">
        <w:rPr>
          <w:b/>
          <w:bCs/>
        </w:rPr>
        <w:t>Interrelationship between stores and customers</w:t>
      </w:r>
    </w:p>
    <w:p w14:paraId="38255814" w14:textId="77777777" w:rsidR="0074188A" w:rsidRPr="00A96233" w:rsidRDefault="0074188A" w:rsidP="006A7242">
      <w:pPr>
        <w:pStyle w:val="ListParagraph"/>
        <w:numPr>
          <w:ilvl w:val="0"/>
          <w:numId w:val="64"/>
        </w:numPr>
        <w:spacing w:after="120"/>
        <w:contextualSpacing w:val="0"/>
      </w:pPr>
      <w:r w:rsidRPr="00A96233">
        <w:t>Customers are dependent on stores to ensure the right products are available at the stores in the right quantities, at the right time and the right price.</w:t>
      </w:r>
    </w:p>
    <w:p w14:paraId="0BB0D3CE" w14:textId="23D15AA1" w:rsidR="0074188A" w:rsidRPr="00A96233" w:rsidRDefault="0074188A" w:rsidP="006A7242">
      <w:pPr>
        <w:pStyle w:val="ListParagraph"/>
        <w:numPr>
          <w:ilvl w:val="0"/>
          <w:numId w:val="64"/>
        </w:numPr>
        <w:contextualSpacing w:val="0"/>
      </w:pPr>
      <w:r w:rsidRPr="00A96233">
        <w:t>Stores are dependent on customers to be loyal and buy the products that are available.</w:t>
      </w:r>
    </w:p>
    <w:p w14:paraId="048DF398" w14:textId="17CBAE6C" w:rsidR="00BF6355" w:rsidRPr="00A96233" w:rsidRDefault="00BF6355" w:rsidP="00BF6355"/>
    <w:p w14:paraId="7BEF254B" w14:textId="77777777" w:rsidR="009A4C9D" w:rsidRPr="00A96233" w:rsidRDefault="009A4C9D" w:rsidP="00BF635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4EB2BA98" w14:textId="77777777" w:rsidTr="00BF6355">
        <w:trPr>
          <w:trHeight w:val="1008"/>
        </w:trPr>
        <w:tc>
          <w:tcPr>
            <w:tcW w:w="1408" w:type="dxa"/>
            <w:shd w:val="clear" w:color="auto" w:fill="auto"/>
          </w:tcPr>
          <w:p w14:paraId="19BA45D4" w14:textId="759030E1" w:rsidR="0074188A" w:rsidRPr="00A96233" w:rsidRDefault="00BF6355" w:rsidP="00156253">
            <w:pPr>
              <w:jc w:val="center"/>
            </w:pPr>
            <w:bookmarkStart w:id="341" w:name="_Hlk44254922"/>
            <w:r w:rsidRPr="00A96233">
              <w:rPr>
                <w:noProof/>
              </w:rPr>
              <w:drawing>
                <wp:inline distT="0" distB="0" distL="0" distR="0" wp14:anchorId="37B01403" wp14:editId="78FC93A0">
                  <wp:extent cx="464820" cy="464820"/>
                  <wp:effectExtent l="0" t="0" r="0" b="0"/>
                  <wp:docPr id="946" name="Picture 94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A158E24" w14:textId="59AD02EF" w:rsidR="0074188A" w:rsidRPr="00A96233" w:rsidRDefault="0074188A" w:rsidP="00BF6355">
            <w:pPr>
              <w:spacing w:after="120"/>
              <w:rPr>
                <w:b/>
                <w:bCs/>
              </w:rPr>
            </w:pPr>
            <w:r w:rsidRPr="00A96233">
              <w:rPr>
                <w:b/>
                <w:bCs/>
              </w:rPr>
              <w:t xml:space="preserve">Activity </w:t>
            </w:r>
            <w:r w:rsidR="00BF6355" w:rsidRPr="00A96233">
              <w:rPr>
                <w:b/>
                <w:bCs/>
              </w:rPr>
              <w:t>13</w:t>
            </w:r>
            <w:r w:rsidRPr="00A96233">
              <w:rPr>
                <w:b/>
                <w:bCs/>
              </w:rPr>
              <w:t xml:space="preserve"> (KM01 IAC0204)</w:t>
            </w:r>
            <w:r w:rsidR="00E465A5" w:rsidRPr="00A96233">
              <w:rPr>
                <w:b/>
                <w:bCs/>
              </w:rPr>
              <w:t xml:space="preserve"> </w:t>
            </w:r>
          </w:p>
          <w:p w14:paraId="47FAB06D" w14:textId="77777777" w:rsidR="0074188A" w:rsidRPr="00A96233" w:rsidRDefault="0074188A" w:rsidP="00BF6355">
            <w:pPr>
              <w:spacing w:after="120"/>
            </w:pPr>
            <w:r w:rsidRPr="00A96233">
              <w:t>Please complete the activity in your workbook.</w:t>
            </w:r>
          </w:p>
          <w:p w14:paraId="774F2C06" w14:textId="5BD5706F" w:rsidR="0074188A" w:rsidRPr="00A96233" w:rsidRDefault="00BF6355" w:rsidP="00BF6355">
            <w:pPr>
              <w:spacing w:after="120"/>
              <w:ind w:left="754" w:hanging="754"/>
            </w:pPr>
            <w:r w:rsidRPr="00A96233">
              <w:t>13</w:t>
            </w:r>
            <w:r w:rsidR="0074188A" w:rsidRPr="00A96233">
              <w:t xml:space="preserve">.1 </w:t>
            </w:r>
            <w:r w:rsidRPr="00A96233">
              <w:tab/>
            </w:r>
            <w:r w:rsidR="0074188A" w:rsidRPr="00A96233">
              <w:t>Draw a diagram that shows all the role players in the flow of merchandise, relevant to the retail chain you represent.</w:t>
            </w:r>
          </w:p>
          <w:p w14:paraId="6FEF6997" w14:textId="26473395" w:rsidR="0074188A" w:rsidRPr="00A96233" w:rsidRDefault="00BF6355" w:rsidP="00BF6355">
            <w:pPr>
              <w:ind w:left="754" w:hanging="754"/>
            </w:pPr>
            <w:r w:rsidRPr="00A96233">
              <w:t>13</w:t>
            </w:r>
            <w:r w:rsidR="0074188A" w:rsidRPr="00A96233">
              <w:t xml:space="preserve">.2 </w:t>
            </w:r>
            <w:r w:rsidRPr="00A96233">
              <w:tab/>
            </w:r>
            <w:r w:rsidR="0074188A" w:rsidRPr="00A96233">
              <w:t>Explain all the interrelationships between the role players.</w:t>
            </w:r>
          </w:p>
        </w:tc>
      </w:tr>
    </w:tbl>
    <w:p w14:paraId="7681BD28" w14:textId="77777777" w:rsidR="0060359E" w:rsidRPr="00A96233" w:rsidRDefault="0060359E" w:rsidP="0060359E">
      <w:pPr>
        <w:rPr>
          <w:b/>
          <w:bCs/>
        </w:rPr>
      </w:pPr>
    </w:p>
    <w:p w14:paraId="292C4ED5" w14:textId="77777777" w:rsidR="00BF6355" w:rsidRPr="00A96233" w:rsidRDefault="00BF6355" w:rsidP="00156253"/>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4188A" w:rsidRPr="00A96233" w14:paraId="08675FD8" w14:textId="77777777" w:rsidTr="00BF6355">
        <w:trPr>
          <w:trHeight w:val="1008"/>
        </w:trPr>
        <w:tc>
          <w:tcPr>
            <w:tcW w:w="1408" w:type="dxa"/>
            <w:shd w:val="clear" w:color="auto" w:fill="auto"/>
          </w:tcPr>
          <w:p w14:paraId="448C981F" w14:textId="0BB17D68" w:rsidR="0074188A" w:rsidRPr="00A96233" w:rsidRDefault="00BF6355" w:rsidP="00156253">
            <w:pPr>
              <w:jc w:val="center"/>
            </w:pPr>
            <w:r w:rsidRPr="00A96233">
              <w:rPr>
                <w:noProof/>
              </w:rPr>
              <w:drawing>
                <wp:inline distT="0" distB="0" distL="0" distR="0" wp14:anchorId="3324C763" wp14:editId="2501FB2E">
                  <wp:extent cx="464820" cy="464820"/>
                  <wp:effectExtent l="0" t="0" r="0" b="0"/>
                  <wp:docPr id="948" name="Picture 94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0B4B6A6" w14:textId="5D566AF5" w:rsidR="0074188A" w:rsidRPr="00A96233" w:rsidRDefault="0074188A" w:rsidP="00BF6355">
            <w:pPr>
              <w:spacing w:after="120"/>
              <w:rPr>
                <w:b/>
                <w:bCs/>
              </w:rPr>
            </w:pPr>
            <w:r w:rsidRPr="00A96233">
              <w:rPr>
                <w:b/>
                <w:bCs/>
              </w:rPr>
              <w:t xml:space="preserve">Activity </w:t>
            </w:r>
            <w:r w:rsidR="00BF6355" w:rsidRPr="00A96233">
              <w:rPr>
                <w:b/>
                <w:bCs/>
              </w:rPr>
              <w:t>14</w:t>
            </w:r>
            <w:r w:rsidRPr="00A96233">
              <w:rPr>
                <w:b/>
                <w:bCs/>
              </w:rPr>
              <w:t xml:space="preserve"> Case study (KM01 IAC0203; PA0101; PA0102)</w:t>
            </w:r>
            <w:r w:rsidR="00E465A5" w:rsidRPr="00A96233">
              <w:rPr>
                <w:b/>
                <w:bCs/>
              </w:rPr>
              <w:t xml:space="preserve">  </w:t>
            </w:r>
          </w:p>
          <w:p w14:paraId="0FCFF2E5" w14:textId="77777777" w:rsidR="0074188A" w:rsidRPr="00A96233" w:rsidRDefault="0074188A" w:rsidP="00BF6355">
            <w:pPr>
              <w:spacing w:after="120"/>
            </w:pPr>
            <w:r w:rsidRPr="00A96233">
              <w:t>Work in groups.</w:t>
            </w:r>
          </w:p>
          <w:p w14:paraId="37A606F2" w14:textId="77777777" w:rsidR="0074188A" w:rsidRPr="00A96233" w:rsidRDefault="0074188A" w:rsidP="00BF6355">
            <w:pPr>
              <w:spacing w:after="120"/>
            </w:pPr>
            <w:r w:rsidRPr="00A96233">
              <w:t>Please complete the activity in your workbook.</w:t>
            </w:r>
          </w:p>
          <w:p w14:paraId="77653DE3" w14:textId="1E72AE8D" w:rsidR="0074188A" w:rsidRPr="00A96233" w:rsidRDefault="0074188A" w:rsidP="00BF6355">
            <w:pPr>
              <w:spacing w:after="120"/>
            </w:pPr>
            <w:r w:rsidRPr="00A96233">
              <w:t xml:space="preserve">During May 2020, in the middle of the global COVID-19 pandemic, McKinsey issued a report, </w:t>
            </w:r>
            <w:r w:rsidRPr="00A96233">
              <w:rPr>
                <w:b/>
                <w:bCs/>
                <w:i/>
                <w:iCs/>
              </w:rPr>
              <w:t>Fashion’s digital transformation: Now or never</w:t>
            </w:r>
            <w:r w:rsidRPr="00A96233">
              <w:t xml:space="preserve">). For better insight into the report and recommendations, you may find and read the report online. </w:t>
            </w:r>
            <w:r w:rsidR="00BF6355" w:rsidRPr="00A96233">
              <w:br/>
            </w:r>
            <w:r w:rsidRPr="00A96233">
              <w:t>(Available at</w:t>
            </w:r>
            <w:r w:rsidR="00BF6355" w:rsidRPr="00A96233">
              <w:t xml:space="preserve">: </w:t>
            </w:r>
            <w:r w:rsidRPr="00A96233">
              <w:rPr>
                <w:i/>
                <w:iCs/>
              </w:rPr>
              <w:t>https://www.mckinsey.com/industries/retail/our-insights/fashions-digital-transformation-now-or-never</w:t>
            </w:r>
            <w:r w:rsidR="00BF6355" w:rsidRPr="00A96233">
              <w:rPr>
                <w:i/>
                <w:iCs/>
              </w:rPr>
              <w:t>)</w:t>
            </w:r>
          </w:p>
          <w:p w14:paraId="020434B7" w14:textId="77777777" w:rsidR="0074188A" w:rsidRPr="00A96233" w:rsidRDefault="0074188A" w:rsidP="00BF6355">
            <w:pPr>
              <w:spacing w:after="120"/>
              <w:rPr>
                <w:lang w:eastAsia="en-GB"/>
              </w:rPr>
            </w:pPr>
            <w:r w:rsidRPr="00A96233">
              <w:t>The report opened with the statement that “</w:t>
            </w:r>
            <w:r w:rsidRPr="00A96233">
              <w:rPr>
                <w:lang w:eastAsia="en-GB"/>
              </w:rPr>
              <w:t>Some apparel, fashion, and luxury companies won’t survive the current crisis; others will emerge better positioned for the future. Much will depend on their digital and analytics capabilities.”</w:t>
            </w:r>
          </w:p>
          <w:p w14:paraId="7666FEB5" w14:textId="77777777" w:rsidR="0074188A" w:rsidRPr="00A96233" w:rsidRDefault="0074188A" w:rsidP="00BF6355">
            <w:pPr>
              <w:spacing w:after="120"/>
            </w:pPr>
            <w:r w:rsidRPr="00A96233">
              <w:t>The report contained recommendations for adaptations to me made in the fashion industry, including the following, which can safely be assumed to apply to all categories of retail chain stores:</w:t>
            </w:r>
          </w:p>
          <w:p w14:paraId="684668BB" w14:textId="77777777" w:rsidR="0074188A" w:rsidRPr="00A96233" w:rsidRDefault="0074188A" w:rsidP="00BF6355">
            <w:pPr>
              <w:spacing w:after="120"/>
              <w:jc w:val="center"/>
            </w:pPr>
            <w:r w:rsidRPr="00A96233">
              <w:rPr>
                <w:noProof/>
              </w:rPr>
              <w:drawing>
                <wp:inline distT="0" distB="0" distL="0" distR="0" wp14:anchorId="6A3535C3" wp14:editId="250494BD">
                  <wp:extent cx="4617613" cy="3861453"/>
                  <wp:effectExtent l="0" t="0" r="0" b="5715"/>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l="4305"/>
                          <a:stretch/>
                        </pic:blipFill>
                        <pic:spPr bwMode="auto">
                          <a:xfrm>
                            <a:off x="0" y="0"/>
                            <a:ext cx="4651991" cy="3890201"/>
                          </a:xfrm>
                          <a:prstGeom prst="rect">
                            <a:avLst/>
                          </a:prstGeom>
                          <a:ln>
                            <a:noFill/>
                          </a:ln>
                          <a:extLst>
                            <a:ext uri="{53640926-AAD7-44D8-BBD7-CCE9431645EC}">
                              <a14:shadowObscured xmlns:a14="http://schemas.microsoft.com/office/drawing/2010/main"/>
                            </a:ext>
                          </a:extLst>
                        </pic:spPr>
                      </pic:pic>
                    </a:graphicData>
                  </a:graphic>
                </wp:inline>
              </w:drawing>
            </w:r>
          </w:p>
          <w:p w14:paraId="7CCE215B" w14:textId="77777777" w:rsidR="0074188A" w:rsidRPr="00185825" w:rsidRDefault="0074188A" w:rsidP="00BF6355">
            <w:pPr>
              <w:spacing w:after="120"/>
              <w:rPr>
                <w:b/>
                <w:bCs/>
              </w:rPr>
            </w:pPr>
            <w:r w:rsidRPr="00185825">
              <w:rPr>
                <w:b/>
                <w:bCs/>
              </w:rPr>
              <w:t>Questions:</w:t>
            </w:r>
          </w:p>
          <w:p w14:paraId="0AE29F5E" w14:textId="214FD897" w:rsidR="0074188A" w:rsidRPr="00A96233" w:rsidRDefault="00BF6355" w:rsidP="00BF6355">
            <w:pPr>
              <w:spacing w:after="120"/>
              <w:ind w:left="754" w:hanging="754"/>
            </w:pPr>
            <w:r w:rsidRPr="00A96233">
              <w:t>14</w:t>
            </w:r>
            <w:r w:rsidR="0074188A" w:rsidRPr="00A96233">
              <w:t xml:space="preserve">.1 </w:t>
            </w:r>
            <w:r w:rsidRPr="00A96233">
              <w:tab/>
            </w:r>
            <w:r w:rsidR="0074188A" w:rsidRPr="00A96233">
              <w:t>Which of the recommendations would or could apply to the supply chain or distribution models for retail chain stores? Motivate your selection.</w:t>
            </w:r>
          </w:p>
          <w:p w14:paraId="33087DA4" w14:textId="79A5A010" w:rsidR="0074188A" w:rsidRPr="00A96233" w:rsidRDefault="00BF6355" w:rsidP="00BF6355">
            <w:pPr>
              <w:spacing w:after="120"/>
              <w:ind w:left="754" w:hanging="754"/>
            </w:pPr>
            <w:r w:rsidRPr="00A96233">
              <w:t>14.2</w:t>
            </w:r>
            <w:r w:rsidRPr="00A96233">
              <w:tab/>
            </w:r>
            <w:r w:rsidR="0074188A" w:rsidRPr="00A96233">
              <w:t>What changes would need to be made to the supply chain and distribution models for different retail categories (for example, groceries, apparel, and beauty). Motivate your recommendations.</w:t>
            </w:r>
          </w:p>
          <w:p w14:paraId="67C8C1A9" w14:textId="523E9A74" w:rsidR="0074188A" w:rsidRPr="00A96233" w:rsidRDefault="00BF6355" w:rsidP="00BF6355">
            <w:pPr>
              <w:spacing w:after="120"/>
              <w:ind w:left="754" w:hanging="754"/>
            </w:pPr>
            <w:r w:rsidRPr="00A96233">
              <w:t>14</w:t>
            </w:r>
            <w:r w:rsidR="0074188A" w:rsidRPr="00A96233">
              <w:t xml:space="preserve">.3 </w:t>
            </w:r>
            <w:r w:rsidRPr="00A96233">
              <w:tab/>
            </w:r>
            <w:r w:rsidR="0074188A" w:rsidRPr="00A96233">
              <w:t>How would adaptations to the supply chain and distribution models impact on (</w:t>
            </w:r>
            <w:proofErr w:type="spellStart"/>
            <w:r w:rsidR="0074188A" w:rsidRPr="00A96233">
              <w:t>i</w:t>
            </w:r>
            <w:proofErr w:type="spellEnd"/>
            <w:r w:rsidR="0074188A" w:rsidRPr="00A96233">
              <w:t>) buying and (ii) planning?</w:t>
            </w:r>
          </w:p>
          <w:p w14:paraId="1BBA5C5E" w14:textId="3CC3800C" w:rsidR="0074188A" w:rsidRPr="00A96233" w:rsidRDefault="00BF6355" w:rsidP="00BF6355">
            <w:pPr>
              <w:spacing w:after="120"/>
              <w:ind w:left="754" w:hanging="754"/>
            </w:pPr>
            <w:r w:rsidRPr="00A96233">
              <w:t>14</w:t>
            </w:r>
            <w:r w:rsidR="0074188A" w:rsidRPr="00A96233">
              <w:t xml:space="preserve">.4 </w:t>
            </w:r>
            <w:r w:rsidRPr="00A96233">
              <w:tab/>
            </w:r>
            <w:r w:rsidR="0074188A" w:rsidRPr="00A96233">
              <w:t>Draw a map of an adapted supply chain for one of the retail categories. Map the critical management points in the adapted supply chain. Discuss any new critical management points.</w:t>
            </w:r>
          </w:p>
          <w:p w14:paraId="5776522C" w14:textId="10816C84" w:rsidR="0074188A" w:rsidRPr="00A96233" w:rsidRDefault="00BF6355" w:rsidP="00BF6355">
            <w:pPr>
              <w:spacing w:after="120"/>
              <w:ind w:left="754" w:hanging="754"/>
            </w:pPr>
            <w:r w:rsidRPr="00A96233">
              <w:t>14</w:t>
            </w:r>
            <w:r w:rsidR="0074188A" w:rsidRPr="00A96233">
              <w:t xml:space="preserve">.5 </w:t>
            </w:r>
            <w:r w:rsidRPr="00A96233">
              <w:tab/>
            </w:r>
            <w:r w:rsidR="0074188A" w:rsidRPr="00A96233">
              <w:t>What areas for improvement in the supply chain for retail chain stores can you identify, based on the recommendations in the report?</w:t>
            </w:r>
          </w:p>
          <w:p w14:paraId="713B3B85" w14:textId="77777777" w:rsidR="0074188A" w:rsidRPr="00A96233" w:rsidRDefault="0074188A" w:rsidP="00BF6355">
            <w:pPr>
              <w:spacing w:after="120"/>
            </w:pPr>
            <w:r w:rsidRPr="00A96233">
              <w:t>Present your case study answers to the large group.</w:t>
            </w:r>
          </w:p>
        </w:tc>
      </w:tr>
      <w:bookmarkEnd w:id="341"/>
    </w:tbl>
    <w:p w14:paraId="00D4A522" w14:textId="50C4283E" w:rsidR="0074188A" w:rsidRDefault="0074188A" w:rsidP="00156253"/>
    <w:p w14:paraId="13FB5992" w14:textId="77777777" w:rsidR="00185825" w:rsidRDefault="00185825" w:rsidP="00156253">
      <w:pPr>
        <w:pStyle w:val="Caption"/>
        <w:spacing w:before="0" w:after="0" w:line="360" w:lineRule="auto"/>
        <w:rPr>
          <w:lang w:val="en-GB"/>
        </w:rPr>
      </w:pPr>
    </w:p>
    <w:p w14:paraId="3F37EFD3" w14:textId="77777777" w:rsidR="00185825" w:rsidRDefault="00185825" w:rsidP="00156253">
      <w:pPr>
        <w:pStyle w:val="Caption"/>
        <w:spacing w:before="0" w:after="0" w:line="360" w:lineRule="auto"/>
        <w:rPr>
          <w:lang w:val="en-GB"/>
        </w:rPr>
      </w:pPr>
    </w:p>
    <w:p w14:paraId="78CFBDA6" w14:textId="2CA7DF8D" w:rsidR="0074188A" w:rsidRPr="00A96233" w:rsidRDefault="0074188A" w:rsidP="00156253">
      <w:pPr>
        <w:pStyle w:val="Caption"/>
        <w:spacing w:before="0" w:after="0" w:line="360" w:lineRule="auto"/>
        <w:rPr>
          <w:lang w:val="en-GB"/>
        </w:rPr>
      </w:pPr>
      <w:r w:rsidRPr="00A96233">
        <w:rPr>
          <w:lang w:val="en-GB"/>
        </w:rPr>
        <w:t>conclusion</w:t>
      </w:r>
    </w:p>
    <w:p w14:paraId="32B35872" w14:textId="77777777" w:rsidR="0049579A" w:rsidRPr="00A96233" w:rsidRDefault="0049579A" w:rsidP="0049579A"/>
    <w:p w14:paraId="54AB8144" w14:textId="1B67F9C8" w:rsidR="0074188A" w:rsidRPr="00A96233" w:rsidRDefault="0074188A" w:rsidP="00156253">
      <w:r w:rsidRPr="00A96233">
        <w:t>This chapter dealt with supply chains applicable to the retail industry.</w:t>
      </w:r>
    </w:p>
    <w:p w14:paraId="7EE630DD" w14:textId="77777777" w:rsidR="00AE2D04" w:rsidRPr="00A96233" w:rsidRDefault="00AE2D04" w:rsidP="00156253"/>
    <w:p w14:paraId="528AEBBD" w14:textId="43FCDAE4" w:rsidR="0074188A" w:rsidRPr="00A96233" w:rsidRDefault="0074188A" w:rsidP="00156253">
      <w:r w:rsidRPr="00A96233">
        <w:t>You firstly learned about the different supply chains, namely hot, cold and general supply chains. Then you learned about the concept of logistics and different methods for distributing merchandise to stores. Lastly, you learned about typical role players in the flow of merchandise through the business.</w:t>
      </w:r>
    </w:p>
    <w:p w14:paraId="56664341" w14:textId="77777777" w:rsidR="00BF6355" w:rsidRPr="00A96233" w:rsidRDefault="00BF6355" w:rsidP="00156253"/>
    <w:p w14:paraId="368289ED" w14:textId="77777777" w:rsidR="0074188A" w:rsidRPr="00A96233" w:rsidRDefault="0074188A" w:rsidP="00156253">
      <w:r w:rsidRPr="00A96233">
        <w:t>Chapter 3 deals with the concepts and principles of managing the supply chain.</w:t>
      </w:r>
    </w:p>
    <w:p w14:paraId="79651934" w14:textId="3684C711" w:rsidR="0074188A" w:rsidRPr="00A96233" w:rsidRDefault="0074188A" w:rsidP="00156253"/>
    <w:p w14:paraId="1ED5B5AA" w14:textId="07A6F01C" w:rsidR="0074188A" w:rsidRPr="00A96233" w:rsidRDefault="0074188A" w:rsidP="00156253"/>
    <w:p w14:paraId="2A56223D" w14:textId="456C3D40" w:rsidR="0074188A" w:rsidRPr="00A96233" w:rsidRDefault="0074188A" w:rsidP="00156253"/>
    <w:p w14:paraId="78A88A4E" w14:textId="77777777" w:rsidR="00D26FAA" w:rsidRPr="00A96233" w:rsidRDefault="00D26FAA" w:rsidP="00156253">
      <w:pPr>
        <w:sectPr w:rsidR="00D26FAA"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D26FAA" w:rsidRPr="00A96233" w14:paraId="77461905" w14:textId="77777777" w:rsidTr="00BC5D1B">
        <w:tc>
          <w:tcPr>
            <w:tcW w:w="9016" w:type="dxa"/>
            <w:tcBorders>
              <w:top w:val="nil"/>
              <w:left w:val="nil"/>
              <w:bottom w:val="nil"/>
              <w:right w:val="nil"/>
            </w:tcBorders>
            <w:shd w:val="clear" w:color="auto" w:fill="808080" w:themeFill="background1" w:themeFillShade="80"/>
          </w:tcPr>
          <w:p w14:paraId="4F7C86A4" w14:textId="33D10F65" w:rsidR="00D26FAA" w:rsidRPr="00A96233" w:rsidRDefault="00D26FAA" w:rsidP="00BC5D1B">
            <w:pPr>
              <w:pStyle w:val="Heading1"/>
              <w:rPr>
                <w:lang w:val="en-GB"/>
              </w:rPr>
            </w:pPr>
            <w:r w:rsidRPr="00A96233">
              <w:rPr>
                <w:lang w:val="en-GB"/>
              </w:rPr>
              <w:br w:type="page"/>
            </w:r>
            <w:bookmarkStart w:id="342" w:name="_Toc45965736"/>
            <w:bookmarkStart w:id="343" w:name="_Toc46588243"/>
            <w:bookmarkStart w:id="344" w:name="_Toc46829458"/>
            <w:bookmarkStart w:id="345" w:name="_Toc46919973"/>
            <w:r w:rsidRPr="00A96233">
              <w:rPr>
                <w:lang w:val="en-GB"/>
              </w:rPr>
              <w:t xml:space="preserve">Chapter </w:t>
            </w:r>
            <w:r w:rsidR="00441CC8" w:rsidRPr="00A96233">
              <w:rPr>
                <w:lang w:val="en-GB"/>
              </w:rPr>
              <w:t>3</w:t>
            </w:r>
            <w:r w:rsidRPr="00A96233">
              <w:rPr>
                <w:lang w:val="en-GB"/>
              </w:rPr>
              <w:t xml:space="preserve">: </w:t>
            </w:r>
            <w:r w:rsidR="00441CC8" w:rsidRPr="00A96233">
              <w:rPr>
                <w:lang w:val="en-GB"/>
              </w:rPr>
              <w:t>Managing the supply chain</w:t>
            </w:r>
            <w:bookmarkEnd w:id="342"/>
            <w:bookmarkEnd w:id="343"/>
            <w:bookmarkEnd w:id="344"/>
            <w:bookmarkEnd w:id="345"/>
          </w:p>
        </w:tc>
      </w:tr>
    </w:tbl>
    <w:p w14:paraId="4DDA9FA9" w14:textId="77777777" w:rsidR="00322718" w:rsidRPr="00A96233" w:rsidRDefault="00322718" w:rsidP="00322718"/>
    <w:p w14:paraId="04984EC3" w14:textId="77777777" w:rsidR="00D26FAA" w:rsidRPr="00A96233" w:rsidRDefault="00D26FAA" w:rsidP="00E12285">
      <w:pPr>
        <w:spacing w:after="120"/>
        <w:rPr>
          <w:rStyle w:val="Strong"/>
        </w:rPr>
      </w:pPr>
      <w:r w:rsidRPr="00A96233">
        <w:rPr>
          <w:rStyle w:val="Strong"/>
        </w:rPr>
        <w:t>Learning outcomes</w:t>
      </w:r>
    </w:p>
    <w:p w14:paraId="62123281" w14:textId="77777777" w:rsidR="00D26FAA" w:rsidRPr="00A96233" w:rsidRDefault="00D26FAA" w:rsidP="00E12285">
      <w:pPr>
        <w:spacing w:after="120"/>
      </w:pPr>
      <w:r w:rsidRPr="00A96233">
        <w:t>After completing this chapter, you will be able to:</w:t>
      </w:r>
    </w:p>
    <w:p w14:paraId="7720B6B5" w14:textId="77777777" w:rsidR="00441CC8" w:rsidRPr="00A96233" w:rsidRDefault="00441CC8" w:rsidP="006A7242">
      <w:pPr>
        <w:pStyle w:val="ListParagraph"/>
        <w:numPr>
          <w:ilvl w:val="0"/>
          <w:numId w:val="47"/>
        </w:numPr>
        <w:spacing w:after="120"/>
        <w:contextualSpacing w:val="0"/>
      </w:pPr>
      <w:r w:rsidRPr="00A96233">
        <w:rPr>
          <w:spacing w:val="-1"/>
        </w:rPr>
        <w:t>Describe the responsibilities of the buyer and planner in managing the supply chain</w:t>
      </w:r>
    </w:p>
    <w:p w14:paraId="3D0E3FFB" w14:textId="77777777" w:rsidR="00441CC8" w:rsidRPr="00A96233" w:rsidRDefault="00441CC8" w:rsidP="006A7242">
      <w:pPr>
        <w:pStyle w:val="ListParagraph"/>
        <w:numPr>
          <w:ilvl w:val="0"/>
          <w:numId w:val="47"/>
        </w:numPr>
        <w:spacing w:after="120"/>
        <w:contextualSpacing w:val="0"/>
      </w:pPr>
      <w:r w:rsidRPr="00A96233">
        <w:t>Discuss critical management stages in the management of the supply chain</w:t>
      </w:r>
    </w:p>
    <w:p w14:paraId="66B94E55" w14:textId="77777777" w:rsidR="00441CC8" w:rsidRPr="00A96233" w:rsidRDefault="00441CC8" w:rsidP="006A7242">
      <w:pPr>
        <w:pStyle w:val="ListParagraph"/>
        <w:numPr>
          <w:ilvl w:val="0"/>
          <w:numId w:val="47"/>
        </w:numPr>
        <w:spacing w:after="120"/>
        <w:contextualSpacing w:val="0"/>
      </w:pPr>
      <w:r w:rsidRPr="00A96233">
        <w:t>Describe generally accepted actions to remedy shortfalls in the supply chain</w:t>
      </w:r>
    </w:p>
    <w:p w14:paraId="6DFEFE06" w14:textId="780A3CBD" w:rsidR="00441CC8" w:rsidRPr="00A96233" w:rsidRDefault="00441CC8" w:rsidP="006A7242">
      <w:pPr>
        <w:pStyle w:val="ListParagraph"/>
        <w:numPr>
          <w:ilvl w:val="0"/>
          <w:numId w:val="47"/>
        </w:numPr>
        <w:contextualSpacing w:val="0"/>
      </w:pPr>
      <w:r w:rsidRPr="00A96233">
        <w:t>Discuss typical contingency plans used in managing the supply chain</w:t>
      </w:r>
    </w:p>
    <w:p w14:paraId="3BC91C77" w14:textId="173AA747" w:rsidR="00E12285" w:rsidRPr="00A96233" w:rsidRDefault="00E12285" w:rsidP="00E12285"/>
    <w:p w14:paraId="40300CFC" w14:textId="77777777" w:rsidR="007C57BE" w:rsidRPr="00A96233" w:rsidRDefault="007C57BE" w:rsidP="00E12285"/>
    <w:p w14:paraId="6A6422A4" w14:textId="0BE45C51" w:rsidR="00441CC8" w:rsidRPr="00A96233" w:rsidRDefault="00441CC8" w:rsidP="00441CC8">
      <w:pPr>
        <w:pStyle w:val="Heading2"/>
      </w:pPr>
      <w:bookmarkStart w:id="346" w:name="_Toc41824243"/>
      <w:bookmarkStart w:id="347" w:name="_Toc45965737"/>
      <w:bookmarkStart w:id="348" w:name="_Toc46588244"/>
      <w:bookmarkStart w:id="349" w:name="_Toc46829459"/>
      <w:bookmarkStart w:id="350" w:name="_Toc46919974"/>
      <w:r w:rsidRPr="00A96233">
        <w:t>3.1</w:t>
      </w:r>
      <w:r w:rsidRPr="00A96233">
        <w:tab/>
        <w:t>Importance of effective supply chain management</w:t>
      </w:r>
      <w:bookmarkEnd w:id="346"/>
      <w:bookmarkEnd w:id="347"/>
      <w:bookmarkEnd w:id="348"/>
      <w:bookmarkEnd w:id="349"/>
      <w:bookmarkEnd w:id="350"/>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02E1460" w14:textId="77777777" w:rsidTr="0069508C">
        <w:trPr>
          <w:trHeight w:val="1008"/>
        </w:trPr>
        <w:tc>
          <w:tcPr>
            <w:tcW w:w="1408" w:type="dxa"/>
            <w:shd w:val="clear" w:color="auto" w:fill="auto"/>
          </w:tcPr>
          <w:p w14:paraId="1E91CE2A" w14:textId="20F478C5" w:rsidR="00441CC8" w:rsidRPr="00A96233" w:rsidRDefault="00E12285" w:rsidP="00E12285">
            <w:pPr>
              <w:jc w:val="center"/>
            </w:pPr>
            <w:r w:rsidRPr="00A96233">
              <w:rPr>
                <w:noProof/>
              </w:rPr>
              <w:drawing>
                <wp:inline distT="0" distB="0" distL="0" distR="0" wp14:anchorId="5DC9DB88" wp14:editId="23F7D290">
                  <wp:extent cx="464820" cy="464820"/>
                  <wp:effectExtent l="0" t="0" r="0" b="0"/>
                  <wp:docPr id="1332" name="Picture 133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A9ED9E7" w14:textId="77777777" w:rsidR="00441CC8" w:rsidRPr="00A96233" w:rsidRDefault="00441CC8" w:rsidP="0064295A">
            <w:r w:rsidRPr="00A96233">
              <w:t>Give some examples of how your company benefits from effective supply chain management.</w:t>
            </w:r>
          </w:p>
          <w:p w14:paraId="1B1A590C" w14:textId="77777777" w:rsidR="00441CC8" w:rsidRPr="00A96233" w:rsidRDefault="00441CC8" w:rsidP="0064295A"/>
          <w:p w14:paraId="5CD6EAF0" w14:textId="77777777" w:rsidR="00441CC8" w:rsidRPr="00A96233" w:rsidRDefault="00441CC8" w:rsidP="0064295A"/>
          <w:p w14:paraId="5CCBA725" w14:textId="77777777" w:rsidR="007C57BE" w:rsidRPr="00A96233" w:rsidRDefault="007C57BE" w:rsidP="0064295A"/>
          <w:p w14:paraId="6271ACA4" w14:textId="77777777" w:rsidR="00441CC8" w:rsidRPr="00A96233" w:rsidRDefault="00441CC8" w:rsidP="0064295A"/>
          <w:p w14:paraId="3DF8FF99" w14:textId="77777777" w:rsidR="00441CC8" w:rsidRPr="00A96233" w:rsidRDefault="00441CC8" w:rsidP="0064295A">
            <w:r w:rsidRPr="00A96233">
              <w:t>Give examples of consequences of poor supply chain management that you have experienced.</w:t>
            </w:r>
          </w:p>
          <w:p w14:paraId="14725944" w14:textId="77777777" w:rsidR="00441CC8" w:rsidRPr="00A96233" w:rsidRDefault="00441CC8" w:rsidP="0064295A"/>
          <w:p w14:paraId="01D74087" w14:textId="77777777" w:rsidR="00441CC8" w:rsidRPr="00A96233" w:rsidRDefault="00441CC8" w:rsidP="0064295A"/>
          <w:p w14:paraId="39D31EB6" w14:textId="77777777" w:rsidR="00441CC8" w:rsidRPr="00A96233" w:rsidRDefault="00441CC8" w:rsidP="0064295A"/>
          <w:p w14:paraId="734DF147" w14:textId="77777777" w:rsidR="00441CC8" w:rsidRPr="00A96233" w:rsidRDefault="00441CC8" w:rsidP="0064295A"/>
        </w:tc>
      </w:tr>
    </w:tbl>
    <w:p w14:paraId="52D069C9" w14:textId="77777777" w:rsidR="00441CC8" w:rsidRPr="00A96233" w:rsidRDefault="00441CC8" w:rsidP="00E12285"/>
    <w:p w14:paraId="207725BA" w14:textId="5371B6E9" w:rsidR="00441CC8" w:rsidRPr="00A96233" w:rsidRDefault="00441CC8" w:rsidP="00E12285">
      <w:pPr>
        <w:rPr>
          <w:lang w:eastAsia="en-GB"/>
        </w:rPr>
      </w:pPr>
      <w:r w:rsidRPr="00A96233">
        <w:t xml:space="preserve">As said in Chapter 2, an efficient supply chain </w:t>
      </w:r>
      <w:r w:rsidRPr="00A96233">
        <w:rPr>
          <w:lang w:eastAsia="en-GB"/>
        </w:rPr>
        <w:t>ensures that the right inventory is in the right place to meet anticipated demand. This helps maximise sales potential and drive profitability.</w:t>
      </w:r>
    </w:p>
    <w:p w14:paraId="4C82E40E" w14:textId="77777777" w:rsidR="0069508C" w:rsidRPr="00A96233" w:rsidRDefault="0069508C" w:rsidP="00E12285">
      <w:pPr>
        <w:rPr>
          <w:lang w:eastAsia="en-GB"/>
        </w:rPr>
      </w:pPr>
    </w:p>
    <w:p w14:paraId="15EF2504" w14:textId="5473DE00" w:rsidR="00441CC8" w:rsidRPr="00A96233" w:rsidRDefault="00441CC8" w:rsidP="00E12285">
      <w:r w:rsidRPr="00A96233">
        <w:t>Efficient supply chain management is important because it impacts on the availability of merchandise in the stores, on customer satisfaction and, eventually, on turnover and profitability.</w:t>
      </w:r>
    </w:p>
    <w:p w14:paraId="7C189BEF" w14:textId="77777777" w:rsidR="0069508C" w:rsidRPr="00A96233" w:rsidRDefault="0069508C" w:rsidP="00E12285"/>
    <w:p w14:paraId="126BD922" w14:textId="57231C47" w:rsidR="00441CC8" w:rsidRPr="00A96233" w:rsidRDefault="00441CC8" w:rsidP="00E12285">
      <w:pPr>
        <w:rPr>
          <w:lang w:eastAsia="en-GB"/>
        </w:rPr>
      </w:pPr>
      <w:r w:rsidRPr="00A96233">
        <w:rPr>
          <w:lang w:eastAsia="en-GB"/>
        </w:rPr>
        <w:t xml:space="preserve">Poor supply chain management have several serious consequences, such as expensive delays, quality issues, or damage to reputation. There may even arise legal issues if suppliers or processes are not compliant. </w:t>
      </w:r>
    </w:p>
    <w:p w14:paraId="7900C4C1" w14:textId="77777777" w:rsidR="0069508C" w:rsidRPr="00A96233" w:rsidRDefault="0069508C" w:rsidP="00E12285">
      <w:pPr>
        <w:rPr>
          <w:lang w:eastAsia="en-GB"/>
        </w:rPr>
      </w:pPr>
    </w:p>
    <w:p w14:paraId="4E759630" w14:textId="0BD81FF2" w:rsidR="00441CC8" w:rsidRPr="00A96233" w:rsidRDefault="00441CC8" w:rsidP="00E12285">
      <w:pPr>
        <w:rPr>
          <w:vertAlign w:val="superscript"/>
          <w:lang w:eastAsia="en-GB"/>
        </w:rPr>
      </w:pPr>
      <w:r w:rsidRPr="00A96233">
        <w:rPr>
          <w:lang w:eastAsia="en-GB"/>
        </w:rPr>
        <w:t>When responses to varying consumer demand</w:t>
      </w:r>
      <w:r w:rsidR="0069508C" w:rsidRPr="00A96233">
        <w:rPr>
          <w:lang w:eastAsia="en-GB"/>
        </w:rPr>
        <w:t>s</w:t>
      </w:r>
      <w:r w:rsidRPr="00A96233">
        <w:rPr>
          <w:lang w:eastAsia="en-GB"/>
        </w:rPr>
        <w:t xml:space="preserve"> are not observed and responded to promptly, stockouts and customer disappointment occur, as illustrated in Figure </w:t>
      </w:r>
      <w:r w:rsidR="00BC5D1B" w:rsidRPr="00A96233">
        <w:rPr>
          <w:lang w:eastAsia="en-GB"/>
        </w:rPr>
        <w:t>12</w:t>
      </w:r>
      <w:r w:rsidRPr="00A96233">
        <w:rPr>
          <w:lang w:eastAsia="en-GB"/>
        </w:rPr>
        <w:t>.</w:t>
      </w:r>
      <w:r w:rsidR="00AE2D04" w:rsidRPr="00A96233">
        <w:rPr>
          <w:vertAlign w:val="superscript"/>
          <w:lang w:eastAsia="en-GB"/>
        </w:rPr>
        <w:t>xxxv</w:t>
      </w:r>
    </w:p>
    <w:p w14:paraId="7D4E30CC" w14:textId="77777777" w:rsidR="007C57BE" w:rsidRPr="00A96233" w:rsidRDefault="007C57BE" w:rsidP="00E12285">
      <w:pPr>
        <w:rPr>
          <w:lang w:eastAsia="en-GB"/>
        </w:rPr>
      </w:pPr>
    </w:p>
    <w:p w14:paraId="100F890E" w14:textId="77777777" w:rsidR="00441CC8" w:rsidRPr="00A96233" w:rsidRDefault="00441CC8" w:rsidP="00E12285">
      <w:pPr>
        <w:rPr>
          <w:lang w:eastAsia="en-GB"/>
        </w:rPr>
      </w:pPr>
      <w:r w:rsidRPr="00A96233">
        <w:rPr>
          <w:noProof/>
        </w:rPr>
        <w:drawing>
          <wp:inline distT="0" distB="0" distL="0" distR="0" wp14:anchorId="7A4A25A8" wp14:editId="09938476">
            <wp:extent cx="5731510" cy="2288540"/>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31510" cy="2288540"/>
                    </a:xfrm>
                    <a:prstGeom prst="rect">
                      <a:avLst/>
                    </a:prstGeom>
                    <a:noFill/>
                    <a:ln>
                      <a:noFill/>
                    </a:ln>
                  </pic:spPr>
                </pic:pic>
              </a:graphicData>
            </a:graphic>
          </wp:inline>
        </w:drawing>
      </w:r>
    </w:p>
    <w:p w14:paraId="3F099ADA" w14:textId="42CF85A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12</w:t>
      </w:r>
      <w:r w:rsidRPr="00A96233">
        <w:rPr>
          <w:lang w:val="en-GB" w:eastAsia="en-GB"/>
        </w:rPr>
        <w:t xml:space="preserve">: the impact of ineffective response to demand variability </w:t>
      </w:r>
    </w:p>
    <w:p w14:paraId="4A26852A" w14:textId="77777777" w:rsidR="0069508C" w:rsidRPr="00A96233" w:rsidRDefault="0069508C" w:rsidP="00E12285">
      <w:pPr>
        <w:rPr>
          <w:lang w:eastAsia="en-GB"/>
        </w:rPr>
      </w:pPr>
    </w:p>
    <w:p w14:paraId="6E8682F2" w14:textId="65F4F76F" w:rsidR="00441CC8" w:rsidRPr="00A96233" w:rsidRDefault="00441CC8" w:rsidP="0069508C">
      <w:pPr>
        <w:spacing w:after="120"/>
        <w:rPr>
          <w:lang w:eastAsia="en-GB"/>
        </w:rPr>
      </w:pPr>
      <w:r w:rsidRPr="00A96233">
        <w:rPr>
          <w:lang w:eastAsia="en-GB"/>
        </w:rPr>
        <w:t xml:space="preserve">Effective supply chain management mitigates risks in the supply chain. The Michigan State University states that with effective supply chain management, companies and the role players in the supply chain </w:t>
      </w:r>
      <w:proofErr w:type="spellStart"/>
      <w:r w:rsidRPr="00A96233">
        <w:rPr>
          <w:lang w:eastAsia="en-GB"/>
        </w:rPr>
        <w:t>can:</w:t>
      </w:r>
      <w:r w:rsidR="00AE2D04" w:rsidRPr="00A96233">
        <w:rPr>
          <w:vertAlign w:val="superscript"/>
          <w:lang w:eastAsia="en-GB"/>
        </w:rPr>
        <w:t>xxxvi</w:t>
      </w:r>
      <w:proofErr w:type="spellEnd"/>
    </w:p>
    <w:p w14:paraId="395A716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Anticipate problems</w:t>
      </w:r>
    </w:p>
    <w:p w14:paraId="5DBC6CA1" w14:textId="77777777" w:rsidR="00441CC8" w:rsidRPr="00A96233" w:rsidRDefault="00441CC8" w:rsidP="006A7242">
      <w:pPr>
        <w:pStyle w:val="ListParagraph"/>
        <w:numPr>
          <w:ilvl w:val="0"/>
          <w:numId w:val="74"/>
        </w:numPr>
        <w:spacing w:after="120"/>
        <w:contextualSpacing w:val="0"/>
        <w:rPr>
          <w:lang w:eastAsia="en-GB"/>
        </w:rPr>
      </w:pPr>
      <w:r w:rsidRPr="00A96233">
        <w:rPr>
          <w:lang w:eastAsia="en-GB"/>
        </w:rPr>
        <w:t>Dynamically adjust prices</w:t>
      </w:r>
    </w:p>
    <w:p w14:paraId="20A046E4" w14:textId="2E86C4DC" w:rsidR="00441CC8" w:rsidRPr="00A96233" w:rsidRDefault="00441CC8" w:rsidP="006A7242">
      <w:pPr>
        <w:pStyle w:val="ListParagraph"/>
        <w:numPr>
          <w:ilvl w:val="0"/>
          <w:numId w:val="74"/>
        </w:numPr>
        <w:contextualSpacing w:val="0"/>
        <w:rPr>
          <w:lang w:eastAsia="en-GB"/>
        </w:rPr>
      </w:pPr>
      <w:r w:rsidRPr="00A96233">
        <w:rPr>
          <w:lang w:eastAsia="en-GB"/>
        </w:rPr>
        <w:t>Improve inventory and fulfilment.</w:t>
      </w:r>
    </w:p>
    <w:p w14:paraId="3FCC499B" w14:textId="77777777" w:rsidR="00441CC8" w:rsidRPr="00A96233" w:rsidRDefault="00441CC8" w:rsidP="00441CC8">
      <w:pPr>
        <w:pStyle w:val="Heading2"/>
      </w:pPr>
      <w:bookmarkStart w:id="351" w:name="_Toc41824244"/>
      <w:bookmarkStart w:id="352" w:name="_Toc45965738"/>
      <w:bookmarkStart w:id="353" w:name="_Toc46588245"/>
      <w:bookmarkStart w:id="354" w:name="_Toc46829460"/>
      <w:bookmarkStart w:id="355" w:name="_Toc46919975"/>
      <w:r w:rsidRPr="00A96233">
        <w:t>3.2</w:t>
      </w:r>
      <w:r w:rsidRPr="00A96233">
        <w:tab/>
        <w:t>Benefits of effective supply chain management</w:t>
      </w:r>
      <w:bookmarkEnd w:id="351"/>
      <w:bookmarkEnd w:id="352"/>
      <w:bookmarkEnd w:id="353"/>
      <w:bookmarkEnd w:id="354"/>
      <w:bookmarkEnd w:id="355"/>
    </w:p>
    <w:p w14:paraId="1B30A2AB" w14:textId="5D6C3932" w:rsidR="00441CC8" w:rsidRPr="00A96233" w:rsidRDefault="00441CC8" w:rsidP="00E12285">
      <w:r w:rsidRPr="00A96233">
        <w:t xml:space="preserve">Effective supply chain management has three main </w:t>
      </w:r>
      <w:proofErr w:type="spellStart"/>
      <w:r w:rsidRPr="00A96233">
        <w:t>benefits:</w:t>
      </w:r>
      <w:r w:rsidR="00AE2D04" w:rsidRPr="00A96233">
        <w:rPr>
          <w:vertAlign w:val="superscript"/>
        </w:rPr>
        <w:t>xxxvii</w:t>
      </w:r>
      <w:proofErr w:type="spellEnd"/>
    </w:p>
    <w:p w14:paraId="2463CD5B" w14:textId="77777777" w:rsidR="0069508C" w:rsidRPr="00A96233" w:rsidRDefault="0069508C" w:rsidP="00E12285"/>
    <w:p w14:paraId="33DD280E" w14:textId="23C9DBC0" w:rsidR="00441CC8" w:rsidRPr="00A96233" w:rsidRDefault="00441CC8" w:rsidP="00E12285">
      <w:pPr>
        <w:jc w:val="center"/>
      </w:pPr>
      <w:r w:rsidRPr="00A96233">
        <w:rPr>
          <w:noProof/>
        </w:rPr>
        <w:drawing>
          <wp:inline distT="0" distB="0" distL="0" distR="0" wp14:anchorId="7B4D6207" wp14:editId="78681A99">
            <wp:extent cx="3153104" cy="2793987"/>
            <wp:effectExtent l="0" t="0" r="0" b="698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208940" cy="2843464"/>
                    </a:xfrm>
                    <a:prstGeom prst="rect">
                      <a:avLst/>
                    </a:prstGeom>
                    <a:noFill/>
                    <a:ln>
                      <a:noFill/>
                    </a:ln>
                  </pic:spPr>
                </pic:pic>
              </a:graphicData>
            </a:graphic>
          </wp:inline>
        </w:drawing>
      </w:r>
    </w:p>
    <w:p w14:paraId="1200175D" w14:textId="77777777" w:rsidR="0069508C" w:rsidRPr="00A96233" w:rsidRDefault="0069508C" w:rsidP="00E12285">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34"/>
        <w:gridCol w:w="6447"/>
      </w:tblGrid>
      <w:tr w:rsidR="00441CC8" w:rsidRPr="00A96233" w14:paraId="6260D673" w14:textId="77777777" w:rsidTr="00613A3F">
        <w:tc>
          <w:tcPr>
            <w:tcW w:w="2537" w:type="dxa"/>
            <w:shd w:val="clear" w:color="auto" w:fill="808080" w:themeFill="background1" w:themeFillShade="80"/>
          </w:tcPr>
          <w:p w14:paraId="465661D3" w14:textId="77777777" w:rsidR="00441CC8" w:rsidRPr="00A96233" w:rsidRDefault="00441CC8" w:rsidP="00E12285">
            <w:pPr>
              <w:rPr>
                <w:b/>
                <w:bCs/>
                <w:color w:val="FFFFFF" w:themeColor="background1"/>
              </w:rPr>
            </w:pPr>
            <w:r w:rsidRPr="00A96233">
              <w:rPr>
                <w:b/>
                <w:bCs/>
                <w:color w:val="FFFFFF" w:themeColor="background1"/>
              </w:rPr>
              <w:t xml:space="preserve">Lowered costs </w:t>
            </w:r>
          </w:p>
        </w:tc>
        <w:tc>
          <w:tcPr>
            <w:tcW w:w="6459" w:type="dxa"/>
            <w:shd w:val="clear" w:color="auto" w:fill="D9D9D9" w:themeFill="background1" w:themeFillShade="D9"/>
          </w:tcPr>
          <w:p w14:paraId="7AF3B317" w14:textId="4CD16388" w:rsidR="00441CC8" w:rsidRPr="00A96233" w:rsidRDefault="00441CC8" w:rsidP="00E12285">
            <w:r w:rsidRPr="00A96233">
              <w:t xml:space="preserve">Integration of suppliers and application of technology make it possible for companies to lower operating costs by responding more dynamically to customer needs. </w:t>
            </w:r>
          </w:p>
          <w:p w14:paraId="17E42D4E" w14:textId="77777777" w:rsidR="0069508C" w:rsidRPr="00A96233" w:rsidRDefault="0069508C" w:rsidP="00E12285"/>
          <w:p w14:paraId="722A7895" w14:textId="26182F22" w:rsidR="00441CC8" w:rsidRPr="00A96233" w:rsidRDefault="00441CC8" w:rsidP="00E12285">
            <w:r w:rsidRPr="00A96233">
              <w:t>For example, when the supply chain is managed based on consumer demand, there is no over-producing at the manufacturer. This reduces cost of labour and raw materials. It also cuts down on cost of inventory management and transportation.</w:t>
            </w:r>
          </w:p>
        </w:tc>
      </w:tr>
      <w:tr w:rsidR="00441CC8" w:rsidRPr="00A96233" w14:paraId="11821B8D" w14:textId="77777777" w:rsidTr="0069508C">
        <w:tc>
          <w:tcPr>
            <w:tcW w:w="2537" w:type="dxa"/>
            <w:shd w:val="clear" w:color="auto" w:fill="7F7F7F" w:themeFill="text1" w:themeFillTint="80"/>
          </w:tcPr>
          <w:p w14:paraId="380FF064" w14:textId="77777777" w:rsidR="00441CC8" w:rsidRPr="00A96233" w:rsidRDefault="00441CC8" w:rsidP="00E12285">
            <w:pPr>
              <w:rPr>
                <w:b/>
                <w:bCs/>
                <w:color w:val="FFFFFF" w:themeColor="background1"/>
              </w:rPr>
            </w:pPr>
            <w:r w:rsidRPr="00A96233">
              <w:rPr>
                <w:b/>
                <w:bCs/>
                <w:color w:val="FFFFFF" w:themeColor="background1"/>
              </w:rPr>
              <w:t>Increased profitability</w:t>
            </w:r>
          </w:p>
        </w:tc>
        <w:tc>
          <w:tcPr>
            <w:tcW w:w="6459" w:type="dxa"/>
            <w:shd w:val="clear" w:color="auto" w:fill="D9D9D9" w:themeFill="background1" w:themeFillShade="D9"/>
          </w:tcPr>
          <w:p w14:paraId="5685F468" w14:textId="4D94221E" w:rsidR="00441CC8" w:rsidRPr="00A96233" w:rsidRDefault="00441CC8" w:rsidP="00E12285">
            <w:r w:rsidRPr="00A96233">
              <w:t xml:space="preserve">When technology is used to have up-to-date information on customer demand, the company can respond more quickly to either increased </w:t>
            </w:r>
            <w:r w:rsidR="00EC436F" w:rsidRPr="00A96233">
              <w:t>or</w:t>
            </w:r>
            <w:r w:rsidRPr="00A96233">
              <w:t xml:space="preserve"> decreased consumer demand. </w:t>
            </w:r>
          </w:p>
          <w:p w14:paraId="5AF2368E" w14:textId="77777777" w:rsidR="0069508C" w:rsidRPr="00A96233" w:rsidRDefault="0069508C" w:rsidP="00E12285"/>
          <w:p w14:paraId="6BFE2FF1" w14:textId="77777777" w:rsidR="00441CC8" w:rsidRPr="00A96233" w:rsidRDefault="00441CC8" w:rsidP="00E12285">
            <w:r w:rsidRPr="00A96233">
              <w:t>Streamlined manufacturing where just enough is produced, leads to optimised labour and material costs. this has a positive impact on profitability.</w:t>
            </w:r>
          </w:p>
        </w:tc>
      </w:tr>
      <w:tr w:rsidR="00441CC8" w:rsidRPr="00A96233" w14:paraId="79854DFC" w14:textId="77777777" w:rsidTr="0069508C">
        <w:tc>
          <w:tcPr>
            <w:tcW w:w="2537" w:type="dxa"/>
            <w:shd w:val="clear" w:color="auto" w:fill="7F7F7F" w:themeFill="text1" w:themeFillTint="80"/>
          </w:tcPr>
          <w:p w14:paraId="4767B262" w14:textId="77777777" w:rsidR="00441CC8" w:rsidRPr="00A96233" w:rsidRDefault="00441CC8" w:rsidP="00E12285">
            <w:pPr>
              <w:rPr>
                <w:b/>
                <w:bCs/>
                <w:color w:val="FFFFFF" w:themeColor="background1"/>
              </w:rPr>
            </w:pPr>
            <w:r w:rsidRPr="00A96233">
              <w:rPr>
                <w:b/>
                <w:bCs/>
                <w:color w:val="FFFFFF" w:themeColor="background1"/>
              </w:rPr>
              <w:t>Asset utilisation</w:t>
            </w:r>
          </w:p>
        </w:tc>
        <w:tc>
          <w:tcPr>
            <w:tcW w:w="6459" w:type="dxa"/>
            <w:shd w:val="clear" w:color="auto" w:fill="D9D9D9" w:themeFill="background1" w:themeFillShade="D9"/>
          </w:tcPr>
          <w:p w14:paraId="70334259" w14:textId="77777777" w:rsidR="00441CC8" w:rsidRPr="00A96233" w:rsidRDefault="00441CC8" w:rsidP="00E12285">
            <w:r w:rsidRPr="00A96233">
              <w:t>Effective supply chain management results in efficient use of financial resources as well as production and transportation equipment.</w:t>
            </w:r>
          </w:p>
        </w:tc>
      </w:tr>
    </w:tbl>
    <w:p w14:paraId="64A5950D" w14:textId="08D50019" w:rsidR="0069508C" w:rsidRDefault="0069508C" w:rsidP="00E12285"/>
    <w:p w14:paraId="6E718344" w14:textId="77777777" w:rsidR="00613A3F" w:rsidRPr="00A96233" w:rsidRDefault="00613A3F" w:rsidP="00E12285"/>
    <w:p w14:paraId="49D5BD1A" w14:textId="77777777" w:rsidR="00441CC8" w:rsidRPr="00A96233" w:rsidRDefault="00441CC8" w:rsidP="00441CC8">
      <w:pPr>
        <w:pStyle w:val="Heading2"/>
      </w:pPr>
      <w:bookmarkStart w:id="356" w:name="_Toc41824245"/>
      <w:bookmarkStart w:id="357" w:name="_Toc45965739"/>
      <w:bookmarkStart w:id="358" w:name="_Toc46588246"/>
      <w:bookmarkStart w:id="359" w:name="_Toc46829461"/>
      <w:bookmarkStart w:id="360" w:name="_Toc46919976"/>
      <w:r w:rsidRPr="00A96233">
        <w:t>3.3</w:t>
      </w:r>
      <w:r w:rsidRPr="00A96233">
        <w:tab/>
        <w:t>The supply chain management process</w:t>
      </w:r>
      <w:bookmarkEnd w:id="356"/>
      <w:bookmarkEnd w:id="357"/>
      <w:bookmarkEnd w:id="358"/>
      <w:bookmarkEnd w:id="359"/>
      <w:bookmarkEnd w:id="360"/>
    </w:p>
    <w:p w14:paraId="27C47925" w14:textId="4592DAEE" w:rsidR="00441CC8" w:rsidRPr="00A96233" w:rsidRDefault="00441CC8" w:rsidP="0069508C">
      <w:pPr>
        <w:spacing w:after="120"/>
      </w:pPr>
      <w:r w:rsidRPr="00A96233">
        <w:t>The supply chain management process covers all the main stages:</w:t>
      </w:r>
    </w:p>
    <w:p w14:paraId="37684D18" w14:textId="77777777" w:rsidR="00441CC8" w:rsidRPr="00A96233" w:rsidRDefault="00441CC8" w:rsidP="006A7242">
      <w:pPr>
        <w:pStyle w:val="ListParagraph"/>
        <w:numPr>
          <w:ilvl w:val="0"/>
          <w:numId w:val="84"/>
        </w:numPr>
        <w:spacing w:after="120"/>
        <w:contextualSpacing w:val="0"/>
      </w:pPr>
      <w:r w:rsidRPr="00A96233">
        <w:t>Sourcing and contracting suppliers</w:t>
      </w:r>
    </w:p>
    <w:p w14:paraId="37626497" w14:textId="77777777" w:rsidR="00441CC8" w:rsidRPr="00A96233" w:rsidRDefault="00441CC8" w:rsidP="006A7242">
      <w:pPr>
        <w:pStyle w:val="ListParagraph"/>
        <w:numPr>
          <w:ilvl w:val="0"/>
          <w:numId w:val="84"/>
        </w:numPr>
        <w:spacing w:after="120"/>
        <w:contextualSpacing w:val="0"/>
      </w:pPr>
      <w:r w:rsidRPr="00A96233">
        <w:t>Transportation</w:t>
      </w:r>
    </w:p>
    <w:p w14:paraId="54B9CAA6" w14:textId="77777777" w:rsidR="00441CC8" w:rsidRPr="00A96233" w:rsidRDefault="00441CC8" w:rsidP="006A7242">
      <w:pPr>
        <w:pStyle w:val="ListParagraph"/>
        <w:numPr>
          <w:ilvl w:val="0"/>
          <w:numId w:val="84"/>
        </w:numPr>
        <w:spacing w:after="120"/>
        <w:contextualSpacing w:val="0"/>
      </w:pPr>
      <w:r w:rsidRPr="00A96233">
        <w:t>Manufacturing</w:t>
      </w:r>
    </w:p>
    <w:p w14:paraId="76A01B51" w14:textId="77777777" w:rsidR="00441CC8" w:rsidRPr="00A96233" w:rsidRDefault="00441CC8" w:rsidP="006A7242">
      <w:pPr>
        <w:pStyle w:val="ListParagraph"/>
        <w:numPr>
          <w:ilvl w:val="0"/>
          <w:numId w:val="84"/>
        </w:numPr>
        <w:spacing w:after="120"/>
        <w:contextualSpacing w:val="0"/>
      </w:pPr>
      <w:r w:rsidRPr="00A96233">
        <w:t>Transportation</w:t>
      </w:r>
    </w:p>
    <w:p w14:paraId="7744EA88" w14:textId="77777777" w:rsidR="00441CC8" w:rsidRPr="00A96233" w:rsidRDefault="00441CC8" w:rsidP="006A7242">
      <w:pPr>
        <w:pStyle w:val="ListParagraph"/>
        <w:numPr>
          <w:ilvl w:val="0"/>
          <w:numId w:val="84"/>
        </w:numPr>
        <w:spacing w:after="120"/>
        <w:contextualSpacing w:val="0"/>
      </w:pPr>
      <w:r w:rsidRPr="00A96233">
        <w:t>Distribution or warehousing</w:t>
      </w:r>
    </w:p>
    <w:p w14:paraId="29E66A34" w14:textId="77777777" w:rsidR="00441CC8" w:rsidRPr="00A96233" w:rsidRDefault="00441CC8" w:rsidP="006A7242">
      <w:pPr>
        <w:pStyle w:val="ListParagraph"/>
        <w:numPr>
          <w:ilvl w:val="0"/>
          <w:numId w:val="84"/>
        </w:numPr>
        <w:spacing w:after="120"/>
        <w:contextualSpacing w:val="0"/>
      </w:pPr>
      <w:r w:rsidRPr="00A96233">
        <w:t>Transportation</w:t>
      </w:r>
    </w:p>
    <w:p w14:paraId="07851E0B" w14:textId="77777777" w:rsidR="00441CC8" w:rsidRPr="00A96233" w:rsidRDefault="00441CC8" w:rsidP="006A7242">
      <w:pPr>
        <w:pStyle w:val="ListParagraph"/>
        <w:numPr>
          <w:ilvl w:val="0"/>
          <w:numId w:val="84"/>
        </w:numPr>
        <w:contextualSpacing w:val="0"/>
      </w:pPr>
      <w:r w:rsidRPr="00A96233">
        <w:t>Retailing</w:t>
      </w:r>
    </w:p>
    <w:p w14:paraId="0BC126C8" w14:textId="77777777" w:rsidR="0069508C" w:rsidRPr="00A96233" w:rsidRDefault="0069508C" w:rsidP="00E12285"/>
    <w:p w14:paraId="18DE349C" w14:textId="65B53629" w:rsidR="00441CC8" w:rsidRPr="00A96233" w:rsidRDefault="00441CC8" w:rsidP="00E12285">
      <w:r w:rsidRPr="00A96233">
        <w:t xml:space="preserve">These stages are shown in Figure </w:t>
      </w:r>
      <w:r w:rsidR="00BC5D1B" w:rsidRPr="00A96233">
        <w:t>13</w:t>
      </w:r>
      <w:r w:rsidRPr="00A96233">
        <w:t xml:space="preserve">. </w:t>
      </w:r>
    </w:p>
    <w:p w14:paraId="73EBC26B" w14:textId="77777777" w:rsidR="00C55A18" w:rsidRPr="00A96233" w:rsidRDefault="00C55A18" w:rsidP="00E12285"/>
    <w:p w14:paraId="1F950962" w14:textId="77777777" w:rsidR="00441CC8" w:rsidRPr="00A96233" w:rsidRDefault="00441CC8" w:rsidP="0069508C">
      <w:pPr>
        <w:jc w:val="center"/>
      </w:pPr>
      <w:r w:rsidRPr="00A96233">
        <w:rPr>
          <w:noProof/>
        </w:rPr>
        <w:drawing>
          <wp:inline distT="0" distB="0" distL="0" distR="0" wp14:anchorId="14DCD710" wp14:editId="0FE4839A">
            <wp:extent cx="5651034" cy="1303506"/>
            <wp:effectExtent l="0" t="0" r="6985"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04872" cy="1315925"/>
                    </a:xfrm>
                    <a:prstGeom prst="rect">
                      <a:avLst/>
                    </a:prstGeom>
                    <a:noFill/>
                    <a:ln>
                      <a:noFill/>
                    </a:ln>
                  </pic:spPr>
                </pic:pic>
              </a:graphicData>
            </a:graphic>
          </wp:inline>
        </w:drawing>
      </w:r>
    </w:p>
    <w:p w14:paraId="3395BDBC" w14:textId="3A5340A3"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13</w:t>
      </w:r>
      <w:r w:rsidRPr="00A96233">
        <w:rPr>
          <w:lang w:val="en-GB"/>
        </w:rPr>
        <w:t xml:space="preserve">: the stages in the supply chain </w:t>
      </w:r>
    </w:p>
    <w:p w14:paraId="141DA459" w14:textId="77777777" w:rsidR="0069508C" w:rsidRPr="00A96233" w:rsidRDefault="0069508C" w:rsidP="00E12285"/>
    <w:p w14:paraId="129C9391" w14:textId="5036986A" w:rsidR="00441CC8" w:rsidRPr="00A96233" w:rsidRDefault="00441CC8" w:rsidP="00E12285">
      <w:r w:rsidRPr="00A96233">
        <w:t>The need for understanding the full supply chain and for effective supply chain management is clearly demonstrated when considering how unexpected socio-economical situations can suddenly bring about a significant change in consumer demand.</w:t>
      </w:r>
    </w:p>
    <w:p w14:paraId="5981E92E" w14:textId="77777777" w:rsidR="0069508C" w:rsidRPr="00A96233" w:rsidRDefault="0069508C" w:rsidP="00E12285"/>
    <w:p w14:paraId="1BD5D2FB" w14:textId="4C995F9F" w:rsidR="00441CC8" w:rsidRDefault="00441CC8" w:rsidP="00E12285">
      <w:r w:rsidRPr="00A96233">
        <w:t>In an article responding to consumers’ lack of understanding of why dry yeast was in short supply in supermarkets four weeks after lockdown in South Africa, a journalist reported that it takes 57 days to produce dry yeast. An understanding of such a fact is important for a buyer/planner who needs to ensure sufficient stock flow to a chain supermarket.</w:t>
      </w:r>
    </w:p>
    <w:p w14:paraId="32F624D7" w14:textId="77777777" w:rsidR="00613A3F" w:rsidRPr="00A96233" w:rsidRDefault="00613A3F" w:rsidP="00E12285"/>
    <w:p w14:paraId="750BAE96" w14:textId="766A6AAF" w:rsidR="00441CC8" w:rsidRPr="00A96233" w:rsidRDefault="00441CC8" w:rsidP="00E12285">
      <w:r w:rsidRPr="00A96233">
        <w:t xml:space="preserve">During May 2020, an article in the Financial Times used the diagram shown in Figure </w:t>
      </w:r>
      <w:r w:rsidR="00BC5D1B" w:rsidRPr="00A96233">
        <w:t>14</w:t>
      </w:r>
      <w:r w:rsidRPr="00A96233">
        <w:t xml:space="preserve"> to demonstrate how complex a supply chain for an everyday product such as pasta (manufactured in Italy and distributed in Europe) can be affected on a global basis by an unexpected global situation caused by the Corona </w:t>
      </w:r>
      <w:proofErr w:type="spellStart"/>
      <w:r w:rsidRPr="00A96233">
        <w:t>virus.</w:t>
      </w:r>
      <w:r w:rsidR="00AE2D04" w:rsidRPr="00A96233">
        <w:rPr>
          <w:vertAlign w:val="superscript"/>
        </w:rPr>
        <w:t>xxxviii</w:t>
      </w:r>
      <w:proofErr w:type="spellEnd"/>
    </w:p>
    <w:p w14:paraId="6E694B89" w14:textId="77777777" w:rsidR="0069508C" w:rsidRPr="00A96233" w:rsidRDefault="0069508C" w:rsidP="00E12285"/>
    <w:p w14:paraId="5C35B4AA" w14:textId="77777777" w:rsidR="00441CC8" w:rsidRPr="00A96233" w:rsidRDefault="00441CC8" w:rsidP="0069508C">
      <w:pPr>
        <w:jc w:val="center"/>
      </w:pPr>
      <w:r w:rsidRPr="00A96233">
        <w:rPr>
          <w:noProof/>
        </w:rPr>
        <w:drawing>
          <wp:inline distT="0" distB="0" distL="0" distR="0" wp14:anchorId="05C545E4" wp14:editId="018B01F8">
            <wp:extent cx="4700867" cy="3632156"/>
            <wp:effectExtent l="19050" t="19050" r="24130" b="260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720381" cy="3647233"/>
                    </a:xfrm>
                    <a:prstGeom prst="rect">
                      <a:avLst/>
                    </a:prstGeom>
                    <a:noFill/>
                    <a:ln>
                      <a:solidFill>
                        <a:schemeClr val="accent1"/>
                      </a:solidFill>
                    </a:ln>
                  </pic:spPr>
                </pic:pic>
              </a:graphicData>
            </a:graphic>
          </wp:inline>
        </w:drawing>
      </w:r>
    </w:p>
    <w:p w14:paraId="1360C77C" w14:textId="27F009EC" w:rsidR="00441CC8"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14</w:t>
      </w:r>
      <w:r w:rsidRPr="00A96233">
        <w:rPr>
          <w:lang w:val="en-GB"/>
        </w:rPr>
        <w:t>: the complex supply chain for pasta and how it was affected</w:t>
      </w:r>
    </w:p>
    <w:p w14:paraId="02D19ED7" w14:textId="77777777" w:rsidR="00441CC8" w:rsidRPr="00A96233" w:rsidRDefault="00441CC8" w:rsidP="00441CC8">
      <w:pPr>
        <w:pStyle w:val="Heading2"/>
        <w:spacing w:before="240"/>
      </w:pPr>
      <w:bookmarkStart w:id="361" w:name="_Toc41824246"/>
      <w:bookmarkStart w:id="362" w:name="_Toc45965740"/>
      <w:bookmarkStart w:id="363" w:name="_Toc46588247"/>
      <w:bookmarkStart w:id="364" w:name="_Toc46829462"/>
      <w:bookmarkStart w:id="365" w:name="_Toc46919977"/>
      <w:r w:rsidRPr="00A96233">
        <w:t>3.4</w:t>
      </w:r>
      <w:r w:rsidRPr="00A96233">
        <w:tab/>
        <w:t>Levels of supply chain management</w:t>
      </w:r>
      <w:bookmarkEnd w:id="361"/>
      <w:bookmarkEnd w:id="362"/>
      <w:bookmarkEnd w:id="363"/>
      <w:bookmarkEnd w:id="364"/>
      <w:bookmarkEnd w:id="365"/>
      <w:r w:rsidRPr="00A96233">
        <w:t xml:space="preserve"> </w:t>
      </w:r>
    </w:p>
    <w:p w14:paraId="3EC759D3" w14:textId="5D25D54F" w:rsidR="00441CC8" w:rsidRPr="00A96233" w:rsidRDefault="00441CC8" w:rsidP="00E12285">
      <w:r w:rsidRPr="00A96233">
        <w:t>Supply chain management (SCM) is controlling the flow of goods. This is done to gain a competitive advantage in the marketplace and maximise the value to a customer. It covers everything from production to product development to the information systems needed to direct these processes.</w:t>
      </w:r>
    </w:p>
    <w:p w14:paraId="4F10F742" w14:textId="77777777" w:rsidR="0069508C" w:rsidRPr="00A96233" w:rsidRDefault="0069508C" w:rsidP="00E12285"/>
    <w:p w14:paraId="00CDC495" w14:textId="58EA9044" w:rsidR="00441CC8" w:rsidRPr="00A96233" w:rsidRDefault="00441CC8" w:rsidP="00E12285">
      <w:r w:rsidRPr="00A96233">
        <w:t xml:space="preserve">Therefore, supply chain management includes every decision made about the products a company delivers to their customers. </w:t>
      </w:r>
    </w:p>
    <w:p w14:paraId="70FB32D6" w14:textId="4E262DC0" w:rsidR="00441CC8" w:rsidRPr="00A96233" w:rsidRDefault="00441CC8" w:rsidP="00E12285">
      <w:r w:rsidRPr="00A96233">
        <w:t>To understand the various phases of supply chain management and how certain points influence others, an understanding of the three levels of decision-making in the supply chain is necessary.</w:t>
      </w:r>
    </w:p>
    <w:p w14:paraId="29B5EF26" w14:textId="77777777" w:rsidR="0069508C" w:rsidRPr="00A96233" w:rsidRDefault="0069508C" w:rsidP="00E12285"/>
    <w:p w14:paraId="6FDA2A1C" w14:textId="43A45AD3" w:rsidR="00441CC8" w:rsidRPr="00A96233" w:rsidRDefault="00441CC8" w:rsidP="00E12285">
      <w:r w:rsidRPr="00A96233">
        <w:t xml:space="preserve">The three levels are shown in Figure </w:t>
      </w:r>
      <w:r w:rsidR="00BC5D1B" w:rsidRPr="00A96233">
        <w:t>15</w:t>
      </w:r>
      <w:r w:rsidRPr="00A96233">
        <w:t>.</w:t>
      </w:r>
    </w:p>
    <w:p w14:paraId="133D1836" w14:textId="77777777" w:rsidR="0069508C" w:rsidRPr="00A96233" w:rsidRDefault="0069508C" w:rsidP="00E12285"/>
    <w:p w14:paraId="1F8E6EFB" w14:textId="77777777" w:rsidR="00441CC8" w:rsidRPr="00A96233" w:rsidRDefault="00441CC8" w:rsidP="0069508C">
      <w:pPr>
        <w:spacing w:after="120"/>
        <w:jc w:val="center"/>
      </w:pPr>
      <w:r w:rsidRPr="00A96233">
        <w:rPr>
          <w:noProof/>
        </w:rPr>
        <w:drawing>
          <wp:inline distT="0" distB="0" distL="0" distR="0" wp14:anchorId="16299D8C" wp14:editId="558DBA55">
            <wp:extent cx="3764226" cy="2199900"/>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4634" b="13456"/>
                    <a:stretch/>
                  </pic:blipFill>
                  <pic:spPr bwMode="auto">
                    <a:xfrm>
                      <a:off x="0" y="0"/>
                      <a:ext cx="3776630" cy="2207149"/>
                    </a:xfrm>
                    <a:prstGeom prst="rect">
                      <a:avLst/>
                    </a:prstGeom>
                    <a:noFill/>
                    <a:ln>
                      <a:noFill/>
                    </a:ln>
                    <a:extLst>
                      <a:ext uri="{53640926-AAD7-44D8-BBD7-CCE9431645EC}">
                        <a14:shadowObscured xmlns:a14="http://schemas.microsoft.com/office/drawing/2010/main"/>
                      </a:ext>
                    </a:extLst>
                  </pic:spPr>
                </pic:pic>
              </a:graphicData>
            </a:graphic>
          </wp:inline>
        </w:drawing>
      </w:r>
    </w:p>
    <w:p w14:paraId="364461EF" w14:textId="29D69501"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15</w:t>
      </w:r>
      <w:r w:rsidRPr="00A96233">
        <w:rPr>
          <w:lang w:val="en-GB"/>
        </w:rPr>
        <w:t>: levels of supply chain management</w:t>
      </w:r>
    </w:p>
    <w:p w14:paraId="281F027C" w14:textId="77777777" w:rsidR="0069508C" w:rsidRPr="00A96233" w:rsidRDefault="0069508C" w:rsidP="0069508C"/>
    <w:p w14:paraId="786DE3FD" w14:textId="77777777" w:rsidR="00441CC8" w:rsidRPr="00A96233" w:rsidRDefault="00441CC8" w:rsidP="00E12285">
      <w:pPr>
        <w:pStyle w:val="Heading3"/>
        <w:spacing w:line="360" w:lineRule="auto"/>
        <w:rPr>
          <w:rFonts w:ascii="Times New Roman" w:hAnsi="Times New Roman"/>
          <w:szCs w:val="36"/>
          <w:lang w:eastAsia="en-GB"/>
        </w:rPr>
      </w:pPr>
      <w:bookmarkStart w:id="366" w:name="_Toc41824247"/>
      <w:bookmarkStart w:id="367" w:name="_Toc45965741"/>
      <w:bookmarkStart w:id="368" w:name="_Toc46588248"/>
      <w:bookmarkStart w:id="369" w:name="_Toc46829463"/>
      <w:bookmarkStart w:id="370" w:name="_Toc46919978"/>
      <w:r w:rsidRPr="00A96233">
        <w:t>3.4.1</w:t>
      </w:r>
      <w:r w:rsidRPr="00A96233">
        <w:tab/>
        <w:t>Strategic planning</w:t>
      </w:r>
      <w:bookmarkEnd w:id="366"/>
      <w:bookmarkEnd w:id="367"/>
      <w:bookmarkEnd w:id="368"/>
      <w:bookmarkEnd w:id="369"/>
      <w:bookmarkEnd w:id="370"/>
    </w:p>
    <w:p w14:paraId="0A53E538" w14:textId="77777777" w:rsidR="0069508C" w:rsidRPr="00A96233" w:rsidRDefault="0069508C" w:rsidP="00E12285"/>
    <w:p w14:paraId="2AD05CC5" w14:textId="1D7E1E0F" w:rsidR="00441CC8" w:rsidRPr="00A96233" w:rsidRDefault="00441CC8" w:rsidP="00E12285">
      <w:r w:rsidRPr="00A96233">
        <w:t>Strategic planning involves decision-making for the long-term. Decisions at this level lay the groundwork for the entire supply chain process, from beginning to end.</w:t>
      </w:r>
    </w:p>
    <w:p w14:paraId="4F2F7AB9" w14:textId="77777777" w:rsidR="0069508C" w:rsidRPr="00A96233" w:rsidRDefault="0069508C" w:rsidP="00E12285"/>
    <w:p w14:paraId="1683AEC9" w14:textId="06C80D96" w:rsidR="00441CC8" w:rsidRPr="00A96233" w:rsidRDefault="00441CC8" w:rsidP="0069508C">
      <w:pPr>
        <w:spacing w:after="120"/>
      </w:pPr>
      <w:r w:rsidRPr="00A96233">
        <w:t xml:space="preserve">Issues addressed at this level </w:t>
      </w:r>
      <w:proofErr w:type="spellStart"/>
      <w:r w:rsidRPr="00A96233">
        <w:t>include:</w:t>
      </w:r>
      <w:r w:rsidR="00AE2D04" w:rsidRPr="00A96233">
        <w:rPr>
          <w:vertAlign w:val="superscript"/>
        </w:rPr>
        <w:t>xxxix</w:t>
      </w:r>
      <w:proofErr w:type="spellEnd"/>
    </w:p>
    <w:p w14:paraId="54D517DB" w14:textId="77777777" w:rsidR="00441CC8" w:rsidRPr="00A96233" w:rsidRDefault="00441CC8" w:rsidP="006A7242">
      <w:pPr>
        <w:pStyle w:val="ListParagraph"/>
        <w:numPr>
          <w:ilvl w:val="0"/>
          <w:numId w:val="70"/>
        </w:numPr>
        <w:spacing w:after="120"/>
        <w:contextualSpacing w:val="0"/>
      </w:pPr>
      <w:r w:rsidRPr="00A96233">
        <w:t>Choosing the site and purpose of business facilities</w:t>
      </w:r>
    </w:p>
    <w:p w14:paraId="0E01074D" w14:textId="77777777" w:rsidR="00441CC8" w:rsidRPr="00A96233" w:rsidRDefault="00441CC8" w:rsidP="006A7242">
      <w:pPr>
        <w:pStyle w:val="ListParagraph"/>
        <w:numPr>
          <w:ilvl w:val="0"/>
          <w:numId w:val="70"/>
        </w:numPr>
        <w:spacing w:after="120"/>
        <w:contextualSpacing w:val="0"/>
      </w:pPr>
      <w:r w:rsidRPr="00A96233">
        <w:t>Creating a network of reliable suppliers, transporters, and logistics handlers</w:t>
      </w:r>
    </w:p>
    <w:p w14:paraId="5881C72C" w14:textId="77777777" w:rsidR="00441CC8" w:rsidRPr="00A96233" w:rsidRDefault="00441CC8" w:rsidP="006A7242">
      <w:pPr>
        <w:pStyle w:val="ListParagraph"/>
        <w:numPr>
          <w:ilvl w:val="0"/>
          <w:numId w:val="70"/>
        </w:numPr>
        <w:spacing w:after="120"/>
        <w:contextualSpacing w:val="0"/>
      </w:pPr>
      <w:r w:rsidRPr="00A96233">
        <w:t>Long-term improvements and innovations to meet client demands</w:t>
      </w:r>
    </w:p>
    <w:p w14:paraId="05C2D7A7" w14:textId="77777777" w:rsidR="00441CC8" w:rsidRPr="00A96233" w:rsidRDefault="00441CC8" w:rsidP="006A7242">
      <w:pPr>
        <w:pStyle w:val="ListParagraph"/>
        <w:numPr>
          <w:ilvl w:val="0"/>
          <w:numId w:val="70"/>
        </w:numPr>
        <w:spacing w:after="120"/>
        <w:contextualSpacing w:val="0"/>
      </w:pPr>
      <w:r w:rsidRPr="00A96233">
        <w:t>Inventory and product management throughout its life cycle</w:t>
      </w:r>
    </w:p>
    <w:p w14:paraId="1ED7CE07" w14:textId="735375E1" w:rsidR="00441CC8" w:rsidRPr="00A96233" w:rsidRDefault="00441CC8" w:rsidP="006A7242">
      <w:pPr>
        <w:pStyle w:val="ListParagraph"/>
        <w:numPr>
          <w:ilvl w:val="0"/>
          <w:numId w:val="70"/>
        </w:numPr>
        <w:contextualSpacing w:val="0"/>
      </w:pPr>
      <w:r w:rsidRPr="00A96233">
        <w:t xml:space="preserve">IT </w:t>
      </w:r>
      <w:r w:rsidR="0069508C" w:rsidRPr="00A96233">
        <w:t>programmes</w:t>
      </w:r>
      <w:r w:rsidRPr="00A96233">
        <w:t xml:space="preserve"> and systems to make the process more effective</w:t>
      </w:r>
    </w:p>
    <w:p w14:paraId="5807AA66" w14:textId="77777777" w:rsidR="00441CC8" w:rsidRPr="00A96233" w:rsidRDefault="00441CC8" w:rsidP="00E73226">
      <w:pPr>
        <w:pStyle w:val="Heading3"/>
        <w:spacing w:before="360" w:line="360" w:lineRule="auto"/>
      </w:pPr>
      <w:bookmarkStart w:id="371" w:name="_Toc41824248"/>
      <w:bookmarkStart w:id="372" w:name="_Toc45965742"/>
      <w:bookmarkStart w:id="373" w:name="_Toc46588249"/>
      <w:bookmarkStart w:id="374" w:name="_Toc46829464"/>
      <w:bookmarkStart w:id="375" w:name="_Toc46919979"/>
      <w:r w:rsidRPr="00A96233">
        <w:t>3.4.2</w:t>
      </w:r>
      <w:r w:rsidRPr="00A96233">
        <w:tab/>
        <w:t>Tactical management</w:t>
      </w:r>
      <w:bookmarkEnd w:id="371"/>
      <w:bookmarkEnd w:id="372"/>
      <w:bookmarkEnd w:id="373"/>
      <w:bookmarkEnd w:id="374"/>
      <w:bookmarkEnd w:id="375"/>
    </w:p>
    <w:p w14:paraId="77BFAE06" w14:textId="77777777" w:rsidR="0069508C" w:rsidRPr="00A96233" w:rsidRDefault="0069508C" w:rsidP="00E12285"/>
    <w:p w14:paraId="3920EC50" w14:textId="0F84017C" w:rsidR="00441CC8" w:rsidRPr="00A96233" w:rsidRDefault="00441CC8" w:rsidP="00E12285">
      <w:r w:rsidRPr="00A96233">
        <w:t>Tactical management involves general planning for processes.</w:t>
      </w:r>
    </w:p>
    <w:p w14:paraId="5639BBB3" w14:textId="77777777" w:rsidR="0069508C" w:rsidRPr="00A96233" w:rsidRDefault="0069508C" w:rsidP="00E12285"/>
    <w:p w14:paraId="3F168A0F" w14:textId="144CE350" w:rsidR="00441CC8" w:rsidRPr="00A96233" w:rsidRDefault="00441CC8" w:rsidP="00E12285">
      <w:r w:rsidRPr="00A96233">
        <w:t xml:space="preserve">Decisions at the tactical management level play an important role in controlling costs and minimising risks in the supply chain. </w:t>
      </w:r>
    </w:p>
    <w:p w14:paraId="64B94030" w14:textId="77777777" w:rsidR="0069508C" w:rsidRPr="00A96233" w:rsidRDefault="0069508C" w:rsidP="00E12285"/>
    <w:p w14:paraId="5EBB48D9" w14:textId="31E06042" w:rsidR="00441CC8" w:rsidRPr="00A96233" w:rsidRDefault="00441CC8" w:rsidP="00E12285">
      <w:r w:rsidRPr="00A96233">
        <w:t>At this level, the focus is on customer demands and achieving the best end value.</w:t>
      </w:r>
    </w:p>
    <w:p w14:paraId="51E6A025" w14:textId="43BDF61B" w:rsidR="00441CC8" w:rsidRPr="00A96233" w:rsidRDefault="00441CC8" w:rsidP="0069508C">
      <w:pPr>
        <w:spacing w:after="120"/>
      </w:pPr>
      <w:r w:rsidRPr="00A96233">
        <w:t xml:space="preserve">Common concerns and decisions at tactical level </w:t>
      </w:r>
      <w:proofErr w:type="spellStart"/>
      <w:r w:rsidRPr="00A96233">
        <w:t>include:</w:t>
      </w:r>
      <w:r w:rsidR="00AE2D04" w:rsidRPr="00A96233">
        <w:rPr>
          <w:vertAlign w:val="superscript"/>
        </w:rPr>
        <w:t>xl</w:t>
      </w:r>
      <w:proofErr w:type="spellEnd"/>
    </w:p>
    <w:p w14:paraId="179A9A30" w14:textId="77777777" w:rsidR="00441CC8" w:rsidRPr="00A96233" w:rsidRDefault="00441CC8" w:rsidP="006A7242">
      <w:pPr>
        <w:pStyle w:val="ListParagraph"/>
        <w:numPr>
          <w:ilvl w:val="0"/>
          <w:numId w:val="71"/>
        </w:numPr>
        <w:spacing w:after="120"/>
        <w:contextualSpacing w:val="0"/>
      </w:pPr>
      <w:r w:rsidRPr="00A96233">
        <w:t>Procurement contracts for necessary materials and services</w:t>
      </w:r>
    </w:p>
    <w:p w14:paraId="2119E8C0" w14:textId="77777777" w:rsidR="00441CC8" w:rsidRPr="00A96233" w:rsidRDefault="00441CC8" w:rsidP="006A7242">
      <w:pPr>
        <w:pStyle w:val="ListParagraph"/>
        <w:numPr>
          <w:ilvl w:val="0"/>
          <w:numId w:val="71"/>
        </w:numPr>
        <w:spacing w:after="120"/>
        <w:contextualSpacing w:val="0"/>
      </w:pPr>
      <w:r w:rsidRPr="00A96233">
        <w:t>Production schedules and guidelines to meet quality, safety, and quantity standards</w:t>
      </w:r>
    </w:p>
    <w:p w14:paraId="7A02C1E6" w14:textId="77777777" w:rsidR="00441CC8" w:rsidRPr="00A96233" w:rsidRDefault="00441CC8" w:rsidP="006A7242">
      <w:pPr>
        <w:pStyle w:val="ListParagraph"/>
        <w:numPr>
          <w:ilvl w:val="0"/>
          <w:numId w:val="71"/>
        </w:numPr>
        <w:spacing w:after="120"/>
        <w:contextualSpacing w:val="0"/>
      </w:pPr>
      <w:r w:rsidRPr="00A96233">
        <w:t>Transportation and warehousing solutions, including outsourcing and third-party options</w:t>
      </w:r>
    </w:p>
    <w:p w14:paraId="56D57E94" w14:textId="77777777" w:rsidR="00441CC8" w:rsidRPr="00A96233" w:rsidRDefault="00441CC8" w:rsidP="006A7242">
      <w:pPr>
        <w:pStyle w:val="ListParagraph"/>
        <w:numPr>
          <w:ilvl w:val="0"/>
          <w:numId w:val="71"/>
        </w:numPr>
        <w:spacing w:after="120"/>
        <w:contextualSpacing w:val="0"/>
      </w:pPr>
      <w:r w:rsidRPr="00A96233">
        <w:t>Inventory logistics, including storage and end-product distribution</w:t>
      </w:r>
    </w:p>
    <w:p w14:paraId="5765CE81" w14:textId="407FE402" w:rsidR="00441CC8" w:rsidRPr="00A96233" w:rsidRDefault="00441CC8" w:rsidP="006A7242">
      <w:pPr>
        <w:pStyle w:val="ListParagraph"/>
        <w:numPr>
          <w:ilvl w:val="0"/>
          <w:numId w:val="71"/>
        </w:numPr>
        <w:contextualSpacing w:val="0"/>
      </w:pPr>
      <w:r w:rsidRPr="00A96233">
        <w:t>Adopting best practices in comparison to competitors</w:t>
      </w:r>
    </w:p>
    <w:p w14:paraId="055AE4C4" w14:textId="77777777" w:rsidR="0069508C" w:rsidRPr="00A96233" w:rsidRDefault="0069508C" w:rsidP="0069508C"/>
    <w:p w14:paraId="77B0036D" w14:textId="77777777" w:rsidR="00441CC8" w:rsidRPr="00A96233" w:rsidRDefault="00441CC8" w:rsidP="00E12285">
      <w:pPr>
        <w:pStyle w:val="Heading3"/>
        <w:spacing w:line="360" w:lineRule="auto"/>
      </w:pPr>
      <w:bookmarkStart w:id="376" w:name="_Toc41824249"/>
      <w:bookmarkStart w:id="377" w:name="_Toc45965743"/>
      <w:bookmarkStart w:id="378" w:name="_Toc46588250"/>
      <w:bookmarkStart w:id="379" w:name="_Toc46829465"/>
      <w:bookmarkStart w:id="380" w:name="_Toc46919980"/>
      <w:r w:rsidRPr="00A96233">
        <w:t>3.4.3</w:t>
      </w:r>
      <w:r w:rsidRPr="00A96233">
        <w:tab/>
        <w:t>The operational level</w:t>
      </w:r>
      <w:bookmarkEnd w:id="376"/>
      <w:bookmarkEnd w:id="377"/>
      <w:bookmarkEnd w:id="378"/>
      <w:bookmarkEnd w:id="379"/>
      <w:bookmarkEnd w:id="380"/>
    </w:p>
    <w:p w14:paraId="56148CEC" w14:textId="77777777" w:rsidR="0069508C" w:rsidRPr="00A96233" w:rsidRDefault="0069508C" w:rsidP="00E12285"/>
    <w:p w14:paraId="36806143" w14:textId="6D6F2242" w:rsidR="00441CC8" w:rsidRPr="00A96233" w:rsidRDefault="00441CC8" w:rsidP="00E12285">
      <w:r w:rsidRPr="00A96233">
        <w:t>The operational level of supply chain management involves the day-to-day processes, decision-making, and planning necessary to maintain the supply chain. Strategy and tactical management are cascaded down to the operational level. Effective operational level processes are the based strong strategical and tactical planning.</w:t>
      </w:r>
    </w:p>
    <w:p w14:paraId="5B8226BA" w14:textId="77777777" w:rsidR="0069508C" w:rsidRPr="00A96233" w:rsidRDefault="0069508C" w:rsidP="00E12285"/>
    <w:p w14:paraId="76201A22" w14:textId="77777777" w:rsidR="00441CC8" w:rsidRPr="00A96233" w:rsidRDefault="00441CC8" w:rsidP="0069508C">
      <w:pPr>
        <w:spacing w:after="120"/>
      </w:pPr>
      <w:r w:rsidRPr="00A96233">
        <w:t>Operational supply chain management in the retail sector includes the following:</w:t>
      </w:r>
    </w:p>
    <w:p w14:paraId="48977F8A" w14:textId="77777777" w:rsidR="00441CC8" w:rsidRPr="00A96233" w:rsidRDefault="00441CC8" w:rsidP="006A7242">
      <w:pPr>
        <w:pStyle w:val="ListParagraph"/>
        <w:numPr>
          <w:ilvl w:val="0"/>
          <w:numId w:val="72"/>
        </w:numPr>
        <w:spacing w:after="120"/>
        <w:contextualSpacing w:val="0"/>
      </w:pPr>
      <w:r w:rsidRPr="00A96233">
        <w:t>Daily and weekly forecasting to estimate and satisfy demand</w:t>
      </w:r>
    </w:p>
    <w:p w14:paraId="7704AE44" w14:textId="77777777" w:rsidR="00441CC8" w:rsidRPr="00A96233" w:rsidRDefault="00441CC8" w:rsidP="006A7242">
      <w:pPr>
        <w:pStyle w:val="ListParagraph"/>
        <w:numPr>
          <w:ilvl w:val="0"/>
          <w:numId w:val="72"/>
        </w:numPr>
        <w:spacing w:after="120"/>
        <w:contextualSpacing w:val="0"/>
      </w:pPr>
      <w:r w:rsidRPr="00A96233">
        <w:t>Production operations, including scheduling and management of goods-in-process</w:t>
      </w:r>
    </w:p>
    <w:p w14:paraId="099E5E71" w14:textId="77777777" w:rsidR="00441CC8" w:rsidRPr="00A96233" w:rsidRDefault="00441CC8" w:rsidP="006A7242">
      <w:pPr>
        <w:pStyle w:val="ListParagraph"/>
        <w:numPr>
          <w:ilvl w:val="0"/>
          <w:numId w:val="72"/>
        </w:numPr>
        <w:spacing w:after="120"/>
        <w:contextualSpacing w:val="0"/>
      </w:pPr>
      <w:r w:rsidRPr="00A96233">
        <w:t>Monitoring logistics activity for progress against plans</w:t>
      </w:r>
    </w:p>
    <w:p w14:paraId="1B99D2B8" w14:textId="77777777" w:rsidR="00441CC8" w:rsidRPr="00A96233" w:rsidRDefault="00441CC8" w:rsidP="006A7242">
      <w:pPr>
        <w:pStyle w:val="ListParagraph"/>
        <w:numPr>
          <w:ilvl w:val="0"/>
          <w:numId w:val="72"/>
        </w:numPr>
        <w:spacing w:after="120"/>
        <w:contextualSpacing w:val="0"/>
      </w:pPr>
      <w:r w:rsidRPr="00A96233">
        <w:t>Settling damages with suppliers</w:t>
      </w:r>
    </w:p>
    <w:p w14:paraId="7735A320" w14:textId="2B148503" w:rsidR="00441CC8" w:rsidRPr="00A96233" w:rsidRDefault="00441CC8" w:rsidP="006A7242">
      <w:pPr>
        <w:pStyle w:val="ListParagraph"/>
        <w:numPr>
          <w:ilvl w:val="0"/>
          <w:numId w:val="72"/>
        </w:numPr>
        <w:contextualSpacing w:val="0"/>
      </w:pPr>
      <w:r w:rsidRPr="00A96233">
        <w:t>Managing on-hand inventory and incoming and outgoing products</w:t>
      </w:r>
    </w:p>
    <w:p w14:paraId="4D3F9CF4" w14:textId="2389F656" w:rsidR="0069508C" w:rsidRDefault="0069508C" w:rsidP="0069508C"/>
    <w:p w14:paraId="7EBC177B" w14:textId="77777777" w:rsidR="00613A3F" w:rsidRPr="00A96233" w:rsidRDefault="00613A3F" w:rsidP="0069508C"/>
    <w:p w14:paraId="5FBFEB00" w14:textId="77777777" w:rsidR="00441CC8" w:rsidRPr="00A96233" w:rsidRDefault="00441CC8" w:rsidP="00441CC8">
      <w:pPr>
        <w:pStyle w:val="Heading2"/>
      </w:pPr>
      <w:bookmarkStart w:id="381" w:name="_Toc41824250"/>
      <w:bookmarkStart w:id="382" w:name="_Toc45965744"/>
      <w:bookmarkStart w:id="383" w:name="_Toc46588251"/>
      <w:bookmarkStart w:id="384" w:name="_Toc46829466"/>
      <w:bookmarkStart w:id="385" w:name="_Toc46919981"/>
      <w:r w:rsidRPr="00A96233">
        <w:t>3.5</w:t>
      </w:r>
      <w:r w:rsidRPr="00A96233">
        <w:tab/>
        <w:t>Goals of supply chain management</w:t>
      </w:r>
      <w:bookmarkEnd w:id="381"/>
      <w:bookmarkEnd w:id="382"/>
      <w:bookmarkEnd w:id="383"/>
      <w:bookmarkEnd w:id="384"/>
      <w:bookmarkEnd w:id="385"/>
    </w:p>
    <w:p w14:paraId="60A739E3" w14:textId="79194773" w:rsidR="00441CC8" w:rsidRPr="00A96233" w:rsidRDefault="00441CC8" w:rsidP="0069508C">
      <w:pPr>
        <w:spacing w:after="120"/>
        <w:rPr>
          <w:rFonts w:ascii="Times New Roman" w:hAnsi="Times New Roman"/>
          <w:szCs w:val="24"/>
          <w:lang w:eastAsia="en-GB"/>
        </w:rPr>
      </w:pPr>
      <w:r w:rsidRPr="00A96233">
        <w:t>The key objectives of supply chain management are:</w:t>
      </w:r>
    </w:p>
    <w:p w14:paraId="0A649FF8" w14:textId="77777777" w:rsidR="00441CC8" w:rsidRPr="00A96233" w:rsidRDefault="00441CC8" w:rsidP="006A7242">
      <w:pPr>
        <w:pStyle w:val="ListParagraph"/>
        <w:numPr>
          <w:ilvl w:val="0"/>
          <w:numId w:val="73"/>
        </w:numPr>
        <w:spacing w:after="120"/>
        <w:contextualSpacing w:val="0"/>
      </w:pPr>
      <w:r w:rsidRPr="00A96233">
        <w:t>Efficient collaboration between supply chain partners to maximise productivity of resources, achieve standardised processes, eliminate duplicate efforts and minimise inventory levels.</w:t>
      </w:r>
    </w:p>
    <w:p w14:paraId="5159B327" w14:textId="77777777" w:rsidR="00441CC8" w:rsidRPr="00A96233" w:rsidRDefault="00441CC8" w:rsidP="006A7242">
      <w:pPr>
        <w:pStyle w:val="ListParagraph"/>
        <w:numPr>
          <w:ilvl w:val="0"/>
          <w:numId w:val="73"/>
        </w:numPr>
        <w:spacing w:after="120"/>
        <w:ind w:left="357" w:hanging="357"/>
        <w:contextualSpacing w:val="0"/>
      </w:pPr>
      <w:r w:rsidRPr="00A96233">
        <w:t xml:space="preserve">Minimisation of supply chain expenses </w:t>
      </w:r>
    </w:p>
    <w:p w14:paraId="793AB2A3" w14:textId="77777777" w:rsidR="00441CC8" w:rsidRPr="00A96233" w:rsidRDefault="00441CC8" w:rsidP="006A7242">
      <w:pPr>
        <w:pStyle w:val="ListParagraph"/>
        <w:numPr>
          <w:ilvl w:val="0"/>
          <w:numId w:val="73"/>
        </w:numPr>
        <w:spacing w:after="120"/>
        <w:ind w:left="357" w:hanging="357"/>
        <w:contextualSpacing w:val="0"/>
      </w:pPr>
      <w:r w:rsidRPr="00A96233">
        <w:t>Cost efficient products and logistics</w:t>
      </w:r>
    </w:p>
    <w:p w14:paraId="5BE3FE64" w14:textId="77777777" w:rsidR="00441CC8" w:rsidRPr="00A96233" w:rsidRDefault="00441CC8" w:rsidP="006A7242">
      <w:pPr>
        <w:pStyle w:val="ListParagraph"/>
        <w:numPr>
          <w:ilvl w:val="0"/>
          <w:numId w:val="73"/>
        </w:numPr>
        <w:spacing w:after="120"/>
        <w:ind w:left="357" w:hanging="357"/>
        <w:contextualSpacing w:val="0"/>
      </w:pPr>
      <w:r w:rsidRPr="00A96233">
        <w:t xml:space="preserve">Meeting and exceeding customers’ expectations </w:t>
      </w:r>
    </w:p>
    <w:p w14:paraId="54A320D0" w14:textId="6BEA40F6" w:rsidR="00441CC8" w:rsidRPr="00A96233" w:rsidRDefault="00441CC8" w:rsidP="006A7242">
      <w:pPr>
        <w:pStyle w:val="ListParagraph"/>
        <w:numPr>
          <w:ilvl w:val="0"/>
          <w:numId w:val="73"/>
        </w:numPr>
        <w:contextualSpacing w:val="0"/>
      </w:pPr>
      <w:r w:rsidRPr="00A96233">
        <w:t>Meeting ever-increasing customer demands and expectations for bigger variety of products and out-of-season availability of merchandise.</w:t>
      </w:r>
    </w:p>
    <w:p w14:paraId="14CB08F8" w14:textId="77777777" w:rsidR="0069508C" w:rsidRPr="00A96233" w:rsidRDefault="0069508C" w:rsidP="0069508C"/>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4A47AC3" w14:textId="77777777" w:rsidTr="0069508C">
        <w:trPr>
          <w:trHeight w:val="1008"/>
        </w:trPr>
        <w:tc>
          <w:tcPr>
            <w:tcW w:w="1408" w:type="dxa"/>
            <w:shd w:val="clear" w:color="auto" w:fill="auto"/>
          </w:tcPr>
          <w:p w14:paraId="112EA747" w14:textId="5F1D272A" w:rsidR="00441CC8" w:rsidRPr="00A96233" w:rsidRDefault="00E12285" w:rsidP="00E12285">
            <w:pPr>
              <w:jc w:val="center"/>
            </w:pPr>
            <w:r w:rsidRPr="00A96233">
              <w:rPr>
                <w:noProof/>
              </w:rPr>
              <w:drawing>
                <wp:inline distT="0" distB="0" distL="0" distR="0" wp14:anchorId="7C7457D0" wp14:editId="1659B370">
                  <wp:extent cx="464820" cy="464820"/>
                  <wp:effectExtent l="0" t="0" r="0" b="0"/>
                  <wp:docPr id="1333" name="Picture 133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5D40EDB" w14:textId="77777777" w:rsidR="00441CC8" w:rsidRPr="00A96233" w:rsidRDefault="00441CC8" w:rsidP="0069508C">
            <w:r w:rsidRPr="00A96233">
              <w:t>What other goals of supply chain management can you add to the above list?</w:t>
            </w:r>
          </w:p>
          <w:p w14:paraId="734ACD02" w14:textId="77777777" w:rsidR="00441CC8" w:rsidRPr="00A96233" w:rsidRDefault="00441CC8" w:rsidP="0069508C">
            <w:pPr>
              <w:ind w:left="3"/>
            </w:pPr>
          </w:p>
          <w:p w14:paraId="17A7C3AF" w14:textId="4973A768" w:rsidR="00441CC8" w:rsidRDefault="00441CC8" w:rsidP="0069508C">
            <w:pPr>
              <w:ind w:left="3"/>
            </w:pPr>
          </w:p>
          <w:p w14:paraId="74EA0F61" w14:textId="77777777" w:rsidR="00613A3F" w:rsidRPr="00A96233" w:rsidRDefault="00613A3F" w:rsidP="0069508C">
            <w:pPr>
              <w:ind w:left="3"/>
            </w:pPr>
          </w:p>
          <w:p w14:paraId="1A0AD117" w14:textId="11094CE5" w:rsidR="00441CC8" w:rsidRDefault="00441CC8" w:rsidP="0069508C">
            <w:pPr>
              <w:ind w:left="3"/>
            </w:pPr>
          </w:p>
          <w:p w14:paraId="2CD79B0D" w14:textId="77777777" w:rsidR="00613A3F" w:rsidRPr="00A96233" w:rsidRDefault="00613A3F" w:rsidP="0069508C">
            <w:pPr>
              <w:ind w:left="3"/>
            </w:pPr>
          </w:p>
          <w:p w14:paraId="5AC34788" w14:textId="77777777" w:rsidR="007C57BE" w:rsidRPr="00A96233" w:rsidRDefault="007C57BE" w:rsidP="0069508C">
            <w:pPr>
              <w:ind w:left="3"/>
            </w:pPr>
          </w:p>
          <w:p w14:paraId="2C0421E5" w14:textId="77777777" w:rsidR="00441CC8" w:rsidRPr="00A96233" w:rsidRDefault="00441CC8" w:rsidP="0069508C">
            <w:pPr>
              <w:ind w:left="3"/>
            </w:pPr>
            <w:r w:rsidRPr="00A96233">
              <w:t>What can the buyer and planner do to continuously meet the goals of supply chain management?</w:t>
            </w:r>
          </w:p>
          <w:p w14:paraId="35950D0F" w14:textId="77777777" w:rsidR="00441CC8" w:rsidRPr="00A96233" w:rsidRDefault="00441CC8" w:rsidP="0069508C">
            <w:pPr>
              <w:ind w:left="3"/>
            </w:pPr>
          </w:p>
          <w:p w14:paraId="3222BB23" w14:textId="366AAD97" w:rsidR="00441CC8" w:rsidRDefault="00441CC8" w:rsidP="0069508C">
            <w:pPr>
              <w:ind w:left="3"/>
            </w:pPr>
          </w:p>
          <w:p w14:paraId="3592527F" w14:textId="77777777" w:rsidR="00613A3F" w:rsidRPr="00A96233" w:rsidRDefault="00613A3F" w:rsidP="0069508C">
            <w:pPr>
              <w:ind w:left="3"/>
            </w:pPr>
          </w:p>
          <w:p w14:paraId="51515AE3" w14:textId="7EB2EDE2" w:rsidR="007C57BE" w:rsidRDefault="007C57BE" w:rsidP="0069508C">
            <w:pPr>
              <w:ind w:left="3"/>
            </w:pPr>
          </w:p>
          <w:p w14:paraId="315D0431" w14:textId="77777777" w:rsidR="00613A3F" w:rsidRPr="00A96233" w:rsidRDefault="00613A3F" w:rsidP="0069508C">
            <w:pPr>
              <w:ind w:left="3"/>
            </w:pPr>
          </w:p>
          <w:p w14:paraId="7971FA83" w14:textId="77777777" w:rsidR="00441CC8" w:rsidRPr="00A96233" w:rsidRDefault="00441CC8" w:rsidP="0069508C">
            <w:pPr>
              <w:ind w:left="3"/>
            </w:pPr>
          </w:p>
        </w:tc>
      </w:tr>
    </w:tbl>
    <w:p w14:paraId="55065864" w14:textId="29025073" w:rsidR="00441CC8" w:rsidRDefault="00441CC8" w:rsidP="00E12285"/>
    <w:p w14:paraId="58D501CD" w14:textId="77777777" w:rsidR="00613A3F" w:rsidRPr="00A96233" w:rsidRDefault="00613A3F" w:rsidP="00E12285"/>
    <w:p w14:paraId="6F79CE17" w14:textId="3AB46181" w:rsidR="00441CC8" w:rsidRPr="00A96233" w:rsidRDefault="00441CC8" w:rsidP="00441CC8">
      <w:pPr>
        <w:pStyle w:val="Heading2"/>
      </w:pPr>
      <w:bookmarkStart w:id="386" w:name="_Toc41824251"/>
      <w:bookmarkStart w:id="387" w:name="_Toc45965745"/>
      <w:bookmarkStart w:id="388" w:name="_Toc46588252"/>
      <w:bookmarkStart w:id="389" w:name="_Toc46829467"/>
      <w:bookmarkStart w:id="390" w:name="_Toc46919982"/>
      <w:r w:rsidRPr="00A96233">
        <w:t>3.6</w:t>
      </w:r>
      <w:r w:rsidRPr="00A96233">
        <w:tab/>
        <w:t>Challenges in supply chain management</w:t>
      </w:r>
      <w:bookmarkEnd w:id="386"/>
      <w:bookmarkEnd w:id="387"/>
      <w:bookmarkEnd w:id="388"/>
      <w:bookmarkEnd w:id="389"/>
      <w:bookmarkEnd w:id="390"/>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21E31CE" w14:textId="77777777" w:rsidTr="0069508C">
        <w:trPr>
          <w:trHeight w:val="1008"/>
        </w:trPr>
        <w:tc>
          <w:tcPr>
            <w:tcW w:w="1408" w:type="dxa"/>
            <w:shd w:val="clear" w:color="auto" w:fill="auto"/>
          </w:tcPr>
          <w:p w14:paraId="2EE4396C" w14:textId="6E4BB3B6" w:rsidR="00441CC8" w:rsidRPr="00A96233" w:rsidRDefault="00E12285" w:rsidP="00E12285">
            <w:pPr>
              <w:jc w:val="center"/>
            </w:pPr>
            <w:r w:rsidRPr="00A96233">
              <w:rPr>
                <w:noProof/>
              </w:rPr>
              <w:drawing>
                <wp:inline distT="0" distB="0" distL="0" distR="0" wp14:anchorId="693A51F6" wp14:editId="7D674C84">
                  <wp:extent cx="464820" cy="464820"/>
                  <wp:effectExtent l="0" t="0" r="0" b="0"/>
                  <wp:docPr id="1334" name="Picture 133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47BC1D3" w14:textId="77777777" w:rsidR="00441CC8" w:rsidRPr="00A96233" w:rsidRDefault="00441CC8" w:rsidP="0069508C">
            <w:r w:rsidRPr="00A96233">
              <w:t>What are the challenges that you personally experience in managing the supply chain?</w:t>
            </w:r>
          </w:p>
          <w:p w14:paraId="1AC76A1C" w14:textId="77777777" w:rsidR="00441CC8" w:rsidRPr="00A96233" w:rsidRDefault="00441CC8" w:rsidP="0069508C">
            <w:pPr>
              <w:ind w:left="3"/>
            </w:pPr>
          </w:p>
          <w:p w14:paraId="6F3E7F53" w14:textId="10CA2A51" w:rsidR="00441CC8" w:rsidRDefault="00441CC8" w:rsidP="0069508C">
            <w:pPr>
              <w:ind w:left="3"/>
            </w:pPr>
          </w:p>
          <w:p w14:paraId="36C61A8D" w14:textId="77777777" w:rsidR="00613A3F" w:rsidRDefault="00613A3F" w:rsidP="0069508C">
            <w:pPr>
              <w:ind w:left="3"/>
            </w:pPr>
          </w:p>
          <w:p w14:paraId="51A9CB1D" w14:textId="79E1FA4A" w:rsidR="00613A3F" w:rsidRDefault="00613A3F" w:rsidP="0069508C">
            <w:pPr>
              <w:ind w:left="3"/>
            </w:pPr>
          </w:p>
          <w:p w14:paraId="6D4BD228" w14:textId="77777777" w:rsidR="00613A3F" w:rsidRDefault="00613A3F" w:rsidP="0069508C">
            <w:pPr>
              <w:ind w:left="3"/>
            </w:pPr>
          </w:p>
          <w:p w14:paraId="728B22C6" w14:textId="5EC1F9B1" w:rsidR="00613A3F" w:rsidRDefault="00613A3F" w:rsidP="0069508C">
            <w:pPr>
              <w:ind w:left="3"/>
            </w:pPr>
          </w:p>
          <w:p w14:paraId="5294ED91" w14:textId="77777777" w:rsidR="00613A3F" w:rsidRPr="00A96233" w:rsidRDefault="00613A3F" w:rsidP="0069508C">
            <w:pPr>
              <w:ind w:left="3"/>
            </w:pPr>
          </w:p>
          <w:p w14:paraId="4BA7741C" w14:textId="77777777" w:rsidR="00441CC8" w:rsidRPr="00A96233" w:rsidRDefault="00441CC8" w:rsidP="0069508C"/>
        </w:tc>
      </w:tr>
    </w:tbl>
    <w:p w14:paraId="0B69B1A9" w14:textId="77777777" w:rsidR="00441CC8" w:rsidRPr="00A96233" w:rsidRDefault="00441CC8" w:rsidP="00E12285"/>
    <w:p w14:paraId="70D163C1" w14:textId="699746A2" w:rsidR="00441CC8" w:rsidRPr="00A96233" w:rsidRDefault="00441CC8" w:rsidP="00E12285">
      <w:r w:rsidRPr="00A96233">
        <w:t xml:space="preserve">The following have been identified as the key challenges in supply chain </w:t>
      </w:r>
      <w:proofErr w:type="spellStart"/>
      <w:r w:rsidRPr="00A96233">
        <w:t>management:</w:t>
      </w:r>
      <w:r w:rsidR="00AE2D04" w:rsidRPr="00A96233">
        <w:rPr>
          <w:vertAlign w:val="superscript"/>
        </w:rPr>
        <w:t>xli</w:t>
      </w:r>
      <w:proofErr w:type="spellEnd"/>
    </w:p>
    <w:p w14:paraId="5BAFB534" w14:textId="77777777" w:rsidR="0069508C" w:rsidRPr="00A96233" w:rsidRDefault="0069508C"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63CF41AE" w14:textId="77777777" w:rsidTr="00613A3F">
        <w:tc>
          <w:tcPr>
            <w:tcW w:w="2253" w:type="dxa"/>
            <w:shd w:val="clear" w:color="auto" w:fill="808080" w:themeFill="background1" w:themeFillShade="80"/>
          </w:tcPr>
          <w:p w14:paraId="2BECC845" w14:textId="77777777" w:rsidR="00441CC8" w:rsidRPr="00A96233" w:rsidRDefault="00441CC8" w:rsidP="00E12285">
            <w:pPr>
              <w:rPr>
                <w:b/>
                <w:bCs/>
                <w:color w:val="FFFFFF" w:themeColor="background1"/>
              </w:rPr>
            </w:pPr>
            <w:r w:rsidRPr="00A96233">
              <w:rPr>
                <w:b/>
                <w:bCs/>
                <w:color w:val="FFFFFF" w:themeColor="background1"/>
              </w:rPr>
              <w:t>Customer service</w:t>
            </w:r>
          </w:p>
        </w:tc>
        <w:tc>
          <w:tcPr>
            <w:tcW w:w="6743" w:type="dxa"/>
            <w:shd w:val="clear" w:color="auto" w:fill="D9D9D9" w:themeFill="background1" w:themeFillShade="D9"/>
          </w:tcPr>
          <w:p w14:paraId="35CBBAEF" w14:textId="77777777" w:rsidR="00441CC8" w:rsidRPr="00A96233" w:rsidRDefault="00441CC8" w:rsidP="00E12285">
            <w:r w:rsidRPr="00A96233">
              <w:t>The final and foremost objective of supply chain management is customer satisfaction - providing the right product in the right quantity to the right place at the right time. This is, however, a complex process with several role players and several sub-processes that should be carefully planned, co-ordinated and executed.</w:t>
            </w:r>
          </w:p>
        </w:tc>
      </w:tr>
      <w:tr w:rsidR="00441CC8" w:rsidRPr="00A96233" w14:paraId="05B53882" w14:textId="77777777" w:rsidTr="00613A3F">
        <w:tc>
          <w:tcPr>
            <w:tcW w:w="2253" w:type="dxa"/>
            <w:shd w:val="clear" w:color="auto" w:fill="808080" w:themeFill="background1" w:themeFillShade="80"/>
          </w:tcPr>
          <w:p w14:paraId="2117AEC4" w14:textId="77777777" w:rsidR="00441CC8" w:rsidRPr="00A96233" w:rsidRDefault="00441CC8" w:rsidP="00E12285">
            <w:pPr>
              <w:rPr>
                <w:b/>
                <w:bCs/>
                <w:color w:val="FFFFFF" w:themeColor="background1"/>
              </w:rPr>
            </w:pPr>
            <w:r w:rsidRPr="00A96233">
              <w:rPr>
                <w:b/>
                <w:bCs/>
                <w:color w:val="FFFFFF" w:themeColor="background1"/>
              </w:rPr>
              <w:t>Cost control</w:t>
            </w:r>
          </w:p>
        </w:tc>
        <w:tc>
          <w:tcPr>
            <w:tcW w:w="6743" w:type="dxa"/>
            <w:shd w:val="clear" w:color="auto" w:fill="D9D9D9" w:themeFill="background1" w:themeFillShade="D9"/>
          </w:tcPr>
          <w:p w14:paraId="24986707" w14:textId="004B0686" w:rsidR="00441CC8" w:rsidRPr="00A96233" w:rsidRDefault="00441CC8" w:rsidP="00E12285">
            <w:r w:rsidRPr="00A96233">
              <w:t>Operating costs are placed under pressure by factors such as rising energy, fuel and freight costs, an ever-increasing number of global customers to be served, constant demands on technology development, increasing labour costs, rising commodity prices and increased regulation  especially in terms of international movement of merchandise, customs requirements and environmental protection legislation.</w:t>
            </w:r>
          </w:p>
        </w:tc>
      </w:tr>
      <w:tr w:rsidR="00441CC8" w:rsidRPr="00A96233" w14:paraId="31C2DF33" w14:textId="77777777" w:rsidTr="00613A3F">
        <w:tc>
          <w:tcPr>
            <w:tcW w:w="2253" w:type="dxa"/>
            <w:shd w:val="clear" w:color="auto" w:fill="808080" w:themeFill="background1" w:themeFillShade="80"/>
          </w:tcPr>
          <w:p w14:paraId="14459936" w14:textId="77777777" w:rsidR="00441CC8" w:rsidRPr="00A96233" w:rsidRDefault="00441CC8" w:rsidP="00E12285">
            <w:pPr>
              <w:jc w:val="left"/>
              <w:rPr>
                <w:b/>
                <w:bCs/>
                <w:color w:val="FFFFFF" w:themeColor="background1"/>
              </w:rPr>
            </w:pPr>
            <w:r w:rsidRPr="00A96233">
              <w:rPr>
                <w:b/>
                <w:bCs/>
                <w:color w:val="FFFFFF" w:themeColor="background1"/>
              </w:rPr>
              <w:t>Planning and risk management</w:t>
            </w:r>
          </w:p>
        </w:tc>
        <w:tc>
          <w:tcPr>
            <w:tcW w:w="6743" w:type="dxa"/>
            <w:shd w:val="clear" w:color="auto" w:fill="D9D9D9" w:themeFill="background1" w:themeFillShade="D9"/>
          </w:tcPr>
          <w:p w14:paraId="4D13791E" w14:textId="5945E5BF" w:rsidR="00441CC8" w:rsidRPr="00A96233" w:rsidRDefault="00441CC8" w:rsidP="00E12285">
            <w:r w:rsidRPr="00A96233">
              <w:t xml:space="preserve">Periodic assessment of progress against plans and evaluation of risk are needed to ensure efficiency and cost-effectiveness of the supply chain. </w:t>
            </w:r>
          </w:p>
          <w:p w14:paraId="698BAA86" w14:textId="77777777" w:rsidR="0069508C" w:rsidRPr="00A96233" w:rsidRDefault="0069508C" w:rsidP="00E12285"/>
          <w:p w14:paraId="7F1A5F31" w14:textId="77777777" w:rsidR="00441CC8" w:rsidRPr="00A96233" w:rsidRDefault="00441CC8" w:rsidP="00E12285">
            <w:r w:rsidRPr="00A96233">
              <w:t xml:space="preserve">Adjustments must be made in response to changes in the market such as new global sourcing, product launches, availability of credit facilities and the need to protect intellectual property. </w:t>
            </w:r>
          </w:p>
        </w:tc>
      </w:tr>
      <w:tr w:rsidR="00441CC8" w:rsidRPr="00A96233" w14:paraId="3EDF3FDE" w14:textId="77777777" w:rsidTr="00613A3F">
        <w:tc>
          <w:tcPr>
            <w:tcW w:w="2253" w:type="dxa"/>
            <w:shd w:val="clear" w:color="auto" w:fill="808080" w:themeFill="background1" w:themeFillShade="80"/>
          </w:tcPr>
          <w:p w14:paraId="1BF97FDF" w14:textId="77777777" w:rsidR="00441CC8" w:rsidRPr="00A96233" w:rsidRDefault="00441CC8" w:rsidP="00E12285">
            <w:pPr>
              <w:jc w:val="left"/>
              <w:rPr>
                <w:b/>
                <w:bCs/>
                <w:color w:val="FFFFFF" w:themeColor="background1"/>
              </w:rPr>
            </w:pPr>
            <w:r w:rsidRPr="00A96233">
              <w:rPr>
                <w:b/>
                <w:bCs/>
                <w:color w:val="FFFFFF" w:themeColor="background1"/>
              </w:rPr>
              <w:t>Supplier relationship management</w:t>
            </w:r>
          </w:p>
        </w:tc>
        <w:tc>
          <w:tcPr>
            <w:tcW w:w="6743" w:type="dxa"/>
            <w:shd w:val="clear" w:color="auto" w:fill="D9D9D9" w:themeFill="background1" w:themeFillShade="D9"/>
          </w:tcPr>
          <w:p w14:paraId="4DAB4768" w14:textId="77777777" w:rsidR="00441CC8" w:rsidRPr="00A96233" w:rsidRDefault="00441CC8" w:rsidP="00E12285">
            <w:r w:rsidRPr="00A96233">
              <w:t>Establishment of mutually agreed-upon standards against which performance is measured to identify opportunities for improvement ae essential for building grist on the supplier/customer relationship.</w:t>
            </w:r>
          </w:p>
        </w:tc>
      </w:tr>
      <w:tr w:rsidR="00441CC8" w:rsidRPr="00A96233" w14:paraId="224086E7" w14:textId="77777777" w:rsidTr="00613A3F">
        <w:tc>
          <w:tcPr>
            <w:tcW w:w="2253" w:type="dxa"/>
            <w:shd w:val="clear" w:color="auto" w:fill="808080" w:themeFill="background1" w:themeFillShade="80"/>
          </w:tcPr>
          <w:p w14:paraId="15A1EE62" w14:textId="77777777" w:rsidR="00441CC8" w:rsidRPr="00A96233" w:rsidRDefault="00441CC8" w:rsidP="00E12285">
            <w:pPr>
              <w:rPr>
                <w:b/>
                <w:bCs/>
                <w:color w:val="FFFFFF" w:themeColor="background1"/>
              </w:rPr>
            </w:pPr>
            <w:r w:rsidRPr="00A96233">
              <w:rPr>
                <w:b/>
                <w:bCs/>
                <w:color w:val="FFFFFF" w:themeColor="background1"/>
              </w:rPr>
              <w:t>Talent</w:t>
            </w:r>
          </w:p>
        </w:tc>
        <w:tc>
          <w:tcPr>
            <w:tcW w:w="6743" w:type="dxa"/>
            <w:shd w:val="clear" w:color="auto" w:fill="D9D9D9" w:themeFill="background1" w:themeFillShade="D9"/>
          </w:tcPr>
          <w:p w14:paraId="0042EB10" w14:textId="77777777" w:rsidR="00441CC8" w:rsidRPr="00A96233" w:rsidRDefault="00441CC8" w:rsidP="00E12285">
            <w:r w:rsidRPr="00A96233">
              <w:t>Because supply chain management becomes increasingly more complex, it is increasingly becoming more difficult to recruit qualified talent.</w:t>
            </w:r>
          </w:p>
        </w:tc>
      </w:tr>
    </w:tbl>
    <w:p w14:paraId="20840757"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6CEC734" w14:textId="77777777" w:rsidTr="0069508C">
        <w:trPr>
          <w:trHeight w:val="1008"/>
        </w:trPr>
        <w:tc>
          <w:tcPr>
            <w:tcW w:w="1408" w:type="dxa"/>
            <w:shd w:val="clear" w:color="auto" w:fill="auto"/>
          </w:tcPr>
          <w:p w14:paraId="041A580B" w14:textId="0841AD5D" w:rsidR="00441CC8" w:rsidRPr="00A96233" w:rsidRDefault="00E12285" w:rsidP="00E12285">
            <w:pPr>
              <w:jc w:val="center"/>
            </w:pPr>
            <w:r w:rsidRPr="00A96233">
              <w:rPr>
                <w:noProof/>
              </w:rPr>
              <w:drawing>
                <wp:inline distT="0" distB="0" distL="0" distR="0" wp14:anchorId="5AA46BA0" wp14:editId="70C1C4B8">
                  <wp:extent cx="464820" cy="464820"/>
                  <wp:effectExtent l="0" t="0" r="0" b="0"/>
                  <wp:docPr id="1335" name="Picture 133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B063C2" w14:textId="2E19D29D" w:rsidR="00441CC8" w:rsidRPr="00A96233" w:rsidRDefault="00441CC8" w:rsidP="0069508C">
            <w:r w:rsidRPr="00A96233">
              <w:t xml:space="preserve">How can you mitigate each of the five challenges? </w:t>
            </w:r>
          </w:p>
          <w:p w14:paraId="2FB19525" w14:textId="4CD74775" w:rsidR="0069508C" w:rsidRDefault="0069508C" w:rsidP="0069508C"/>
          <w:p w14:paraId="79DD2E77" w14:textId="6ABA1CE1" w:rsidR="00424BF9" w:rsidRDefault="00424BF9" w:rsidP="0069508C"/>
          <w:p w14:paraId="00F2D2F0" w14:textId="7E92E393" w:rsidR="00424BF9" w:rsidRDefault="00424BF9" w:rsidP="0069508C"/>
          <w:p w14:paraId="64318CEA" w14:textId="5BF7E4D1" w:rsidR="00424BF9" w:rsidRDefault="00424BF9" w:rsidP="0069508C"/>
          <w:p w14:paraId="501210C6" w14:textId="601A5684" w:rsidR="00424BF9" w:rsidRDefault="00424BF9" w:rsidP="0069508C"/>
          <w:p w14:paraId="6D75F6F1" w14:textId="77777777" w:rsidR="00424BF9" w:rsidRPr="00A96233" w:rsidRDefault="00424BF9" w:rsidP="0069508C"/>
          <w:p w14:paraId="66EFC112" w14:textId="77777777" w:rsidR="00441CC8" w:rsidRPr="00A96233" w:rsidRDefault="00441CC8" w:rsidP="0069508C">
            <w:r w:rsidRPr="00A96233">
              <w:t>Discuss in groups, make a summary on a sheet of flipchart paper and present to the rest of the group.</w:t>
            </w:r>
          </w:p>
        </w:tc>
      </w:tr>
    </w:tbl>
    <w:p w14:paraId="41D67D22" w14:textId="09816000" w:rsidR="0069508C" w:rsidRPr="00A96233" w:rsidRDefault="0069508C" w:rsidP="00E12285"/>
    <w:p w14:paraId="434C82D7" w14:textId="77777777" w:rsidR="007C57BE" w:rsidRPr="00A96233" w:rsidRDefault="007C57BE" w:rsidP="00E12285"/>
    <w:p w14:paraId="0A6E3FD2" w14:textId="77777777" w:rsidR="00441CC8" w:rsidRPr="00A96233" w:rsidRDefault="00441CC8" w:rsidP="00441CC8">
      <w:pPr>
        <w:pStyle w:val="Heading2"/>
      </w:pPr>
      <w:bookmarkStart w:id="391" w:name="_Toc41824252"/>
      <w:bookmarkStart w:id="392" w:name="_Toc45965746"/>
      <w:bookmarkStart w:id="393" w:name="_Toc46588253"/>
      <w:bookmarkStart w:id="394" w:name="_Toc46829468"/>
      <w:bookmarkStart w:id="395" w:name="_Toc46919983"/>
      <w:r w:rsidRPr="00A96233">
        <w:t>3.7</w:t>
      </w:r>
      <w:r w:rsidRPr="00A96233">
        <w:tab/>
        <w:t>Responsibilities of the buyer in managing the supply chain</w:t>
      </w:r>
      <w:bookmarkEnd w:id="391"/>
      <w:bookmarkEnd w:id="392"/>
      <w:bookmarkEnd w:id="393"/>
      <w:bookmarkEnd w:id="394"/>
      <w:bookmarkEnd w:id="395"/>
    </w:p>
    <w:p w14:paraId="4292FFA1" w14:textId="31AD8264" w:rsidR="00441CC8" w:rsidRPr="00A96233" w:rsidRDefault="00441CC8" w:rsidP="0069508C">
      <w:pPr>
        <w:spacing w:after="120"/>
        <w:rPr>
          <w:lang w:eastAsia="en-GB"/>
        </w:rPr>
      </w:pPr>
      <w:r w:rsidRPr="00A96233">
        <w:rPr>
          <w:lang w:eastAsia="en-GB"/>
        </w:rPr>
        <w:t>Buyers need a solid understanding of the markets in which they operate. They must:</w:t>
      </w:r>
    </w:p>
    <w:p w14:paraId="1C65A100"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 xml:space="preserve">be aware of possible fluctuations that may occur in the market. </w:t>
      </w:r>
    </w:p>
    <w:p w14:paraId="01DE4ADB"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understand how fluctuations in foreign exchange rates may impact on the purchases they make.</w:t>
      </w:r>
    </w:p>
    <w:p w14:paraId="47EA5C78" w14:textId="77777777" w:rsidR="00441CC8" w:rsidRPr="00A96233" w:rsidRDefault="00441CC8" w:rsidP="006A7242">
      <w:pPr>
        <w:pStyle w:val="ListParagraph"/>
        <w:numPr>
          <w:ilvl w:val="0"/>
          <w:numId w:val="77"/>
        </w:numPr>
        <w:spacing w:after="120"/>
        <w:contextualSpacing w:val="0"/>
        <w:rPr>
          <w:lang w:eastAsia="en-GB"/>
        </w:rPr>
      </w:pPr>
      <w:r w:rsidRPr="00A96233">
        <w:rPr>
          <w:lang w:eastAsia="en-GB"/>
        </w:rPr>
        <w:t>be financially astute and aware of exactly what is on offer and at what price.</w:t>
      </w:r>
    </w:p>
    <w:p w14:paraId="04EA482F" w14:textId="55ECF690" w:rsidR="00441CC8" w:rsidRPr="00A96233" w:rsidRDefault="0069508C" w:rsidP="006A7242">
      <w:pPr>
        <w:pStyle w:val="ListParagraph"/>
        <w:numPr>
          <w:ilvl w:val="0"/>
          <w:numId w:val="77"/>
        </w:numPr>
        <w:contextualSpacing w:val="0"/>
        <w:rPr>
          <w:lang w:eastAsia="en-GB"/>
        </w:rPr>
      </w:pPr>
      <w:r w:rsidRPr="00A96233">
        <w:rPr>
          <w:lang w:eastAsia="en-GB"/>
        </w:rPr>
        <w:t>b</w:t>
      </w:r>
      <w:r w:rsidR="00441CC8" w:rsidRPr="00A96233">
        <w:rPr>
          <w:lang w:eastAsia="en-GB"/>
        </w:rPr>
        <w:t>e aware of what different suppliers offer and at what prices.</w:t>
      </w:r>
    </w:p>
    <w:p w14:paraId="64D72274" w14:textId="77777777" w:rsidR="0069508C" w:rsidRPr="00A96233" w:rsidRDefault="0069508C" w:rsidP="00E12285">
      <w:pPr>
        <w:rPr>
          <w:lang w:eastAsia="en-GB"/>
        </w:rPr>
      </w:pPr>
    </w:p>
    <w:p w14:paraId="2ADFDC5D" w14:textId="4D14667D" w:rsidR="00441CC8" w:rsidRDefault="00441CC8" w:rsidP="00E12285">
      <w:pPr>
        <w:rPr>
          <w:lang w:eastAsia="en-GB"/>
        </w:rPr>
      </w:pPr>
      <w:r w:rsidRPr="00A96233">
        <w:rPr>
          <w:lang w:eastAsia="en-GB"/>
        </w:rPr>
        <w:t>The three key responsibilities of buyers in managing the supply chain are:</w:t>
      </w:r>
    </w:p>
    <w:p w14:paraId="22ACBA1B" w14:textId="77777777" w:rsidR="00613A3F" w:rsidRPr="00A96233" w:rsidRDefault="00613A3F" w:rsidP="00E12285">
      <w:pPr>
        <w:rPr>
          <w:lang w:eastAsia="en-GB"/>
        </w:rPr>
      </w:pPr>
    </w:p>
    <w:p w14:paraId="6915927B" w14:textId="4C883ABB" w:rsidR="00441CC8" w:rsidRPr="00A96233" w:rsidRDefault="00441CC8" w:rsidP="00E12285">
      <w:pPr>
        <w:jc w:val="center"/>
        <w:rPr>
          <w:lang w:eastAsia="en-GB"/>
        </w:rPr>
      </w:pPr>
      <w:r w:rsidRPr="00A96233">
        <w:rPr>
          <w:noProof/>
          <w:lang w:eastAsia="en-GB"/>
        </w:rPr>
        <w:drawing>
          <wp:inline distT="0" distB="0" distL="0" distR="0" wp14:anchorId="4596C662" wp14:editId="608E45B0">
            <wp:extent cx="2960179" cy="2859932"/>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085730" cy="2981231"/>
                    </a:xfrm>
                    <a:prstGeom prst="rect">
                      <a:avLst/>
                    </a:prstGeom>
                    <a:noFill/>
                  </pic:spPr>
                </pic:pic>
              </a:graphicData>
            </a:graphic>
          </wp:inline>
        </w:drawing>
      </w:r>
    </w:p>
    <w:p w14:paraId="2141F49F" w14:textId="77777777" w:rsidR="0069508C" w:rsidRPr="00A96233" w:rsidRDefault="0069508C" w:rsidP="00E12285">
      <w:pPr>
        <w:jc w:val="center"/>
        <w:rPr>
          <w:lang w:eastAsia="en-GB"/>
        </w:rPr>
      </w:pPr>
    </w:p>
    <w:p w14:paraId="7BA16973" w14:textId="77777777" w:rsidR="00441CC8" w:rsidRPr="00A96233" w:rsidRDefault="00441CC8" w:rsidP="00E12285">
      <w:pPr>
        <w:pStyle w:val="Heading3"/>
        <w:spacing w:line="360" w:lineRule="auto"/>
        <w:rPr>
          <w:lang w:eastAsia="en-GB"/>
        </w:rPr>
      </w:pPr>
      <w:bookmarkStart w:id="396" w:name="_Toc41824253"/>
      <w:bookmarkStart w:id="397" w:name="_Toc45965747"/>
      <w:bookmarkStart w:id="398" w:name="_Toc46588254"/>
      <w:bookmarkStart w:id="399" w:name="_Toc46829469"/>
      <w:bookmarkStart w:id="400" w:name="_Toc46919984"/>
      <w:r w:rsidRPr="00A96233">
        <w:rPr>
          <w:lang w:eastAsia="en-GB"/>
        </w:rPr>
        <w:t>3.7.1</w:t>
      </w:r>
      <w:r w:rsidRPr="00A96233">
        <w:rPr>
          <w:lang w:eastAsia="en-GB"/>
        </w:rPr>
        <w:tab/>
        <w:t>Building and maintaining supplier relationships</w:t>
      </w:r>
      <w:bookmarkEnd w:id="396"/>
      <w:bookmarkEnd w:id="397"/>
      <w:bookmarkEnd w:id="398"/>
      <w:bookmarkEnd w:id="399"/>
      <w:bookmarkEnd w:id="400"/>
    </w:p>
    <w:p w14:paraId="7714333C" w14:textId="77777777" w:rsidR="0069508C" w:rsidRPr="00A96233" w:rsidRDefault="0069508C" w:rsidP="00E12285">
      <w:pPr>
        <w:rPr>
          <w:lang w:eastAsia="en-GB"/>
        </w:rPr>
      </w:pPr>
    </w:p>
    <w:p w14:paraId="7A5748C6" w14:textId="5CFE89A5" w:rsidR="00441CC8" w:rsidRPr="00A96233" w:rsidRDefault="00441CC8" w:rsidP="00E12285">
      <w:pPr>
        <w:rPr>
          <w:lang w:eastAsia="en-GB"/>
        </w:rPr>
      </w:pPr>
      <w:r w:rsidRPr="00A96233">
        <w:rPr>
          <w:lang w:eastAsia="en-GB"/>
        </w:rPr>
        <w:t>In the current economy, the buyer and supplier collaborate to ensure that the supply chain is effective and stable.</w:t>
      </w:r>
    </w:p>
    <w:p w14:paraId="2BF35ABB" w14:textId="77777777" w:rsidR="0069508C" w:rsidRPr="00A96233" w:rsidRDefault="0069508C" w:rsidP="00E12285">
      <w:pPr>
        <w:rPr>
          <w:lang w:eastAsia="en-GB"/>
        </w:rPr>
      </w:pPr>
    </w:p>
    <w:p w14:paraId="018FD8A2" w14:textId="77777777" w:rsidR="00441CC8" w:rsidRPr="00A96233" w:rsidRDefault="00441CC8" w:rsidP="0069508C">
      <w:pPr>
        <w:pStyle w:val="Heading4"/>
        <w:spacing w:line="360" w:lineRule="auto"/>
        <w:ind w:left="1134" w:hanging="1134"/>
        <w:rPr>
          <w:lang w:eastAsia="en-GB"/>
        </w:rPr>
      </w:pPr>
      <w:r w:rsidRPr="00A96233">
        <w:rPr>
          <w:lang w:eastAsia="en-GB"/>
        </w:rPr>
        <w:t>3.7.1.1</w:t>
      </w:r>
      <w:r w:rsidRPr="00A96233">
        <w:rPr>
          <w:lang w:eastAsia="en-GB"/>
        </w:rPr>
        <w:tab/>
        <w:t>A changed relationship structure</w:t>
      </w:r>
    </w:p>
    <w:p w14:paraId="59B1E666" w14:textId="77777777" w:rsidR="0069508C" w:rsidRPr="00A96233" w:rsidRDefault="0069508C" w:rsidP="00E12285">
      <w:pPr>
        <w:rPr>
          <w:lang w:eastAsia="en-GB"/>
        </w:rPr>
      </w:pPr>
    </w:p>
    <w:p w14:paraId="06766658" w14:textId="264070B1" w:rsidR="00441CC8" w:rsidRPr="00A96233" w:rsidRDefault="00441CC8" w:rsidP="00E12285">
      <w:pPr>
        <w:rPr>
          <w:lang w:eastAsia="en-GB"/>
        </w:rPr>
      </w:pPr>
      <w:r w:rsidRPr="00A96233">
        <w:rPr>
          <w:lang w:eastAsia="en-GB"/>
        </w:rPr>
        <w:t xml:space="preserve">During the last few decades, the buyer-supplier relationship has changed from a previous position of two separate entities getting together at a mid-point, to a collaborative relationship. The change in the relationship is illustrated in Figure </w:t>
      </w:r>
      <w:r w:rsidR="00BC5D1B" w:rsidRPr="00A96233">
        <w:rPr>
          <w:lang w:eastAsia="en-GB"/>
        </w:rPr>
        <w:t>16</w:t>
      </w:r>
      <w:r w:rsidRPr="00A96233">
        <w:rPr>
          <w:lang w:eastAsia="en-GB"/>
        </w:rPr>
        <w:t xml:space="preserve">. </w:t>
      </w:r>
      <w:r w:rsidR="00AE2D04" w:rsidRPr="00A96233">
        <w:rPr>
          <w:vertAlign w:val="superscript"/>
          <w:lang w:eastAsia="en-GB"/>
        </w:rPr>
        <w:t>xlii</w:t>
      </w:r>
    </w:p>
    <w:p w14:paraId="00310462" w14:textId="77777777" w:rsidR="0069508C" w:rsidRPr="00A96233" w:rsidRDefault="0069508C" w:rsidP="00E12285">
      <w:pPr>
        <w:rPr>
          <w:lang w:eastAsia="en-GB"/>
        </w:rPr>
      </w:pPr>
    </w:p>
    <w:p w14:paraId="0740E6E2" w14:textId="77777777" w:rsidR="00441CC8" w:rsidRPr="00A96233" w:rsidRDefault="00441CC8" w:rsidP="00E12285">
      <w:pPr>
        <w:jc w:val="center"/>
        <w:rPr>
          <w:lang w:eastAsia="en-GB"/>
        </w:rPr>
      </w:pPr>
      <w:r w:rsidRPr="00A96233">
        <w:rPr>
          <w:noProof/>
        </w:rPr>
        <w:drawing>
          <wp:inline distT="0" distB="0" distL="0" distR="0" wp14:anchorId="3AB5DCAF" wp14:editId="6DE0075A">
            <wp:extent cx="3788049" cy="3843867"/>
            <wp:effectExtent l="0" t="0" r="3175" b="444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857577" cy="3914420"/>
                    </a:xfrm>
                    <a:prstGeom prst="rect">
                      <a:avLst/>
                    </a:prstGeom>
                  </pic:spPr>
                </pic:pic>
              </a:graphicData>
            </a:graphic>
          </wp:inline>
        </w:drawing>
      </w:r>
    </w:p>
    <w:p w14:paraId="5FE631D1" w14:textId="2C47210F"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16</w:t>
      </w:r>
      <w:r w:rsidRPr="00A96233">
        <w:rPr>
          <w:lang w:val="en-GB" w:eastAsia="en-GB"/>
        </w:rPr>
        <w:t>: changed buyer-supplier relationships</w:t>
      </w:r>
    </w:p>
    <w:p w14:paraId="662F01C5" w14:textId="77777777" w:rsidR="00CB0E8C" w:rsidRDefault="00CB0E8C" w:rsidP="0069508C">
      <w:pPr>
        <w:spacing w:after="120"/>
        <w:rPr>
          <w:lang w:eastAsia="en-GB"/>
        </w:rPr>
      </w:pPr>
    </w:p>
    <w:p w14:paraId="1D1204F6" w14:textId="4D919C89" w:rsidR="00441CC8" w:rsidRPr="00A96233" w:rsidRDefault="00441CC8" w:rsidP="0069508C">
      <w:pPr>
        <w:spacing w:after="120"/>
        <w:rPr>
          <w:lang w:eastAsia="en-GB"/>
        </w:rPr>
      </w:pPr>
      <w:r w:rsidRPr="00A96233">
        <w:rPr>
          <w:lang w:eastAsia="en-GB"/>
        </w:rPr>
        <w:t>In this collaborative relationship, the buyer:</w:t>
      </w:r>
    </w:p>
    <w:p w14:paraId="57551BD8" w14:textId="77777777"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build strong and trusting relationships with suppliers. If he or she fails to do this, the supply chain becomes weak and risks being unable to cope with sudden variances. This poses a real threat (risk) to the successful flow of supplies.</w:t>
      </w:r>
    </w:p>
    <w:p w14:paraId="771A1C6F" w14:textId="6B7DA7CA" w:rsidR="00441CC8" w:rsidRPr="00A96233" w:rsidRDefault="00441CC8" w:rsidP="006A7242">
      <w:pPr>
        <w:pStyle w:val="ListParagraph"/>
        <w:numPr>
          <w:ilvl w:val="0"/>
          <w:numId w:val="78"/>
        </w:numPr>
        <w:spacing w:after="120"/>
        <w:contextualSpacing w:val="0"/>
        <w:rPr>
          <w:lang w:eastAsia="en-GB"/>
        </w:rPr>
      </w:pPr>
      <w:r w:rsidRPr="00A96233">
        <w:rPr>
          <w:lang w:eastAsia="en-GB"/>
        </w:rPr>
        <w:t>needs to work with suppliers to make sure that the suppliers can deliver the merchandise when needed or on a continuous basis, and to ensure that the price will be as was agreed. Daniel Krause and others state that “i</w:t>
      </w:r>
      <w:r w:rsidRPr="00A96233">
        <w:t xml:space="preserve">f the supply chain is to be a source of competitive advantage, suppliers' performance must be managed and developed to meet the needs of the buying </w:t>
      </w:r>
      <w:proofErr w:type="spellStart"/>
      <w:r w:rsidRPr="00A96233">
        <w:t>firm.”</w:t>
      </w:r>
      <w:r w:rsidR="00AE2D04" w:rsidRPr="00A96233">
        <w:rPr>
          <w:vertAlign w:val="superscript"/>
        </w:rPr>
        <w:t>xliii</w:t>
      </w:r>
      <w:proofErr w:type="spellEnd"/>
    </w:p>
    <w:p w14:paraId="3FC1CEE7" w14:textId="5E2E8F2C" w:rsidR="00441CC8" w:rsidRPr="00A96233" w:rsidRDefault="00EC436F" w:rsidP="006A7242">
      <w:pPr>
        <w:pStyle w:val="ListParagraph"/>
        <w:numPr>
          <w:ilvl w:val="0"/>
          <w:numId w:val="78"/>
        </w:numPr>
        <w:contextualSpacing w:val="0"/>
        <w:rPr>
          <w:lang w:eastAsia="en-GB"/>
        </w:rPr>
      </w:pPr>
      <w:r w:rsidRPr="00A96233">
        <w:rPr>
          <w:lang w:eastAsia="en-GB"/>
        </w:rPr>
        <w:t>must</w:t>
      </w:r>
      <w:r w:rsidR="00441CC8" w:rsidRPr="00A96233">
        <w:rPr>
          <w:lang w:eastAsia="en-GB"/>
        </w:rPr>
        <w:t xml:space="preserve"> keep a watchful eye on what the supplier’s competitors is offering, to ensure that the buying company is getting the best deal.</w:t>
      </w:r>
    </w:p>
    <w:p w14:paraId="56E5AEC8" w14:textId="77777777" w:rsidR="0069508C" w:rsidRPr="00A96233" w:rsidRDefault="0069508C" w:rsidP="00E12285">
      <w:pPr>
        <w:rPr>
          <w:lang w:eastAsia="en-GB"/>
        </w:rPr>
      </w:pPr>
    </w:p>
    <w:p w14:paraId="092B4212" w14:textId="446F245E" w:rsidR="00441CC8" w:rsidRPr="00A96233" w:rsidRDefault="00441CC8" w:rsidP="00E12285">
      <w:pPr>
        <w:rPr>
          <w:lang w:eastAsia="en-GB"/>
        </w:rPr>
      </w:pPr>
      <w:r w:rsidRPr="00A96233">
        <w:rPr>
          <w:lang w:eastAsia="en-GB"/>
        </w:rPr>
        <w:t>Buyers, therefore, foster positive relationships with suppliers, whilst both parties are aware that this is a business arrangement and the contract may be ended at any point should the supplier not perform according to the agreed requirements.</w:t>
      </w:r>
    </w:p>
    <w:p w14:paraId="76D311B2" w14:textId="3463BFC7" w:rsidR="0069508C" w:rsidRDefault="0069508C" w:rsidP="00E12285">
      <w:pPr>
        <w:rPr>
          <w:lang w:eastAsia="en-GB"/>
        </w:rPr>
      </w:pPr>
    </w:p>
    <w:p w14:paraId="71C10DA1" w14:textId="1634DF9D" w:rsidR="00CB0E8C" w:rsidRDefault="00CB0E8C" w:rsidP="00E12285">
      <w:pPr>
        <w:rPr>
          <w:lang w:eastAsia="en-GB"/>
        </w:rPr>
      </w:pPr>
    </w:p>
    <w:p w14:paraId="057342E9" w14:textId="31DA92F4" w:rsidR="00CB0E8C" w:rsidRDefault="00CB0E8C" w:rsidP="00E12285">
      <w:pPr>
        <w:rPr>
          <w:lang w:eastAsia="en-GB"/>
        </w:rPr>
      </w:pPr>
    </w:p>
    <w:p w14:paraId="294457DC" w14:textId="3DEB55C2" w:rsidR="00CB0E8C" w:rsidRDefault="00CB0E8C" w:rsidP="00E12285">
      <w:pPr>
        <w:rPr>
          <w:lang w:eastAsia="en-GB"/>
        </w:rPr>
      </w:pPr>
    </w:p>
    <w:p w14:paraId="0845CE38" w14:textId="77777777" w:rsidR="00CB0E8C" w:rsidRPr="00A96233" w:rsidRDefault="00CB0E8C" w:rsidP="00E12285">
      <w:pPr>
        <w:rPr>
          <w:lang w:eastAsia="en-GB"/>
        </w:rPr>
      </w:pPr>
    </w:p>
    <w:p w14:paraId="5B927152" w14:textId="77777777" w:rsidR="00441CC8" w:rsidRPr="00A96233" w:rsidRDefault="00441CC8" w:rsidP="0069508C">
      <w:pPr>
        <w:pStyle w:val="Heading4"/>
        <w:spacing w:line="360" w:lineRule="auto"/>
        <w:ind w:left="1134" w:hanging="1134"/>
        <w:rPr>
          <w:lang w:eastAsia="en-GB"/>
        </w:rPr>
      </w:pPr>
      <w:r w:rsidRPr="00A96233">
        <w:t>3.7.1.2</w:t>
      </w:r>
      <w:r w:rsidRPr="00A96233">
        <w:tab/>
      </w:r>
      <w:r w:rsidRPr="00A96233">
        <w:rPr>
          <w:lang w:eastAsia="en-GB"/>
        </w:rPr>
        <w:t>Definition of supplier relationship management</w:t>
      </w:r>
    </w:p>
    <w:p w14:paraId="6A932F96" w14:textId="77777777" w:rsidR="0069508C" w:rsidRPr="00A96233" w:rsidRDefault="0069508C" w:rsidP="00E12285"/>
    <w:p w14:paraId="1C124D41" w14:textId="6C1CB5D6" w:rsidR="00441CC8" w:rsidRPr="00A96233" w:rsidRDefault="00441CC8" w:rsidP="00E12285">
      <w:r w:rsidRPr="00A96233">
        <w:t>The concept of supplier relationship management (SRM) was developed in 1983 when McKinsey consultant Peter Kraljic suggested that corporate buyers should act more proactively in supply management.</w:t>
      </w:r>
    </w:p>
    <w:p w14:paraId="2478BCC5" w14:textId="77777777" w:rsidR="0069508C" w:rsidRPr="00A96233" w:rsidRDefault="0069508C" w:rsidP="00E12285"/>
    <w:p w14:paraId="052A70C3" w14:textId="4E9AE2A6" w:rsidR="00441CC8" w:rsidRPr="00A96233" w:rsidRDefault="00441CC8" w:rsidP="00E12285">
      <w:r w:rsidRPr="00A96233">
        <w:rPr>
          <w:lang w:eastAsia="en-GB"/>
        </w:rPr>
        <w:t>Jonathan Webb from Forbes defines supplier relationship management (</w:t>
      </w:r>
      <w:r w:rsidRPr="00A96233">
        <w:t xml:space="preserve">SRM) as “essentially the process for organisations determining the supply categories that are important and creating the strategies that manage these items in an intelligent </w:t>
      </w:r>
      <w:proofErr w:type="spellStart"/>
      <w:r w:rsidRPr="00A96233">
        <w:t>fashion.”</w:t>
      </w:r>
      <w:r w:rsidR="00AE2D04" w:rsidRPr="00A96233">
        <w:rPr>
          <w:vertAlign w:val="superscript"/>
        </w:rPr>
        <w:t>xliv</w:t>
      </w:r>
      <w:proofErr w:type="spellEnd"/>
    </w:p>
    <w:p w14:paraId="4795471E" w14:textId="77777777" w:rsidR="0069508C" w:rsidRPr="00A96233" w:rsidRDefault="0069508C" w:rsidP="00E12285">
      <w:pPr>
        <w:rPr>
          <w:lang w:eastAsia="en-GB"/>
        </w:rPr>
      </w:pPr>
    </w:p>
    <w:p w14:paraId="48349A84" w14:textId="26F5D44C" w:rsidR="00441CC8" w:rsidRPr="00A96233" w:rsidRDefault="00441CC8" w:rsidP="00E12285">
      <w:r w:rsidRPr="00A96233">
        <w:t xml:space="preserve">Another definition of supplier relationship management is given by as “the entire analysis - and work process on segmentation and management of suppliers as an integral part of the sourcing strategy, optimising way of interaction and collaboration with each supplier in accordance with specific business needs and desired </w:t>
      </w:r>
      <w:proofErr w:type="spellStart"/>
      <w:r w:rsidRPr="00A96233">
        <w:t>value.”</w:t>
      </w:r>
      <w:r w:rsidR="00AE2D04" w:rsidRPr="00A96233">
        <w:rPr>
          <w:vertAlign w:val="superscript"/>
        </w:rPr>
        <w:t>xlv</w:t>
      </w:r>
      <w:proofErr w:type="spellEnd"/>
    </w:p>
    <w:p w14:paraId="646B2F3F" w14:textId="77777777" w:rsidR="0069508C" w:rsidRPr="00A96233" w:rsidRDefault="0069508C" w:rsidP="00E12285"/>
    <w:p w14:paraId="2518A434" w14:textId="3FDE20DB" w:rsidR="00441CC8" w:rsidRPr="00A96233" w:rsidRDefault="00441CC8" w:rsidP="00E12285">
      <w:pPr>
        <w:rPr>
          <w:rFonts w:cs="Arial"/>
          <w:sz w:val="21"/>
          <w:szCs w:val="21"/>
        </w:rPr>
      </w:pPr>
      <w:r w:rsidRPr="00A96233">
        <w:t>Supplier relationship management, therefore, consists of collaborative and relationship</w:t>
      </w:r>
      <w:r w:rsidRPr="00A96233">
        <w:noBreakHyphen/>
        <w:t xml:space="preserve">building activities, targeted at the most strategic and critical supply partners that deliver added value to the buying organisation. Supplier relationship management activities are complementary to supplier performance and contract management </w:t>
      </w:r>
      <w:proofErr w:type="spellStart"/>
      <w:r w:rsidRPr="00A96233">
        <w:t>activities</w:t>
      </w:r>
      <w:r w:rsidRPr="00A96233">
        <w:rPr>
          <w:rFonts w:cs="Arial"/>
          <w:sz w:val="21"/>
          <w:szCs w:val="21"/>
        </w:rPr>
        <w:t>.</w:t>
      </w:r>
      <w:r w:rsidR="00AE2D04" w:rsidRPr="00A96233">
        <w:rPr>
          <w:rFonts w:cs="Arial"/>
          <w:sz w:val="21"/>
          <w:szCs w:val="21"/>
          <w:vertAlign w:val="superscript"/>
        </w:rPr>
        <w:t>xlvi</w:t>
      </w:r>
      <w:proofErr w:type="spellEnd"/>
    </w:p>
    <w:p w14:paraId="4F265711" w14:textId="5B2B4E36" w:rsidR="0069508C" w:rsidRPr="00A96233" w:rsidRDefault="0069508C" w:rsidP="00E12285"/>
    <w:p w14:paraId="3D602819" w14:textId="77777777" w:rsidR="00441CC8" w:rsidRPr="00A96233" w:rsidRDefault="00441CC8" w:rsidP="00A52978">
      <w:pPr>
        <w:pStyle w:val="Heading4"/>
        <w:spacing w:line="360" w:lineRule="auto"/>
        <w:ind w:left="1134" w:hanging="1134"/>
      </w:pPr>
      <w:r w:rsidRPr="00A96233">
        <w:t>3.7.1.3</w:t>
      </w:r>
      <w:r w:rsidRPr="00A96233">
        <w:tab/>
        <w:t>Why supplier relationship management is important</w:t>
      </w:r>
    </w:p>
    <w:p w14:paraId="333D8BDC" w14:textId="77777777" w:rsidR="00A52978" w:rsidRPr="00A96233" w:rsidRDefault="00A52978" w:rsidP="00E12285"/>
    <w:p w14:paraId="2CEF0C51" w14:textId="4539D609" w:rsidR="00441CC8" w:rsidRPr="00A96233" w:rsidRDefault="00441CC8" w:rsidP="00E12285">
      <w:r w:rsidRPr="00A96233">
        <w:t>The focus on collaboration reduces the supply chain lead time and the total cost of acquisition, transportation, administration, and possession of goods for the benefit of both the buyer and supplier. This results in a competitive advantage and improved profits for the stakeholders.</w:t>
      </w:r>
    </w:p>
    <w:p w14:paraId="56D50304" w14:textId="77777777" w:rsidR="00A52978" w:rsidRPr="00A96233" w:rsidRDefault="00A52978" w:rsidP="00E12285"/>
    <w:p w14:paraId="69B852F8" w14:textId="44E191EF" w:rsidR="00441CC8" w:rsidRPr="00A96233" w:rsidRDefault="00441CC8" w:rsidP="00E12285">
      <w:r w:rsidRPr="00A96233">
        <w:t xml:space="preserve">Collaboration and supplier relationship management (SRM) focus on communicating through the many steps of the supply chain management process. </w:t>
      </w:r>
    </w:p>
    <w:p w14:paraId="1CA863BB" w14:textId="77777777" w:rsidR="00A52978" w:rsidRPr="00A96233" w:rsidRDefault="00A52978" w:rsidP="00E12285"/>
    <w:p w14:paraId="5F53E23D" w14:textId="77777777" w:rsidR="00441CC8" w:rsidRPr="00A96233" w:rsidRDefault="00441CC8" w:rsidP="00A52978">
      <w:pPr>
        <w:pStyle w:val="Heading4"/>
        <w:spacing w:line="360" w:lineRule="auto"/>
        <w:ind w:left="1134" w:hanging="1134"/>
      </w:pPr>
      <w:r w:rsidRPr="00A96233">
        <w:t>3.7.1.4</w:t>
      </w:r>
      <w:r w:rsidRPr="00A96233">
        <w:tab/>
        <w:t>Objective of supplier relationship management</w:t>
      </w:r>
    </w:p>
    <w:p w14:paraId="32D87BC0" w14:textId="77777777" w:rsidR="00A52978" w:rsidRPr="00A96233" w:rsidRDefault="00A52978" w:rsidP="00E12285"/>
    <w:p w14:paraId="301B1873" w14:textId="36103292" w:rsidR="00441CC8" w:rsidRPr="00A96233" w:rsidRDefault="00441CC8" w:rsidP="00E12285">
      <w:r w:rsidRPr="00A96233">
        <w:t>The main objective of supplier relationship management is to establish two</w:t>
      </w:r>
      <w:r w:rsidRPr="00A96233">
        <w:noBreakHyphen/>
        <w:t xml:space="preserve">way, mutually beneficial relationships between the buying company and its suppliers. </w:t>
      </w:r>
    </w:p>
    <w:p w14:paraId="2670CFE6" w14:textId="77777777" w:rsidR="00A52978" w:rsidRPr="00A96233" w:rsidRDefault="00A52978" w:rsidP="00E12285"/>
    <w:p w14:paraId="1A85C8E6" w14:textId="77777777" w:rsidR="00441CC8" w:rsidRPr="00A96233" w:rsidRDefault="00441CC8" w:rsidP="00A52978">
      <w:pPr>
        <w:pStyle w:val="Heading4"/>
        <w:spacing w:line="360" w:lineRule="auto"/>
        <w:ind w:left="1134" w:hanging="1134"/>
      </w:pPr>
      <w:r w:rsidRPr="00A96233">
        <w:t>3.7.1.5</w:t>
      </w:r>
      <w:r w:rsidRPr="00A96233">
        <w:tab/>
        <w:t>Benefits of supplier relationship management</w:t>
      </w:r>
    </w:p>
    <w:p w14:paraId="18959A0A" w14:textId="77777777" w:rsidR="00A52978" w:rsidRPr="00A96233" w:rsidRDefault="00A52978" w:rsidP="00E12285"/>
    <w:p w14:paraId="1978E038" w14:textId="479F42B5" w:rsidR="00441CC8" w:rsidRPr="00A96233" w:rsidRDefault="00441CC8" w:rsidP="00A52978">
      <w:pPr>
        <w:spacing w:after="120"/>
      </w:pPr>
      <w:r w:rsidRPr="00A96233">
        <w:t xml:space="preserve">Deloitte reports that they have observed the following benefits of effective supplier relationship </w:t>
      </w:r>
      <w:proofErr w:type="spellStart"/>
      <w:r w:rsidRPr="00A96233">
        <w:t>management:</w:t>
      </w:r>
      <w:r w:rsidR="00AE2D04" w:rsidRPr="00A96233">
        <w:rPr>
          <w:vertAlign w:val="superscript"/>
        </w:rPr>
        <w:t>xlvii</w:t>
      </w:r>
      <w:proofErr w:type="spellEnd"/>
    </w:p>
    <w:p w14:paraId="4D3E94D1" w14:textId="4CF38529" w:rsidR="00441CC8" w:rsidRPr="00A96233" w:rsidRDefault="00441CC8" w:rsidP="006A7242">
      <w:pPr>
        <w:pStyle w:val="ListParagraph"/>
        <w:numPr>
          <w:ilvl w:val="0"/>
          <w:numId w:val="79"/>
        </w:numPr>
        <w:spacing w:after="120"/>
        <w:contextualSpacing w:val="0"/>
      </w:pPr>
      <w:r w:rsidRPr="00A96233">
        <w:rPr>
          <w:b/>
          <w:bCs/>
        </w:rPr>
        <w:t>Reduced costs</w:t>
      </w:r>
      <w:r w:rsidRPr="00A96233">
        <w:t xml:space="preserve"> across the entire supply chain through a continuous optimisation of operations in a win</w:t>
      </w:r>
      <w:r w:rsidRPr="00A96233">
        <w:noBreakHyphen/>
        <w:t>win partnership with suppliers</w:t>
      </w:r>
      <w:r w:rsidR="00CB0E8C">
        <w:t>.</w:t>
      </w:r>
    </w:p>
    <w:p w14:paraId="74DFF2E9" w14:textId="77777777" w:rsidR="00441CC8" w:rsidRPr="00A96233" w:rsidRDefault="00441CC8" w:rsidP="006A7242">
      <w:pPr>
        <w:pStyle w:val="ListParagraph"/>
        <w:numPr>
          <w:ilvl w:val="0"/>
          <w:numId w:val="79"/>
        </w:numPr>
        <w:spacing w:after="120"/>
        <w:contextualSpacing w:val="0"/>
      </w:pPr>
      <w:r w:rsidRPr="00A96233">
        <w:rPr>
          <w:b/>
          <w:bCs/>
        </w:rPr>
        <w:t>Monitoring performance of strategic suppliers</w:t>
      </w:r>
      <w:r w:rsidRPr="00A96233">
        <w:t xml:space="preserve"> in a transparent manner, maintaining focus on key measures that support business objectives.</w:t>
      </w:r>
    </w:p>
    <w:p w14:paraId="4E76BE71" w14:textId="77777777" w:rsidR="00441CC8" w:rsidRPr="00A96233" w:rsidRDefault="00441CC8" w:rsidP="006A7242">
      <w:pPr>
        <w:pStyle w:val="ListParagraph"/>
        <w:numPr>
          <w:ilvl w:val="0"/>
          <w:numId w:val="79"/>
        </w:numPr>
        <w:spacing w:after="120"/>
        <w:contextualSpacing w:val="0"/>
      </w:pPr>
      <w:r w:rsidRPr="00A96233">
        <w:rPr>
          <w:b/>
          <w:bCs/>
        </w:rPr>
        <w:t>Managing supply risk and compliance</w:t>
      </w:r>
      <w:r w:rsidRPr="00A96233">
        <w:t xml:space="preserve"> with responsible sourcing, ethics and regulatory requirements, by strengthening global transparency and visibility of the relationship.</w:t>
      </w:r>
    </w:p>
    <w:p w14:paraId="3C74E12C" w14:textId="7904EC8B" w:rsidR="00441CC8" w:rsidRPr="00A96233" w:rsidRDefault="00441CC8" w:rsidP="006A7242">
      <w:pPr>
        <w:pStyle w:val="ListParagraph"/>
        <w:numPr>
          <w:ilvl w:val="0"/>
          <w:numId w:val="79"/>
        </w:numPr>
        <w:contextualSpacing w:val="0"/>
      </w:pPr>
      <w:r w:rsidRPr="00A96233">
        <w:rPr>
          <w:b/>
          <w:bCs/>
        </w:rPr>
        <w:t>Fostering of business development and innovation</w:t>
      </w:r>
      <w:r w:rsidRPr="00A96233">
        <w:t xml:space="preserve"> by jointly identifying and implementing opportunities that create long</w:t>
      </w:r>
      <w:r w:rsidRPr="00A96233">
        <w:noBreakHyphen/>
        <w:t>term value for both organisations</w:t>
      </w:r>
      <w:r w:rsidR="00CB0E8C">
        <w:t>.</w:t>
      </w:r>
    </w:p>
    <w:p w14:paraId="694D8D25" w14:textId="5E5444F4" w:rsidR="00A52978" w:rsidRDefault="00A52978" w:rsidP="00A52978"/>
    <w:p w14:paraId="61E62C6A" w14:textId="77777777" w:rsidR="00CB0E8C" w:rsidRPr="00A96233" w:rsidRDefault="00CB0E8C" w:rsidP="00A52978"/>
    <w:p w14:paraId="6AEF32F1" w14:textId="77777777" w:rsidR="00441CC8" w:rsidRPr="00A96233" w:rsidRDefault="00441CC8" w:rsidP="00A52978">
      <w:pPr>
        <w:pStyle w:val="Heading4"/>
        <w:spacing w:line="360" w:lineRule="auto"/>
        <w:ind w:left="1134" w:hanging="1134"/>
      </w:pPr>
      <w:r w:rsidRPr="00A96233">
        <w:t>3.7.1.6</w:t>
      </w:r>
      <w:r w:rsidRPr="00A96233">
        <w:tab/>
        <w:t>Approaches to supplier relationship management</w:t>
      </w:r>
    </w:p>
    <w:p w14:paraId="5A27096C" w14:textId="77777777" w:rsidR="00A52978" w:rsidRPr="00A96233" w:rsidRDefault="00A52978" w:rsidP="00E12285"/>
    <w:p w14:paraId="75823F35" w14:textId="354848B1" w:rsidR="00441CC8" w:rsidRDefault="00441CC8" w:rsidP="00E12285">
      <w:r w:rsidRPr="00A96233">
        <w:t xml:space="preserve">Researcher Daniel R. Krause highlighted two approaches to the supplier management process, namely reactive and </w:t>
      </w:r>
      <w:proofErr w:type="spellStart"/>
      <w:r w:rsidRPr="00A96233">
        <w:t>strategic</w:t>
      </w:r>
      <w:r w:rsidR="00AE2D04" w:rsidRPr="00A96233">
        <w:rPr>
          <w:vertAlign w:val="superscript"/>
        </w:rPr>
        <w:t>xlviii</w:t>
      </w:r>
      <w:proofErr w:type="spellEnd"/>
      <w:r w:rsidRPr="00A96233">
        <w:t xml:space="preserve">. These can be summarised as in Figure </w:t>
      </w:r>
      <w:r w:rsidR="00BC5D1B" w:rsidRPr="00A96233">
        <w:t>17</w:t>
      </w:r>
      <w:r w:rsidR="00A52978" w:rsidRPr="00A96233">
        <w:t>.</w:t>
      </w:r>
    </w:p>
    <w:p w14:paraId="31197D20" w14:textId="77777777" w:rsidR="00CB0E8C" w:rsidRPr="00A96233" w:rsidRDefault="00CB0E8C" w:rsidP="00E12285"/>
    <w:p w14:paraId="20BFD79B" w14:textId="77777777" w:rsidR="00441CC8" w:rsidRPr="00A96233" w:rsidRDefault="00441CC8" w:rsidP="00E12285">
      <w:pPr>
        <w:pStyle w:val="Caption"/>
        <w:spacing w:before="0" w:after="0" w:line="360" w:lineRule="auto"/>
        <w:jc w:val="center"/>
        <w:rPr>
          <w:lang w:val="en-GB"/>
        </w:rPr>
      </w:pPr>
      <w:r w:rsidRPr="00A96233">
        <w:rPr>
          <w:noProof/>
          <w:lang w:val="en-GB"/>
        </w:rPr>
        <w:drawing>
          <wp:inline distT="0" distB="0" distL="0" distR="0" wp14:anchorId="46870979" wp14:editId="2BC0B0D7">
            <wp:extent cx="4165197" cy="3287949"/>
            <wp:effectExtent l="0" t="0" r="6985" b="825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165197" cy="3287949"/>
                    </a:xfrm>
                    <a:prstGeom prst="rect">
                      <a:avLst/>
                    </a:prstGeom>
                    <a:noFill/>
                    <a:ln>
                      <a:noFill/>
                    </a:ln>
                  </pic:spPr>
                </pic:pic>
              </a:graphicData>
            </a:graphic>
          </wp:inline>
        </w:drawing>
      </w:r>
    </w:p>
    <w:p w14:paraId="7ABF18D1" w14:textId="0C799E9A" w:rsidR="00441CC8" w:rsidRPr="00A96233" w:rsidRDefault="00441CC8" w:rsidP="00E12285">
      <w:pPr>
        <w:pStyle w:val="Caption"/>
        <w:spacing w:before="0" w:after="0" w:line="360" w:lineRule="auto"/>
        <w:jc w:val="left"/>
        <w:rPr>
          <w:lang w:val="en-GB"/>
        </w:rPr>
      </w:pPr>
      <w:r w:rsidRPr="00A96233">
        <w:rPr>
          <w:lang w:val="en-GB"/>
        </w:rPr>
        <w:t xml:space="preserve">figure </w:t>
      </w:r>
      <w:r w:rsidR="00BC5D1B" w:rsidRPr="00A96233">
        <w:rPr>
          <w:lang w:val="en-GB"/>
        </w:rPr>
        <w:t>17</w:t>
      </w:r>
      <w:r w:rsidRPr="00A96233">
        <w:rPr>
          <w:lang w:val="en-GB"/>
        </w:rPr>
        <w:t>: approaches to supplier relationship management</w:t>
      </w:r>
    </w:p>
    <w:p w14:paraId="374A2F18" w14:textId="77777777" w:rsidR="00A52978" w:rsidRPr="00A96233" w:rsidRDefault="00A52978" w:rsidP="00E12285">
      <w:pPr>
        <w:rPr>
          <w:lang w:eastAsia="en-GB"/>
        </w:rPr>
      </w:pPr>
    </w:p>
    <w:p w14:paraId="1027FD05" w14:textId="33FD6BDC" w:rsidR="00441CC8" w:rsidRPr="00A96233" w:rsidRDefault="00441CC8" w:rsidP="00E12285">
      <w:pPr>
        <w:rPr>
          <w:lang w:eastAsia="en-GB"/>
        </w:rPr>
      </w:pPr>
      <w:r w:rsidRPr="00A96233">
        <w:rPr>
          <w:lang w:eastAsia="en-GB"/>
        </w:rPr>
        <w:t>The buyer needs to understand the types of suppliers to understand how to effectively manage various relationships. Managing relationships is partially related to the type of supplier, because they operate in different ways.</w:t>
      </w:r>
    </w:p>
    <w:p w14:paraId="1C1F9CFB" w14:textId="77777777" w:rsidR="00A52978" w:rsidRPr="00A96233" w:rsidRDefault="00A52978" w:rsidP="00E12285">
      <w:pPr>
        <w:rPr>
          <w:lang w:eastAsia="en-GB"/>
        </w:rPr>
      </w:pPr>
    </w:p>
    <w:p w14:paraId="69225C4A" w14:textId="03D61CA8" w:rsidR="00441CC8" w:rsidRPr="00A96233" w:rsidRDefault="00441CC8" w:rsidP="00E12285">
      <w:pPr>
        <w:rPr>
          <w:lang w:eastAsia="en-GB"/>
        </w:rPr>
      </w:pPr>
      <w:r w:rsidRPr="00A96233">
        <w:rPr>
          <w:lang w:eastAsia="en-GB"/>
        </w:rPr>
        <w:t>The three main types of suppliers are, as mentioned in Chapter 2:</w:t>
      </w:r>
    </w:p>
    <w:p w14:paraId="481619D8" w14:textId="77777777" w:rsidR="00A52978" w:rsidRPr="00A96233" w:rsidRDefault="00A52978" w:rsidP="00E12285">
      <w:pPr>
        <w:rPr>
          <w:lang w:eastAsia="en-GB"/>
        </w:rPr>
      </w:pPr>
    </w:p>
    <w:p w14:paraId="663B7AEA" w14:textId="12EA51E2" w:rsidR="00441CC8" w:rsidRPr="00A96233" w:rsidRDefault="00441CC8" w:rsidP="00E12285">
      <w:pPr>
        <w:jc w:val="center"/>
        <w:rPr>
          <w:lang w:eastAsia="en-GB"/>
        </w:rPr>
      </w:pPr>
      <w:r w:rsidRPr="00A96233">
        <w:rPr>
          <w:noProof/>
        </w:rPr>
        <w:drawing>
          <wp:inline distT="0" distB="0" distL="0" distR="0" wp14:anchorId="550F3E2A" wp14:editId="328EC593">
            <wp:extent cx="4162097" cy="1240422"/>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02639" cy="1252505"/>
                    </a:xfrm>
                    <a:prstGeom prst="rect">
                      <a:avLst/>
                    </a:prstGeom>
                    <a:noFill/>
                    <a:ln>
                      <a:noFill/>
                    </a:ln>
                  </pic:spPr>
                </pic:pic>
              </a:graphicData>
            </a:graphic>
          </wp:inline>
        </w:drawing>
      </w:r>
    </w:p>
    <w:p w14:paraId="4253F97B" w14:textId="77777777" w:rsidR="00A52978" w:rsidRPr="00A96233" w:rsidRDefault="00A52978"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7"/>
        <w:gridCol w:w="7154"/>
      </w:tblGrid>
      <w:tr w:rsidR="00441CC8" w:rsidRPr="00A96233" w14:paraId="3CC2A44D" w14:textId="77777777" w:rsidTr="00CB0E8C">
        <w:tc>
          <w:tcPr>
            <w:tcW w:w="1828" w:type="dxa"/>
            <w:shd w:val="clear" w:color="auto" w:fill="808080" w:themeFill="background1" w:themeFillShade="80"/>
          </w:tcPr>
          <w:p w14:paraId="12E762C3" w14:textId="77777777" w:rsidR="00441CC8" w:rsidRPr="00A96233" w:rsidRDefault="00441CC8" w:rsidP="00E12285">
            <w:pPr>
              <w:rPr>
                <w:b/>
                <w:bCs/>
                <w:color w:val="FFFFFF" w:themeColor="background1"/>
              </w:rPr>
            </w:pPr>
            <w:r w:rsidRPr="00A96233">
              <w:rPr>
                <w:b/>
                <w:bCs/>
                <w:color w:val="FFFFFF" w:themeColor="background1"/>
              </w:rPr>
              <w:t xml:space="preserve">Wholesalers  </w:t>
            </w:r>
          </w:p>
        </w:tc>
        <w:tc>
          <w:tcPr>
            <w:tcW w:w="7168" w:type="dxa"/>
            <w:shd w:val="clear" w:color="auto" w:fill="D9D9D9" w:themeFill="background1" w:themeFillShade="D9"/>
          </w:tcPr>
          <w:p w14:paraId="51C4A110" w14:textId="2A96CE3C" w:rsidR="00441CC8" w:rsidRPr="00A96233" w:rsidRDefault="00441CC8" w:rsidP="00E12285">
            <w:r w:rsidRPr="00A96233">
              <w:t xml:space="preserve">Wholesale operations purchase products from manufacturers at a deeply discounted price. </w:t>
            </w:r>
          </w:p>
          <w:p w14:paraId="76729282" w14:textId="77777777" w:rsidR="00A52978" w:rsidRPr="00A96233" w:rsidRDefault="00A52978" w:rsidP="00E12285"/>
          <w:p w14:paraId="7F63D4ED" w14:textId="246B86B4" w:rsidR="00441CC8" w:rsidRPr="00A96233" w:rsidRDefault="00441CC8" w:rsidP="00E12285">
            <w:r w:rsidRPr="00A96233">
              <w:t>The wholesaler often uses a distributor or other smaller wholesaler as an intermediary to deliver products in bulk to retailers, or it may offer products directly to retailers or consumers.</w:t>
            </w:r>
          </w:p>
          <w:p w14:paraId="4C1B7C6F" w14:textId="77777777" w:rsidR="00A52978" w:rsidRPr="00A96233" w:rsidRDefault="00A52978" w:rsidP="00E12285"/>
          <w:p w14:paraId="33EC7A70" w14:textId="55818E62" w:rsidR="00441CC8" w:rsidRPr="00A96233" w:rsidRDefault="00441CC8" w:rsidP="00E12285">
            <w:r w:rsidRPr="00A96233">
              <w:t>Wholesalers stock goods from different manufacturers in warehouses.</w:t>
            </w:r>
          </w:p>
          <w:p w14:paraId="66401A32" w14:textId="77777777" w:rsidR="00A52978" w:rsidRPr="00A96233" w:rsidRDefault="00A52978" w:rsidP="00E12285"/>
          <w:p w14:paraId="1221FBB9" w14:textId="77777777" w:rsidR="00441CC8" w:rsidRPr="00A96233" w:rsidRDefault="00441CC8" w:rsidP="00E12285">
            <w:r w:rsidRPr="00A96233">
              <w:t>Wholesalers usually sell in bulk quantities and at lower-than-retail prices.</w:t>
            </w:r>
          </w:p>
        </w:tc>
      </w:tr>
      <w:tr w:rsidR="00441CC8" w:rsidRPr="00A96233" w14:paraId="598FBE19" w14:textId="77777777" w:rsidTr="00CB0E8C">
        <w:tc>
          <w:tcPr>
            <w:tcW w:w="1828" w:type="dxa"/>
            <w:shd w:val="clear" w:color="auto" w:fill="808080" w:themeFill="background1" w:themeFillShade="80"/>
          </w:tcPr>
          <w:p w14:paraId="1225EB60" w14:textId="77777777" w:rsidR="00441CC8" w:rsidRPr="00A96233" w:rsidRDefault="00441CC8" w:rsidP="00E12285">
            <w:pPr>
              <w:rPr>
                <w:b/>
                <w:bCs/>
                <w:color w:val="FFFFFF" w:themeColor="background1"/>
              </w:rPr>
            </w:pPr>
            <w:r w:rsidRPr="00A96233">
              <w:rPr>
                <w:b/>
                <w:bCs/>
                <w:color w:val="FFFFFF" w:themeColor="background1"/>
              </w:rPr>
              <w:t>Distributors</w:t>
            </w:r>
          </w:p>
        </w:tc>
        <w:tc>
          <w:tcPr>
            <w:tcW w:w="7168" w:type="dxa"/>
            <w:shd w:val="clear" w:color="auto" w:fill="D9D9D9" w:themeFill="background1" w:themeFillShade="D9"/>
          </w:tcPr>
          <w:p w14:paraId="53C38DB4" w14:textId="4439CCC7" w:rsidR="00441CC8" w:rsidRPr="00A96233" w:rsidRDefault="00441CC8" w:rsidP="00E12285">
            <w:r w:rsidRPr="00A96233">
              <w:t>The role of a distributor is to obtain and transport items from manufacturers to retailers.</w:t>
            </w:r>
          </w:p>
          <w:p w14:paraId="7871B53F" w14:textId="77777777" w:rsidR="00A52978" w:rsidRPr="00A96233" w:rsidRDefault="00A52978" w:rsidP="00E12285"/>
          <w:p w14:paraId="10200557" w14:textId="5BB5AFB0" w:rsidR="00441CC8" w:rsidRPr="00A96233" w:rsidRDefault="00441CC8" w:rsidP="00E12285">
            <w:r w:rsidRPr="00A96233">
              <w:t xml:space="preserve">Distributors may either be dedicated to one manufacturer or represent </w:t>
            </w:r>
            <w:r w:rsidR="00EC436F" w:rsidRPr="00A96233">
              <w:t>several</w:t>
            </w:r>
            <w:r w:rsidRPr="00A96233">
              <w:t xml:space="preserve"> manufacturers and wholesalers.</w:t>
            </w:r>
          </w:p>
          <w:p w14:paraId="55F98D45" w14:textId="77777777" w:rsidR="00A52978" w:rsidRPr="00A96233" w:rsidRDefault="00A52978" w:rsidP="00E12285"/>
          <w:p w14:paraId="37799101" w14:textId="61AD80E8" w:rsidR="00441CC8" w:rsidRPr="00A96233" w:rsidRDefault="00441CC8" w:rsidP="00E12285">
            <w:r w:rsidRPr="00A96233">
              <w:t>Distributors are often used with high volume products such as beverages when retailers must be consistently supplied with product.</w:t>
            </w:r>
          </w:p>
          <w:p w14:paraId="58373340" w14:textId="77777777" w:rsidR="00A52978" w:rsidRPr="00A96233" w:rsidRDefault="00A52978" w:rsidP="00E12285"/>
          <w:p w14:paraId="4DBCA842" w14:textId="5ABDAE53" w:rsidR="00441CC8" w:rsidRPr="00A96233" w:rsidRDefault="00441CC8" w:rsidP="00E12285">
            <w:r w:rsidRPr="00A96233">
              <w:t xml:space="preserve">Distributors may be able to package diverse goods into one entity for sale to a retailer. For example, your company may produce television remotes, while a different </w:t>
            </w:r>
            <w:r w:rsidR="00CB0E8C">
              <w:t>company</w:t>
            </w:r>
            <w:r w:rsidRPr="00A96233">
              <w:t xml:space="preserve"> creates batteries. By packaging these items together, the distributor can create a more attractive, comprehensive product and improve the likelihood of a </w:t>
            </w:r>
            <w:proofErr w:type="spellStart"/>
            <w:r w:rsidRPr="00A96233">
              <w:t>sale.</w:t>
            </w:r>
            <w:r w:rsidR="00AE2D04" w:rsidRPr="00A96233">
              <w:rPr>
                <w:vertAlign w:val="superscript"/>
              </w:rPr>
              <w:t>xlix</w:t>
            </w:r>
            <w:proofErr w:type="spellEnd"/>
          </w:p>
        </w:tc>
      </w:tr>
      <w:tr w:rsidR="00441CC8" w:rsidRPr="00A96233" w14:paraId="273AFE10" w14:textId="77777777" w:rsidTr="00CB0E8C">
        <w:tc>
          <w:tcPr>
            <w:tcW w:w="1828" w:type="dxa"/>
            <w:shd w:val="clear" w:color="auto" w:fill="808080" w:themeFill="background1" w:themeFillShade="80"/>
          </w:tcPr>
          <w:p w14:paraId="7A7CA1EA" w14:textId="77777777" w:rsidR="00441CC8" w:rsidRPr="00A96233" w:rsidRDefault="00441CC8" w:rsidP="00E12285">
            <w:pPr>
              <w:rPr>
                <w:b/>
                <w:bCs/>
                <w:color w:val="FFFFFF" w:themeColor="background1"/>
              </w:rPr>
            </w:pPr>
            <w:r w:rsidRPr="00A96233">
              <w:rPr>
                <w:b/>
                <w:bCs/>
                <w:color w:val="FFFFFF" w:themeColor="background1"/>
              </w:rPr>
              <w:t xml:space="preserve">Importers </w:t>
            </w:r>
          </w:p>
        </w:tc>
        <w:tc>
          <w:tcPr>
            <w:tcW w:w="7168" w:type="dxa"/>
            <w:shd w:val="clear" w:color="auto" w:fill="D9D9D9" w:themeFill="background1" w:themeFillShade="D9"/>
          </w:tcPr>
          <w:p w14:paraId="1A5C903C" w14:textId="58B5F876" w:rsidR="00441CC8" w:rsidRPr="00A96233" w:rsidRDefault="00441CC8" w:rsidP="00E12285">
            <w:r w:rsidRPr="00A96233">
              <w:t>Some importers serve as an exclusive distributor to an overseas territory and provide sales solicitation, warehousing, and invoicing services.</w:t>
            </w:r>
          </w:p>
          <w:p w14:paraId="5809BB61" w14:textId="77777777" w:rsidR="00A52978" w:rsidRPr="00A96233" w:rsidRDefault="00A52978" w:rsidP="00E12285"/>
          <w:p w14:paraId="6C161BF2" w14:textId="77777777" w:rsidR="00441CC8" w:rsidRPr="00A96233" w:rsidRDefault="00441CC8" w:rsidP="00E12285">
            <w:r w:rsidRPr="00A96233">
              <w:t xml:space="preserve">Other importers arrange to buy merchandise from a foreign manufacturer and resell the merchandise to one or more distributors who then handle the domestic sales functions. </w:t>
            </w:r>
          </w:p>
        </w:tc>
      </w:tr>
    </w:tbl>
    <w:p w14:paraId="1D317C10"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CB54817" w14:textId="77777777" w:rsidTr="00A52978">
        <w:trPr>
          <w:trHeight w:val="1008"/>
        </w:trPr>
        <w:tc>
          <w:tcPr>
            <w:tcW w:w="1408" w:type="dxa"/>
            <w:shd w:val="clear" w:color="auto" w:fill="auto"/>
          </w:tcPr>
          <w:p w14:paraId="0E7139E6" w14:textId="310697B2" w:rsidR="00441CC8" w:rsidRPr="00A96233" w:rsidRDefault="00E12285" w:rsidP="00E12285">
            <w:pPr>
              <w:jc w:val="center"/>
            </w:pPr>
            <w:r w:rsidRPr="00A96233">
              <w:rPr>
                <w:noProof/>
              </w:rPr>
              <w:drawing>
                <wp:inline distT="0" distB="0" distL="0" distR="0" wp14:anchorId="64F648B3" wp14:editId="574FF9D8">
                  <wp:extent cx="464820" cy="464820"/>
                  <wp:effectExtent l="0" t="0" r="0" b="0"/>
                  <wp:docPr id="1336" name="Picture 133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6D5FE" w14:textId="77777777" w:rsidR="00441CC8" w:rsidRPr="00A96233" w:rsidRDefault="00441CC8" w:rsidP="00A52978">
            <w:r w:rsidRPr="00A96233">
              <w:t>Which type(s) of suppliers do you use?</w:t>
            </w:r>
          </w:p>
          <w:p w14:paraId="6F0C35E8" w14:textId="77777777" w:rsidR="00441CC8" w:rsidRPr="00A96233" w:rsidRDefault="00441CC8" w:rsidP="00A52978"/>
          <w:p w14:paraId="427CEDCE" w14:textId="33E8697F" w:rsidR="00441CC8" w:rsidRDefault="00441CC8" w:rsidP="00A52978"/>
          <w:p w14:paraId="7623FD88" w14:textId="77777777" w:rsidR="00CB0E8C" w:rsidRPr="00A96233" w:rsidRDefault="00CB0E8C" w:rsidP="00A52978"/>
          <w:p w14:paraId="4DBBE0A9" w14:textId="77777777" w:rsidR="00441CC8" w:rsidRPr="00A96233" w:rsidRDefault="00441CC8" w:rsidP="00A52978"/>
          <w:p w14:paraId="3BA691A8" w14:textId="77777777" w:rsidR="00441CC8" w:rsidRPr="00A96233" w:rsidRDefault="00441CC8" w:rsidP="00E12285">
            <w:r w:rsidRPr="00A96233">
              <w:t>Do you manage supplier relationships strategically or reactively?</w:t>
            </w:r>
          </w:p>
          <w:p w14:paraId="19CF59BD" w14:textId="77777777" w:rsidR="00441CC8" w:rsidRPr="00A96233" w:rsidRDefault="00441CC8" w:rsidP="00E12285"/>
          <w:p w14:paraId="42B271D2" w14:textId="5DC246C9" w:rsidR="00441CC8" w:rsidRDefault="00441CC8" w:rsidP="00E12285"/>
          <w:p w14:paraId="01227AF2" w14:textId="77777777" w:rsidR="00CB0E8C" w:rsidRPr="00A96233" w:rsidRDefault="00CB0E8C" w:rsidP="00E12285"/>
          <w:p w14:paraId="03D7F07F" w14:textId="77777777" w:rsidR="00A52978" w:rsidRPr="00A96233" w:rsidRDefault="00A52978" w:rsidP="00E12285"/>
          <w:p w14:paraId="52C5603C" w14:textId="77777777" w:rsidR="00441CC8" w:rsidRPr="00A96233" w:rsidRDefault="00441CC8" w:rsidP="00E12285">
            <w:r w:rsidRPr="00A96233">
              <w:t>Do you manage relationships with different types of suppliers differently? Why or why not?</w:t>
            </w:r>
          </w:p>
          <w:p w14:paraId="7909ACC5" w14:textId="77777777" w:rsidR="00441CC8" w:rsidRPr="00A96233" w:rsidRDefault="00441CC8" w:rsidP="00A52978"/>
          <w:p w14:paraId="0335ECA5" w14:textId="22D334F0" w:rsidR="00441CC8" w:rsidRDefault="00441CC8" w:rsidP="00A52978"/>
          <w:p w14:paraId="1BA2964F" w14:textId="77777777" w:rsidR="00CB0E8C" w:rsidRPr="00A96233" w:rsidRDefault="00CB0E8C" w:rsidP="00A52978"/>
          <w:p w14:paraId="46C418C8" w14:textId="77777777" w:rsidR="00441CC8" w:rsidRPr="00A96233" w:rsidRDefault="00441CC8" w:rsidP="00A52978"/>
          <w:p w14:paraId="6BF79C41" w14:textId="77777777" w:rsidR="00441CC8" w:rsidRPr="00A96233" w:rsidRDefault="00441CC8" w:rsidP="00E12285">
            <w:r w:rsidRPr="00A96233">
              <w:t>What challenges are you experiencing with the approach you are following?</w:t>
            </w:r>
          </w:p>
          <w:p w14:paraId="1532542A" w14:textId="476D1FBD" w:rsidR="00441CC8" w:rsidRDefault="00441CC8" w:rsidP="00A52978"/>
          <w:p w14:paraId="40677F59" w14:textId="77777777" w:rsidR="00CB0E8C" w:rsidRPr="00A96233" w:rsidRDefault="00CB0E8C" w:rsidP="00A52978"/>
          <w:p w14:paraId="46D38E1F" w14:textId="77777777" w:rsidR="00441CC8" w:rsidRPr="00A96233" w:rsidRDefault="00441CC8" w:rsidP="00A52978"/>
          <w:p w14:paraId="497DDDDD" w14:textId="77777777" w:rsidR="00441CC8" w:rsidRPr="00A96233" w:rsidRDefault="00441CC8" w:rsidP="00A52978"/>
        </w:tc>
      </w:tr>
    </w:tbl>
    <w:p w14:paraId="50D80B35" w14:textId="77777777" w:rsidR="00CB0E8C" w:rsidRDefault="00CB0E8C" w:rsidP="00CB0E8C">
      <w:pPr>
        <w:rPr>
          <w:lang w:eastAsia="en-GB"/>
        </w:rPr>
      </w:pPr>
    </w:p>
    <w:p w14:paraId="57ADC6E8" w14:textId="39D58EE7" w:rsidR="00441CC8" w:rsidRPr="00A96233" w:rsidRDefault="00441CC8" w:rsidP="00503B0E">
      <w:pPr>
        <w:pStyle w:val="Heading4"/>
        <w:spacing w:line="360" w:lineRule="auto"/>
        <w:ind w:left="1134" w:hanging="1134"/>
        <w:rPr>
          <w:lang w:eastAsia="en-GB"/>
        </w:rPr>
      </w:pPr>
      <w:r w:rsidRPr="00A96233">
        <w:rPr>
          <w:lang w:eastAsia="en-GB"/>
        </w:rPr>
        <w:t>3.7.1.7</w:t>
      </w:r>
      <w:r w:rsidRPr="00A96233">
        <w:rPr>
          <w:lang w:eastAsia="en-GB"/>
        </w:rPr>
        <w:tab/>
        <w:t>The steps for effective supplier relationship management</w:t>
      </w:r>
    </w:p>
    <w:p w14:paraId="3A0383EA" w14:textId="77777777" w:rsidR="00CB0E8C" w:rsidRDefault="00CB0E8C" w:rsidP="00E12285">
      <w:pPr>
        <w:rPr>
          <w:lang w:eastAsia="en-GB"/>
        </w:rPr>
      </w:pPr>
    </w:p>
    <w:p w14:paraId="40B483F4" w14:textId="0B32E18D" w:rsidR="00441CC8" w:rsidRPr="00A96233" w:rsidRDefault="00441CC8" w:rsidP="00E12285">
      <w:pPr>
        <w:rPr>
          <w:lang w:eastAsia="en-GB"/>
        </w:rPr>
      </w:pPr>
      <w:r w:rsidRPr="00A96233">
        <w:rPr>
          <w:lang w:eastAsia="en-GB"/>
        </w:rPr>
        <w:t xml:space="preserve">There are four key steps in the continuous process of effective supplier relationship management. These are listed in Figure </w:t>
      </w:r>
      <w:r w:rsidR="00BC5D1B" w:rsidRPr="00A96233">
        <w:rPr>
          <w:lang w:eastAsia="en-GB"/>
        </w:rPr>
        <w:t>18</w:t>
      </w:r>
      <w:r w:rsidRPr="00A96233">
        <w:rPr>
          <w:lang w:eastAsia="en-GB"/>
        </w:rPr>
        <w:t xml:space="preserve">. </w:t>
      </w:r>
      <w:r w:rsidR="00AE2D04" w:rsidRPr="00A96233">
        <w:rPr>
          <w:vertAlign w:val="superscript"/>
          <w:lang w:eastAsia="en-GB"/>
        </w:rPr>
        <w:t>l</w:t>
      </w:r>
    </w:p>
    <w:p w14:paraId="2B11E441" w14:textId="77777777" w:rsidR="00A52978" w:rsidRPr="00A96233" w:rsidRDefault="00A52978" w:rsidP="00E12285">
      <w:pPr>
        <w:rPr>
          <w:lang w:eastAsia="en-GB"/>
        </w:rPr>
      </w:pPr>
    </w:p>
    <w:p w14:paraId="68370107" w14:textId="77777777" w:rsidR="00441CC8" w:rsidRPr="00A96233" w:rsidRDefault="00441CC8" w:rsidP="00E12285">
      <w:pPr>
        <w:jc w:val="center"/>
        <w:rPr>
          <w:lang w:eastAsia="en-GB"/>
        </w:rPr>
      </w:pPr>
      <w:r w:rsidRPr="00A96233">
        <w:rPr>
          <w:noProof/>
        </w:rPr>
        <w:drawing>
          <wp:inline distT="0" distB="0" distL="0" distR="0" wp14:anchorId="409F70F3" wp14:editId="3AFDC28A">
            <wp:extent cx="3387090" cy="2470825"/>
            <wp:effectExtent l="0" t="0" r="3810" b="571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1873"/>
                    <a:stretch/>
                  </pic:blipFill>
                  <pic:spPr bwMode="auto">
                    <a:xfrm>
                      <a:off x="0" y="0"/>
                      <a:ext cx="3412348" cy="2489250"/>
                    </a:xfrm>
                    <a:prstGeom prst="rect">
                      <a:avLst/>
                    </a:prstGeom>
                    <a:ln>
                      <a:noFill/>
                    </a:ln>
                    <a:extLst>
                      <a:ext uri="{53640926-AAD7-44D8-BBD7-CCE9431645EC}">
                        <a14:shadowObscured xmlns:a14="http://schemas.microsoft.com/office/drawing/2010/main"/>
                      </a:ext>
                    </a:extLst>
                  </pic:spPr>
                </pic:pic>
              </a:graphicData>
            </a:graphic>
          </wp:inline>
        </w:drawing>
      </w:r>
    </w:p>
    <w:p w14:paraId="212F5E22" w14:textId="17211D53"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18</w:t>
      </w:r>
      <w:r w:rsidRPr="00A96233">
        <w:rPr>
          <w:lang w:val="en-GB" w:eastAsia="en-GB"/>
        </w:rPr>
        <w:t>: steps in supplier relationship management</w:t>
      </w:r>
    </w:p>
    <w:p w14:paraId="313B0A1B" w14:textId="44103A15" w:rsidR="00441CC8" w:rsidRPr="00A96233" w:rsidRDefault="00441CC8" w:rsidP="00E12285">
      <w:pPr>
        <w:rPr>
          <w:b/>
          <w:bCs/>
          <w:lang w:eastAsia="en-GB"/>
        </w:rPr>
      </w:pPr>
      <w:r w:rsidRPr="00A96233">
        <w:rPr>
          <w:b/>
          <w:bCs/>
          <w:lang w:eastAsia="en-GB"/>
        </w:rPr>
        <w:t>Step 1: Segmentation of suppliers</w:t>
      </w:r>
    </w:p>
    <w:p w14:paraId="3D910794" w14:textId="77777777" w:rsidR="00A52978" w:rsidRPr="00A96233" w:rsidRDefault="00A52978" w:rsidP="00E12285">
      <w:pPr>
        <w:rPr>
          <w:b/>
          <w:bCs/>
          <w:lang w:eastAsia="en-GB"/>
        </w:rPr>
      </w:pPr>
    </w:p>
    <w:p w14:paraId="40FF79C9" w14:textId="7FDC8B55" w:rsidR="00441CC8" w:rsidRPr="00A96233" w:rsidRDefault="00441CC8" w:rsidP="00E12285">
      <w:pPr>
        <w:rPr>
          <w:lang w:eastAsia="en-GB"/>
        </w:rPr>
      </w:pPr>
      <w:r w:rsidRPr="00A96233">
        <w:rPr>
          <w:lang w:eastAsia="en-GB"/>
        </w:rPr>
        <w:t>Managing supplier relationships is resource intensive. Therefore, organisations should identify strategic (key) suppliers with which to engage and focus their attention on in the supply chain management process.</w:t>
      </w:r>
    </w:p>
    <w:p w14:paraId="4ADA4286" w14:textId="77777777" w:rsidR="00A52978" w:rsidRPr="00A96233" w:rsidRDefault="00A52978" w:rsidP="00E12285">
      <w:pPr>
        <w:rPr>
          <w:lang w:eastAsia="en-GB"/>
        </w:rPr>
      </w:pPr>
    </w:p>
    <w:p w14:paraId="23EFF4E7" w14:textId="3236F841" w:rsidR="00441CC8" w:rsidRPr="00A96233" w:rsidRDefault="00441CC8" w:rsidP="00E12285">
      <w:pPr>
        <w:rPr>
          <w:lang w:eastAsia="en-GB"/>
        </w:rPr>
      </w:pPr>
      <w:r w:rsidRPr="00A96233">
        <w:rPr>
          <w:lang w:eastAsia="en-GB"/>
        </w:rPr>
        <w:t>In the first step – segmentation (also called categorisation) - suppliers are categorised as strategic or non-critical, based on a defined set of criteria.</w:t>
      </w:r>
    </w:p>
    <w:p w14:paraId="01DEACD5" w14:textId="77777777" w:rsidR="00A52978" w:rsidRPr="00A96233" w:rsidRDefault="00A52978" w:rsidP="00E12285">
      <w:pPr>
        <w:rPr>
          <w:lang w:eastAsia="en-GB"/>
        </w:rPr>
      </w:pPr>
    </w:p>
    <w:p w14:paraId="47931670" w14:textId="77777777" w:rsidR="00441CC8" w:rsidRPr="00A96233" w:rsidRDefault="00441CC8" w:rsidP="00A52978">
      <w:pPr>
        <w:spacing w:after="120"/>
        <w:rPr>
          <w:lang w:eastAsia="en-GB"/>
        </w:rPr>
      </w:pPr>
      <w:r w:rsidRPr="00A96233">
        <w:t xml:space="preserve">Organising suppliers into categories to facilitate relationships, spend and risk management and to strengthen collaboration with the suppliers. </w:t>
      </w:r>
      <w:r w:rsidRPr="00A96233">
        <w:rPr>
          <w:lang w:eastAsia="en-GB"/>
        </w:rPr>
        <w:t>Categorisation helps the buying company to:</w:t>
      </w:r>
    </w:p>
    <w:p w14:paraId="70D09C54"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Identify high-risk suppliers and prepare remediation plans</w:t>
      </w:r>
    </w:p>
    <w:p w14:paraId="0E0A33F6"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Analyse spend per categories and spot savings opportunities</w:t>
      </w:r>
    </w:p>
    <w:p w14:paraId="38781825" w14:textId="77777777" w:rsidR="00441CC8" w:rsidRPr="00A96233" w:rsidRDefault="00441CC8" w:rsidP="006A7242">
      <w:pPr>
        <w:pStyle w:val="ListParagraph"/>
        <w:numPr>
          <w:ilvl w:val="0"/>
          <w:numId w:val="80"/>
        </w:numPr>
        <w:spacing w:after="120"/>
        <w:contextualSpacing w:val="0"/>
        <w:rPr>
          <w:lang w:eastAsia="en-GB"/>
        </w:rPr>
      </w:pPr>
      <w:r w:rsidRPr="00A96233">
        <w:rPr>
          <w:lang w:eastAsia="en-GB"/>
        </w:rPr>
        <w:t>Manage supplier relationships better by carefully allocating the sourcing team’s effort</w:t>
      </w:r>
    </w:p>
    <w:p w14:paraId="72430A9F" w14:textId="77777777" w:rsidR="00441CC8" w:rsidRPr="00A96233" w:rsidRDefault="00441CC8" w:rsidP="006A7242">
      <w:pPr>
        <w:pStyle w:val="ListParagraph"/>
        <w:numPr>
          <w:ilvl w:val="0"/>
          <w:numId w:val="80"/>
        </w:numPr>
        <w:contextualSpacing w:val="0"/>
        <w:rPr>
          <w:lang w:eastAsia="en-GB"/>
        </w:rPr>
      </w:pPr>
      <w:r w:rsidRPr="00A96233">
        <w:rPr>
          <w:lang w:eastAsia="en-GB"/>
        </w:rPr>
        <w:t>Source faster a new service a solution from an existing supplier.</w:t>
      </w:r>
    </w:p>
    <w:p w14:paraId="4D2078C8" w14:textId="77777777" w:rsidR="00A52978" w:rsidRPr="00A96233" w:rsidRDefault="00A52978" w:rsidP="00E12285">
      <w:pPr>
        <w:rPr>
          <w:lang w:eastAsia="en-GB"/>
        </w:rPr>
      </w:pPr>
    </w:p>
    <w:p w14:paraId="10FB6509" w14:textId="341CF9A8" w:rsidR="00441CC8" w:rsidRDefault="00441CC8" w:rsidP="00E12285">
      <w:pPr>
        <w:rPr>
          <w:lang w:eastAsia="en-GB"/>
        </w:rPr>
      </w:pPr>
      <w:r w:rsidRPr="00A96233">
        <w:rPr>
          <w:lang w:eastAsia="en-GB"/>
        </w:rPr>
        <w:t>Categorisation can have multiple dimensions. The four most common dimensions are:</w:t>
      </w:r>
    </w:p>
    <w:p w14:paraId="56A26D7C" w14:textId="77777777" w:rsidR="00CB0E8C" w:rsidRPr="00A96233" w:rsidRDefault="00CB0E8C" w:rsidP="00E12285">
      <w:pPr>
        <w:rPr>
          <w:lang w:eastAsia="en-GB"/>
        </w:rPr>
      </w:pPr>
    </w:p>
    <w:p w14:paraId="175FB3B5" w14:textId="255D69CA" w:rsidR="00441CC8" w:rsidRPr="00A96233" w:rsidRDefault="00441CC8" w:rsidP="00E12285">
      <w:pPr>
        <w:jc w:val="center"/>
        <w:rPr>
          <w:lang w:eastAsia="en-GB"/>
        </w:rPr>
      </w:pPr>
      <w:r w:rsidRPr="00A96233">
        <w:rPr>
          <w:noProof/>
        </w:rPr>
        <w:drawing>
          <wp:inline distT="0" distB="0" distL="0" distR="0" wp14:anchorId="5035A5D4" wp14:editId="3E5281E2">
            <wp:extent cx="4109211" cy="2305456"/>
            <wp:effectExtent l="0" t="0" r="571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46489" cy="2326371"/>
                    </a:xfrm>
                    <a:prstGeom prst="rect">
                      <a:avLst/>
                    </a:prstGeom>
                    <a:noFill/>
                    <a:ln>
                      <a:noFill/>
                    </a:ln>
                  </pic:spPr>
                </pic:pic>
              </a:graphicData>
            </a:graphic>
          </wp:inline>
        </w:drawing>
      </w:r>
    </w:p>
    <w:p w14:paraId="0BB01DF0" w14:textId="7E4DA259" w:rsidR="00A52978" w:rsidRDefault="00A52978" w:rsidP="00E12285">
      <w:pPr>
        <w:jc w:val="center"/>
        <w:rPr>
          <w:lang w:eastAsia="en-GB"/>
        </w:rPr>
      </w:pPr>
    </w:p>
    <w:p w14:paraId="035A3C14" w14:textId="77777777" w:rsidR="00CB0E8C" w:rsidRPr="00A96233" w:rsidRDefault="00CB0E8C" w:rsidP="00E12285">
      <w:pPr>
        <w:jc w:val="cente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42055556" w14:textId="77777777" w:rsidTr="00CB0E8C">
        <w:tc>
          <w:tcPr>
            <w:tcW w:w="3100" w:type="dxa"/>
            <w:shd w:val="clear" w:color="auto" w:fill="808080" w:themeFill="background1" w:themeFillShade="80"/>
          </w:tcPr>
          <w:p w14:paraId="4D7DEB63" w14:textId="77777777" w:rsidR="00441CC8" w:rsidRPr="00A96233" w:rsidRDefault="00441CC8" w:rsidP="00E12285">
            <w:pPr>
              <w:jc w:val="left"/>
              <w:rPr>
                <w:b/>
                <w:bCs/>
                <w:color w:val="FFFFFF" w:themeColor="background1"/>
              </w:rPr>
            </w:pPr>
            <w:r w:rsidRPr="00A96233">
              <w:rPr>
                <w:b/>
                <w:bCs/>
                <w:color w:val="FFFFFF" w:themeColor="background1"/>
              </w:rPr>
              <w:t>Product and service categorisation</w:t>
            </w:r>
          </w:p>
        </w:tc>
        <w:tc>
          <w:tcPr>
            <w:tcW w:w="5881" w:type="dxa"/>
            <w:shd w:val="clear" w:color="auto" w:fill="D9D9D9" w:themeFill="background1" w:themeFillShade="D9"/>
          </w:tcPr>
          <w:p w14:paraId="72BC1D7D" w14:textId="7E793DF6" w:rsidR="00441CC8" w:rsidRPr="00A96233" w:rsidRDefault="00441CC8" w:rsidP="00E12285">
            <w:r w:rsidRPr="00A96233">
              <w:t>Product and service categorisation is based on the type of products and services the suppliers provide.</w:t>
            </w:r>
          </w:p>
          <w:p w14:paraId="0C4B10A7" w14:textId="77777777" w:rsidR="00A52978" w:rsidRPr="00A96233" w:rsidRDefault="00A52978" w:rsidP="00E12285"/>
          <w:p w14:paraId="35C42D29" w14:textId="77777777" w:rsidR="00441CC8" w:rsidRPr="00A96233" w:rsidRDefault="00441CC8" w:rsidP="00E12285">
            <w:r w:rsidRPr="00A96233">
              <w:t>Product and service categorisation and related sourcing is typically managed by category managers.</w:t>
            </w:r>
          </w:p>
        </w:tc>
      </w:tr>
    </w:tbl>
    <w:p w14:paraId="37BF759A" w14:textId="77777777" w:rsidR="00CB0E8C" w:rsidRDefault="00CB0E8C"/>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39BBE10C" w14:textId="77777777" w:rsidTr="00CB0E8C">
        <w:tc>
          <w:tcPr>
            <w:tcW w:w="3100" w:type="dxa"/>
            <w:shd w:val="clear" w:color="auto" w:fill="808080" w:themeFill="background1" w:themeFillShade="80"/>
          </w:tcPr>
          <w:p w14:paraId="61A79D1B" w14:textId="77777777" w:rsidR="00441CC8" w:rsidRPr="00A96233" w:rsidRDefault="00441CC8" w:rsidP="00E12285">
            <w:pPr>
              <w:rPr>
                <w:b/>
                <w:bCs/>
                <w:color w:val="FFFFFF" w:themeColor="background1"/>
              </w:rPr>
            </w:pPr>
            <w:r w:rsidRPr="00A96233">
              <w:rPr>
                <w:b/>
                <w:bCs/>
                <w:color w:val="FFFFFF" w:themeColor="background1"/>
              </w:rPr>
              <w:t>Business criticality</w:t>
            </w:r>
          </w:p>
        </w:tc>
        <w:tc>
          <w:tcPr>
            <w:tcW w:w="5881" w:type="dxa"/>
            <w:shd w:val="clear" w:color="auto" w:fill="D9D9D9" w:themeFill="background1" w:themeFillShade="D9"/>
          </w:tcPr>
          <w:p w14:paraId="7642FEFB" w14:textId="77777777" w:rsidR="00441CC8" w:rsidRPr="00A96233" w:rsidRDefault="00441CC8" w:rsidP="00A52978">
            <w:pPr>
              <w:spacing w:after="120"/>
            </w:pPr>
            <w:r w:rsidRPr="00A96233">
              <w:t xml:space="preserve">This categorisation centres around the questions: </w:t>
            </w:r>
          </w:p>
          <w:p w14:paraId="033CCBCA" w14:textId="77777777" w:rsidR="00441CC8" w:rsidRPr="00CB0E8C" w:rsidRDefault="00441CC8" w:rsidP="006A7242">
            <w:pPr>
              <w:pStyle w:val="ListParagraph"/>
              <w:numPr>
                <w:ilvl w:val="0"/>
                <w:numId w:val="81"/>
              </w:numPr>
              <w:spacing w:after="120"/>
              <w:contextualSpacing w:val="0"/>
            </w:pPr>
            <w:r w:rsidRPr="00CB0E8C">
              <w:t xml:space="preserve">How dependent is the business on the sourced products and services? </w:t>
            </w:r>
          </w:p>
          <w:p w14:paraId="4E62A760" w14:textId="77777777" w:rsidR="00441CC8" w:rsidRPr="00A96233" w:rsidRDefault="00441CC8" w:rsidP="006A7242">
            <w:pPr>
              <w:pStyle w:val="ListParagraph"/>
              <w:numPr>
                <w:ilvl w:val="0"/>
                <w:numId w:val="81"/>
              </w:numPr>
              <w:contextualSpacing w:val="0"/>
              <w:rPr>
                <w:i/>
                <w:iCs/>
              </w:rPr>
            </w:pPr>
            <w:r w:rsidRPr="00CB0E8C">
              <w:t>How important is the is supplier to ensure business continuity?</w:t>
            </w:r>
            <w:r w:rsidRPr="00A96233">
              <w:rPr>
                <w:i/>
                <w:iCs/>
              </w:rPr>
              <w:t xml:space="preserve"> </w:t>
            </w:r>
          </w:p>
        </w:tc>
      </w:tr>
      <w:tr w:rsidR="00441CC8" w:rsidRPr="00A96233" w14:paraId="6C9DD4A2" w14:textId="77777777" w:rsidTr="00CB0E8C">
        <w:tc>
          <w:tcPr>
            <w:tcW w:w="3100" w:type="dxa"/>
            <w:shd w:val="clear" w:color="auto" w:fill="808080" w:themeFill="background1" w:themeFillShade="80"/>
          </w:tcPr>
          <w:p w14:paraId="77B56BAA" w14:textId="77777777" w:rsidR="00441CC8" w:rsidRPr="00A96233" w:rsidRDefault="00441CC8" w:rsidP="00E12285">
            <w:pPr>
              <w:rPr>
                <w:b/>
                <w:bCs/>
                <w:color w:val="FFFFFF" w:themeColor="background1"/>
              </w:rPr>
            </w:pPr>
            <w:r w:rsidRPr="00A96233">
              <w:rPr>
                <w:b/>
                <w:bCs/>
                <w:color w:val="FFFFFF" w:themeColor="background1"/>
              </w:rPr>
              <w:t>Risk classification</w:t>
            </w:r>
          </w:p>
        </w:tc>
        <w:tc>
          <w:tcPr>
            <w:tcW w:w="5881" w:type="dxa"/>
            <w:shd w:val="clear" w:color="auto" w:fill="D9D9D9" w:themeFill="background1" w:themeFillShade="D9"/>
          </w:tcPr>
          <w:p w14:paraId="05F03E97" w14:textId="77777777" w:rsidR="00441CC8" w:rsidRPr="00A96233" w:rsidRDefault="00441CC8" w:rsidP="00E12285">
            <w:r w:rsidRPr="00A96233">
              <w:t xml:space="preserve">Key considerations for risk classification centre around the kind of risks inherent with the supplier (e.g. organisational, financial, regulatory, reputational, etc.) and the required remediation plans to mitigate risk. </w:t>
            </w:r>
          </w:p>
        </w:tc>
      </w:tr>
      <w:tr w:rsidR="00441CC8" w:rsidRPr="00A96233" w14:paraId="21FB84C7" w14:textId="77777777" w:rsidTr="00CB0E8C">
        <w:tc>
          <w:tcPr>
            <w:tcW w:w="3100" w:type="dxa"/>
            <w:shd w:val="clear" w:color="auto" w:fill="808080" w:themeFill="background1" w:themeFillShade="80"/>
          </w:tcPr>
          <w:p w14:paraId="7DF34A60" w14:textId="77777777" w:rsidR="00441CC8" w:rsidRPr="00A96233" w:rsidRDefault="00441CC8" w:rsidP="00E12285">
            <w:pPr>
              <w:rPr>
                <w:b/>
                <w:bCs/>
                <w:color w:val="FFFFFF" w:themeColor="background1"/>
              </w:rPr>
            </w:pPr>
            <w:r w:rsidRPr="00A96233">
              <w:rPr>
                <w:b/>
                <w:bCs/>
                <w:color w:val="FFFFFF" w:themeColor="background1"/>
              </w:rPr>
              <w:t>Spend categorisation</w:t>
            </w:r>
          </w:p>
        </w:tc>
        <w:tc>
          <w:tcPr>
            <w:tcW w:w="5881" w:type="dxa"/>
            <w:shd w:val="clear" w:color="auto" w:fill="D9D9D9" w:themeFill="background1" w:themeFillShade="D9"/>
          </w:tcPr>
          <w:p w14:paraId="79794B12" w14:textId="6DEAD4C4" w:rsidR="00441CC8" w:rsidRPr="00A96233" w:rsidRDefault="00441CC8" w:rsidP="00E12285">
            <w:r w:rsidRPr="00A96233">
              <w:t>With spend categorisation, the key consideration is the annual spend committed with each supplier.</w:t>
            </w:r>
          </w:p>
          <w:p w14:paraId="64F162BB" w14:textId="77777777" w:rsidR="00A52978" w:rsidRPr="00A96233" w:rsidRDefault="00A52978" w:rsidP="00E12285"/>
          <w:p w14:paraId="3D41D7AB" w14:textId="77777777" w:rsidR="00441CC8" w:rsidRPr="00A96233" w:rsidRDefault="00441CC8" w:rsidP="00E12285">
            <w:r w:rsidRPr="00A96233">
              <w:t>This is a key factor in financial management and control.</w:t>
            </w:r>
          </w:p>
        </w:tc>
      </w:tr>
    </w:tbl>
    <w:p w14:paraId="49218EF9" w14:textId="77777777" w:rsidR="00441CC8" w:rsidRPr="00A96233" w:rsidRDefault="00441CC8" w:rsidP="00E12285">
      <w:pPr>
        <w:rPr>
          <w:lang w:eastAsia="en-GB"/>
        </w:rPr>
      </w:pPr>
    </w:p>
    <w:p w14:paraId="2776C7A4" w14:textId="1B657FC5" w:rsidR="00441CC8" w:rsidRPr="00A96233" w:rsidRDefault="00441CC8" w:rsidP="00E12285">
      <w:r w:rsidRPr="00A96233">
        <w:t xml:space="preserve">From supplier segmentation, companies can match or design supplier relationship management strategies. </w:t>
      </w:r>
    </w:p>
    <w:p w14:paraId="1FE36842" w14:textId="77777777" w:rsidR="00A52978" w:rsidRPr="00A96233" w:rsidRDefault="00A52978" w:rsidP="00E12285"/>
    <w:p w14:paraId="12D5A89C" w14:textId="75A1D571" w:rsidR="00441CC8" w:rsidRPr="00A96233" w:rsidRDefault="00441CC8" w:rsidP="00E12285">
      <w:r w:rsidRPr="00A96233">
        <w:t>The Kraljic Matrix is one of the most effective ways to deliver accurate supplier segmentation. He argued that supply items should be mapped against two key dimensions: risk and profitability.</w:t>
      </w:r>
      <w:r w:rsidR="00AE2D04" w:rsidRPr="00A96233">
        <w:rPr>
          <w:vertAlign w:val="superscript"/>
        </w:rPr>
        <w:t>li</w:t>
      </w:r>
    </w:p>
    <w:p w14:paraId="54565CB0" w14:textId="77777777" w:rsidR="00A52978" w:rsidRPr="00A96233" w:rsidRDefault="00A52978" w:rsidP="00E12285"/>
    <w:p w14:paraId="29B22DD5" w14:textId="102EB0DF" w:rsidR="00441CC8" w:rsidRPr="00A96233" w:rsidRDefault="00441CC8" w:rsidP="00E12285">
      <w:r w:rsidRPr="00A96233">
        <w:rPr>
          <w:b/>
          <w:bCs/>
        </w:rPr>
        <w:t>Risk</w:t>
      </w:r>
      <w:r w:rsidRPr="00A96233">
        <w:t xml:space="preserve"> relates to the likelihood for an unexpected event in the supply chain to disrupt operations. For instance, in important areas of spend, if there is a disruption in manufacture or elsewhere in the supply chain, the retail chain itself is likely to face substantial problems. An example is the disruption in the supply chain of seasonal garments during the recent Covid-19 epidemic, when clothing manufacturers in major supplying countries were closed.</w:t>
      </w:r>
    </w:p>
    <w:p w14:paraId="6A4401D3" w14:textId="77777777" w:rsidR="00A52978" w:rsidRPr="00A96233" w:rsidRDefault="00A52978" w:rsidP="00E12285"/>
    <w:p w14:paraId="339510F5" w14:textId="470F6079" w:rsidR="00441CC8" w:rsidRPr="00A96233" w:rsidRDefault="00441CC8" w:rsidP="00E12285">
      <w:r w:rsidRPr="00A96233">
        <w:rPr>
          <w:b/>
          <w:bCs/>
        </w:rPr>
        <w:t xml:space="preserve">Profitability </w:t>
      </w:r>
      <w:r w:rsidRPr="00A96233">
        <w:t>relates to the impact of a supply item on the retail chain’s bottom line. For certain areas of spend, such as stationery, supplies have only a negligible effect on the profits of a large supermarket chain. In other categories, a single source of supply can make or break a business. Forbes gives the example of Apple, where a large proportion of the company’s profits are determined by Foxconn’s ability to manufacture the scale of products required to a precise specification at the right time, especially where a new launch has been planned months in advance.</w:t>
      </w:r>
    </w:p>
    <w:p w14:paraId="77BD4E7E" w14:textId="77777777" w:rsidR="00A52978" w:rsidRPr="00A96233" w:rsidRDefault="00A52978" w:rsidP="00E12285"/>
    <w:p w14:paraId="78B852E7" w14:textId="347939C6" w:rsidR="00441CC8" w:rsidRPr="00A96233" w:rsidRDefault="00441CC8" w:rsidP="00E12285">
      <w:pPr>
        <w:rPr>
          <w:lang w:eastAsia="en-GB"/>
        </w:rPr>
      </w:pPr>
      <w:r w:rsidRPr="00A96233">
        <w:t>Kraljic</w:t>
      </w:r>
      <w:r w:rsidRPr="00A96233">
        <w:rPr>
          <w:lang w:eastAsia="en-GB"/>
        </w:rPr>
        <w:t xml:space="preserve"> put the two dimensions together to yield a classic two-by-two matrix, illustrated in the diagram he devised and </w:t>
      </w:r>
      <w:r w:rsidRPr="00A96233">
        <w:t>published in HBR</w:t>
      </w:r>
      <w:r w:rsidRPr="00A96233">
        <w:rPr>
          <w:rFonts w:ascii="Times New Roman" w:eastAsia="Times New Roman" w:hAnsi="Times New Roman"/>
          <w:sz w:val="24"/>
          <w:szCs w:val="24"/>
          <w:lang w:eastAsia="en-GB"/>
        </w:rPr>
        <w:t xml:space="preserve">. </w:t>
      </w:r>
      <w:r w:rsidRPr="00A96233">
        <w:rPr>
          <w:lang w:eastAsia="en-GB"/>
        </w:rPr>
        <w:t>Each of the boxes in the matrix represents a different type of buyer-supplier relationship.</w:t>
      </w:r>
    </w:p>
    <w:p w14:paraId="29AA4077" w14:textId="77777777" w:rsidR="00A52978" w:rsidRPr="00A96233" w:rsidRDefault="00A52978" w:rsidP="00E12285">
      <w:pPr>
        <w:rPr>
          <w:lang w:eastAsia="en-GB"/>
        </w:rPr>
      </w:pPr>
    </w:p>
    <w:p w14:paraId="52516832" w14:textId="77777777" w:rsidR="00441CC8" w:rsidRPr="00A96233" w:rsidRDefault="00441CC8" w:rsidP="00E12285">
      <w:pPr>
        <w:pStyle w:val="Caption"/>
        <w:spacing w:before="0" w:after="0" w:line="360" w:lineRule="auto"/>
        <w:jc w:val="center"/>
        <w:rPr>
          <w:lang w:val="en-GB" w:eastAsia="en-GB"/>
        </w:rPr>
      </w:pPr>
      <w:r w:rsidRPr="00A96233">
        <w:rPr>
          <w:noProof/>
          <w:lang w:val="en-GB" w:eastAsia="en-GB"/>
        </w:rPr>
        <w:drawing>
          <wp:inline distT="0" distB="0" distL="0" distR="0" wp14:anchorId="484B274D" wp14:editId="062F9542">
            <wp:extent cx="4122473" cy="3040473"/>
            <wp:effectExtent l="0" t="0" r="0" b="7620"/>
            <wp:docPr id="780" name="Picture 780" descr="Source: Peter Kraljic, HB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ource: Peter Kraljic, HBR"/>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42382" cy="3055156"/>
                    </a:xfrm>
                    <a:prstGeom prst="rect">
                      <a:avLst/>
                    </a:prstGeom>
                    <a:noFill/>
                    <a:ln>
                      <a:noFill/>
                    </a:ln>
                  </pic:spPr>
                </pic:pic>
              </a:graphicData>
            </a:graphic>
          </wp:inline>
        </w:drawing>
      </w:r>
    </w:p>
    <w:p w14:paraId="18171ECF" w14:textId="08EACA74" w:rsidR="00441CC8" w:rsidRPr="00A96233" w:rsidRDefault="00441CC8" w:rsidP="00E12285">
      <w:pPr>
        <w:pStyle w:val="Caption"/>
        <w:spacing w:before="0" w:after="0" w:line="360" w:lineRule="auto"/>
        <w:rPr>
          <w:lang w:val="en-GB" w:eastAsia="en-GB"/>
        </w:rPr>
      </w:pPr>
      <w:r w:rsidRPr="00A96233">
        <w:rPr>
          <w:lang w:val="en-GB" w:eastAsia="en-GB"/>
        </w:rPr>
        <w:t xml:space="preserve">figure </w:t>
      </w:r>
      <w:r w:rsidR="00BC5D1B" w:rsidRPr="00A96233">
        <w:rPr>
          <w:lang w:val="en-GB" w:eastAsia="en-GB"/>
        </w:rPr>
        <w:t>19</w:t>
      </w:r>
      <w:r w:rsidRPr="00A96233">
        <w:rPr>
          <w:lang w:val="en-GB" w:eastAsia="en-GB"/>
        </w:rPr>
        <w:t>: kraljik matrix</w:t>
      </w:r>
    </w:p>
    <w:p w14:paraId="4A059A1B" w14:textId="77777777" w:rsidR="00441CC8" w:rsidRPr="00A96233" w:rsidRDefault="00441CC8" w:rsidP="00E12285">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100"/>
        <w:gridCol w:w="5881"/>
      </w:tblGrid>
      <w:tr w:rsidR="00441CC8" w:rsidRPr="00A96233" w14:paraId="0B4EF5E0" w14:textId="77777777" w:rsidTr="00A52978">
        <w:tc>
          <w:tcPr>
            <w:tcW w:w="3104" w:type="dxa"/>
            <w:shd w:val="clear" w:color="auto" w:fill="808080" w:themeFill="background1" w:themeFillShade="80"/>
          </w:tcPr>
          <w:p w14:paraId="53F5CC68" w14:textId="77777777" w:rsidR="00441CC8" w:rsidRPr="00A96233" w:rsidRDefault="00441CC8" w:rsidP="00E12285">
            <w:pPr>
              <w:rPr>
                <w:b/>
                <w:bCs/>
                <w:color w:val="FFFFFF" w:themeColor="background1"/>
              </w:rPr>
            </w:pPr>
            <w:r w:rsidRPr="00A96233">
              <w:rPr>
                <w:b/>
                <w:bCs/>
                <w:color w:val="FFFFFF" w:themeColor="background1"/>
              </w:rPr>
              <w:t>Non-critical items</w:t>
            </w:r>
          </w:p>
        </w:tc>
        <w:tc>
          <w:tcPr>
            <w:tcW w:w="5892" w:type="dxa"/>
            <w:shd w:val="clear" w:color="auto" w:fill="D9D9D9" w:themeFill="background1" w:themeFillShade="D9"/>
          </w:tcPr>
          <w:p w14:paraId="17AFA061" w14:textId="0377DF6A" w:rsidR="00441CC8" w:rsidRPr="00A96233" w:rsidRDefault="00441CC8" w:rsidP="00E12285">
            <w:r w:rsidRPr="00A96233">
              <w:t>These are the items pose low risk to the supply chain and the buying company and they have a low impact on the company’s profits.</w:t>
            </w:r>
          </w:p>
          <w:p w14:paraId="28C2923E" w14:textId="77777777" w:rsidR="00A52978" w:rsidRPr="00A96233" w:rsidRDefault="00A52978" w:rsidP="00E12285"/>
          <w:p w14:paraId="47A8609C" w14:textId="4B7118DC" w:rsidR="00441CC8" w:rsidRPr="00A96233" w:rsidRDefault="00441CC8" w:rsidP="00E12285">
            <w:r w:rsidRPr="00A96233">
              <w:t>The most commonly used example in the non-critical segment is office stationery. Although items such as pens and paper are important for employees to perform their duties, these do not have a significant impact upon the business. Their absence also does not represent a serious threat to the company.</w:t>
            </w:r>
          </w:p>
          <w:p w14:paraId="4CD37C93" w14:textId="77777777" w:rsidR="00A52978" w:rsidRPr="00A96233" w:rsidRDefault="00A52978" w:rsidP="00E12285"/>
          <w:p w14:paraId="218F236E" w14:textId="6BA924DB" w:rsidR="00441CC8" w:rsidRPr="00A96233" w:rsidRDefault="00441CC8" w:rsidP="00E12285">
            <w:r w:rsidRPr="00A96233">
              <w:t>Sourcing strategies for non-critical items typically focus on efficiency and reducing administrative burden. Catalogues</w:t>
            </w:r>
            <w:r w:rsidR="003772E8">
              <w:t xml:space="preserve"> </w:t>
            </w:r>
            <w:r w:rsidRPr="00A96233">
              <w:t>are an excellent means to redirect responsibilities to internal customers who are requisitioning the goods.</w:t>
            </w:r>
          </w:p>
        </w:tc>
      </w:tr>
      <w:tr w:rsidR="00441CC8" w:rsidRPr="00A96233" w14:paraId="75E5AE04" w14:textId="77777777" w:rsidTr="00A52978">
        <w:tc>
          <w:tcPr>
            <w:tcW w:w="3104" w:type="dxa"/>
            <w:shd w:val="clear" w:color="auto" w:fill="808080" w:themeFill="background1" w:themeFillShade="80"/>
          </w:tcPr>
          <w:p w14:paraId="6F3B4DB7" w14:textId="77777777" w:rsidR="00441CC8" w:rsidRPr="00A96233" w:rsidRDefault="00441CC8" w:rsidP="00E12285">
            <w:pPr>
              <w:rPr>
                <w:b/>
                <w:bCs/>
                <w:color w:val="FFFFFF" w:themeColor="background1"/>
              </w:rPr>
            </w:pPr>
            <w:r w:rsidRPr="00A96233">
              <w:rPr>
                <w:b/>
                <w:bCs/>
                <w:color w:val="FFFFFF" w:themeColor="background1"/>
              </w:rPr>
              <w:t>Leverage items</w:t>
            </w:r>
          </w:p>
        </w:tc>
        <w:tc>
          <w:tcPr>
            <w:tcW w:w="5892" w:type="dxa"/>
            <w:shd w:val="clear" w:color="auto" w:fill="D9D9D9" w:themeFill="background1" w:themeFillShade="D9"/>
          </w:tcPr>
          <w:p w14:paraId="5121604A" w14:textId="685EE645" w:rsidR="00441CC8" w:rsidRPr="00A96233" w:rsidRDefault="00441CC8" w:rsidP="00E12285">
            <w:r w:rsidRPr="00A96233">
              <w:t>Leverage items are those for which there is an abundance of highly commodified products and where suppliers can easily be substituted as their offerings are much the same.</w:t>
            </w:r>
          </w:p>
          <w:p w14:paraId="1BB4E13A" w14:textId="77777777" w:rsidR="00A52978" w:rsidRPr="00A96233" w:rsidRDefault="00A52978" w:rsidP="00E12285"/>
          <w:p w14:paraId="0877C5A3" w14:textId="77777777" w:rsidR="00441CC8" w:rsidRPr="00A96233" w:rsidRDefault="00441CC8" w:rsidP="00E12285">
            <w:r w:rsidRPr="00A96233">
              <w:t xml:space="preserve">Where items have a high profitability, but a low risk factor, buyers typically have the power in the relationship and leverage this strength to obtain greater profits. </w:t>
            </w:r>
          </w:p>
        </w:tc>
      </w:tr>
      <w:tr w:rsidR="00441CC8" w:rsidRPr="00A96233" w14:paraId="243E4255" w14:textId="77777777" w:rsidTr="00A52978">
        <w:tc>
          <w:tcPr>
            <w:tcW w:w="3104" w:type="dxa"/>
            <w:shd w:val="clear" w:color="auto" w:fill="808080" w:themeFill="background1" w:themeFillShade="80"/>
          </w:tcPr>
          <w:p w14:paraId="0751CB50" w14:textId="77777777" w:rsidR="00441CC8" w:rsidRPr="00A96233" w:rsidRDefault="00441CC8" w:rsidP="00E12285">
            <w:pPr>
              <w:rPr>
                <w:b/>
                <w:bCs/>
                <w:color w:val="FFFFFF" w:themeColor="background1"/>
              </w:rPr>
            </w:pPr>
            <w:r w:rsidRPr="00A96233">
              <w:rPr>
                <w:b/>
                <w:bCs/>
                <w:color w:val="FFFFFF" w:themeColor="background1"/>
              </w:rPr>
              <w:t>Bottleneck items</w:t>
            </w:r>
          </w:p>
        </w:tc>
        <w:tc>
          <w:tcPr>
            <w:tcW w:w="5892" w:type="dxa"/>
            <w:shd w:val="clear" w:color="auto" w:fill="D9D9D9" w:themeFill="background1" w:themeFillShade="D9"/>
          </w:tcPr>
          <w:p w14:paraId="67F17947" w14:textId="053120BA" w:rsidR="00441CC8" w:rsidRPr="00A96233" w:rsidRDefault="00441CC8" w:rsidP="00E12285">
            <w:r w:rsidRPr="00A96233">
              <w:t>Bottleneck items are the flip side of leverage: risk is high, but profitability is low. The market consists of few suppliers that can behave in a manner that force prices upward.</w:t>
            </w:r>
          </w:p>
          <w:p w14:paraId="48C12AF4" w14:textId="77777777" w:rsidR="00A52978" w:rsidRPr="00A96233" w:rsidRDefault="00A52978" w:rsidP="00E12285"/>
          <w:p w14:paraId="35C681FE" w14:textId="52F7E469" w:rsidR="00441CC8" w:rsidRDefault="00441CC8" w:rsidP="00E12285">
            <w:r w:rsidRPr="00A96233">
              <w:t xml:space="preserve">With these products, the strength is in the hands of the supplier. </w:t>
            </w:r>
          </w:p>
          <w:p w14:paraId="0B027DEB" w14:textId="77777777" w:rsidR="003772E8" w:rsidRPr="00A96233" w:rsidRDefault="003772E8" w:rsidP="00E12285"/>
          <w:p w14:paraId="1B75C804" w14:textId="3599B300" w:rsidR="00441CC8" w:rsidRPr="00A96233" w:rsidRDefault="00441CC8" w:rsidP="00E12285">
            <w:r w:rsidRPr="00A96233">
              <w:t xml:space="preserve">The supplier relationship is demanding, even though they have a limited impact upon company profitability. </w:t>
            </w:r>
          </w:p>
          <w:p w14:paraId="6474D11A" w14:textId="77777777" w:rsidR="00A52978" w:rsidRPr="00A96233" w:rsidRDefault="00A52978" w:rsidP="00E12285"/>
          <w:p w14:paraId="1086F3A9" w14:textId="77777777" w:rsidR="00441CC8" w:rsidRPr="00A96233" w:rsidRDefault="00441CC8" w:rsidP="00E12285">
            <w:r w:rsidRPr="00A96233">
              <w:t xml:space="preserve">The key strategy for bottleneck items rests upon limiting damage. </w:t>
            </w:r>
          </w:p>
        </w:tc>
      </w:tr>
      <w:tr w:rsidR="00441CC8" w:rsidRPr="00A96233" w14:paraId="738D3B3C" w14:textId="77777777" w:rsidTr="00A52978">
        <w:tc>
          <w:tcPr>
            <w:tcW w:w="3104" w:type="dxa"/>
            <w:shd w:val="clear" w:color="auto" w:fill="808080" w:themeFill="background1" w:themeFillShade="80"/>
          </w:tcPr>
          <w:p w14:paraId="0383899B" w14:textId="77777777" w:rsidR="00441CC8" w:rsidRPr="00A96233" w:rsidRDefault="00441CC8" w:rsidP="00E12285">
            <w:pPr>
              <w:rPr>
                <w:b/>
                <w:bCs/>
                <w:color w:val="FFFFFF" w:themeColor="background1"/>
              </w:rPr>
            </w:pPr>
            <w:r w:rsidRPr="00A96233">
              <w:rPr>
                <w:b/>
                <w:bCs/>
                <w:color w:val="FFFFFF" w:themeColor="background1"/>
              </w:rPr>
              <w:t>Strategic items</w:t>
            </w:r>
          </w:p>
        </w:tc>
        <w:tc>
          <w:tcPr>
            <w:tcW w:w="5892" w:type="dxa"/>
            <w:shd w:val="clear" w:color="auto" w:fill="D9D9D9" w:themeFill="background1" w:themeFillShade="D9"/>
          </w:tcPr>
          <w:p w14:paraId="6842A0CD" w14:textId="7086C4EF" w:rsidR="00441CC8" w:rsidRPr="00A96233" w:rsidRDefault="00441CC8" w:rsidP="00E12285">
            <w:r w:rsidRPr="00A96233">
              <w:t xml:space="preserve">Strategic suppliers are those where there is high supplier risk and high profit impact items that are critical to the retail chain. </w:t>
            </w:r>
          </w:p>
          <w:p w14:paraId="7D3DF3A4" w14:textId="77777777" w:rsidR="00A52978" w:rsidRPr="00A96233" w:rsidRDefault="00A52978" w:rsidP="00E12285"/>
          <w:p w14:paraId="5F1FB9BA" w14:textId="4CB8CD4B" w:rsidR="00441CC8" w:rsidRPr="00A96233" w:rsidRDefault="00441CC8" w:rsidP="00E12285">
            <w:r w:rsidRPr="00A96233">
              <w:t>These items usually represent only a handful of suppliers, but it is important for the buyer to ensure an effective and predictable supplier relationship.</w:t>
            </w:r>
          </w:p>
          <w:p w14:paraId="68A893AE" w14:textId="77777777" w:rsidR="00A52978" w:rsidRPr="00A96233" w:rsidRDefault="00A52978" w:rsidP="00E12285"/>
          <w:p w14:paraId="5F250BEE" w14:textId="26366775" w:rsidR="00441CC8" w:rsidRPr="00A96233" w:rsidRDefault="00441CC8" w:rsidP="00E12285">
            <w:r w:rsidRPr="00A96233">
              <w:t>Each contract is unique and focuses on the mutually beneficial gains that both partners enjoy in the collaborative relationship.</w:t>
            </w:r>
          </w:p>
          <w:p w14:paraId="102BC6E7" w14:textId="77777777" w:rsidR="00A52978" w:rsidRPr="00A96233" w:rsidRDefault="00A52978" w:rsidP="00E12285"/>
          <w:p w14:paraId="2B4790DD" w14:textId="77777777" w:rsidR="00441CC8" w:rsidRPr="00A96233" w:rsidRDefault="00441CC8" w:rsidP="00E12285">
            <w:r w:rsidRPr="00A96233">
              <w:t xml:space="preserve">Managing strategic suppliers requires a diverse array of skills and can consume a significant proportion of time in managing supplier relationship, often at executive level.  </w:t>
            </w:r>
          </w:p>
        </w:tc>
      </w:tr>
    </w:tbl>
    <w:p w14:paraId="0C265B8B"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00D4F12" w14:textId="77777777" w:rsidTr="00503B0E">
        <w:trPr>
          <w:trHeight w:val="1008"/>
        </w:trPr>
        <w:tc>
          <w:tcPr>
            <w:tcW w:w="1408" w:type="dxa"/>
            <w:shd w:val="clear" w:color="auto" w:fill="auto"/>
          </w:tcPr>
          <w:p w14:paraId="3692A8F5" w14:textId="389267FC" w:rsidR="00441CC8" w:rsidRPr="00A96233" w:rsidRDefault="00E12285" w:rsidP="00E12285">
            <w:pPr>
              <w:jc w:val="center"/>
            </w:pPr>
            <w:bookmarkStart w:id="401" w:name="_Hlk44322934"/>
            <w:r w:rsidRPr="00A96233">
              <w:rPr>
                <w:noProof/>
              </w:rPr>
              <w:drawing>
                <wp:inline distT="0" distB="0" distL="0" distR="0" wp14:anchorId="63AC0DC7" wp14:editId="5A998653">
                  <wp:extent cx="464820" cy="464820"/>
                  <wp:effectExtent l="0" t="0" r="0" b="0"/>
                  <wp:docPr id="1353" name="Picture 13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688117" w14:textId="57521491" w:rsidR="00441CC8" w:rsidRPr="00A96233" w:rsidRDefault="00441CC8" w:rsidP="00503B0E">
            <w:pPr>
              <w:spacing w:after="120"/>
              <w:rPr>
                <w:b/>
                <w:bCs/>
              </w:rPr>
            </w:pPr>
            <w:r w:rsidRPr="00A96233">
              <w:rPr>
                <w:b/>
                <w:bCs/>
              </w:rPr>
              <w:t xml:space="preserve">Activity </w:t>
            </w:r>
            <w:r w:rsidR="00503B0E" w:rsidRPr="00A96233">
              <w:rPr>
                <w:b/>
                <w:bCs/>
              </w:rPr>
              <w:t>15</w:t>
            </w:r>
            <w:r w:rsidRPr="00A96233">
              <w:rPr>
                <w:b/>
                <w:bCs/>
              </w:rPr>
              <w:t xml:space="preserve"> (KM0</w:t>
            </w:r>
            <w:r w:rsidR="00183F38" w:rsidRPr="00A96233">
              <w:rPr>
                <w:b/>
                <w:bCs/>
              </w:rPr>
              <w:t>3</w:t>
            </w:r>
            <w:r w:rsidRPr="00A96233">
              <w:rPr>
                <w:b/>
                <w:bCs/>
              </w:rPr>
              <w:t xml:space="preserve"> IAC0301)</w:t>
            </w:r>
            <w:r w:rsidR="00BF3080" w:rsidRPr="00A96233">
              <w:rPr>
                <w:b/>
                <w:bCs/>
              </w:rPr>
              <w:t xml:space="preserve">  </w:t>
            </w:r>
          </w:p>
          <w:p w14:paraId="4B2D3123" w14:textId="77777777" w:rsidR="00441CC8" w:rsidRPr="00A96233" w:rsidRDefault="00441CC8" w:rsidP="00503B0E">
            <w:pPr>
              <w:spacing w:after="120"/>
            </w:pPr>
            <w:r w:rsidRPr="00A96233">
              <w:t>Please complete the activity in your workbook.</w:t>
            </w:r>
          </w:p>
          <w:p w14:paraId="1329A78C" w14:textId="06FC42B4" w:rsidR="00441CC8" w:rsidRPr="00A96233" w:rsidRDefault="00441CC8" w:rsidP="00503B0E">
            <w:r w:rsidRPr="00A96233">
              <w:t xml:space="preserve">Use the Kraljik matrix and identify the four </w:t>
            </w:r>
            <w:r w:rsidRPr="00A96233">
              <w:rPr>
                <w:lang w:eastAsia="en-GB"/>
              </w:rPr>
              <w:t>types of buyer-supplier relationship for the company where you are a buyer, by giving examples for each block.</w:t>
            </w:r>
          </w:p>
        </w:tc>
      </w:tr>
      <w:bookmarkEnd w:id="401"/>
    </w:tbl>
    <w:p w14:paraId="5A4E166B" w14:textId="79A557D1" w:rsidR="00117299" w:rsidRDefault="00117299" w:rsidP="00E12285"/>
    <w:p w14:paraId="4CBF8460" w14:textId="577985F3" w:rsidR="00441CC8" w:rsidRPr="00A96233" w:rsidRDefault="00441CC8" w:rsidP="00E12285">
      <w:pPr>
        <w:rPr>
          <w:b/>
          <w:bCs/>
        </w:rPr>
      </w:pPr>
      <w:r w:rsidRPr="00A96233">
        <w:rPr>
          <w:b/>
          <w:bCs/>
        </w:rPr>
        <w:t>Step 2: Governance</w:t>
      </w:r>
    </w:p>
    <w:p w14:paraId="6C149BBF" w14:textId="77777777" w:rsidR="00503B0E" w:rsidRPr="00A96233" w:rsidRDefault="00503B0E" w:rsidP="00E12285">
      <w:pPr>
        <w:rPr>
          <w:b/>
          <w:bCs/>
        </w:rPr>
      </w:pPr>
    </w:p>
    <w:p w14:paraId="6A463E80" w14:textId="6DA7D616" w:rsidR="00441CC8" w:rsidRPr="00A96233" w:rsidRDefault="00441CC8" w:rsidP="00E12285">
      <w:r w:rsidRPr="00A96233">
        <w:t>The second step in supplier relationship management is that of governance which covers alignment within the company (ensuring appropriate organisational structures are in place to deal with the various aspects of governance), setup of internal governance processes (such as formulating category and product specifications, requesting quotes, supplier approval, accepting quotes and issuing invoices, authorisation of payments, etc.), with clear assigning of ownerships of supplier relationships.</w:t>
      </w:r>
    </w:p>
    <w:p w14:paraId="5ACCF2D1" w14:textId="77777777" w:rsidR="00503B0E" w:rsidRPr="00A96233" w:rsidRDefault="00503B0E" w:rsidP="00E12285"/>
    <w:p w14:paraId="23D8965C" w14:textId="038C1A44" w:rsidR="00441CC8" w:rsidRPr="00A96233" w:rsidRDefault="00441CC8" w:rsidP="00E12285">
      <w:r w:rsidRPr="00A96233">
        <w:t>For strategic suppliers, companies often establish governance committees and involve executive level management in such committees.</w:t>
      </w:r>
    </w:p>
    <w:p w14:paraId="30D84A1E"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3F96B0" w14:textId="77777777" w:rsidTr="00503B0E">
        <w:tc>
          <w:tcPr>
            <w:tcW w:w="1408" w:type="dxa"/>
            <w:shd w:val="clear" w:color="auto" w:fill="auto"/>
          </w:tcPr>
          <w:p w14:paraId="470D0370" w14:textId="6A9BBEA3" w:rsidR="00441CC8" w:rsidRPr="00A96233" w:rsidRDefault="00E12285" w:rsidP="00E12285">
            <w:pPr>
              <w:jc w:val="center"/>
            </w:pPr>
            <w:r w:rsidRPr="00A96233">
              <w:rPr>
                <w:noProof/>
              </w:rPr>
              <w:drawing>
                <wp:inline distT="0" distB="0" distL="0" distR="0" wp14:anchorId="73ED748A" wp14:editId="779CBF9A">
                  <wp:extent cx="464820" cy="464820"/>
                  <wp:effectExtent l="0" t="0" r="0" b="0"/>
                  <wp:docPr id="1337" name="Picture 13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949CC7B" w14:textId="77777777" w:rsidR="00441CC8" w:rsidRPr="00A96233" w:rsidRDefault="00441CC8" w:rsidP="00503B0E">
            <w:r w:rsidRPr="00A96233">
              <w:t>How is governance handled in your company?</w:t>
            </w:r>
          </w:p>
          <w:p w14:paraId="7F3680FE" w14:textId="10FCCC35" w:rsidR="00441CC8" w:rsidRPr="00A96233" w:rsidRDefault="00441CC8" w:rsidP="00503B0E"/>
          <w:p w14:paraId="4D32BF9B" w14:textId="5EC227FE" w:rsidR="00503B0E" w:rsidRDefault="00503B0E" w:rsidP="00503B0E"/>
          <w:p w14:paraId="45ECD60C" w14:textId="77777777" w:rsidR="003772E8" w:rsidRPr="00A96233" w:rsidRDefault="003772E8" w:rsidP="00503B0E"/>
          <w:p w14:paraId="675CBA56" w14:textId="77777777" w:rsidR="00503B0E" w:rsidRPr="00A96233" w:rsidRDefault="00503B0E" w:rsidP="00503B0E"/>
          <w:p w14:paraId="68FF8935" w14:textId="77777777" w:rsidR="00441CC8" w:rsidRPr="00A96233" w:rsidRDefault="00441CC8" w:rsidP="00503B0E"/>
        </w:tc>
      </w:tr>
    </w:tbl>
    <w:p w14:paraId="1A996444" w14:textId="77777777" w:rsidR="003772E8" w:rsidRPr="00A96233" w:rsidRDefault="003772E8" w:rsidP="00E12285"/>
    <w:p w14:paraId="753ACE18" w14:textId="6AA669DA" w:rsidR="00441CC8" w:rsidRPr="00A96233" w:rsidRDefault="00441CC8" w:rsidP="00E12285">
      <w:pPr>
        <w:rPr>
          <w:b/>
          <w:bCs/>
        </w:rPr>
      </w:pPr>
      <w:r w:rsidRPr="00A96233">
        <w:rPr>
          <w:b/>
          <w:bCs/>
        </w:rPr>
        <w:t>Step 3: Performance management</w:t>
      </w:r>
    </w:p>
    <w:p w14:paraId="0D37B9D9" w14:textId="77777777" w:rsidR="00503B0E" w:rsidRPr="00A96233" w:rsidRDefault="00503B0E" w:rsidP="00E12285">
      <w:pPr>
        <w:rPr>
          <w:b/>
          <w:bCs/>
        </w:rPr>
      </w:pPr>
    </w:p>
    <w:p w14:paraId="6C015DE9" w14:textId="3EA57733" w:rsidR="00441CC8" w:rsidRPr="00A96233" w:rsidRDefault="00441CC8" w:rsidP="00E12285">
      <w:r w:rsidRPr="00A96233">
        <w:t xml:space="preserve">Performance management plays an essential role in setting targets and controlling the performance </w:t>
      </w:r>
      <w:r w:rsidR="003772E8">
        <w:t>of</w:t>
      </w:r>
      <w:r w:rsidRPr="00A96233">
        <w:t xml:space="preserve"> the supplier. It creates a quantitative scale for measuring and verifying contractually agreed and targeted performance of the suppliers.</w:t>
      </w:r>
    </w:p>
    <w:p w14:paraId="3CD1F9DF" w14:textId="77777777" w:rsidR="00503B0E" w:rsidRPr="00A96233" w:rsidRDefault="00503B0E" w:rsidP="00E12285"/>
    <w:p w14:paraId="0B7CA2C4" w14:textId="7E36CA6D" w:rsidR="00441CC8" w:rsidRPr="00A96233" w:rsidRDefault="00441CC8" w:rsidP="00E12285">
      <w:r w:rsidRPr="00A96233">
        <w:t>Performance management involves establishing key performance indicators (KPIs) for suppliers and continuous performance monitoring and evaluation.</w:t>
      </w:r>
    </w:p>
    <w:p w14:paraId="1700B3C2" w14:textId="77777777" w:rsidR="00503B0E" w:rsidRPr="00A96233" w:rsidRDefault="00503B0E" w:rsidP="00E12285"/>
    <w:p w14:paraId="477CFB11" w14:textId="1B88F339" w:rsidR="00441CC8" w:rsidRPr="00A96233" w:rsidRDefault="00441CC8" w:rsidP="00E12285">
      <w:r w:rsidRPr="00A96233">
        <w:t xml:space="preserve">The typical sub-steps in managing the performance of suppliers are given in Figure </w:t>
      </w:r>
      <w:r w:rsidR="00BC5D1B" w:rsidRPr="00A96233">
        <w:t>20</w:t>
      </w:r>
      <w:r w:rsidRPr="00A96233">
        <w:t>:</w:t>
      </w:r>
      <w:r w:rsidR="00AE2D04" w:rsidRPr="00A96233">
        <w:rPr>
          <w:vertAlign w:val="superscript"/>
        </w:rPr>
        <w:t>lii</w:t>
      </w:r>
    </w:p>
    <w:p w14:paraId="20B8880E" w14:textId="77777777" w:rsidR="00441CC8" w:rsidRPr="00A96233" w:rsidRDefault="00441CC8" w:rsidP="00503B0E">
      <w:pPr>
        <w:spacing w:after="120"/>
        <w:jc w:val="center"/>
      </w:pPr>
      <w:r w:rsidRPr="00A96233">
        <w:rPr>
          <w:noProof/>
        </w:rPr>
        <w:drawing>
          <wp:inline distT="0" distB="0" distL="0" distR="0" wp14:anchorId="38042543" wp14:editId="12165BA0">
            <wp:extent cx="5032587" cy="3835493"/>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45998" cy="3845714"/>
                    </a:xfrm>
                    <a:prstGeom prst="rect">
                      <a:avLst/>
                    </a:prstGeom>
                    <a:noFill/>
                    <a:ln>
                      <a:noFill/>
                    </a:ln>
                  </pic:spPr>
                </pic:pic>
              </a:graphicData>
            </a:graphic>
          </wp:inline>
        </w:drawing>
      </w:r>
    </w:p>
    <w:p w14:paraId="6248427F" w14:textId="3C750D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20</w:t>
      </w:r>
      <w:r w:rsidRPr="00A96233">
        <w:rPr>
          <w:lang w:val="en-GB"/>
        </w:rPr>
        <w:t>: sub-steps of performance management of suppliers</w:t>
      </w:r>
    </w:p>
    <w:p w14:paraId="092BF1EF" w14:textId="5FBD7CDA" w:rsidR="00441CC8" w:rsidRPr="00A96233" w:rsidRDefault="00441CC8" w:rsidP="00E12285">
      <w:r w:rsidRPr="00A96233">
        <w:t>Typically, a “critical few” key performance indicators are agreed upon between supplier and buyer and these are recorded on and managed by means of a scorecard.</w:t>
      </w:r>
    </w:p>
    <w:p w14:paraId="036BA173" w14:textId="77777777" w:rsidR="00503B0E" w:rsidRPr="00A96233" w:rsidRDefault="00503B0E" w:rsidP="00E12285"/>
    <w:p w14:paraId="75ED1199" w14:textId="531D5B9E" w:rsidR="00441CC8" w:rsidRPr="00A96233" w:rsidRDefault="00441CC8" w:rsidP="00E12285">
      <w:r w:rsidRPr="00A96233">
        <w:t>Performance management metrics often include compliance with the buying company’s values and standards such as financial stability, business continuity and responsible sourcing as well as legislation, local regulations and industry norms.</w:t>
      </w:r>
    </w:p>
    <w:p w14:paraId="2850A7FF" w14:textId="77777777" w:rsidR="00503B0E" w:rsidRPr="00A96233" w:rsidRDefault="00503B0E" w:rsidP="00E12285"/>
    <w:p w14:paraId="22C90821" w14:textId="77777777" w:rsidR="00441CC8" w:rsidRPr="00A96233" w:rsidRDefault="00441CC8" w:rsidP="00424BF9">
      <w:r w:rsidRPr="00A96233">
        <w:t>The following are examples of KOIs that may be included in the scorecard:</w:t>
      </w:r>
    </w:p>
    <w:p w14:paraId="1549A30C"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w:t>
      </w:r>
      <w:r w:rsidRPr="00A96233">
        <w:rPr>
          <w:lang w:eastAsia="en-GB"/>
        </w:rPr>
        <w:t xml:space="preserve"> – Delivery in Full</w:t>
      </w:r>
    </w:p>
    <w:p w14:paraId="4500BAA8"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DOT</w:t>
      </w:r>
      <w:r w:rsidRPr="00A96233">
        <w:rPr>
          <w:lang w:eastAsia="en-GB"/>
        </w:rPr>
        <w:t xml:space="preserve"> – Delivery on Time</w:t>
      </w:r>
    </w:p>
    <w:p w14:paraId="48059AD1" w14:textId="77777777" w:rsidR="00441CC8" w:rsidRPr="00A96233" w:rsidRDefault="00441CC8" w:rsidP="00424BF9">
      <w:pPr>
        <w:pStyle w:val="ListParagraph"/>
        <w:numPr>
          <w:ilvl w:val="0"/>
          <w:numId w:val="82"/>
        </w:numPr>
        <w:contextualSpacing w:val="0"/>
        <w:rPr>
          <w:lang w:eastAsia="en-GB"/>
        </w:rPr>
      </w:pPr>
      <w:r w:rsidRPr="00A96233">
        <w:rPr>
          <w:b/>
          <w:bCs/>
          <w:lang w:eastAsia="en-GB"/>
        </w:rPr>
        <w:t>DIFOT</w:t>
      </w:r>
      <w:r w:rsidRPr="00A96233">
        <w:rPr>
          <w:lang w:eastAsia="en-GB"/>
        </w:rPr>
        <w:t xml:space="preserve"> – Delivery In Full on Time</w:t>
      </w:r>
    </w:p>
    <w:p w14:paraId="1A113153" w14:textId="77777777" w:rsidR="00441CC8" w:rsidRPr="00A96233" w:rsidRDefault="00441CC8" w:rsidP="00424BF9">
      <w:pPr>
        <w:pStyle w:val="ListParagraph"/>
        <w:numPr>
          <w:ilvl w:val="0"/>
          <w:numId w:val="82"/>
        </w:numPr>
        <w:contextualSpacing w:val="0"/>
        <w:rPr>
          <w:lang w:eastAsia="en-GB"/>
        </w:rPr>
      </w:pPr>
      <w:r w:rsidRPr="00A96233">
        <w:rPr>
          <w:lang w:eastAsia="en-GB"/>
        </w:rPr>
        <w:t>Cost as a percentage of sales (Logistics or Supply Chain)</w:t>
      </w:r>
    </w:p>
    <w:p w14:paraId="5BB893DB" w14:textId="77777777" w:rsidR="00503B0E" w:rsidRPr="00A96233" w:rsidRDefault="00503B0E" w:rsidP="00E12285"/>
    <w:p w14:paraId="209DF820" w14:textId="530D12D9" w:rsidR="00441CC8" w:rsidRPr="00A96233" w:rsidRDefault="00441CC8" w:rsidP="00E12285">
      <w:r w:rsidRPr="00A96233">
        <w:t>Once the scorecard is in place, performance is measured, and regular meetings are held between supplier and buyer. Non-compliance with minimum requirements should be addressed immediately.</w:t>
      </w:r>
    </w:p>
    <w:p w14:paraId="184815DE" w14:textId="77777777" w:rsidR="00503B0E" w:rsidRPr="00A96233" w:rsidRDefault="00503B0E" w:rsidP="00E12285"/>
    <w:p w14:paraId="6744953A" w14:textId="7F6DC84D" w:rsidR="00441CC8" w:rsidRPr="00A96233" w:rsidRDefault="00441CC8" w:rsidP="00E12285">
      <w:pPr>
        <w:rPr>
          <w:b/>
          <w:bCs/>
        </w:rPr>
      </w:pPr>
      <w:r w:rsidRPr="00A96233">
        <w:rPr>
          <w:b/>
          <w:bCs/>
        </w:rPr>
        <w:t>Step 4: Supplier development</w:t>
      </w:r>
    </w:p>
    <w:p w14:paraId="31AA28CF" w14:textId="77777777" w:rsidR="00503B0E" w:rsidRPr="00A96233" w:rsidRDefault="00503B0E" w:rsidP="00E12285">
      <w:pPr>
        <w:rPr>
          <w:b/>
          <w:bCs/>
        </w:rPr>
      </w:pPr>
    </w:p>
    <w:p w14:paraId="4D1DB55A" w14:textId="67EC6A55" w:rsidR="00441CC8" w:rsidRPr="00A96233" w:rsidRDefault="00441CC8" w:rsidP="00E12285">
      <w:r w:rsidRPr="00A96233">
        <w:t>Segmentation, governance and performance management provide a springboard to additional value creation activities with strategic suppliers. Areas of possible development include innovation, new product development and penetration of new markets.</w:t>
      </w:r>
    </w:p>
    <w:p w14:paraId="73B8369D" w14:textId="77777777" w:rsidR="00503B0E" w:rsidRPr="00A96233" w:rsidRDefault="00503B0E" w:rsidP="00E12285"/>
    <w:p w14:paraId="07C30B06" w14:textId="77777777" w:rsidR="00441CC8" w:rsidRPr="00A96233" w:rsidRDefault="00441CC8" w:rsidP="003772E8">
      <w:pPr>
        <w:pStyle w:val="Heading4"/>
        <w:tabs>
          <w:tab w:val="left" w:pos="709"/>
        </w:tabs>
        <w:spacing w:line="360" w:lineRule="auto"/>
        <w:ind w:left="1134" w:hanging="1134"/>
        <w:rPr>
          <w:lang w:eastAsia="en-GB"/>
        </w:rPr>
      </w:pPr>
      <w:r w:rsidRPr="00A96233">
        <w:rPr>
          <w:lang w:eastAsia="en-GB"/>
        </w:rPr>
        <w:t>3.7.1.8</w:t>
      </w:r>
      <w:r w:rsidRPr="00A96233">
        <w:rPr>
          <w:lang w:eastAsia="en-GB"/>
        </w:rPr>
        <w:tab/>
        <w:t>Managing challenges in supplier relationship management</w:t>
      </w:r>
    </w:p>
    <w:p w14:paraId="30B5B780" w14:textId="77777777" w:rsidR="003772E8" w:rsidRDefault="003772E8" w:rsidP="00E12285"/>
    <w:p w14:paraId="608AAA0A" w14:textId="5EA6D70A" w:rsidR="00441CC8" w:rsidRDefault="00441CC8" w:rsidP="00E12285">
      <w:pPr>
        <w:rPr>
          <w:vertAlign w:val="superscript"/>
        </w:rPr>
      </w:pPr>
      <w:r w:rsidRPr="00A96233">
        <w:t xml:space="preserve">Deloitte suggests five steps for overcoming challenges in supply chain </w:t>
      </w:r>
      <w:proofErr w:type="spellStart"/>
      <w:r w:rsidRPr="00A96233">
        <w:t>management:</w:t>
      </w:r>
      <w:r w:rsidR="00AE2D04" w:rsidRPr="00A96233">
        <w:rPr>
          <w:vertAlign w:val="superscript"/>
        </w:rPr>
        <w:t>liii</w:t>
      </w:r>
      <w:proofErr w:type="spellEnd"/>
    </w:p>
    <w:p w14:paraId="41948182" w14:textId="77777777" w:rsidR="003772E8" w:rsidRPr="00A96233" w:rsidRDefault="003772E8" w:rsidP="00E12285"/>
    <w:p w14:paraId="42AA18B3" w14:textId="1A46652F" w:rsidR="00441CC8" w:rsidRPr="00A96233" w:rsidRDefault="00441CC8" w:rsidP="00E12285">
      <w:r w:rsidRPr="00A96233">
        <w:t xml:space="preserve">The steps are listed in Figure </w:t>
      </w:r>
      <w:r w:rsidR="00BC5D1B" w:rsidRPr="00A96233">
        <w:t>21</w:t>
      </w:r>
      <w:r w:rsidRPr="00A96233">
        <w:t>.</w:t>
      </w:r>
    </w:p>
    <w:p w14:paraId="1282676B" w14:textId="77777777" w:rsidR="00441CC8" w:rsidRPr="00A96233" w:rsidRDefault="00441CC8" w:rsidP="00E12285">
      <w:pPr>
        <w:jc w:val="center"/>
      </w:pPr>
      <w:r w:rsidRPr="00A96233">
        <w:rPr>
          <w:noProof/>
        </w:rPr>
        <w:drawing>
          <wp:inline distT="0" distB="0" distL="0" distR="0" wp14:anchorId="7EC5CC42" wp14:editId="3455735B">
            <wp:extent cx="2762655" cy="2544523"/>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6297"/>
                    <a:stretch/>
                  </pic:blipFill>
                  <pic:spPr bwMode="auto">
                    <a:xfrm>
                      <a:off x="0" y="0"/>
                      <a:ext cx="2780756" cy="2561194"/>
                    </a:xfrm>
                    <a:prstGeom prst="rect">
                      <a:avLst/>
                    </a:prstGeom>
                    <a:noFill/>
                    <a:ln>
                      <a:noFill/>
                    </a:ln>
                    <a:extLst>
                      <a:ext uri="{53640926-AAD7-44D8-BBD7-CCE9431645EC}">
                        <a14:shadowObscured xmlns:a14="http://schemas.microsoft.com/office/drawing/2010/main"/>
                      </a:ext>
                    </a:extLst>
                  </pic:spPr>
                </pic:pic>
              </a:graphicData>
            </a:graphic>
          </wp:inline>
        </w:drawing>
      </w:r>
    </w:p>
    <w:p w14:paraId="2FC625ED" w14:textId="207BB227"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21</w:t>
      </w:r>
      <w:r w:rsidRPr="00A96233">
        <w:rPr>
          <w:lang w:val="en-GB"/>
        </w:rPr>
        <w:t>: steps for addressing challenges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743"/>
      </w:tblGrid>
      <w:tr w:rsidR="00441CC8" w:rsidRPr="003772E8" w14:paraId="4C9F4159" w14:textId="77777777" w:rsidTr="003772E8">
        <w:tc>
          <w:tcPr>
            <w:tcW w:w="3238" w:type="dxa"/>
            <w:shd w:val="clear" w:color="auto" w:fill="808080" w:themeFill="background1" w:themeFillShade="80"/>
          </w:tcPr>
          <w:p w14:paraId="0A595690"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1: </w:t>
            </w:r>
          </w:p>
          <w:p w14:paraId="5FA9B576" w14:textId="02AB8D53" w:rsidR="00441CC8" w:rsidRPr="003772E8" w:rsidRDefault="00441CC8" w:rsidP="003772E8">
            <w:pPr>
              <w:jc w:val="left"/>
              <w:rPr>
                <w:b/>
                <w:bCs/>
                <w:color w:val="FFFFFF" w:themeColor="background1"/>
                <w:szCs w:val="20"/>
              </w:rPr>
            </w:pPr>
            <w:r w:rsidRPr="003772E8">
              <w:rPr>
                <w:b/>
                <w:bCs/>
                <w:color w:val="FFFFFF" w:themeColor="background1"/>
                <w:szCs w:val="20"/>
              </w:rPr>
              <w:t>Select the right partners</w:t>
            </w:r>
          </w:p>
        </w:tc>
        <w:tc>
          <w:tcPr>
            <w:tcW w:w="5743" w:type="dxa"/>
            <w:shd w:val="clear" w:color="auto" w:fill="D9D9D9" w:themeFill="background1" w:themeFillShade="D9"/>
          </w:tcPr>
          <w:p w14:paraId="0CA34AD5" w14:textId="55AA8E7B" w:rsidR="00441CC8" w:rsidRPr="003772E8" w:rsidRDefault="00441CC8" w:rsidP="00E12285">
            <w:pPr>
              <w:rPr>
                <w:rFonts w:cs="Arial"/>
                <w:szCs w:val="20"/>
              </w:rPr>
            </w:pPr>
            <w:r w:rsidRPr="003772E8">
              <w:rPr>
                <w:rFonts w:cs="Arial"/>
                <w:szCs w:val="20"/>
              </w:rPr>
              <w:t xml:space="preserve">When segmenting the supplier base, the buyer should look beyond strategic and financial fit and consider differences in corporate culture, operating model, and business practices as well. </w:t>
            </w:r>
          </w:p>
          <w:p w14:paraId="0B28DCF4" w14:textId="77777777" w:rsidR="00503B0E" w:rsidRPr="003772E8" w:rsidRDefault="00503B0E" w:rsidP="00E12285">
            <w:pPr>
              <w:rPr>
                <w:rFonts w:cs="Arial"/>
                <w:szCs w:val="20"/>
              </w:rPr>
            </w:pPr>
          </w:p>
          <w:p w14:paraId="6F7A947C" w14:textId="5D678261" w:rsidR="00441CC8" w:rsidRPr="003772E8" w:rsidRDefault="00441CC8" w:rsidP="00E12285">
            <w:pPr>
              <w:rPr>
                <w:szCs w:val="20"/>
              </w:rPr>
            </w:pPr>
            <w:r w:rsidRPr="003772E8">
              <w:rPr>
                <w:rFonts w:cs="Arial"/>
                <w:szCs w:val="20"/>
              </w:rPr>
              <w:t>The buyer should think of what the fut</w:t>
            </w:r>
            <w:r w:rsidR="00503B0E" w:rsidRPr="003772E8">
              <w:rPr>
                <w:rFonts w:cs="Arial"/>
                <w:szCs w:val="20"/>
              </w:rPr>
              <w:t>u</w:t>
            </w:r>
            <w:r w:rsidRPr="003772E8">
              <w:rPr>
                <w:rFonts w:cs="Arial"/>
                <w:szCs w:val="20"/>
              </w:rPr>
              <w:t>re’s competitive advantage could be and which suppliers could support it.</w:t>
            </w:r>
          </w:p>
        </w:tc>
      </w:tr>
      <w:tr w:rsidR="00441CC8" w:rsidRPr="003772E8" w14:paraId="50E88D3D" w14:textId="77777777" w:rsidTr="003772E8">
        <w:tc>
          <w:tcPr>
            <w:tcW w:w="3238" w:type="dxa"/>
            <w:shd w:val="clear" w:color="auto" w:fill="808080" w:themeFill="background1" w:themeFillShade="80"/>
          </w:tcPr>
          <w:p w14:paraId="4C38BA22"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2: </w:t>
            </w:r>
          </w:p>
          <w:p w14:paraId="149AC72E" w14:textId="205A88A4" w:rsidR="00441CC8" w:rsidRPr="003772E8" w:rsidRDefault="00441CC8" w:rsidP="003772E8">
            <w:pPr>
              <w:jc w:val="left"/>
              <w:rPr>
                <w:b/>
                <w:bCs/>
                <w:color w:val="FFFFFF" w:themeColor="background1"/>
                <w:szCs w:val="20"/>
              </w:rPr>
            </w:pPr>
            <w:r w:rsidRPr="003772E8">
              <w:rPr>
                <w:b/>
                <w:bCs/>
                <w:color w:val="FFFFFF" w:themeColor="background1"/>
                <w:szCs w:val="20"/>
              </w:rPr>
              <w:t>Align internally and externally</w:t>
            </w:r>
          </w:p>
        </w:tc>
        <w:tc>
          <w:tcPr>
            <w:tcW w:w="5743" w:type="dxa"/>
            <w:shd w:val="clear" w:color="auto" w:fill="D9D9D9" w:themeFill="background1" w:themeFillShade="D9"/>
          </w:tcPr>
          <w:p w14:paraId="10D7ED01" w14:textId="6701AFF5" w:rsidR="00441CC8" w:rsidRPr="003772E8" w:rsidRDefault="00441CC8" w:rsidP="00E12285">
            <w:pPr>
              <w:rPr>
                <w:rFonts w:cs="Arial"/>
                <w:szCs w:val="20"/>
              </w:rPr>
            </w:pPr>
            <w:r w:rsidRPr="003772E8">
              <w:rPr>
                <w:rFonts w:cs="Arial"/>
                <w:szCs w:val="20"/>
              </w:rPr>
              <w:t>The buyer should achieve a clear alignment with business stakeholders across all levels, ensuring their commitment to supplier relationship management.</w:t>
            </w:r>
          </w:p>
          <w:p w14:paraId="46C83959" w14:textId="77777777" w:rsidR="00503B0E" w:rsidRPr="003772E8" w:rsidRDefault="00503B0E" w:rsidP="00E12285">
            <w:pPr>
              <w:rPr>
                <w:rFonts w:cs="Arial"/>
                <w:szCs w:val="20"/>
              </w:rPr>
            </w:pPr>
          </w:p>
          <w:p w14:paraId="46AC092B" w14:textId="4D373F8D" w:rsidR="00441CC8" w:rsidRPr="003772E8" w:rsidRDefault="00441CC8" w:rsidP="00E12285">
            <w:pPr>
              <w:rPr>
                <w:rFonts w:cs="Arial"/>
                <w:szCs w:val="20"/>
              </w:rPr>
            </w:pPr>
            <w:r w:rsidRPr="003772E8">
              <w:rPr>
                <w:rFonts w:cs="Arial"/>
                <w:szCs w:val="20"/>
              </w:rPr>
              <w:t xml:space="preserve">All stakeholders should </w:t>
            </w:r>
            <w:r w:rsidR="00EC436F" w:rsidRPr="003772E8">
              <w:rPr>
                <w:rFonts w:cs="Arial"/>
                <w:szCs w:val="20"/>
              </w:rPr>
              <w:t>understand</w:t>
            </w:r>
            <w:r w:rsidRPr="003772E8">
              <w:rPr>
                <w:rFonts w:cs="Arial"/>
                <w:szCs w:val="20"/>
              </w:rPr>
              <w:t xml:space="preserve"> requirements and existing initiatives within and outside the organisation. </w:t>
            </w:r>
          </w:p>
        </w:tc>
      </w:tr>
      <w:tr w:rsidR="00441CC8" w:rsidRPr="003772E8" w14:paraId="2704C530" w14:textId="77777777" w:rsidTr="003772E8">
        <w:tc>
          <w:tcPr>
            <w:tcW w:w="3238" w:type="dxa"/>
            <w:shd w:val="clear" w:color="auto" w:fill="808080" w:themeFill="background1" w:themeFillShade="80"/>
          </w:tcPr>
          <w:p w14:paraId="6DFFACCC"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3: </w:t>
            </w:r>
          </w:p>
          <w:p w14:paraId="047F361B" w14:textId="5B8DE7BA" w:rsidR="00441CC8" w:rsidRPr="003772E8" w:rsidRDefault="00441CC8" w:rsidP="003772E8">
            <w:pPr>
              <w:jc w:val="left"/>
              <w:rPr>
                <w:b/>
                <w:bCs/>
                <w:color w:val="FFFFFF" w:themeColor="background1"/>
                <w:szCs w:val="20"/>
              </w:rPr>
            </w:pPr>
            <w:r w:rsidRPr="003772E8">
              <w:rPr>
                <w:b/>
                <w:bCs/>
                <w:color w:val="FFFFFF" w:themeColor="background1"/>
                <w:szCs w:val="20"/>
              </w:rPr>
              <w:t>Establish mutually beneficial relationships</w:t>
            </w:r>
          </w:p>
        </w:tc>
        <w:tc>
          <w:tcPr>
            <w:tcW w:w="5743" w:type="dxa"/>
            <w:shd w:val="clear" w:color="auto" w:fill="D9D9D9" w:themeFill="background1" w:themeFillShade="D9"/>
          </w:tcPr>
          <w:p w14:paraId="1F4B4E3A" w14:textId="77777777" w:rsidR="00441CC8" w:rsidRPr="003772E8" w:rsidRDefault="00441CC8" w:rsidP="00E12285">
            <w:pPr>
              <w:rPr>
                <w:szCs w:val="20"/>
              </w:rPr>
            </w:pPr>
            <w:r w:rsidRPr="003772E8">
              <w:rPr>
                <w:rFonts w:cs="Arial"/>
                <w:szCs w:val="20"/>
              </w:rPr>
              <w:t>When negotiating with strategic suppliers, the buyer should make sure that negotiate a win</w:t>
            </w:r>
            <w:r w:rsidRPr="003772E8">
              <w:rPr>
                <w:rFonts w:cs="Arial"/>
                <w:szCs w:val="20"/>
              </w:rPr>
              <w:noBreakHyphen/>
              <w:t xml:space="preserve">win deal for both parties is negotiated. </w:t>
            </w:r>
          </w:p>
        </w:tc>
      </w:tr>
      <w:tr w:rsidR="00441CC8" w:rsidRPr="003772E8" w14:paraId="70BABD33" w14:textId="77777777" w:rsidTr="003772E8">
        <w:tc>
          <w:tcPr>
            <w:tcW w:w="3238" w:type="dxa"/>
            <w:shd w:val="clear" w:color="auto" w:fill="808080" w:themeFill="background1" w:themeFillShade="80"/>
          </w:tcPr>
          <w:p w14:paraId="66137C38" w14:textId="77777777" w:rsidR="003772E8" w:rsidRDefault="00441CC8" w:rsidP="003772E8">
            <w:pPr>
              <w:jc w:val="left"/>
              <w:rPr>
                <w:b/>
                <w:bCs/>
                <w:color w:val="FFFFFF" w:themeColor="background1"/>
                <w:szCs w:val="20"/>
              </w:rPr>
            </w:pPr>
            <w:r w:rsidRPr="003772E8">
              <w:rPr>
                <w:b/>
                <w:bCs/>
                <w:color w:val="FFFFFF" w:themeColor="background1"/>
                <w:szCs w:val="20"/>
              </w:rPr>
              <w:t>Step 4:</w:t>
            </w:r>
          </w:p>
          <w:p w14:paraId="7D0D8C2A" w14:textId="1491501B" w:rsidR="00441CC8" w:rsidRPr="003772E8" w:rsidRDefault="00441CC8" w:rsidP="003772E8">
            <w:pPr>
              <w:jc w:val="left"/>
              <w:rPr>
                <w:b/>
                <w:bCs/>
                <w:color w:val="FFFFFF" w:themeColor="background1"/>
                <w:szCs w:val="20"/>
              </w:rPr>
            </w:pPr>
            <w:r w:rsidRPr="003772E8">
              <w:rPr>
                <w:b/>
                <w:bCs/>
                <w:color w:val="FFFFFF" w:themeColor="background1"/>
                <w:szCs w:val="20"/>
              </w:rPr>
              <w:t>Agree on meaningful KPIs</w:t>
            </w:r>
          </w:p>
        </w:tc>
        <w:tc>
          <w:tcPr>
            <w:tcW w:w="5743" w:type="dxa"/>
            <w:shd w:val="clear" w:color="auto" w:fill="D9D9D9" w:themeFill="background1" w:themeFillShade="D9"/>
          </w:tcPr>
          <w:p w14:paraId="0BC71D46" w14:textId="0A4CE207" w:rsidR="00441CC8" w:rsidRPr="003772E8" w:rsidRDefault="00441CC8" w:rsidP="00E12285">
            <w:pPr>
              <w:rPr>
                <w:szCs w:val="20"/>
              </w:rPr>
            </w:pPr>
            <w:r w:rsidRPr="003772E8">
              <w:rPr>
                <w:rFonts w:cs="Arial"/>
                <w:szCs w:val="20"/>
              </w:rPr>
              <w:t>The buyer should identify measures that are relevant to the supplier’s business and the buying company based. There should be mutually defined strategic objectives and how performance should be measured. The buyer should communicate openly and continuously and ensure information flows in both directions on a real</w:t>
            </w:r>
            <w:r w:rsidRPr="003772E8">
              <w:rPr>
                <w:rFonts w:cs="Arial"/>
                <w:szCs w:val="20"/>
              </w:rPr>
              <w:noBreakHyphen/>
              <w:t>time basis.</w:t>
            </w:r>
          </w:p>
        </w:tc>
      </w:tr>
      <w:tr w:rsidR="00441CC8" w:rsidRPr="003772E8" w14:paraId="166BA5CC" w14:textId="77777777" w:rsidTr="003772E8">
        <w:tc>
          <w:tcPr>
            <w:tcW w:w="3238" w:type="dxa"/>
            <w:shd w:val="clear" w:color="auto" w:fill="808080" w:themeFill="background1" w:themeFillShade="80"/>
          </w:tcPr>
          <w:p w14:paraId="0B782C24" w14:textId="77777777" w:rsidR="003772E8" w:rsidRDefault="00441CC8" w:rsidP="003772E8">
            <w:pPr>
              <w:jc w:val="left"/>
              <w:rPr>
                <w:b/>
                <w:bCs/>
                <w:color w:val="FFFFFF" w:themeColor="background1"/>
                <w:szCs w:val="20"/>
              </w:rPr>
            </w:pPr>
            <w:r w:rsidRPr="003772E8">
              <w:rPr>
                <w:b/>
                <w:bCs/>
                <w:color w:val="FFFFFF" w:themeColor="background1"/>
                <w:szCs w:val="20"/>
              </w:rPr>
              <w:t xml:space="preserve">Step 5: </w:t>
            </w:r>
          </w:p>
          <w:p w14:paraId="46F94543" w14:textId="25BAD488" w:rsidR="00441CC8" w:rsidRPr="003772E8" w:rsidRDefault="00441CC8" w:rsidP="003772E8">
            <w:pPr>
              <w:jc w:val="left"/>
              <w:rPr>
                <w:b/>
                <w:bCs/>
                <w:color w:val="FFFFFF" w:themeColor="background1"/>
                <w:szCs w:val="20"/>
              </w:rPr>
            </w:pPr>
            <w:r w:rsidRPr="003772E8">
              <w:rPr>
                <w:b/>
                <w:bCs/>
                <w:color w:val="FFFFFF" w:themeColor="background1"/>
                <w:szCs w:val="20"/>
              </w:rPr>
              <w:t>Manage the change</w:t>
            </w:r>
          </w:p>
        </w:tc>
        <w:tc>
          <w:tcPr>
            <w:tcW w:w="5743" w:type="dxa"/>
            <w:shd w:val="clear" w:color="auto" w:fill="D9D9D9" w:themeFill="background1" w:themeFillShade="D9"/>
          </w:tcPr>
          <w:p w14:paraId="63E2FF5E" w14:textId="77777777" w:rsidR="00441CC8" w:rsidRPr="003772E8" w:rsidRDefault="00441CC8" w:rsidP="00E12285">
            <w:pPr>
              <w:rPr>
                <w:szCs w:val="20"/>
              </w:rPr>
            </w:pPr>
            <w:r w:rsidRPr="003772E8">
              <w:rPr>
                <w:rFonts w:cs="Arial"/>
                <w:szCs w:val="20"/>
              </w:rPr>
              <w:t>The buyer should recognise that entering a strategic supplier relationship will result in changes within each partner organisation. A clear communication plan must be designed to be sure all the relevant functions involved are made aware of the aims, scope and their role in supplier relationship management.</w:t>
            </w:r>
          </w:p>
        </w:tc>
      </w:tr>
    </w:tbl>
    <w:p w14:paraId="3AC4451F" w14:textId="77777777" w:rsidR="00441CC8" w:rsidRPr="00A96233" w:rsidRDefault="00441CC8" w:rsidP="00E12285"/>
    <w:p w14:paraId="71AC9903" w14:textId="0576ECF2" w:rsidR="00503B0E" w:rsidRPr="00A96233" w:rsidRDefault="00441CC8" w:rsidP="00503B0E">
      <w:pPr>
        <w:ind w:left="1134" w:hanging="1134"/>
        <w:jc w:val="left"/>
      </w:pPr>
      <w:bookmarkStart w:id="402" w:name="_Toc41824254"/>
      <w:bookmarkStart w:id="403" w:name="_Toc45965748"/>
      <w:bookmarkStart w:id="404" w:name="_Toc46588255"/>
      <w:bookmarkStart w:id="405" w:name="_Toc46829470"/>
      <w:bookmarkStart w:id="406" w:name="_Toc46919985"/>
      <w:r w:rsidRPr="00A96233">
        <w:rPr>
          <w:rStyle w:val="Heading3Char"/>
          <w:rFonts w:eastAsia="Calibri"/>
        </w:rPr>
        <w:t>3.7.2</w:t>
      </w:r>
      <w:r w:rsidRPr="00A96233">
        <w:rPr>
          <w:rStyle w:val="Heading3Char"/>
          <w:rFonts w:eastAsia="Calibri"/>
        </w:rPr>
        <w:tab/>
        <w:t>Quality control</w:t>
      </w:r>
      <w:bookmarkEnd w:id="402"/>
      <w:bookmarkEnd w:id="403"/>
      <w:bookmarkEnd w:id="404"/>
      <w:bookmarkEnd w:id="405"/>
      <w:bookmarkEnd w:id="406"/>
    </w:p>
    <w:p w14:paraId="6DFF3468" w14:textId="77777777" w:rsidR="00503B0E" w:rsidRPr="00A96233" w:rsidRDefault="00503B0E" w:rsidP="003772E8"/>
    <w:p w14:paraId="169C9114" w14:textId="51F1A2D6" w:rsidR="00441CC8" w:rsidRPr="00A96233" w:rsidRDefault="00441CC8" w:rsidP="003772E8">
      <w:r w:rsidRPr="00A96233">
        <w:t>In the previous section, you learned about the first responsibility of the buyer in supply chain management, namely to establish and maintain supplier relationships.</w:t>
      </w:r>
    </w:p>
    <w:p w14:paraId="3E00DB76" w14:textId="77777777" w:rsidR="00503B0E" w:rsidRPr="00A96233" w:rsidRDefault="00503B0E" w:rsidP="003772E8"/>
    <w:p w14:paraId="0F766570" w14:textId="41F0110A" w:rsidR="00441CC8" w:rsidRPr="00A96233" w:rsidRDefault="00441CC8" w:rsidP="003772E8">
      <w:r w:rsidRPr="00A96233">
        <w:t xml:space="preserve">The second key responsibility of the buyer in supply chain management is to control quality. Buyers play a role in ensuring that the items they purchase are of good quality and that the quality is consistent, within set parameters. </w:t>
      </w:r>
    </w:p>
    <w:p w14:paraId="31CA77F0" w14:textId="77777777" w:rsidR="00503B0E" w:rsidRPr="00A96233" w:rsidRDefault="00503B0E" w:rsidP="003772E8"/>
    <w:p w14:paraId="4C1E43DE" w14:textId="12AD9F45" w:rsidR="00441CC8" w:rsidRPr="00A96233" w:rsidRDefault="00441CC8" w:rsidP="003772E8">
      <w:r w:rsidRPr="00A96233">
        <w:t xml:space="preserve">This means that the buyers </w:t>
      </w:r>
      <w:r w:rsidR="00EC436F" w:rsidRPr="00A96233">
        <w:t>must</w:t>
      </w:r>
      <w:r w:rsidRPr="00A96233">
        <w:t xml:space="preserve"> be aware of quality issues and not allow price to outweigh the demand to have good quality products available.</w:t>
      </w:r>
    </w:p>
    <w:p w14:paraId="130A3818" w14:textId="77777777" w:rsidR="00503B0E" w:rsidRPr="00A96233" w:rsidRDefault="00503B0E" w:rsidP="003772E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0BCDB1" w14:textId="77777777" w:rsidTr="00503B0E">
        <w:tc>
          <w:tcPr>
            <w:tcW w:w="1408" w:type="dxa"/>
            <w:shd w:val="clear" w:color="auto" w:fill="auto"/>
          </w:tcPr>
          <w:p w14:paraId="401E6EBF" w14:textId="5E3D08C0" w:rsidR="00441CC8" w:rsidRPr="00A96233" w:rsidRDefault="00E12285" w:rsidP="003772E8">
            <w:r w:rsidRPr="00A96233">
              <w:rPr>
                <w:noProof/>
              </w:rPr>
              <w:drawing>
                <wp:inline distT="0" distB="0" distL="0" distR="0" wp14:anchorId="6685A795" wp14:editId="307AE64E">
                  <wp:extent cx="464820" cy="464820"/>
                  <wp:effectExtent l="0" t="0" r="0" b="0"/>
                  <wp:docPr id="1338" name="Picture 133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A8B59B8" w14:textId="77777777" w:rsidR="00441CC8" w:rsidRPr="00A96233" w:rsidRDefault="00441CC8" w:rsidP="003772E8">
            <w:pPr>
              <w:ind w:left="252"/>
            </w:pPr>
            <w:r w:rsidRPr="00A96233">
              <w:t>How is quality control applied in buying at the company you represent?</w:t>
            </w:r>
          </w:p>
          <w:p w14:paraId="7EFDDADB" w14:textId="2369D115" w:rsidR="00441CC8" w:rsidRDefault="00441CC8" w:rsidP="003772E8">
            <w:pPr>
              <w:ind w:left="252"/>
            </w:pPr>
          </w:p>
          <w:p w14:paraId="2D86CA01" w14:textId="3C557CAC" w:rsidR="003772E8" w:rsidRDefault="003772E8" w:rsidP="003772E8">
            <w:pPr>
              <w:ind w:left="252"/>
            </w:pPr>
          </w:p>
          <w:p w14:paraId="369CA6EE" w14:textId="71099897" w:rsidR="003772E8" w:rsidRDefault="003772E8" w:rsidP="003772E8">
            <w:pPr>
              <w:ind w:left="252"/>
            </w:pPr>
          </w:p>
          <w:p w14:paraId="182FDCE2" w14:textId="7F397FAC" w:rsidR="00424BF9" w:rsidRDefault="00424BF9" w:rsidP="003772E8">
            <w:pPr>
              <w:ind w:left="252"/>
            </w:pPr>
          </w:p>
          <w:p w14:paraId="5BE3E4D1" w14:textId="50CDFF2A" w:rsidR="00424BF9" w:rsidRDefault="00424BF9" w:rsidP="003772E8">
            <w:pPr>
              <w:ind w:left="252"/>
            </w:pPr>
          </w:p>
          <w:p w14:paraId="09C2D4EA" w14:textId="77777777" w:rsidR="00424BF9" w:rsidRDefault="00424BF9" w:rsidP="003772E8">
            <w:pPr>
              <w:ind w:left="252"/>
            </w:pPr>
          </w:p>
          <w:p w14:paraId="0F3058EB" w14:textId="4CCFE29F" w:rsidR="003772E8" w:rsidRDefault="003772E8" w:rsidP="003772E8">
            <w:pPr>
              <w:ind w:left="252"/>
            </w:pPr>
          </w:p>
          <w:p w14:paraId="5E35D0E4" w14:textId="519BA094" w:rsidR="003772E8" w:rsidRDefault="003772E8" w:rsidP="003772E8">
            <w:pPr>
              <w:ind w:left="252"/>
            </w:pPr>
          </w:p>
          <w:p w14:paraId="5A6C413B" w14:textId="77777777" w:rsidR="003772E8" w:rsidRPr="00A96233" w:rsidRDefault="003772E8" w:rsidP="003772E8">
            <w:pPr>
              <w:ind w:left="252"/>
            </w:pPr>
          </w:p>
          <w:p w14:paraId="6BC1FCCA" w14:textId="77777777" w:rsidR="00441CC8" w:rsidRPr="00A96233" w:rsidRDefault="00441CC8" w:rsidP="003772E8">
            <w:pPr>
              <w:ind w:left="252"/>
            </w:pPr>
          </w:p>
        </w:tc>
      </w:tr>
    </w:tbl>
    <w:p w14:paraId="586F1CFB" w14:textId="77777777" w:rsidR="00117299" w:rsidRPr="00A96233" w:rsidRDefault="00117299" w:rsidP="003772E8">
      <w:pPr>
        <w:rPr>
          <w:rStyle w:val="Heading3Char"/>
          <w:rFonts w:eastAsia="Calibri"/>
        </w:rPr>
      </w:pPr>
      <w:bookmarkStart w:id="407" w:name="_Toc41824255"/>
    </w:p>
    <w:p w14:paraId="3BDEBFF7" w14:textId="3E99D9AD" w:rsidR="00441CC8" w:rsidRPr="00A96233" w:rsidRDefault="00441CC8" w:rsidP="00503B0E">
      <w:pPr>
        <w:ind w:left="1134" w:hanging="1134"/>
        <w:rPr>
          <w:rStyle w:val="Heading3Char"/>
          <w:rFonts w:eastAsia="Calibri"/>
        </w:rPr>
      </w:pPr>
      <w:bookmarkStart w:id="408" w:name="_Toc45965749"/>
      <w:bookmarkStart w:id="409" w:name="_Toc46588256"/>
      <w:bookmarkStart w:id="410" w:name="_Toc46829471"/>
      <w:bookmarkStart w:id="411" w:name="_Toc46919986"/>
      <w:r w:rsidRPr="00A96233">
        <w:rPr>
          <w:rStyle w:val="Heading3Char"/>
          <w:rFonts w:eastAsia="Calibri"/>
        </w:rPr>
        <w:t>3.7.3</w:t>
      </w:r>
      <w:r w:rsidRPr="00A96233">
        <w:rPr>
          <w:rStyle w:val="Heading3Char"/>
          <w:rFonts w:eastAsia="Calibri"/>
        </w:rPr>
        <w:tab/>
        <w:t>Innovative approach</w:t>
      </w:r>
      <w:bookmarkEnd w:id="407"/>
      <w:bookmarkEnd w:id="408"/>
      <w:bookmarkEnd w:id="409"/>
      <w:bookmarkEnd w:id="410"/>
      <w:bookmarkEnd w:id="411"/>
    </w:p>
    <w:p w14:paraId="208390E6" w14:textId="77777777" w:rsidR="00503B0E" w:rsidRPr="00A96233" w:rsidRDefault="00503B0E" w:rsidP="00E12285"/>
    <w:p w14:paraId="6B773733" w14:textId="59BDB791" w:rsidR="00441CC8" w:rsidRPr="00A96233" w:rsidRDefault="00441CC8" w:rsidP="00E12285">
      <w:r w:rsidRPr="00A96233">
        <w:t xml:space="preserve">Buyers also </w:t>
      </w:r>
      <w:r w:rsidR="00EC436F" w:rsidRPr="00A96233">
        <w:t>must</w:t>
      </w:r>
      <w:r w:rsidRPr="00A96233">
        <w:t xml:space="preserve"> be mindful of new innovations especially in terms of changing consumer needs, new innovated products, product cost, distribution methods, and environmental considerations.</w:t>
      </w:r>
    </w:p>
    <w:p w14:paraId="56D01778" w14:textId="77777777" w:rsidR="00503B0E" w:rsidRPr="00A96233" w:rsidRDefault="00503B0E" w:rsidP="00E12285"/>
    <w:p w14:paraId="578DA2E0" w14:textId="08213A67" w:rsidR="00441CC8" w:rsidRPr="00A96233" w:rsidRDefault="00441CC8" w:rsidP="00E12285">
      <w:r w:rsidRPr="00A96233">
        <w:t xml:space="preserve">The key objective of an innovative approach is to support supplier development activities by promoting new technology opportunities, and by ensuring that there are no contractual issues prohibiting the development. </w:t>
      </w:r>
    </w:p>
    <w:p w14:paraId="7DCA32CB" w14:textId="77777777" w:rsidR="00503B0E" w:rsidRPr="00A96233" w:rsidRDefault="00503B0E" w:rsidP="00E12285"/>
    <w:p w14:paraId="6FAE553F" w14:textId="510B8A7C" w:rsidR="00441CC8" w:rsidRPr="00A96233" w:rsidRDefault="00441CC8" w:rsidP="00E12285">
      <w:r w:rsidRPr="00A96233">
        <w:t>Another way to ensure the current supplier follows the market trends is to compare the suppliers’ operational performance and cost in relation to its competitors (e.g. benchmark).</w:t>
      </w:r>
    </w:p>
    <w:p w14:paraId="42CC90E3" w14:textId="77777777" w:rsidR="00503B0E" w:rsidRPr="00A96233"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A8B658" w14:textId="77777777" w:rsidTr="00503B0E">
        <w:trPr>
          <w:trHeight w:val="1008"/>
        </w:trPr>
        <w:tc>
          <w:tcPr>
            <w:tcW w:w="1408" w:type="dxa"/>
            <w:shd w:val="clear" w:color="auto" w:fill="auto"/>
          </w:tcPr>
          <w:p w14:paraId="0E0944FB" w14:textId="18C3D8CC" w:rsidR="00441CC8" w:rsidRPr="00A96233" w:rsidRDefault="00E12285" w:rsidP="00E12285">
            <w:pPr>
              <w:jc w:val="center"/>
            </w:pPr>
            <w:r w:rsidRPr="00A96233">
              <w:rPr>
                <w:noProof/>
              </w:rPr>
              <w:drawing>
                <wp:inline distT="0" distB="0" distL="0" distR="0" wp14:anchorId="2C60C1B5" wp14:editId="16F4198E">
                  <wp:extent cx="464820" cy="464820"/>
                  <wp:effectExtent l="0" t="0" r="0" b="0"/>
                  <wp:docPr id="1339" name="Picture 133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4A804AA" w14:textId="77777777" w:rsidR="00441CC8" w:rsidRPr="00A96233" w:rsidRDefault="00441CC8" w:rsidP="00503B0E">
            <w:r w:rsidRPr="00A96233">
              <w:t>How do you stay updated on innovations in your sub sector?</w:t>
            </w:r>
          </w:p>
          <w:p w14:paraId="0CC79912" w14:textId="69EF3EF9" w:rsidR="00441CC8" w:rsidRDefault="00441CC8" w:rsidP="00503B0E"/>
          <w:p w14:paraId="1A4FB971" w14:textId="2EBBFE7D" w:rsidR="003772E8" w:rsidRDefault="003772E8" w:rsidP="00503B0E"/>
          <w:p w14:paraId="7D1EC6CA" w14:textId="77777777" w:rsidR="003772E8" w:rsidRDefault="003772E8" w:rsidP="00503B0E"/>
          <w:p w14:paraId="237B53A3" w14:textId="77777777" w:rsidR="003772E8" w:rsidRPr="00A96233" w:rsidRDefault="003772E8" w:rsidP="00503B0E"/>
          <w:p w14:paraId="6047FA90" w14:textId="3CDF2623" w:rsidR="00441CC8" w:rsidRPr="00A96233" w:rsidRDefault="00441CC8" w:rsidP="00503B0E"/>
          <w:p w14:paraId="57C6E61A" w14:textId="77777777" w:rsidR="00503B0E" w:rsidRPr="00A96233" w:rsidRDefault="00503B0E" w:rsidP="00503B0E"/>
          <w:p w14:paraId="44645AE7" w14:textId="77777777" w:rsidR="00441CC8" w:rsidRPr="00A96233" w:rsidRDefault="00441CC8" w:rsidP="00503B0E">
            <w:r w:rsidRPr="00A96233">
              <w:t>Do you support supplier development activities?</w:t>
            </w:r>
          </w:p>
          <w:p w14:paraId="59001BAB" w14:textId="20BD3B3B" w:rsidR="00441CC8" w:rsidRDefault="00441CC8" w:rsidP="00503B0E"/>
          <w:p w14:paraId="1696060D" w14:textId="77777777" w:rsidR="003772E8" w:rsidRPr="00A96233" w:rsidRDefault="003772E8" w:rsidP="00503B0E"/>
          <w:p w14:paraId="74326175" w14:textId="4D4447D7" w:rsidR="00441CC8" w:rsidRDefault="00441CC8" w:rsidP="00503B0E"/>
          <w:p w14:paraId="4F84E2B7" w14:textId="37FA57A1" w:rsidR="003772E8" w:rsidRDefault="003772E8" w:rsidP="00503B0E"/>
          <w:p w14:paraId="1A008A77" w14:textId="77777777" w:rsidR="003772E8" w:rsidRPr="00A96233" w:rsidRDefault="003772E8" w:rsidP="00503B0E"/>
          <w:p w14:paraId="4BD1CCC0" w14:textId="77777777" w:rsidR="00441CC8" w:rsidRPr="00A96233" w:rsidRDefault="00441CC8" w:rsidP="00503B0E"/>
        </w:tc>
      </w:tr>
    </w:tbl>
    <w:p w14:paraId="45682A95" w14:textId="060F4AC1" w:rsidR="00441CC8" w:rsidRDefault="00441CC8" w:rsidP="00E12285"/>
    <w:p w14:paraId="13B38B2F" w14:textId="77777777" w:rsidR="003772E8" w:rsidRPr="00A96233" w:rsidRDefault="003772E8" w:rsidP="00E12285"/>
    <w:p w14:paraId="48365D16" w14:textId="77777777" w:rsidR="00441CC8" w:rsidRPr="00A96233" w:rsidRDefault="00441CC8" w:rsidP="00441CC8">
      <w:pPr>
        <w:pStyle w:val="Heading2"/>
      </w:pPr>
      <w:bookmarkStart w:id="412" w:name="_Toc41824256"/>
      <w:bookmarkStart w:id="413" w:name="_Toc45965750"/>
      <w:bookmarkStart w:id="414" w:name="_Toc46588257"/>
      <w:bookmarkStart w:id="415" w:name="_Toc46829472"/>
      <w:bookmarkStart w:id="416" w:name="_Toc46919987"/>
      <w:r w:rsidRPr="00A96233">
        <w:t>3.8</w:t>
      </w:r>
      <w:r w:rsidRPr="00A96233">
        <w:tab/>
        <w:t>Responsibilities of the planner in managing the supply chain</w:t>
      </w:r>
      <w:bookmarkEnd w:id="412"/>
      <w:bookmarkEnd w:id="413"/>
      <w:bookmarkEnd w:id="414"/>
      <w:bookmarkEnd w:id="415"/>
      <w:bookmarkEnd w:id="416"/>
    </w:p>
    <w:p w14:paraId="689DEF5B" w14:textId="270D0449" w:rsidR="00441CC8" w:rsidRPr="00A96233" w:rsidRDefault="00441CC8" w:rsidP="00E12285">
      <w:pPr>
        <w:rPr>
          <w:rStyle w:val="e24kjd"/>
        </w:rPr>
      </w:pPr>
      <w:r w:rsidRPr="00A96233">
        <w:rPr>
          <w:rStyle w:val="e24kjd"/>
          <w:b/>
          <w:bCs/>
        </w:rPr>
        <w:t>Supply chain planners</w:t>
      </w:r>
      <w:r w:rsidRPr="00A96233">
        <w:rPr>
          <w:rStyle w:val="e24kjd"/>
        </w:rPr>
        <w:t xml:space="preserve"> look at current processes and determine methods for improvement </w:t>
      </w:r>
      <w:r w:rsidR="00EC436F" w:rsidRPr="00A96233">
        <w:rPr>
          <w:rStyle w:val="e24kjd"/>
        </w:rPr>
        <w:t>regarding</w:t>
      </w:r>
      <w:r w:rsidRPr="00A96233">
        <w:rPr>
          <w:rStyle w:val="e24kjd"/>
        </w:rPr>
        <w:t xml:space="preserve"> cutting costs, controlling and replenishing inventory, and shipping products. They also troubleshoot breakdowns along the </w:t>
      </w:r>
      <w:r w:rsidRPr="00A96233">
        <w:rPr>
          <w:rStyle w:val="e24kjd"/>
          <w:b/>
          <w:bCs/>
        </w:rPr>
        <w:t>chain</w:t>
      </w:r>
      <w:r w:rsidRPr="00A96233">
        <w:rPr>
          <w:rStyle w:val="e24kjd"/>
        </w:rPr>
        <w:t xml:space="preserve"> and respond fluidly to unexpected events.</w:t>
      </w:r>
    </w:p>
    <w:p w14:paraId="0DF45226" w14:textId="0636EFD6" w:rsidR="00441CC8" w:rsidRPr="00A96233" w:rsidRDefault="00441CC8" w:rsidP="00503B0E">
      <w:pPr>
        <w:spacing w:after="120"/>
        <w:rPr>
          <w:rStyle w:val="e24kjd"/>
        </w:rPr>
      </w:pPr>
      <w:r w:rsidRPr="00A96233">
        <w:rPr>
          <w:rStyle w:val="e24kjd"/>
        </w:rPr>
        <w:t xml:space="preserve">The key responsibilities of the planner </w:t>
      </w:r>
      <w:r w:rsidR="003772E8">
        <w:rPr>
          <w:rStyle w:val="e24kjd"/>
        </w:rPr>
        <w:t>in</w:t>
      </w:r>
      <w:r w:rsidRPr="00A96233">
        <w:rPr>
          <w:rStyle w:val="e24kjd"/>
        </w:rPr>
        <w:t xml:space="preserve"> terms of supply chain management include:</w:t>
      </w:r>
    </w:p>
    <w:p w14:paraId="71003858" w14:textId="77777777" w:rsidR="00441CC8" w:rsidRPr="00A96233" w:rsidRDefault="00441CC8" w:rsidP="006A7242">
      <w:pPr>
        <w:pStyle w:val="ListParagraph"/>
        <w:numPr>
          <w:ilvl w:val="0"/>
          <w:numId w:val="16"/>
        </w:numPr>
        <w:spacing w:after="120"/>
        <w:contextualSpacing w:val="0"/>
      </w:pPr>
      <w:r w:rsidRPr="00A96233">
        <w:t>Sales forecast and spend monitoring</w:t>
      </w:r>
    </w:p>
    <w:p w14:paraId="307E7F2E" w14:textId="77777777" w:rsidR="00441CC8" w:rsidRPr="00A96233" w:rsidRDefault="00441CC8" w:rsidP="006A7242">
      <w:pPr>
        <w:pStyle w:val="ListParagraph"/>
        <w:numPr>
          <w:ilvl w:val="0"/>
          <w:numId w:val="16"/>
        </w:numPr>
        <w:spacing w:after="120"/>
        <w:contextualSpacing w:val="0"/>
      </w:pPr>
      <w:r w:rsidRPr="00A96233">
        <w:t>Monitoring prices and terms</w:t>
      </w:r>
    </w:p>
    <w:p w14:paraId="7FE1E13F" w14:textId="77777777" w:rsidR="00441CC8" w:rsidRPr="00A96233" w:rsidRDefault="00441CC8" w:rsidP="006A7242">
      <w:pPr>
        <w:pStyle w:val="ListParagraph"/>
        <w:numPr>
          <w:ilvl w:val="0"/>
          <w:numId w:val="16"/>
        </w:numPr>
        <w:spacing w:after="120"/>
        <w:contextualSpacing w:val="0"/>
      </w:pPr>
      <w:r w:rsidRPr="00A96233">
        <w:t>Studying market conditions and consumer buying behaviour</w:t>
      </w:r>
    </w:p>
    <w:p w14:paraId="178B306A" w14:textId="77777777" w:rsidR="00441CC8" w:rsidRPr="00A96233" w:rsidRDefault="00441CC8" w:rsidP="006A7242">
      <w:pPr>
        <w:pStyle w:val="ListParagraph"/>
        <w:numPr>
          <w:ilvl w:val="0"/>
          <w:numId w:val="16"/>
        </w:numPr>
        <w:spacing w:after="120"/>
        <w:contextualSpacing w:val="0"/>
      </w:pPr>
      <w:r w:rsidRPr="00A96233">
        <w:t>Efficient and effective inventory management</w:t>
      </w:r>
    </w:p>
    <w:p w14:paraId="51CD162B" w14:textId="41EE1D07" w:rsidR="00441CC8" w:rsidRPr="00A96233" w:rsidRDefault="00441CC8" w:rsidP="006A7242">
      <w:pPr>
        <w:pStyle w:val="ListParagraph"/>
        <w:numPr>
          <w:ilvl w:val="0"/>
          <w:numId w:val="16"/>
        </w:numPr>
        <w:contextualSpacing w:val="0"/>
      </w:pPr>
      <w:r w:rsidRPr="00A96233">
        <w:t>Overseeing delivery and distribution of merchandise.</w:t>
      </w:r>
    </w:p>
    <w:p w14:paraId="5E626294" w14:textId="77777777" w:rsidR="003772E8" w:rsidRPr="00A96233" w:rsidRDefault="003772E8" w:rsidP="00503B0E"/>
    <w:p w14:paraId="43D84A49" w14:textId="77777777" w:rsidR="00441CC8" w:rsidRPr="00A96233" w:rsidRDefault="00441CC8" w:rsidP="00E12285">
      <w:pPr>
        <w:pStyle w:val="Heading3"/>
        <w:spacing w:line="360" w:lineRule="auto"/>
        <w:rPr>
          <w:rStyle w:val="e24kjd"/>
          <w:rFonts w:eastAsiaTheme="majorEastAsia"/>
        </w:rPr>
      </w:pPr>
      <w:bookmarkStart w:id="417" w:name="_Toc41824257"/>
      <w:bookmarkStart w:id="418" w:name="_Toc45965751"/>
      <w:bookmarkStart w:id="419" w:name="_Toc46588258"/>
      <w:bookmarkStart w:id="420" w:name="_Toc46829473"/>
      <w:bookmarkStart w:id="421" w:name="_Toc46919988"/>
      <w:r w:rsidRPr="00A96233">
        <w:rPr>
          <w:rStyle w:val="e24kjd"/>
          <w:rFonts w:eastAsiaTheme="majorEastAsia"/>
        </w:rPr>
        <w:t>3.8.1</w:t>
      </w:r>
      <w:r w:rsidRPr="00A96233">
        <w:rPr>
          <w:rStyle w:val="e24kjd"/>
          <w:rFonts w:eastAsiaTheme="majorEastAsia"/>
        </w:rPr>
        <w:tab/>
        <w:t>Sales forecast and spend monitoring</w:t>
      </w:r>
      <w:bookmarkEnd w:id="417"/>
      <w:bookmarkEnd w:id="418"/>
      <w:bookmarkEnd w:id="419"/>
      <w:bookmarkEnd w:id="420"/>
      <w:bookmarkEnd w:id="421"/>
    </w:p>
    <w:p w14:paraId="205148C0" w14:textId="77777777" w:rsidR="00503B0E" w:rsidRPr="00A96233" w:rsidRDefault="00503B0E" w:rsidP="00E12285"/>
    <w:p w14:paraId="5BA6A41D" w14:textId="6960B11C" w:rsidR="00441CC8" w:rsidRPr="00A96233" w:rsidRDefault="00441CC8" w:rsidP="00E12285">
      <w:r w:rsidRPr="00A96233">
        <w:t>Methods of conducting sales forecasts were discussed in Chapter 1.</w:t>
      </w:r>
    </w:p>
    <w:p w14:paraId="3D776453" w14:textId="77777777" w:rsidR="00503B0E" w:rsidRPr="00A96233" w:rsidRDefault="00503B0E" w:rsidP="00E12285"/>
    <w:p w14:paraId="22F2E552" w14:textId="2850A63C" w:rsidR="00441CC8" w:rsidRPr="00A96233" w:rsidRDefault="00441CC8" w:rsidP="00E12285">
      <w:r w:rsidRPr="00A96233">
        <w:t xml:space="preserve">In terms of </w:t>
      </w:r>
      <w:r w:rsidRPr="00A96233">
        <w:rPr>
          <w:i/>
          <w:iCs/>
        </w:rPr>
        <w:t>managing the supply chain</w:t>
      </w:r>
      <w:r w:rsidRPr="00A96233">
        <w:t xml:space="preserve">, the planner is responsible for regular reviews of sales forecasts, based on current sales, so that forecasts can be adapted where necessary because of higher or lower sales than the forecast. </w:t>
      </w:r>
    </w:p>
    <w:p w14:paraId="39061CB8" w14:textId="77777777" w:rsidR="00503B0E" w:rsidRPr="00A96233" w:rsidRDefault="00503B0E" w:rsidP="00E12285"/>
    <w:p w14:paraId="5B544D22" w14:textId="7A2BE5CF" w:rsidR="00441CC8" w:rsidRPr="00A96233" w:rsidRDefault="00441CC8" w:rsidP="00E12285">
      <w:r w:rsidRPr="00A96233">
        <w:t xml:space="preserve">The planner is also responsible for managing the merchandise buying budget to ensure profitability. </w:t>
      </w:r>
    </w:p>
    <w:p w14:paraId="011C246C" w14:textId="77777777" w:rsidR="00503B0E" w:rsidRPr="00A96233" w:rsidRDefault="00503B0E" w:rsidP="00E12285"/>
    <w:p w14:paraId="4C200318" w14:textId="7FC32B55" w:rsidR="00441CC8" w:rsidRPr="00A96233" w:rsidRDefault="00441CC8" w:rsidP="00503B0E">
      <w:pPr>
        <w:spacing w:after="120"/>
      </w:pPr>
      <w:r w:rsidRPr="00A96233">
        <w:t>There are three key areas</w:t>
      </w:r>
      <w:r w:rsidR="003772E8">
        <w:t xml:space="preserve"> for</w:t>
      </w:r>
      <w:r w:rsidRPr="00A96233">
        <w:t xml:space="preserve"> improvement relating to managing spend:</w:t>
      </w:r>
    </w:p>
    <w:p w14:paraId="03237F39" w14:textId="4122E6FF"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Compliance: </w:t>
      </w:r>
      <w:r w:rsidRPr="00A96233">
        <w:rPr>
          <w:rFonts w:cs="Arial"/>
          <w:lang w:eastAsia="en-GB"/>
        </w:rPr>
        <w:t>Improving control to ensure buying from preferred or contracted suppliers</w:t>
      </w:r>
      <w:r w:rsidR="003772E8">
        <w:rPr>
          <w:rFonts w:cs="Arial"/>
          <w:lang w:eastAsia="en-GB"/>
        </w:rPr>
        <w:t>.</w:t>
      </w:r>
    </w:p>
    <w:p w14:paraId="03D45679" w14:textId="77777777" w:rsidR="00441CC8" w:rsidRPr="00A96233" w:rsidRDefault="00441CC8" w:rsidP="006A7242">
      <w:pPr>
        <w:pStyle w:val="ListParagraph"/>
        <w:numPr>
          <w:ilvl w:val="0"/>
          <w:numId w:val="83"/>
        </w:numPr>
        <w:spacing w:after="120"/>
        <w:contextualSpacing w:val="0"/>
        <w:rPr>
          <w:rFonts w:cs="Arial"/>
          <w:lang w:eastAsia="en-GB"/>
        </w:rPr>
      </w:pPr>
      <w:r w:rsidRPr="00A96233">
        <w:rPr>
          <w:rFonts w:cs="Arial"/>
          <w:b/>
          <w:bCs/>
          <w:lang w:eastAsia="en-GB"/>
        </w:rPr>
        <w:t xml:space="preserve">Spend management visibility: </w:t>
      </w:r>
      <w:r w:rsidRPr="00A96233">
        <w:rPr>
          <w:rFonts w:cs="Arial"/>
          <w:lang w:eastAsia="en-GB"/>
        </w:rPr>
        <w:t>If the planner does not know how much is being spent with which vendors, and the details of what is being bought, it is impossible to accurately assess whether his or her company is getting good service or value.</w:t>
      </w:r>
    </w:p>
    <w:p w14:paraId="04060C3F" w14:textId="4DC91AC1" w:rsidR="00441CC8" w:rsidRPr="00A96233" w:rsidRDefault="00441CC8" w:rsidP="006A7242">
      <w:pPr>
        <w:pStyle w:val="ListParagraph"/>
        <w:numPr>
          <w:ilvl w:val="0"/>
          <w:numId w:val="83"/>
        </w:numPr>
        <w:contextualSpacing w:val="0"/>
        <w:rPr>
          <w:rFonts w:cs="Arial"/>
        </w:rPr>
      </w:pPr>
      <w:r w:rsidRPr="00A96233">
        <w:rPr>
          <w:rFonts w:cs="Arial"/>
          <w:b/>
          <w:bCs/>
          <w:lang w:eastAsia="en-GB"/>
        </w:rPr>
        <w:t xml:space="preserve">Automation efficiencies: </w:t>
      </w:r>
      <w:r w:rsidR="003772E8">
        <w:rPr>
          <w:rFonts w:cs="Arial"/>
          <w:b/>
          <w:bCs/>
          <w:lang w:eastAsia="en-GB"/>
        </w:rPr>
        <w:t>A</w:t>
      </w:r>
      <w:r w:rsidRPr="00A96233">
        <w:rPr>
          <w:rFonts w:cs="Arial"/>
          <w:lang w:eastAsia="en-GB"/>
        </w:rPr>
        <w:t>utomation is important, but the planner should ensure that everyone involve</w:t>
      </w:r>
      <w:r w:rsidR="003772E8">
        <w:rPr>
          <w:rFonts w:cs="Arial"/>
          <w:lang w:eastAsia="en-GB"/>
        </w:rPr>
        <w:t>d</w:t>
      </w:r>
      <w:r w:rsidRPr="00A96233">
        <w:rPr>
          <w:rFonts w:cs="Arial"/>
          <w:lang w:eastAsia="en-GB"/>
        </w:rPr>
        <w:t xml:space="preserve"> in spend to suppliers is trained and using best practice.</w:t>
      </w:r>
    </w:p>
    <w:p w14:paraId="05E52475" w14:textId="77777777" w:rsidR="003772E8" w:rsidRPr="00A96233" w:rsidRDefault="003772E8" w:rsidP="00503B0E">
      <w:pPr>
        <w:rPr>
          <w:rFonts w:cs="Arial"/>
        </w:rPr>
      </w:pPr>
    </w:p>
    <w:p w14:paraId="77107E67" w14:textId="77777777" w:rsidR="00441CC8" w:rsidRPr="00A96233" w:rsidRDefault="00441CC8" w:rsidP="00E12285">
      <w:pPr>
        <w:pStyle w:val="Heading3"/>
        <w:spacing w:line="360" w:lineRule="auto"/>
      </w:pPr>
      <w:bookmarkStart w:id="422" w:name="_Toc41824258"/>
      <w:bookmarkStart w:id="423" w:name="_Toc45965752"/>
      <w:bookmarkStart w:id="424" w:name="_Toc46588259"/>
      <w:bookmarkStart w:id="425" w:name="_Toc46829474"/>
      <w:bookmarkStart w:id="426" w:name="_Toc46919989"/>
      <w:r w:rsidRPr="00A96233">
        <w:t>3.8.2</w:t>
      </w:r>
      <w:r w:rsidRPr="00A96233">
        <w:tab/>
        <w:t>Monitoring prices and terms</w:t>
      </w:r>
      <w:bookmarkEnd w:id="422"/>
      <w:bookmarkEnd w:id="423"/>
      <w:bookmarkEnd w:id="424"/>
      <w:bookmarkEnd w:id="425"/>
      <w:bookmarkEnd w:id="426"/>
    </w:p>
    <w:p w14:paraId="3218AA78" w14:textId="77777777" w:rsidR="00503B0E" w:rsidRPr="00A96233" w:rsidRDefault="00503B0E" w:rsidP="00E12285"/>
    <w:p w14:paraId="4ECE28D6" w14:textId="37143661" w:rsidR="00441CC8" w:rsidRPr="00A96233" w:rsidRDefault="00441CC8" w:rsidP="00E12285">
      <w:r w:rsidRPr="00A96233">
        <w:t>During the merchandise planning process, the planner sources suppliers and negotiate</w:t>
      </w:r>
      <w:r w:rsidR="003772E8">
        <w:t>s</w:t>
      </w:r>
      <w:r w:rsidRPr="00A96233">
        <w:t xml:space="preserve"> prices and terms.</w:t>
      </w:r>
    </w:p>
    <w:p w14:paraId="6A2A4ADB" w14:textId="77777777" w:rsidR="00503B0E" w:rsidRPr="00A96233" w:rsidRDefault="00503B0E" w:rsidP="00E12285"/>
    <w:p w14:paraId="56017095" w14:textId="7386A2AD" w:rsidR="00441CC8" w:rsidRPr="00A96233" w:rsidRDefault="00441CC8" w:rsidP="00E12285">
      <w:r w:rsidRPr="00A96233">
        <w:t>During the supply chain management process, the planner should monitor prices, product compliance to specifications and supplier compliance to agreed terms.</w:t>
      </w:r>
    </w:p>
    <w:p w14:paraId="7948EFBF" w14:textId="77777777" w:rsidR="003772E8" w:rsidRPr="00A96233" w:rsidRDefault="003772E8" w:rsidP="00E12285"/>
    <w:p w14:paraId="1048F1FA" w14:textId="77777777" w:rsidR="00441CC8" w:rsidRPr="00A96233" w:rsidRDefault="00441CC8" w:rsidP="00E12285">
      <w:pPr>
        <w:pStyle w:val="Heading3"/>
        <w:spacing w:line="360" w:lineRule="auto"/>
      </w:pPr>
      <w:bookmarkStart w:id="427" w:name="_Toc41824259"/>
      <w:bookmarkStart w:id="428" w:name="_Toc45965753"/>
      <w:bookmarkStart w:id="429" w:name="_Toc46588260"/>
      <w:bookmarkStart w:id="430" w:name="_Toc46829475"/>
      <w:bookmarkStart w:id="431" w:name="_Toc46919990"/>
      <w:r w:rsidRPr="00A96233">
        <w:t>3.8.3</w:t>
      </w:r>
      <w:r w:rsidRPr="00A96233">
        <w:tab/>
        <w:t>Studying market conditions and consumer buying behaviour</w:t>
      </w:r>
      <w:bookmarkEnd w:id="427"/>
      <w:bookmarkEnd w:id="428"/>
      <w:bookmarkEnd w:id="429"/>
      <w:bookmarkEnd w:id="430"/>
      <w:bookmarkEnd w:id="431"/>
    </w:p>
    <w:p w14:paraId="320667EC" w14:textId="77777777" w:rsidR="00503B0E" w:rsidRPr="00A96233" w:rsidRDefault="00503B0E" w:rsidP="00E12285"/>
    <w:p w14:paraId="5977C23C" w14:textId="3ACD898C" w:rsidR="00441CC8" w:rsidRPr="00A96233" w:rsidRDefault="00441CC8" w:rsidP="00E12285">
      <w:r w:rsidRPr="00A96233">
        <w:t xml:space="preserve">Market conditions and consumer buying behaviour are constantly changing. The planner should consistently study changes in market conditions and consumer buying behaviour. This is critical for monitoring and reviewing sales forecasts and budgets, so that plans can be amended promptly if necessary, to prevent overstock and understock situations. </w:t>
      </w:r>
    </w:p>
    <w:p w14:paraId="7A229E44" w14:textId="77777777" w:rsidR="00503B0E" w:rsidRPr="00A96233" w:rsidRDefault="00503B0E" w:rsidP="00E12285"/>
    <w:p w14:paraId="62635D66" w14:textId="79AE4707" w:rsidR="00441CC8" w:rsidRDefault="00441CC8" w:rsidP="00E12285">
      <w:r w:rsidRPr="00A96233">
        <w:t>The recent Covid-19 epidemic is a classic example of how market conditions and consumer buying behaviour can suddenly change dramatically. McKinsey argues that such a pandemic is but one example of how a social-economic situation can cause unforeseen changes in market conditions, consumer demands and buying behaviour. They quote other examples such as natural disasters</w:t>
      </w:r>
      <w:r w:rsidR="003772E8">
        <w:t xml:space="preserve"> and</w:t>
      </w:r>
      <w:r w:rsidRPr="00A96233">
        <w:t xml:space="preserve"> a crash on international money markets as situations that may have equally strategic implications, even if they might be bound to specific regions or locations.</w:t>
      </w:r>
    </w:p>
    <w:p w14:paraId="07A77E3B" w14:textId="77777777" w:rsidR="003772E8" w:rsidRPr="00A96233" w:rsidRDefault="003772E8" w:rsidP="00E12285"/>
    <w:p w14:paraId="1902F796" w14:textId="77777777" w:rsidR="00441CC8" w:rsidRPr="00A96233" w:rsidRDefault="00441CC8" w:rsidP="00E12285">
      <w:pPr>
        <w:pStyle w:val="Heading3"/>
        <w:spacing w:line="360" w:lineRule="auto"/>
      </w:pPr>
      <w:bookmarkStart w:id="432" w:name="_Toc41824260"/>
      <w:bookmarkStart w:id="433" w:name="_Toc45965754"/>
      <w:bookmarkStart w:id="434" w:name="_Toc46588261"/>
      <w:bookmarkStart w:id="435" w:name="_Toc46829476"/>
      <w:bookmarkStart w:id="436" w:name="_Toc46919991"/>
      <w:r w:rsidRPr="00A96233">
        <w:t>3.8.4</w:t>
      </w:r>
      <w:r w:rsidRPr="00A96233">
        <w:tab/>
        <w:t>Efficient and effective inventory management</w:t>
      </w:r>
      <w:bookmarkEnd w:id="432"/>
      <w:bookmarkEnd w:id="433"/>
      <w:bookmarkEnd w:id="434"/>
      <w:bookmarkEnd w:id="435"/>
      <w:bookmarkEnd w:id="436"/>
    </w:p>
    <w:p w14:paraId="0EA71B85" w14:textId="77777777" w:rsidR="00503B0E" w:rsidRPr="00A96233" w:rsidRDefault="00503B0E" w:rsidP="00E12285"/>
    <w:p w14:paraId="21E0EDB1" w14:textId="3BD77D4E" w:rsidR="00441CC8" w:rsidRPr="00A96233" w:rsidRDefault="00441CC8" w:rsidP="00E12285">
      <w:pPr>
        <w:rPr>
          <w:rStyle w:val="e24kjd"/>
        </w:rPr>
      </w:pPr>
      <w:r w:rsidRPr="00A96233">
        <w:t>Supply chain planners</w:t>
      </w:r>
      <w:r w:rsidRPr="00A96233">
        <w:rPr>
          <w:rStyle w:val="e24kjd"/>
        </w:rPr>
        <w:t xml:space="preserve"> are typically responsible for monitoring and managing inventories. They should track delivery performance and response time of the supplier, so that remediation activities can be implemented if necessary. </w:t>
      </w:r>
    </w:p>
    <w:p w14:paraId="54EEF7D2" w14:textId="77777777" w:rsidR="00503B0E" w:rsidRPr="00A96233" w:rsidRDefault="00503B0E" w:rsidP="00E12285">
      <w:pPr>
        <w:rPr>
          <w:rStyle w:val="e24kjd"/>
          <w:b/>
          <w:bCs/>
        </w:rPr>
      </w:pPr>
    </w:p>
    <w:p w14:paraId="4D0B5B9E" w14:textId="77777777" w:rsidR="00441CC8" w:rsidRPr="00A96233" w:rsidRDefault="00441CC8" w:rsidP="00E12285">
      <w:pPr>
        <w:pStyle w:val="Heading3"/>
        <w:spacing w:line="360" w:lineRule="auto"/>
      </w:pPr>
      <w:bookmarkStart w:id="437" w:name="_Toc41824261"/>
      <w:bookmarkStart w:id="438" w:name="_Toc45965755"/>
      <w:bookmarkStart w:id="439" w:name="_Toc46588262"/>
      <w:bookmarkStart w:id="440" w:name="_Toc46829477"/>
      <w:bookmarkStart w:id="441" w:name="_Toc46919992"/>
      <w:r w:rsidRPr="00A96233">
        <w:t>3.8.5</w:t>
      </w:r>
      <w:r w:rsidRPr="00A96233">
        <w:tab/>
        <w:t>Monitoring and managing pricing strategies</w:t>
      </w:r>
      <w:bookmarkEnd w:id="437"/>
      <w:bookmarkEnd w:id="438"/>
      <w:bookmarkEnd w:id="439"/>
      <w:bookmarkEnd w:id="440"/>
      <w:bookmarkEnd w:id="441"/>
    </w:p>
    <w:p w14:paraId="6A56FA42" w14:textId="77777777" w:rsidR="00503B0E" w:rsidRPr="00A96233" w:rsidRDefault="00503B0E" w:rsidP="00E12285"/>
    <w:p w14:paraId="47C69EB4" w14:textId="0DE6C49A" w:rsidR="00441CC8" w:rsidRPr="00A96233" w:rsidRDefault="00441CC8" w:rsidP="00E12285">
      <w:r w:rsidRPr="00A96233">
        <w:t xml:space="preserve">During the merchandise planning stage, the planner determines and applies pricing strategies to ensure profitability targets will be achieved. During the supply chain management process, the buyer should monitor whether the planned pricing strategies are achieving the objectives and make amendments as necessary. </w:t>
      </w:r>
      <w:r w:rsidR="003772E8">
        <w:t>T</w:t>
      </w:r>
      <w:r w:rsidRPr="00A96233">
        <w:t>his is because there could have been changes in costs such</w:t>
      </w:r>
      <w:r w:rsidR="003772E8">
        <w:t xml:space="preserve"> as</w:t>
      </w:r>
      <w:r w:rsidRPr="00A96233">
        <w:t xml:space="preserve"> logistics and import duty fees.</w:t>
      </w:r>
    </w:p>
    <w:p w14:paraId="0FB79B50" w14:textId="77777777" w:rsidR="00503B0E" w:rsidRPr="00A96233" w:rsidRDefault="00503B0E" w:rsidP="00E12285"/>
    <w:p w14:paraId="29C34538" w14:textId="77777777" w:rsidR="00441CC8" w:rsidRPr="00A96233" w:rsidRDefault="00441CC8" w:rsidP="00E12285">
      <w:pPr>
        <w:pStyle w:val="Heading3"/>
        <w:spacing w:line="360" w:lineRule="auto"/>
      </w:pPr>
      <w:bookmarkStart w:id="442" w:name="_Toc41824262"/>
      <w:bookmarkStart w:id="443" w:name="_Toc45965756"/>
      <w:bookmarkStart w:id="444" w:name="_Toc46588263"/>
      <w:bookmarkStart w:id="445" w:name="_Toc46829478"/>
      <w:bookmarkStart w:id="446" w:name="_Toc46919993"/>
      <w:r w:rsidRPr="00A96233">
        <w:t>3.8.6</w:t>
      </w:r>
      <w:r w:rsidRPr="00A96233">
        <w:tab/>
        <w:t>Overseeing merchandise allocation, delivery and distribution</w:t>
      </w:r>
      <w:bookmarkEnd w:id="442"/>
      <w:bookmarkEnd w:id="443"/>
      <w:bookmarkEnd w:id="444"/>
      <w:bookmarkEnd w:id="445"/>
      <w:bookmarkEnd w:id="446"/>
      <w:r w:rsidRPr="00A96233">
        <w:t xml:space="preserve"> </w:t>
      </w:r>
    </w:p>
    <w:p w14:paraId="55C4BAC0" w14:textId="77777777" w:rsidR="00503B0E" w:rsidRPr="00A96233" w:rsidRDefault="00503B0E" w:rsidP="00E12285"/>
    <w:p w14:paraId="4343496A" w14:textId="773D443E" w:rsidR="00441CC8" w:rsidRPr="00A96233" w:rsidRDefault="00441CC8" w:rsidP="00E12285">
      <w:r w:rsidRPr="00A96233">
        <w:t>Merchandise allocation is planned during the buying and planning process.</w:t>
      </w:r>
    </w:p>
    <w:p w14:paraId="046FFF54" w14:textId="77777777" w:rsidR="00503B0E" w:rsidRPr="00A96233" w:rsidRDefault="00503B0E" w:rsidP="00E12285"/>
    <w:p w14:paraId="076439B5" w14:textId="42261A82" w:rsidR="00441CC8" w:rsidRPr="00A96233" w:rsidRDefault="00441CC8" w:rsidP="00E12285">
      <w:r w:rsidRPr="00A96233">
        <w:t>During the supply chain process, the planner must ensure that the allocation plans remain relevant, based on actual sales at the various chain stores. The planner must also ensure that the right merchandise reaches the stores at the right time, by monitoring distribution and delivery efficiency.</w:t>
      </w:r>
    </w:p>
    <w:p w14:paraId="2BD325B5" w14:textId="69110BFA" w:rsidR="00503B0E" w:rsidRDefault="00503B0E"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EAE2A2F" w14:textId="77777777" w:rsidTr="00503B0E">
        <w:trPr>
          <w:trHeight w:val="1008"/>
        </w:trPr>
        <w:tc>
          <w:tcPr>
            <w:tcW w:w="1408" w:type="dxa"/>
            <w:shd w:val="clear" w:color="auto" w:fill="auto"/>
          </w:tcPr>
          <w:p w14:paraId="2B069232" w14:textId="5A07C2B5" w:rsidR="00441CC8" w:rsidRPr="00A96233" w:rsidRDefault="00503B0E" w:rsidP="00E12285">
            <w:pPr>
              <w:jc w:val="center"/>
            </w:pPr>
            <w:bookmarkStart w:id="447" w:name="_Hlk44323062"/>
            <w:r w:rsidRPr="00A96233">
              <w:rPr>
                <w:noProof/>
              </w:rPr>
              <w:drawing>
                <wp:inline distT="0" distB="0" distL="0" distR="0" wp14:anchorId="76C56F18" wp14:editId="194D7338">
                  <wp:extent cx="468000" cy="468000"/>
                  <wp:effectExtent l="0" t="0" r="8255" b="8255"/>
                  <wp:docPr id="1361" name="Picture 136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6235FE8" w14:textId="02EBD72C" w:rsidR="00441CC8" w:rsidRPr="00A96233" w:rsidRDefault="00441CC8" w:rsidP="00985EF9">
            <w:pPr>
              <w:spacing w:after="120"/>
              <w:rPr>
                <w:b/>
                <w:bCs/>
              </w:rPr>
            </w:pPr>
            <w:r w:rsidRPr="00A96233">
              <w:rPr>
                <w:b/>
                <w:bCs/>
              </w:rPr>
              <w:t xml:space="preserve">Activity </w:t>
            </w:r>
            <w:r w:rsidR="00183F38" w:rsidRPr="00A96233">
              <w:rPr>
                <w:b/>
                <w:bCs/>
              </w:rPr>
              <w:t>16</w:t>
            </w:r>
            <w:r w:rsidRPr="00A96233">
              <w:rPr>
                <w:b/>
                <w:bCs/>
              </w:rPr>
              <w:t xml:space="preserve"> (KM02 I</w:t>
            </w:r>
            <w:r w:rsidR="00183F38" w:rsidRPr="00A96233">
              <w:rPr>
                <w:b/>
                <w:bCs/>
              </w:rPr>
              <w:t>C</w:t>
            </w:r>
            <w:r w:rsidRPr="00A96233">
              <w:rPr>
                <w:b/>
                <w:bCs/>
              </w:rPr>
              <w:t>C0301)</w:t>
            </w:r>
            <w:r w:rsidR="00BF3080" w:rsidRPr="00A96233">
              <w:rPr>
                <w:b/>
                <w:bCs/>
              </w:rPr>
              <w:t xml:space="preserve">   </w:t>
            </w:r>
          </w:p>
          <w:p w14:paraId="306E8665" w14:textId="77777777" w:rsidR="00985EF9" w:rsidRPr="00A96233" w:rsidRDefault="00985EF9" w:rsidP="00985EF9">
            <w:pPr>
              <w:spacing w:after="120"/>
            </w:pPr>
            <w:r w:rsidRPr="00A96233">
              <w:t>Work in groups.</w:t>
            </w:r>
          </w:p>
          <w:p w14:paraId="1B26AFEE" w14:textId="77777777" w:rsidR="00985EF9" w:rsidRPr="00A96233" w:rsidRDefault="00985EF9" w:rsidP="00985EF9">
            <w:pPr>
              <w:spacing w:after="120"/>
            </w:pPr>
            <w:r w:rsidRPr="00A96233">
              <w:t>Please complete the activity in your workbook.</w:t>
            </w:r>
          </w:p>
          <w:p w14:paraId="3637EBC4" w14:textId="77777777" w:rsidR="00985EF9" w:rsidRPr="00A96233" w:rsidRDefault="00985EF9" w:rsidP="00985EF9">
            <w:pPr>
              <w:spacing w:after="120"/>
            </w:pPr>
            <w:r w:rsidRPr="00A96233">
              <w:t>Discuss the responsibilities of the planner in managing the supply chain.</w:t>
            </w:r>
          </w:p>
          <w:p w14:paraId="1A5CA1C9" w14:textId="3F2E7EDB" w:rsidR="00985EF9" w:rsidRPr="00A96233" w:rsidRDefault="00985EF9" w:rsidP="003772E8">
            <w:pPr>
              <w:spacing w:after="120"/>
              <w:ind w:left="753" w:hanging="753"/>
            </w:pPr>
            <w:r w:rsidRPr="00A96233">
              <w:t xml:space="preserve">16.1 </w:t>
            </w:r>
            <w:r w:rsidRPr="00A96233">
              <w:tab/>
              <w:t>How do you monitor spending against buying plans?</w:t>
            </w:r>
          </w:p>
          <w:p w14:paraId="6EB75EDA" w14:textId="01E7F8F9" w:rsidR="00985EF9" w:rsidRPr="00A96233" w:rsidRDefault="00985EF9" w:rsidP="003772E8">
            <w:pPr>
              <w:spacing w:after="120"/>
              <w:ind w:left="753" w:hanging="753"/>
            </w:pPr>
            <w:r w:rsidRPr="00A96233">
              <w:t xml:space="preserve">16.2 </w:t>
            </w:r>
            <w:r w:rsidRPr="00A96233">
              <w:tab/>
              <w:t>How do you monitor prices and agreements?</w:t>
            </w:r>
          </w:p>
          <w:p w14:paraId="0BBED24D" w14:textId="3DE22692" w:rsidR="00985EF9" w:rsidRPr="00A96233" w:rsidRDefault="00985EF9" w:rsidP="003772E8">
            <w:pPr>
              <w:spacing w:after="120"/>
              <w:ind w:left="753" w:hanging="753"/>
            </w:pPr>
            <w:r w:rsidRPr="00A96233">
              <w:t xml:space="preserve">16.3 </w:t>
            </w:r>
            <w:r w:rsidRPr="00A96233">
              <w:tab/>
              <w:t>How do you stay informed of and study market conditions so you can make informed buying and assortment planning decisions?</w:t>
            </w:r>
          </w:p>
          <w:p w14:paraId="32968640" w14:textId="6C0E7199" w:rsidR="00985EF9" w:rsidRPr="00A96233" w:rsidRDefault="00985EF9" w:rsidP="003772E8">
            <w:pPr>
              <w:spacing w:after="120"/>
              <w:ind w:left="753" w:hanging="753"/>
            </w:pPr>
            <w:r w:rsidRPr="00A96233">
              <w:t xml:space="preserve">16.4 </w:t>
            </w:r>
            <w:r w:rsidRPr="00A96233">
              <w:tab/>
              <w:t>How do you ensure effective and efficient inventory management?</w:t>
            </w:r>
          </w:p>
          <w:p w14:paraId="53A91A84" w14:textId="64E5ECD2" w:rsidR="00985EF9" w:rsidRPr="00A96233" w:rsidRDefault="00985EF9" w:rsidP="003772E8">
            <w:pPr>
              <w:spacing w:after="120"/>
              <w:ind w:left="753" w:hanging="753"/>
            </w:pPr>
            <w:r w:rsidRPr="00A96233">
              <w:t xml:space="preserve">16.5 </w:t>
            </w:r>
            <w:r w:rsidRPr="00A96233">
              <w:tab/>
              <w:t>How do you oversee merchandise allocation, delivery and distribution?</w:t>
            </w:r>
          </w:p>
          <w:p w14:paraId="7FE927F0" w14:textId="3F1C7C0B" w:rsidR="00183F38" w:rsidRPr="00A96233" w:rsidRDefault="00985EF9" w:rsidP="003772E8">
            <w:pPr>
              <w:ind w:left="753" w:hanging="753"/>
            </w:pPr>
            <w:r w:rsidRPr="00A96233">
              <w:t xml:space="preserve">16.6 </w:t>
            </w:r>
            <w:r w:rsidRPr="00A96233">
              <w:tab/>
              <w:t>Are there other responsibilities of the buyer in managing the supply chain?</w:t>
            </w:r>
          </w:p>
        </w:tc>
      </w:tr>
      <w:bookmarkEnd w:id="447"/>
    </w:tbl>
    <w:p w14:paraId="66C41693" w14:textId="69445DB3" w:rsidR="00117299" w:rsidRPr="00A96233" w:rsidRDefault="00117299" w:rsidP="00E12285"/>
    <w:p w14:paraId="7ECB95EF" w14:textId="77777777" w:rsidR="007C57BE" w:rsidRPr="00A96233" w:rsidRDefault="007C57BE" w:rsidP="00E12285"/>
    <w:p w14:paraId="752B45E3" w14:textId="77777777" w:rsidR="00441CC8" w:rsidRPr="00A96233" w:rsidRDefault="00441CC8" w:rsidP="00441CC8">
      <w:pPr>
        <w:pStyle w:val="Heading2"/>
      </w:pPr>
      <w:bookmarkStart w:id="448" w:name="_Toc41824263"/>
      <w:bookmarkStart w:id="449" w:name="_Toc45965757"/>
      <w:bookmarkStart w:id="450" w:name="_Toc46588264"/>
      <w:bookmarkStart w:id="451" w:name="_Toc46829479"/>
      <w:bookmarkStart w:id="452" w:name="_Toc46919994"/>
      <w:r w:rsidRPr="00A96233">
        <w:t>3.9</w:t>
      </w:r>
      <w:r w:rsidRPr="00A96233">
        <w:tab/>
        <w:t>Critical management stages in the management of the supply chain</w:t>
      </w:r>
      <w:bookmarkEnd w:id="448"/>
      <w:bookmarkEnd w:id="449"/>
      <w:bookmarkEnd w:id="450"/>
      <w:bookmarkEnd w:id="451"/>
      <w:bookmarkEnd w:id="452"/>
    </w:p>
    <w:p w14:paraId="18250689" w14:textId="7A6AF4F3" w:rsidR="00441CC8" w:rsidRPr="00A96233" w:rsidRDefault="00441CC8" w:rsidP="00E12285">
      <w:r w:rsidRPr="00A96233">
        <w:t>It is vital that logistics systems are set up effectively. If the right procedures are not put in place early, problems will develop that will be difficult to sort out later and can seriously affect the retail chain’s capacity to respond. Long-term damage to programmes can be caused by mistakes made early on when resources are stretched.</w:t>
      </w:r>
    </w:p>
    <w:p w14:paraId="7444057C" w14:textId="77777777" w:rsidR="00183F38" w:rsidRPr="00A96233" w:rsidRDefault="00183F38" w:rsidP="00E12285"/>
    <w:p w14:paraId="5F786CFD" w14:textId="7A0DE2C6" w:rsidR="00441CC8" w:rsidRPr="00A96233" w:rsidRDefault="00441CC8" w:rsidP="00E12285">
      <w:r w:rsidRPr="00A96233">
        <w:t>It is, therefore, important to identify critical stages in the management of the supply chain, identify and evaluate risk at each stage, and plan mitigation strategies. The k</w:t>
      </w:r>
      <w:r w:rsidR="00EA51DC">
        <w:t>e</w:t>
      </w:r>
      <w:r w:rsidRPr="00A96233">
        <w:t>y actions required during the critical stages are areas for assessing risk and putting mitigation plans in action.</w:t>
      </w:r>
    </w:p>
    <w:p w14:paraId="61BAF783" w14:textId="77777777" w:rsidR="00183F38" w:rsidRPr="00A96233" w:rsidRDefault="00183F38" w:rsidP="00E12285"/>
    <w:p w14:paraId="29FA2118" w14:textId="5CB64D81" w:rsidR="00441CC8" w:rsidRPr="00A96233" w:rsidRDefault="00441CC8" w:rsidP="00E12285">
      <w:r w:rsidRPr="00A96233">
        <w:t xml:space="preserve">The supply chain management process covers the critical stages shown in Figure </w:t>
      </w:r>
      <w:r w:rsidR="00BC5D1B" w:rsidRPr="00A96233">
        <w:t>22</w:t>
      </w:r>
      <w:r w:rsidRPr="00A96233">
        <w:t>.</w:t>
      </w:r>
    </w:p>
    <w:p w14:paraId="58C843CD" w14:textId="77777777" w:rsidR="00183F38" w:rsidRPr="00A96233" w:rsidRDefault="00183F38" w:rsidP="00E12285"/>
    <w:p w14:paraId="7BD460DE" w14:textId="77777777" w:rsidR="00441CC8" w:rsidRPr="00A96233" w:rsidRDefault="00441CC8" w:rsidP="00183F38">
      <w:pPr>
        <w:jc w:val="center"/>
      </w:pPr>
      <w:r w:rsidRPr="00A96233">
        <w:rPr>
          <w:noProof/>
        </w:rPr>
        <w:drawing>
          <wp:inline distT="0" distB="0" distL="0" distR="0" wp14:anchorId="15FEAD54" wp14:editId="664C37E5">
            <wp:extent cx="5731510" cy="1322070"/>
            <wp:effectExtent l="0" t="0" r="254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1510" cy="1322070"/>
                    </a:xfrm>
                    <a:prstGeom prst="rect">
                      <a:avLst/>
                    </a:prstGeom>
                    <a:noFill/>
                    <a:ln>
                      <a:noFill/>
                    </a:ln>
                  </pic:spPr>
                </pic:pic>
              </a:graphicData>
            </a:graphic>
          </wp:inline>
        </w:drawing>
      </w:r>
    </w:p>
    <w:p w14:paraId="1D952BF9" w14:textId="0B707FDA"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22</w:t>
      </w:r>
      <w:r w:rsidRPr="00A96233">
        <w:rPr>
          <w:lang w:val="en-GB"/>
        </w:rPr>
        <w:t>: critical stages in supply chain management</w:t>
      </w:r>
    </w:p>
    <w:p w14:paraId="2726895B" w14:textId="77777777" w:rsidR="00EA51DC" w:rsidRPr="00A96233" w:rsidRDefault="00EA51DC" w:rsidP="00E12285"/>
    <w:p w14:paraId="7EC4A4BA" w14:textId="6F401E27" w:rsidR="00441CC8" w:rsidRPr="00A96233" w:rsidRDefault="00441CC8" w:rsidP="00E12285">
      <w:r w:rsidRPr="00A96233">
        <w:t>Each of the stages consist of several critical steps, where threats and risks may occur.</w:t>
      </w:r>
    </w:p>
    <w:p w14:paraId="09D1A01A" w14:textId="77777777" w:rsidR="00183F38" w:rsidRPr="00A96233" w:rsidRDefault="00183F38" w:rsidP="00E12285"/>
    <w:p w14:paraId="58F07964" w14:textId="49F7C881" w:rsidR="00441CC8" w:rsidRPr="00A96233" w:rsidRDefault="00441CC8" w:rsidP="00E12285">
      <w:r w:rsidRPr="00A96233">
        <w:t xml:space="preserve">For example, the buying and planning stages involve the steps shown in Figure </w:t>
      </w:r>
      <w:r w:rsidR="00BC5D1B" w:rsidRPr="00A96233">
        <w:t>23</w:t>
      </w:r>
      <w:r w:rsidRPr="00A96233">
        <w:t>.</w:t>
      </w:r>
    </w:p>
    <w:p w14:paraId="41D3EC82" w14:textId="77777777" w:rsidR="00183F38" w:rsidRPr="00A96233" w:rsidRDefault="00183F38" w:rsidP="00E12285"/>
    <w:p w14:paraId="1C6DDB0E" w14:textId="77777777" w:rsidR="00441CC8" w:rsidRPr="00A96233" w:rsidRDefault="00441CC8" w:rsidP="00E12285">
      <w:r w:rsidRPr="00A96233">
        <w:rPr>
          <w:noProof/>
        </w:rPr>
        <w:drawing>
          <wp:inline distT="0" distB="0" distL="0" distR="0" wp14:anchorId="150937DE" wp14:editId="1DB0F3CD">
            <wp:extent cx="5731510" cy="2617470"/>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1510" cy="2617470"/>
                    </a:xfrm>
                    <a:prstGeom prst="rect">
                      <a:avLst/>
                    </a:prstGeom>
                    <a:noFill/>
                    <a:ln>
                      <a:noFill/>
                    </a:ln>
                  </pic:spPr>
                </pic:pic>
              </a:graphicData>
            </a:graphic>
          </wp:inline>
        </w:drawing>
      </w:r>
    </w:p>
    <w:p w14:paraId="3D7966E0" w14:textId="7C261849"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23</w:t>
      </w:r>
      <w:r w:rsidRPr="00A96233">
        <w:rPr>
          <w:lang w:val="en-GB"/>
        </w:rPr>
        <w:t xml:space="preserve">: steps in buying and planning </w:t>
      </w:r>
    </w:p>
    <w:p w14:paraId="5C7E92D7" w14:textId="126EC2A4" w:rsidR="00117299" w:rsidRDefault="00117299" w:rsidP="00117299"/>
    <w:p w14:paraId="3E2DD8CE" w14:textId="7FE33EC2" w:rsidR="00424BF9" w:rsidRDefault="00424BF9" w:rsidP="00117299"/>
    <w:p w14:paraId="4BEB9635" w14:textId="77777777" w:rsidR="00424BF9" w:rsidRDefault="00424BF9" w:rsidP="00117299"/>
    <w:p w14:paraId="016ABD12" w14:textId="77777777" w:rsidR="00EA51DC" w:rsidRPr="00A96233" w:rsidRDefault="00EA51DC" w:rsidP="0011729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4C5309" w14:textId="77777777" w:rsidTr="00183F38">
        <w:trPr>
          <w:trHeight w:val="1008"/>
        </w:trPr>
        <w:tc>
          <w:tcPr>
            <w:tcW w:w="1408" w:type="dxa"/>
            <w:shd w:val="clear" w:color="auto" w:fill="auto"/>
          </w:tcPr>
          <w:p w14:paraId="756C8174" w14:textId="4CB5F3BC" w:rsidR="00441CC8" w:rsidRPr="00A96233" w:rsidRDefault="00183F38" w:rsidP="00E12285">
            <w:pPr>
              <w:jc w:val="center"/>
            </w:pPr>
            <w:bookmarkStart w:id="453" w:name="_Hlk44323088"/>
            <w:r w:rsidRPr="00A96233">
              <w:rPr>
                <w:noProof/>
              </w:rPr>
              <w:drawing>
                <wp:inline distT="0" distB="0" distL="0" distR="0" wp14:anchorId="7B54433E" wp14:editId="6AA49A75">
                  <wp:extent cx="468000" cy="468000"/>
                  <wp:effectExtent l="0" t="0" r="8255" b="8255"/>
                  <wp:docPr id="1362" name="Picture 1362"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5EAF366D" w14:textId="2CAA53F4" w:rsidR="00441CC8" w:rsidRPr="00A96233" w:rsidRDefault="00441CC8" w:rsidP="00183F38">
            <w:pPr>
              <w:spacing w:after="120"/>
              <w:rPr>
                <w:b/>
                <w:bCs/>
              </w:rPr>
            </w:pPr>
            <w:r w:rsidRPr="00A96233">
              <w:rPr>
                <w:b/>
                <w:bCs/>
              </w:rPr>
              <w:t xml:space="preserve">Activity </w:t>
            </w:r>
            <w:r w:rsidR="00183F38" w:rsidRPr="00A96233">
              <w:rPr>
                <w:b/>
                <w:bCs/>
              </w:rPr>
              <w:t>17</w:t>
            </w:r>
            <w:r w:rsidRPr="00A96233">
              <w:rPr>
                <w:b/>
                <w:bCs/>
              </w:rPr>
              <w:t xml:space="preserve"> (KM02 ICC0302)</w:t>
            </w:r>
            <w:r w:rsidR="00BF3080" w:rsidRPr="00A96233">
              <w:rPr>
                <w:b/>
                <w:bCs/>
              </w:rPr>
              <w:t xml:space="preserve"> </w:t>
            </w:r>
          </w:p>
          <w:p w14:paraId="02C7D409" w14:textId="77777777" w:rsidR="00441CC8" w:rsidRPr="00A96233" w:rsidRDefault="00441CC8" w:rsidP="00183F38">
            <w:pPr>
              <w:spacing w:after="120"/>
            </w:pPr>
            <w:r w:rsidRPr="00A96233">
              <w:t>Work in groups.</w:t>
            </w:r>
          </w:p>
          <w:p w14:paraId="471E07FB" w14:textId="77777777" w:rsidR="00441CC8" w:rsidRPr="00A96233" w:rsidRDefault="00441CC8" w:rsidP="00183F38">
            <w:pPr>
              <w:spacing w:after="120"/>
            </w:pPr>
            <w:r w:rsidRPr="00A96233">
              <w:t>Please complete the activity in your workbook.</w:t>
            </w:r>
          </w:p>
          <w:p w14:paraId="6624F031" w14:textId="384EE368" w:rsidR="00441CC8" w:rsidRPr="00A96233" w:rsidRDefault="00183F38" w:rsidP="00183F38">
            <w:pPr>
              <w:spacing w:after="120"/>
              <w:ind w:left="746" w:hanging="746"/>
            </w:pPr>
            <w:r w:rsidRPr="00A96233">
              <w:t>17</w:t>
            </w:r>
            <w:r w:rsidR="00441CC8" w:rsidRPr="00A96233">
              <w:t xml:space="preserve">.1 </w:t>
            </w:r>
            <w:r w:rsidRPr="00A96233">
              <w:tab/>
            </w:r>
            <w:r w:rsidR="00441CC8" w:rsidRPr="00A96233">
              <w:t xml:space="preserve">For each stage in the supply chain management process, identify the </w:t>
            </w:r>
            <w:r w:rsidR="00441CC8" w:rsidRPr="00A96233">
              <w:rPr>
                <w:b/>
                <w:bCs/>
                <w:i/>
                <w:iCs/>
              </w:rPr>
              <w:t>critical steps</w:t>
            </w:r>
            <w:r w:rsidR="00441CC8" w:rsidRPr="00A96233">
              <w:t xml:space="preserve"> that should be managed to mitigate risks in the supply chain. Explain what the potential risk is and the consequences if the step is not managed effectively.</w:t>
            </w:r>
          </w:p>
          <w:p w14:paraId="321F67A3" w14:textId="77777777" w:rsidR="00441CC8" w:rsidRPr="00A96233" w:rsidRDefault="00441CC8" w:rsidP="00183F38">
            <w:pPr>
              <w:spacing w:after="120"/>
              <w:ind w:left="720"/>
            </w:pPr>
            <w:r w:rsidRPr="00A96233">
              <w:t>Present to the large group.</w:t>
            </w:r>
          </w:p>
          <w:tbl>
            <w:tblPr>
              <w:tblStyle w:val="TableGrid"/>
              <w:tblW w:w="0" w:type="auto"/>
              <w:tblInd w:w="32" w:type="dxa"/>
              <w:tblCellMar>
                <w:top w:w="108" w:type="dxa"/>
                <w:bottom w:w="108" w:type="dxa"/>
              </w:tblCellMar>
              <w:tblLook w:val="04A0" w:firstRow="1" w:lastRow="0" w:firstColumn="1" w:lastColumn="0" w:noHBand="0" w:noVBand="1"/>
            </w:tblPr>
            <w:tblGrid>
              <w:gridCol w:w="1980"/>
              <w:gridCol w:w="1751"/>
              <w:gridCol w:w="1779"/>
              <w:gridCol w:w="1820"/>
            </w:tblGrid>
            <w:tr w:rsidR="00441CC8" w:rsidRPr="00A96233" w14:paraId="5FD11C3D" w14:textId="77777777" w:rsidTr="00183F38">
              <w:tc>
                <w:tcPr>
                  <w:tcW w:w="1980" w:type="dxa"/>
                </w:tcPr>
                <w:p w14:paraId="79D797E7" w14:textId="77777777" w:rsidR="00441CC8" w:rsidRPr="00A96233" w:rsidRDefault="00441CC8" w:rsidP="00183F38">
                  <w:pPr>
                    <w:spacing w:line="240" w:lineRule="auto"/>
                    <w:jc w:val="center"/>
                    <w:rPr>
                      <w:b/>
                      <w:bCs/>
                    </w:rPr>
                  </w:pPr>
                  <w:r w:rsidRPr="00A96233">
                    <w:rPr>
                      <w:b/>
                      <w:bCs/>
                    </w:rPr>
                    <w:t>Stage</w:t>
                  </w:r>
                </w:p>
              </w:tc>
              <w:tc>
                <w:tcPr>
                  <w:tcW w:w="1751" w:type="dxa"/>
                </w:tcPr>
                <w:p w14:paraId="5EEB61E4" w14:textId="77777777" w:rsidR="00441CC8" w:rsidRPr="00A96233" w:rsidRDefault="00441CC8" w:rsidP="00183F38">
                  <w:pPr>
                    <w:spacing w:line="240" w:lineRule="auto"/>
                    <w:jc w:val="center"/>
                    <w:rPr>
                      <w:b/>
                      <w:bCs/>
                    </w:rPr>
                  </w:pPr>
                  <w:r w:rsidRPr="00A96233">
                    <w:rPr>
                      <w:b/>
                      <w:bCs/>
                    </w:rPr>
                    <w:t>Step</w:t>
                  </w:r>
                </w:p>
              </w:tc>
              <w:tc>
                <w:tcPr>
                  <w:tcW w:w="1779" w:type="dxa"/>
                </w:tcPr>
                <w:p w14:paraId="0717541A" w14:textId="77777777" w:rsidR="00441CC8" w:rsidRPr="00A96233" w:rsidRDefault="00441CC8" w:rsidP="00183F38">
                  <w:pPr>
                    <w:spacing w:line="240" w:lineRule="auto"/>
                    <w:jc w:val="center"/>
                    <w:rPr>
                      <w:b/>
                      <w:bCs/>
                    </w:rPr>
                  </w:pPr>
                  <w:r w:rsidRPr="00A96233">
                    <w:rPr>
                      <w:b/>
                      <w:bCs/>
                    </w:rPr>
                    <w:t>Potential risk</w:t>
                  </w:r>
                </w:p>
              </w:tc>
              <w:tc>
                <w:tcPr>
                  <w:tcW w:w="1820" w:type="dxa"/>
                </w:tcPr>
                <w:p w14:paraId="25022EFB" w14:textId="61D641AC" w:rsidR="00441CC8" w:rsidRPr="00A96233" w:rsidRDefault="00441CC8" w:rsidP="00183F38">
                  <w:pPr>
                    <w:spacing w:line="240" w:lineRule="auto"/>
                    <w:jc w:val="center"/>
                    <w:rPr>
                      <w:b/>
                      <w:bCs/>
                    </w:rPr>
                  </w:pPr>
                  <w:r w:rsidRPr="00A96233">
                    <w:rPr>
                      <w:b/>
                      <w:bCs/>
                    </w:rPr>
                    <w:t>Consequences</w:t>
                  </w:r>
                </w:p>
              </w:tc>
            </w:tr>
            <w:tr w:rsidR="00441CC8" w:rsidRPr="00A96233" w14:paraId="63F2EA68" w14:textId="77777777" w:rsidTr="00183F38">
              <w:tc>
                <w:tcPr>
                  <w:tcW w:w="1980" w:type="dxa"/>
                </w:tcPr>
                <w:p w14:paraId="74352DD1" w14:textId="77777777" w:rsidR="00441CC8" w:rsidRPr="00A96233" w:rsidRDefault="00441CC8" w:rsidP="00E12285"/>
              </w:tc>
              <w:tc>
                <w:tcPr>
                  <w:tcW w:w="1751" w:type="dxa"/>
                </w:tcPr>
                <w:p w14:paraId="372BAD14" w14:textId="77777777" w:rsidR="00441CC8" w:rsidRPr="00A96233" w:rsidRDefault="00441CC8" w:rsidP="00E12285"/>
              </w:tc>
              <w:tc>
                <w:tcPr>
                  <w:tcW w:w="1779" w:type="dxa"/>
                </w:tcPr>
                <w:p w14:paraId="219B9F60" w14:textId="77777777" w:rsidR="00441CC8" w:rsidRPr="00A96233" w:rsidRDefault="00441CC8" w:rsidP="00E12285"/>
              </w:tc>
              <w:tc>
                <w:tcPr>
                  <w:tcW w:w="1820" w:type="dxa"/>
                </w:tcPr>
                <w:p w14:paraId="6A3DE7CF" w14:textId="77777777" w:rsidR="00441CC8" w:rsidRPr="00A96233" w:rsidRDefault="00441CC8" w:rsidP="00E12285"/>
              </w:tc>
            </w:tr>
            <w:tr w:rsidR="00441CC8" w:rsidRPr="00A96233" w14:paraId="2923A9BD" w14:textId="77777777" w:rsidTr="00183F38">
              <w:tc>
                <w:tcPr>
                  <w:tcW w:w="1980" w:type="dxa"/>
                </w:tcPr>
                <w:p w14:paraId="79177B6F" w14:textId="77777777" w:rsidR="00441CC8" w:rsidRPr="00A96233" w:rsidRDefault="00441CC8" w:rsidP="00E12285"/>
              </w:tc>
              <w:tc>
                <w:tcPr>
                  <w:tcW w:w="1751" w:type="dxa"/>
                </w:tcPr>
                <w:p w14:paraId="14E7417F" w14:textId="77777777" w:rsidR="00441CC8" w:rsidRPr="00A96233" w:rsidRDefault="00441CC8" w:rsidP="00E12285"/>
              </w:tc>
              <w:tc>
                <w:tcPr>
                  <w:tcW w:w="1779" w:type="dxa"/>
                </w:tcPr>
                <w:p w14:paraId="06C85578" w14:textId="77777777" w:rsidR="00441CC8" w:rsidRPr="00A96233" w:rsidRDefault="00441CC8" w:rsidP="00E12285"/>
              </w:tc>
              <w:tc>
                <w:tcPr>
                  <w:tcW w:w="1820" w:type="dxa"/>
                </w:tcPr>
                <w:p w14:paraId="4E839623" w14:textId="77777777" w:rsidR="00441CC8" w:rsidRPr="00A96233" w:rsidRDefault="00441CC8" w:rsidP="00E12285"/>
              </w:tc>
            </w:tr>
            <w:tr w:rsidR="00441CC8" w:rsidRPr="00A96233" w14:paraId="5EA58696" w14:textId="77777777" w:rsidTr="00183F38">
              <w:tc>
                <w:tcPr>
                  <w:tcW w:w="1980" w:type="dxa"/>
                </w:tcPr>
                <w:p w14:paraId="58337626" w14:textId="77777777" w:rsidR="00441CC8" w:rsidRPr="00A96233" w:rsidRDefault="00441CC8" w:rsidP="00E12285"/>
              </w:tc>
              <w:tc>
                <w:tcPr>
                  <w:tcW w:w="1751" w:type="dxa"/>
                </w:tcPr>
                <w:p w14:paraId="49487C60" w14:textId="77777777" w:rsidR="00441CC8" w:rsidRPr="00A96233" w:rsidRDefault="00441CC8" w:rsidP="00E12285"/>
              </w:tc>
              <w:tc>
                <w:tcPr>
                  <w:tcW w:w="1779" w:type="dxa"/>
                </w:tcPr>
                <w:p w14:paraId="7CD85047" w14:textId="77777777" w:rsidR="00441CC8" w:rsidRPr="00A96233" w:rsidRDefault="00441CC8" w:rsidP="00E12285"/>
              </w:tc>
              <w:tc>
                <w:tcPr>
                  <w:tcW w:w="1820" w:type="dxa"/>
                </w:tcPr>
                <w:p w14:paraId="118CB918" w14:textId="77777777" w:rsidR="00441CC8" w:rsidRPr="00A96233" w:rsidRDefault="00441CC8" w:rsidP="00E12285"/>
              </w:tc>
            </w:tr>
            <w:tr w:rsidR="00441CC8" w:rsidRPr="00A96233" w14:paraId="6634198E" w14:textId="77777777" w:rsidTr="00183F38">
              <w:tc>
                <w:tcPr>
                  <w:tcW w:w="1980" w:type="dxa"/>
                </w:tcPr>
                <w:p w14:paraId="0F292387" w14:textId="77777777" w:rsidR="00441CC8" w:rsidRPr="00A96233" w:rsidRDefault="00441CC8" w:rsidP="00E12285"/>
              </w:tc>
              <w:tc>
                <w:tcPr>
                  <w:tcW w:w="1751" w:type="dxa"/>
                </w:tcPr>
                <w:p w14:paraId="3844AF43" w14:textId="77777777" w:rsidR="00441CC8" w:rsidRPr="00A96233" w:rsidRDefault="00441CC8" w:rsidP="00E12285"/>
              </w:tc>
              <w:tc>
                <w:tcPr>
                  <w:tcW w:w="1779" w:type="dxa"/>
                </w:tcPr>
                <w:p w14:paraId="3E04602D" w14:textId="77777777" w:rsidR="00441CC8" w:rsidRPr="00A96233" w:rsidRDefault="00441CC8" w:rsidP="00E12285"/>
              </w:tc>
              <w:tc>
                <w:tcPr>
                  <w:tcW w:w="1820" w:type="dxa"/>
                </w:tcPr>
                <w:p w14:paraId="48EA7916" w14:textId="77777777" w:rsidR="00441CC8" w:rsidRPr="00A96233" w:rsidRDefault="00441CC8" w:rsidP="00E12285"/>
              </w:tc>
            </w:tr>
            <w:tr w:rsidR="00441CC8" w:rsidRPr="00A96233" w14:paraId="4248C6F0" w14:textId="77777777" w:rsidTr="00183F38">
              <w:tc>
                <w:tcPr>
                  <w:tcW w:w="1980" w:type="dxa"/>
                </w:tcPr>
                <w:p w14:paraId="77C5513F" w14:textId="77777777" w:rsidR="00441CC8" w:rsidRPr="00A96233" w:rsidRDefault="00441CC8" w:rsidP="00E12285"/>
              </w:tc>
              <w:tc>
                <w:tcPr>
                  <w:tcW w:w="1751" w:type="dxa"/>
                </w:tcPr>
                <w:p w14:paraId="67CAD6F8" w14:textId="77777777" w:rsidR="00441CC8" w:rsidRPr="00A96233" w:rsidRDefault="00441CC8" w:rsidP="00E12285"/>
              </w:tc>
              <w:tc>
                <w:tcPr>
                  <w:tcW w:w="1779" w:type="dxa"/>
                </w:tcPr>
                <w:p w14:paraId="6BA5D650" w14:textId="77777777" w:rsidR="00441CC8" w:rsidRPr="00A96233" w:rsidRDefault="00441CC8" w:rsidP="00E12285"/>
              </w:tc>
              <w:tc>
                <w:tcPr>
                  <w:tcW w:w="1820" w:type="dxa"/>
                </w:tcPr>
                <w:p w14:paraId="541B9C52" w14:textId="77777777" w:rsidR="00441CC8" w:rsidRPr="00A96233" w:rsidRDefault="00441CC8" w:rsidP="00E12285"/>
              </w:tc>
            </w:tr>
            <w:tr w:rsidR="00441CC8" w:rsidRPr="00A96233" w14:paraId="539C81CC" w14:textId="77777777" w:rsidTr="00183F38">
              <w:tc>
                <w:tcPr>
                  <w:tcW w:w="1980" w:type="dxa"/>
                </w:tcPr>
                <w:p w14:paraId="7D04B429" w14:textId="77777777" w:rsidR="00441CC8" w:rsidRPr="00A96233" w:rsidRDefault="00441CC8" w:rsidP="00E12285"/>
              </w:tc>
              <w:tc>
                <w:tcPr>
                  <w:tcW w:w="1751" w:type="dxa"/>
                </w:tcPr>
                <w:p w14:paraId="388073F8" w14:textId="77777777" w:rsidR="00441CC8" w:rsidRPr="00A96233" w:rsidRDefault="00441CC8" w:rsidP="00E12285"/>
              </w:tc>
              <w:tc>
                <w:tcPr>
                  <w:tcW w:w="1779" w:type="dxa"/>
                </w:tcPr>
                <w:p w14:paraId="32EDBA4D" w14:textId="77777777" w:rsidR="00441CC8" w:rsidRPr="00A96233" w:rsidRDefault="00441CC8" w:rsidP="00E12285"/>
              </w:tc>
              <w:tc>
                <w:tcPr>
                  <w:tcW w:w="1820" w:type="dxa"/>
                </w:tcPr>
                <w:p w14:paraId="6510E134" w14:textId="77777777" w:rsidR="00441CC8" w:rsidRPr="00A96233" w:rsidRDefault="00441CC8" w:rsidP="00E12285"/>
              </w:tc>
            </w:tr>
          </w:tbl>
          <w:p w14:paraId="362C5D41" w14:textId="77777777" w:rsidR="00441CC8" w:rsidRPr="00A96233" w:rsidRDefault="00441CC8" w:rsidP="00E12285"/>
          <w:p w14:paraId="5F0260E6" w14:textId="0E9A2028" w:rsidR="00441CC8" w:rsidRPr="00A96233" w:rsidRDefault="00183F38" w:rsidP="00183F38">
            <w:pPr>
              <w:ind w:left="746" w:hanging="746"/>
            </w:pPr>
            <w:r w:rsidRPr="00A96233">
              <w:t>17</w:t>
            </w:r>
            <w:r w:rsidR="00441CC8" w:rsidRPr="00A96233">
              <w:t xml:space="preserve">.2 </w:t>
            </w:r>
            <w:r w:rsidRPr="00A96233">
              <w:tab/>
            </w:r>
            <w:r w:rsidR="00441CC8" w:rsidRPr="00A96233">
              <w:t>Prepare a checklist of critical check points in the flow of stock where disruptions could occur in the supply chain.</w:t>
            </w:r>
          </w:p>
        </w:tc>
      </w:tr>
      <w:bookmarkEnd w:id="453"/>
    </w:tbl>
    <w:p w14:paraId="21039EE8" w14:textId="7D4511BF" w:rsidR="00117299" w:rsidRPr="00A96233" w:rsidRDefault="00117299" w:rsidP="00117299">
      <w:pPr>
        <w:rPr>
          <w:b/>
          <w:bCs/>
        </w:rPr>
      </w:pPr>
    </w:p>
    <w:p w14:paraId="5DC6B762" w14:textId="77777777" w:rsidR="00383607" w:rsidRPr="00A96233" w:rsidRDefault="00383607" w:rsidP="00117299">
      <w:pPr>
        <w:rPr>
          <w:b/>
          <w:bCs/>
        </w:rPr>
      </w:pPr>
    </w:p>
    <w:p w14:paraId="0FF99F29" w14:textId="77777777" w:rsidR="00441CC8" w:rsidRPr="00A96233" w:rsidRDefault="00441CC8" w:rsidP="00441CC8">
      <w:pPr>
        <w:pStyle w:val="Heading2"/>
      </w:pPr>
      <w:bookmarkStart w:id="454" w:name="_Toc41824264"/>
      <w:bookmarkStart w:id="455" w:name="_Toc45965758"/>
      <w:bookmarkStart w:id="456" w:name="_Toc46588265"/>
      <w:bookmarkStart w:id="457" w:name="_Toc46829480"/>
      <w:bookmarkStart w:id="458" w:name="_Toc46919995"/>
      <w:r w:rsidRPr="00A96233">
        <w:t>3.10</w:t>
      </w:r>
      <w:r w:rsidRPr="00A96233">
        <w:tab/>
        <w:t>Actions to remedy shortfalls in the supply chain</w:t>
      </w:r>
      <w:bookmarkEnd w:id="454"/>
      <w:bookmarkEnd w:id="455"/>
      <w:bookmarkEnd w:id="456"/>
      <w:bookmarkEnd w:id="457"/>
      <w:bookmarkEnd w:id="458"/>
    </w:p>
    <w:p w14:paraId="765BA57C" w14:textId="3F42CD76" w:rsidR="00441CC8" w:rsidRPr="00A96233" w:rsidRDefault="00441CC8" w:rsidP="00183F38">
      <w:pPr>
        <w:spacing w:after="120"/>
      </w:pPr>
      <w:r w:rsidRPr="00A96233">
        <w:t>Several actions can be taken to prevent or remedy shortfalls in the supply chain process:</w:t>
      </w:r>
    </w:p>
    <w:p w14:paraId="34E87A18" w14:textId="77777777" w:rsidR="00441CC8" w:rsidRPr="00A96233" w:rsidRDefault="00441CC8" w:rsidP="006A7242">
      <w:pPr>
        <w:pStyle w:val="ListParagraph"/>
        <w:numPr>
          <w:ilvl w:val="0"/>
          <w:numId w:val="85"/>
        </w:numPr>
        <w:spacing w:after="120"/>
        <w:contextualSpacing w:val="0"/>
      </w:pPr>
      <w:r w:rsidRPr="00A96233">
        <w:t>Applying best practices in supply chain management</w:t>
      </w:r>
    </w:p>
    <w:p w14:paraId="55A0B3EC" w14:textId="061CF276" w:rsidR="00441CC8" w:rsidRPr="00A96233" w:rsidRDefault="00441CC8" w:rsidP="006A7242">
      <w:pPr>
        <w:pStyle w:val="ListParagraph"/>
        <w:numPr>
          <w:ilvl w:val="0"/>
          <w:numId w:val="85"/>
        </w:numPr>
        <w:spacing w:after="120"/>
        <w:contextualSpacing w:val="0"/>
      </w:pPr>
      <w:r w:rsidRPr="00A96233">
        <w:t>Identifying and evaluating risks and preparing contingency plans to mitigate risk</w:t>
      </w:r>
    </w:p>
    <w:p w14:paraId="11235056" w14:textId="77777777" w:rsidR="00441CC8" w:rsidRPr="00A96233" w:rsidRDefault="00441CC8" w:rsidP="006A7242">
      <w:pPr>
        <w:pStyle w:val="ListParagraph"/>
        <w:numPr>
          <w:ilvl w:val="0"/>
          <w:numId w:val="85"/>
        </w:numPr>
        <w:spacing w:after="120"/>
        <w:contextualSpacing w:val="0"/>
      </w:pPr>
      <w:r w:rsidRPr="00A96233">
        <w:t>Re-allocation and/or re-allocation of merchandise</w:t>
      </w:r>
    </w:p>
    <w:p w14:paraId="12CDA06D" w14:textId="77777777" w:rsidR="00441CC8" w:rsidRPr="00A96233" w:rsidRDefault="00441CC8" w:rsidP="006A7242">
      <w:pPr>
        <w:pStyle w:val="ListParagraph"/>
        <w:numPr>
          <w:ilvl w:val="0"/>
          <w:numId w:val="85"/>
        </w:numPr>
        <w:spacing w:after="120"/>
        <w:contextualSpacing w:val="0"/>
      </w:pPr>
      <w:r w:rsidRPr="00A96233">
        <w:t>Sourcing alternative suppliers</w:t>
      </w:r>
    </w:p>
    <w:p w14:paraId="75903D60" w14:textId="77777777" w:rsidR="00441CC8" w:rsidRPr="00A96233" w:rsidRDefault="00441CC8" w:rsidP="006A7242">
      <w:pPr>
        <w:pStyle w:val="ListParagraph"/>
        <w:numPr>
          <w:ilvl w:val="0"/>
          <w:numId w:val="85"/>
        </w:numPr>
        <w:spacing w:after="120"/>
        <w:contextualSpacing w:val="0"/>
      </w:pPr>
      <w:r w:rsidRPr="00A96233">
        <w:t>Subtly suggesting alternatives</w:t>
      </w:r>
    </w:p>
    <w:p w14:paraId="398F8C87" w14:textId="73A23B39" w:rsidR="00441CC8" w:rsidRPr="00A96233" w:rsidRDefault="00441CC8" w:rsidP="006A7242">
      <w:pPr>
        <w:pStyle w:val="ListParagraph"/>
        <w:numPr>
          <w:ilvl w:val="0"/>
          <w:numId w:val="85"/>
        </w:numPr>
        <w:contextualSpacing w:val="0"/>
      </w:pPr>
      <w:r w:rsidRPr="00A96233">
        <w:t>Increasing focus on logistics</w:t>
      </w:r>
    </w:p>
    <w:p w14:paraId="31C6EE72" w14:textId="77777777" w:rsidR="00183F38" w:rsidRPr="00A96233" w:rsidRDefault="00183F38" w:rsidP="00183F38"/>
    <w:p w14:paraId="530EEC3C" w14:textId="77777777" w:rsidR="00441CC8" w:rsidRPr="00A96233" w:rsidRDefault="00441CC8" w:rsidP="00E12285">
      <w:pPr>
        <w:pStyle w:val="Heading3"/>
        <w:spacing w:line="360" w:lineRule="auto"/>
      </w:pPr>
      <w:bookmarkStart w:id="459" w:name="_Toc41824265"/>
      <w:bookmarkStart w:id="460" w:name="_Toc45965759"/>
      <w:bookmarkStart w:id="461" w:name="_Toc46588266"/>
      <w:bookmarkStart w:id="462" w:name="_Toc46829481"/>
      <w:bookmarkStart w:id="463" w:name="_Toc46919996"/>
      <w:r w:rsidRPr="00A96233">
        <w:t>3.10.1</w:t>
      </w:r>
      <w:r w:rsidRPr="00A96233">
        <w:tab/>
        <w:t>Best practices</w:t>
      </w:r>
      <w:bookmarkEnd w:id="459"/>
      <w:bookmarkEnd w:id="460"/>
      <w:bookmarkEnd w:id="461"/>
      <w:bookmarkEnd w:id="462"/>
      <w:bookmarkEnd w:id="463"/>
    </w:p>
    <w:p w14:paraId="3937326C" w14:textId="77777777" w:rsidR="00183F38" w:rsidRPr="00A96233" w:rsidRDefault="00183F38" w:rsidP="00E12285"/>
    <w:p w14:paraId="7E89A7CA" w14:textId="15961EB2" w:rsidR="00441CC8" w:rsidRPr="00A96233" w:rsidRDefault="00441CC8" w:rsidP="00E12285">
      <w:r w:rsidRPr="00A96233">
        <w:t>The following are some best practices in supply chain management:</w:t>
      </w:r>
    </w:p>
    <w:p w14:paraId="3B2454C0" w14:textId="77777777" w:rsidR="00183F38" w:rsidRPr="00A96233" w:rsidRDefault="00183F38" w:rsidP="00E12285"/>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096"/>
        <w:gridCol w:w="5885"/>
      </w:tblGrid>
      <w:tr w:rsidR="00441CC8" w:rsidRPr="00A96233" w14:paraId="3C353B00" w14:textId="77777777" w:rsidTr="00EA51DC">
        <w:tc>
          <w:tcPr>
            <w:tcW w:w="3096" w:type="dxa"/>
            <w:shd w:val="clear" w:color="auto" w:fill="808080" w:themeFill="background1" w:themeFillShade="80"/>
          </w:tcPr>
          <w:p w14:paraId="01F6E31A" w14:textId="77777777" w:rsidR="00441CC8" w:rsidRPr="00A96233" w:rsidRDefault="00441CC8" w:rsidP="00EA51DC">
            <w:pPr>
              <w:jc w:val="left"/>
              <w:rPr>
                <w:b/>
                <w:bCs/>
                <w:color w:val="FFFFFF" w:themeColor="background1"/>
              </w:rPr>
            </w:pPr>
            <w:r w:rsidRPr="00A96233">
              <w:rPr>
                <w:b/>
                <w:bCs/>
                <w:color w:val="FFFFFF" w:themeColor="background1"/>
              </w:rPr>
              <w:t>Set up a supply chain council</w:t>
            </w:r>
          </w:p>
        </w:tc>
        <w:tc>
          <w:tcPr>
            <w:tcW w:w="5885" w:type="dxa"/>
            <w:shd w:val="clear" w:color="auto" w:fill="D9D9D9" w:themeFill="background1" w:themeFillShade="D9"/>
          </w:tcPr>
          <w:p w14:paraId="77731384" w14:textId="1F8E5A35" w:rsidR="00441CC8" w:rsidRDefault="00441CC8" w:rsidP="00E12285">
            <w:r w:rsidRPr="00A96233">
              <w:t>An internal supply chain council should define a clear strategy for managing the supply chain process for functionality and efficiency.</w:t>
            </w:r>
          </w:p>
          <w:p w14:paraId="332765B7" w14:textId="77777777" w:rsidR="00EA51DC" w:rsidRPr="00A96233" w:rsidRDefault="00EA51DC" w:rsidP="00E12285"/>
          <w:p w14:paraId="14C09C34" w14:textId="77777777" w:rsidR="00441CC8" w:rsidRPr="00A96233" w:rsidRDefault="00441CC8" w:rsidP="00E12285">
            <w:r w:rsidRPr="00A96233">
              <w:t>By supporting your supply chain with executive leadership, the buyer and planner are better able to improve two-way communication within the company.</w:t>
            </w:r>
          </w:p>
        </w:tc>
      </w:tr>
      <w:tr w:rsidR="00441CC8" w:rsidRPr="00A96233" w14:paraId="36027B82" w14:textId="77777777" w:rsidTr="00EA51DC">
        <w:tc>
          <w:tcPr>
            <w:tcW w:w="3096" w:type="dxa"/>
            <w:shd w:val="clear" w:color="auto" w:fill="808080" w:themeFill="background1" w:themeFillShade="80"/>
          </w:tcPr>
          <w:p w14:paraId="61254D1C" w14:textId="77777777" w:rsidR="00441CC8" w:rsidRPr="00A96233" w:rsidRDefault="00441CC8" w:rsidP="00EA51DC">
            <w:pPr>
              <w:jc w:val="left"/>
              <w:rPr>
                <w:b/>
                <w:bCs/>
                <w:color w:val="FFFFFF" w:themeColor="background1"/>
              </w:rPr>
            </w:pPr>
            <w:r w:rsidRPr="00A96233">
              <w:rPr>
                <w:b/>
                <w:bCs/>
                <w:color w:val="FFFFFF" w:themeColor="background1"/>
              </w:rPr>
              <w:t>Collaborate on strategic sourcing</w:t>
            </w:r>
          </w:p>
        </w:tc>
        <w:tc>
          <w:tcPr>
            <w:tcW w:w="5885" w:type="dxa"/>
            <w:shd w:val="clear" w:color="auto" w:fill="D9D9D9" w:themeFill="background1" w:themeFillShade="D9"/>
          </w:tcPr>
          <w:p w14:paraId="6F0C0A67" w14:textId="37D04B17" w:rsidR="00441CC8" w:rsidRPr="00A96233" w:rsidRDefault="00441CC8" w:rsidP="00E12285">
            <w:r w:rsidRPr="00A96233">
              <w:t xml:space="preserve">Collaborative sourcing, where suppliers are involved in the decision-making process, assists in sourcing the right products. </w:t>
            </w:r>
          </w:p>
          <w:p w14:paraId="4CDD7FE1" w14:textId="77777777" w:rsidR="00183F38" w:rsidRPr="00A96233" w:rsidRDefault="00183F38" w:rsidP="00E12285"/>
          <w:p w14:paraId="3BF80C73" w14:textId="77777777" w:rsidR="00441CC8" w:rsidRPr="00A96233" w:rsidRDefault="00441CC8" w:rsidP="00E12285">
            <w:r w:rsidRPr="00A96233">
              <w:t xml:space="preserve">Suppliers usually know what is selling in stores. Valuable information gained through the collaboration assists with setting up streamlined operations, reduced costs, and improved responsiveness, resulting in a better experience for the customer. </w:t>
            </w:r>
          </w:p>
        </w:tc>
      </w:tr>
      <w:tr w:rsidR="00441CC8" w:rsidRPr="00A96233" w14:paraId="0D903E74" w14:textId="77777777" w:rsidTr="00EA51DC">
        <w:tc>
          <w:tcPr>
            <w:tcW w:w="3096" w:type="dxa"/>
            <w:shd w:val="clear" w:color="auto" w:fill="808080" w:themeFill="background1" w:themeFillShade="80"/>
          </w:tcPr>
          <w:p w14:paraId="1848FB01" w14:textId="77777777" w:rsidR="00441CC8" w:rsidRPr="00A96233" w:rsidRDefault="00441CC8" w:rsidP="00EA51DC">
            <w:pPr>
              <w:jc w:val="left"/>
              <w:rPr>
                <w:b/>
                <w:bCs/>
                <w:color w:val="FFFFFF" w:themeColor="background1"/>
              </w:rPr>
            </w:pPr>
            <w:r w:rsidRPr="00A96233">
              <w:rPr>
                <w:b/>
                <w:bCs/>
                <w:color w:val="FFFFFF" w:themeColor="background1"/>
              </w:rPr>
              <w:t>Ensure all role players have adequate resources</w:t>
            </w:r>
          </w:p>
        </w:tc>
        <w:tc>
          <w:tcPr>
            <w:tcW w:w="5885" w:type="dxa"/>
            <w:shd w:val="clear" w:color="auto" w:fill="D9D9D9" w:themeFill="background1" w:themeFillShade="D9"/>
          </w:tcPr>
          <w:p w14:paraId="42D2017F" w14:textId="77777777" w:rsidR="00441CC8" w:rsidRPr="00A96233" w:rsidRDefault="00441CC8" w:rsidP="00E12285">
            <w:r w:rsidRPr="00A96233">
              <w:t>When sourcing suppliers and making distribution decisions, ensure that all suppliers of merchandise and service have adequate resources to supply the merchandise or services at the required levels.</w:t>
            </w:r>
          </w:p>
        </w:tc>
      </w:tr>
      <w:tr w:rsidR="00441CC8" w:rsidRPr="00A96233" w14:paraId="54299536" w14:textId="77777777" w:rsidTr="00EA51DC">
        <w:tc>
          <w:tcPr>
            <w:tcW w:w="3096" w:type="dxa"/>
            <w:shd w:val="clear" w:color="auto" w:fill="808080" w:themeFill="background1" w:themeFillShade="80"/>
          </w:tcPr>
          <w:p w14:paraId="71B8AF65" w14:textId="77777777" w:rsidR="00441CC8" w:rsidRPr="00A96233" w:rsidRDefault="00441CC8" w:rsidP="00EA51DC">
            <w:pPr>
              <w:jc w:val="left"/>
              <w:rPr>
                <w:b/>
                <w:bCs/>
                <w:color w:val="FFFFFF" w:themeColor="background1"/>
              </w:rPr>
            </w:pPr>
            <w:r w:rsidRPr="00A96233">
              <w:rPr>
                <w:b/>
                <w:bCs/>
                <w:color w:val="FFFFFF" w:themeColor="background1"/>
              </w:rPr>
              <w:t>Implement effective technology</w:t>
            </w:r>
          </w:p>
        </w:tc>
        <w:tc>
          <w:tcPr>
            <w:tcW w:w="5885" w:type="dxa"/>
            <w:shd w:val="clear" w:color="auto" w:fill="D9D9D9" w:themeFill="background1" w:themeFillShade="D9"/>
          </w:tcPr>
          <w:p w14:paraId="552DABED" w14:textId="77777777" w:rsidR="00441CC8" w:rsidRPr="00A96233" w:rsidRDefault="00441CC8" w:rsidP="00E12285">
            <w:r w:rsidRPr="00A96233">
              <w:t>Implement effective technology for all stages of the supply chain.</w:t>
            </w:r>
          </w:p>
        </w:tc>
      </w:tr>
      <w:tr w:rsidR="00441CC8" w:rsidRPr="00A96233" w14:paraId="4AFDADFC" w14:textId="77777777" w:rsidTr="00EA51DC">
        <w:tc>
          <w:tcPr>
            <w:tcW w:w="3096" w:type="dxa"/>
            <w:shd w:val="clear" w:color="auto" w:fill="808080" w:themeFill="background1" w:themeFillShade="80"/>
          </w:tcPr>
          <w:p w14:paraId="5A4E2AF5" w14:textId="77777777" w:rsidR="00441CC8" w:rsidRPr="00A96233" w:rsidRDefault="00441CC8" w:rsidP="00EA51DC">
            <w:pPr>
              <w:jc w:val="left"/>
              <w:rPr>
                <w:b/>
                <w:bCs/>
                <w:color w:val="FFFFFF" w:themeColor="background1"/>
              </w:rPr>
            </w:pPr>
            <w:r w:rsidRPr="00A96233">
              <w:rPr>
                <w:b/>
                <w:bCs/>
                <w:color w:val="FFFFFF" w:themeColor="background1"/>
              </w:rPr>
              <w:t>Maintain healthy supplier relationships</w:t>
            </w:r>
          </w:p>
        </w:tc>
        <w:tc>
          <w:tcPr>
            <w:tcW w:w="5885" w:type="dxa"/>
            <w:shd w:val="clear" w:color="auto" w:fill="D9D9D9" w:themeFill="background1" w:themeFillShade="D9"/>
          </w:tcPr>
          <w:p w14:paraId="03D2D9E4" w14:textId="77777777" w:rsidR="00441CC8" w:rsidRPr="00A96233" w:rsidRDefault="00441CC8" w:rsidP="00E12285">
            <w:r w:rsidRPr="00A96233">
              <w:t>Successful supply chain management relies on healthy collaborative and transparent relationships with suppliers. The most successful relationships have effective two-way communication, with shared objectives to continue improvement and value, measure performance, and implement a platform for conflict resolution.</w:t>
            </w:r>
          </w:p>
        </w:tc>
      </w:tr>
      <w:tr w:rsidR="00441CC8" w:rsidRPr="00A96233" w14:paraId="08566DBB" w14:textId="77777777" w:rsidTr="00EA51DC">
        <w:tc>
          <w:tcPr>
            <w:tcW w:w="3096" w:type="dxa"/>
            <w:shd w:val="clear" w:color="auto" w:fill="808080" w:themeFill="background1" w:themeFillShade="80"/>
          </w:tcPr>
          <w:p w14:paraId="01087232" w14:textId="77777777" w:rsidR="00441CC8" w:rsidRPr="00A96233" w:rsidRDefault="00441CC8" w:rsidP="00EA51DC">
            <w:pPr>
              <w:jc w:val="left"/>
              <w:rPr>
                <w:b/>
                <w:bCs/>
                <w:color w:val="FFFFFF" w:themeColor="background1"/>
              </w:rPr>
            </w:pPr>
            <w:r w:rsidRPr="00A96233">
              <w:rPr>
                <w:b/>
                <w:bCs/>
                <w:color w:val="FFFFFF" w:themeColor="background1"/>
              </w:rPr>
              <w:t>Establish KPIs for suppliers and regularly review performance</w:t>
            </w:r>
          </w:p>
        </w:tc>
        <w:tc>
          <w:tcPr>
            <w:tcW w:w="5885" w:type="dxa"/>
            <w:shd w:val="clear" w:color="auto" w:fill="D9D9D9" w:themeFill="background1" w:themeFillShade="D9"/>
          </w:tcPr>
          <w:p w14:paraId="3C118CE1" w14:textId="77777777" w:rsidR="00441CC8" w:rsidRPr="00A96233" w:rsidRDefault="00441CC8" w:rsidP="00E12285">
            <w:r w:rsidRPr="00A96233">
              <w:t>Establishing KPIs for suppliers has already been discussed. It is important to regularly review the supplier’s performance against the KPIs and to implement corrective action before damages become serious.</w:t>
            </w:r>
          </w:p>
        </w:tc>
      </w:tr>
      <w:tr w:rsidR="00441CC8" w:rsidRPr="00A96233" w14:paraId="235D544B" w14:textId="77777777" w:rsidTr="00EA51DC">
        <w:tc>
          <w:tcPr>
            <w:tcW w:w="3096" w:type="dxa"/>
            <w:shd w:val="clear" w:color="auto" w:fill="808080" w:themeFill="background1" w:themeFillShade="80"/>
          </w:tcPr>
          <w:p w14:paraId="76BC63A4" w14:textId="77777777" w:rsidR="00441CC8" w:rsidRPr="00A96233" w:rsidRDefault="00441CC8" w:rsidP="00EA51DC">
            <w:pPr>
              <w:jc w:val="left"/>
              <w:rPr>
                <w:b/>
                <w:bCs/>
                <w:color w:val="FFFFFF" w:themeColor="background1"/>
              </w:rPr>
            </w:pPr>
            <w:r w:rsidRPr="00A96233">
              <w:rPr>
                <w:b/>
                <w:bCs/>
                <w:color w:val="FFFFFF" w:themeColor="background1"/>
              </w:rPr>
              <w:t>Optimise inventory</w:t>
            </w:r>
          </w:p>
        </w:tc>
        <w:tc>
          <w:tcPr>
            <w:tcW w:w="5885" w:type="dxa"/>
            <w:shd w:val="clear" w:color="auto" w:fill="D9D9D9" w:themeFill="background1" w:themeFillShade="D9"/>
          </w:tcPr>
          <w:p w14:paraId="34477A13" w14:textId="03FCA8C0" w:rsidR="00441CC8" w:rsidRPr="00A96233" w:rsidRDefault="00441CC8" w:rsidP="00E12285">
            <w:r w:rsidRPr="00A96233">
              <w:t>Inventory in stores and storage areas is literally tied</w:t>
            </w:r>
            <w:r w:rsidR="00EA51DC">
              <w:t>-</w:t>
            </w:r>
            <w:r w:rsidRPr="00A96233">
              <w:t xml:space="preserve">in working capital. </w:t>
            </w:r>
          </w:p>
          <w:p w14:paraId="08504BA5" w14:textId="77777777" w:rsidR="00183F38" w:rsidRPr="00A96233" w:rsidRDefault="00183F38" w:rsidP="00E12285"/>
          <w:p w14:paraId="3522E92B" w14:textId="09AED500" w:rsidR="00441CC8" w:rsidRDefault="00441CC8" w:rsidP="00E12285">
            <w:r w:rsidRPr="00A96233">
              <w:t xml:space="preserve">Inventory levels must consistently be reviewed to ensure inventory is balanced with the company’s needs. </w:t>
            </w:r>
          </w:p>
          <w:p w14:paraId="23957375" w14:textId="77777777" w:rsidR="00EA51DC" w:rsidRPr="00A96233" w:rsidRDefault="00EA51DC" w:rsidP="00E12285"/>
          <w:p w14:paraId="1757EE4A" w14:textId="77777777" w:rsidR="00441CC8" w:rsidRPr="00A96233" w:rsidRDefault="00441CC8" w:rsidP="00E12285">
            <w:r w:rsidRPr="00A96233">
              <w:t>The planner should put emphasis on demand planning and forecasting to ensure the availability of optimal amounts of inventory, preventing overstock and understock situations.</w:t>
            </w:r>
          </w:p>
        </w:tc>
      </w:tr>
      <w:tr w:rsidR="00441CC8" w:rsidRPr="00A96233" w14:paraId="2A66B356" w14:textId="77777777" w:rsidTr="00EA51DC">
        <w:tc>
          <w:tcPr>
            <w:tcW w:w="3096" w:type="dxa"/>
            <w:shd w:val="clear" w:color="auto" w:fill="808080" w:themeFill="background1" w:themeFillShade="80"/>
          </w:tcPr>
          <w:p w14:paraId="4E7778B1" w14:textId="77777777" w:rsidR="00441CC8" w:rsidRPr="00A96233" w:rsidRDefault="00441CC8" w:rsidP="00EA51DC">
            <w:pPr>
              <w:jc w:val="left"/>
              <w:rPr>
                <w:b/>
                <w:bCs/>
                <w:color w:val="FFFFFF" w:themeColor="background1"/>
              </w:rPr>
            </w:pPr>
            <w:r w:rsidRPr="00A96233">
              <w:rPr>
                <w:b/>
                <w:bCs/>
                <w:color w:val="FFFFFF" w:themeColor="background1"/>
              </w:rPr>
              <w:t>Minimise risks through regular reviews</w:t>
            </w:r>
          </w:p>
        </w:tc>
        <w:tc>
          <w:tcPr>
            <w:tcW w:w="5885" w:type="dxa"/>
            <w:shd w:val="clear" w:color="auto" w:fill="D9D9D9" w:themeFill="background1" w:themeFillShade="D9"/>
          </w:tcPr>
          <w:p w14:paraId="585E0806" w14:textId="77777777" w:rsidR="00441CC8" w:rsidRPr="00A96233" w:rsidRDefault="00441CC8" w:rsidP="00E12285">
            <w:r w:rsidRPr="00A96233">
              <w:t>Risks analysis and management should be a continuous part of supply chain management.</w:t>
            </w:r>
          </w:p>
        </w:tc>
      </w:tr>
    </w:tbl>
    <w:p w14:paraId="6ABD9F4A" w14:textId="77777777" w:rsidR="00441CC8" w:rsidRPr="00A96233" w:rsidRDefault="00441CC8" w:rsidP="00E12285"/>
    <w:p w14:paraId="0794BA52" w14:textId="77777777" w:rsidR="00441CC8" w:rsidRPr="00A96233" w:rsidRDefault="00441CC8" w:rsidP="00E12285">
      <w:pPr>
        <w:pStyle w:val="Heading3"/>
        <w:spacing w:line="360" w:lineRule="auto"/>
      </w:pPr>
      <w:bookmarkStart w:id="464" w:name="_Toc41824266"/>
      <w:bookmarkStart w:id="465" w:name="_Toc45965760"/>
      <w:bookmarkStart w:id="466" w:name="_Toc46588267"/>
      <w:bookmarkStart w:id="467" w:name="_Toc46829482"/>
      <w:bookmarkStart w:id="468" w:name="_Toc46919997"/>
      <w:r w:rsidRPr="00A96233">
        <w:t>3.10.2</w:t>
      </w:r>
      <w:r w:rsidRPr="00A96233">
        <w:tab/>
        <w:t>Re-allocation and/or re-direction of stock</w:t>
      </w:r>
      <w:bookmarkEnd w:id="464"/>
      <w:bookmarkEnd w:id="465"/>
      <w:bookmarkEnd w:id="466"/>
      <w:bookmarkEnd w:id="467"/>
      <w:bookmarkEnd w:id="468"/>
    </w:p>
    <w:p w14:paraId="1CF1604E" w14:textId="77777777" w:rsidR="00183F38" w:rsidRPr="00A96233" w:rsidRDefault="00183F38" w:rsidP="00E12285"/>
    <w:p w14:paraId="6FBC867F" w14:textId="7308586A" w:rsidR="00441CC8" w:rsidRPr="00A96233" w:rsidRDefault="00441CC8" w:rsidP="00E12285">
      <w:r w:rsidRPr="00A96233">
        <w:t>Stock can be re-allocated or re-directed from stores or areas where there is more than enough to other stores or areas where stockouts occur due to disruption in the supply chain.</w:t>
      </w:r>
    </w:p>
    <w:p w14:paraId="2234D0AC" w14:textId="77777777" w:rsidR="00183F38" w:rsidRPr="00A96233" w:rsidRDefault="00183F38" w:rsidP="00E12285"/>
    <w:p w14:paraId="2E80A482" w14:textId="1E55AC0B" w:rsidR="00441CC8" w:rsidRPr="00A96233" w:rsidRDefault="00441CC8" w:rsidP="00E12285">
      <w:r w:rsidRPr="00A96233">
        <w:t>Inventory may be deployed to stores or regions with the biggest product-availability deficits</w:t>
      </w:r>
      <w:r w:rsidR="00183F38" w:rsidRPr="00A96233">
        <w:t>.</w:t>
      </w:r>
    </w:p>
    <w:p w14:paraId="39BE164B" w14:textId="77777777" w:rsidR="00183F38" w:rsidRPr="00A96233" w:rsidRDefault="00183F38" w:rsidP="00E12285"/>
    <w:p w14:paraId="1833D822" w14:textId="77777777" w:rsidR="00441CC8" w:rsidRPr="00A96233" w:rsidRDefault="00441CC8" w:rsidP="00E12285">
      <w:pPr>
        <w:pStyle w:val="Heading3"/>
        <w:spacing w:line="360" w:lineRule="auto"/>
      </w:pPr>
      <w:bookmarkStart w:id="469" w:name="_Toc41824267"/>
      <w:bookmarkStart w:id="470" w:name="_Toc45965761"/>
      <w:bookmarkStart w:id="471" w:name="_Toc46588268"/>
      <w:bookmarkStart w:id="472" w:name="_Toc46829483"/>
      <w:bookmarkStart w:id="473" w:name="_Toc46919998"/>
      <w:r w:rsidRPr="00A96233">
        <w:t>3.10.3</w:t>
      </w:r>
      <w:r w:rsidRPr="00A96233">
        <w:tab/>
        <w:t>Source alternative suppliers</w:t>
      </w:r>
      <w:bookmarkEnd w:id="469"/>
      <w:bookmarkEnd w:id="470"/>
      <w:bookmarkEnd w:id="471"/>
      <w:bookmarkEnd w:id="472"/>
      <w:bookmarkEnd w:id="473"/>
    </w:p>
    <w:p w14:paraId="78C7F23A" w14:textId="77777777" w:rsidR="00183F38" w:rsidRPr="00A96233" w:rsidRDefault="00183F38" w:rsidP="00E12285"/>
    <w:p w14:paraId="17F76014" w14:textId="4B258C3F" w:rsidR="00441CC8" w:rsidRPr="00A96233" w:rsidRDefault="00441CC8" w:rsidP="00E12285">
      <w:r w:rsidRPr="00A96233">
        <w:t>Where possible, source alternative suppliers who follow an efficient supply chain model to substitute products where it is feasible.</w:t>
      </w:r>
    </w:p>
    <w:p w14:paraId="7A8226A6" w14:textId="77777777" w:rsidR="003D34BF" w:rsidRPr="00A96233" w:rsidRDefault="003D34BF" w:rsidP="00E12285"/>
    <w:p w14:paraId="082D9CEF" w14:textId="6E119F5E" w:rsidR="00441CC8" w:rsidRPr="00A96233" w:rsidRDefault="00441CC8" w:rsidP="00E12285">
      <w:r w:rsidRPr="00A96233">
        <w:t>Secure fast supply, even it if requires reduction in the number of stock-keeping units (SKUs).</w:t>
      </w:r>
    </w:p>
    <w:p w14:paraId="351BDD19" w14:textId="77777777" w:rsidR="003D34BF" w:rsidRPr="00A96233" w:rsidRDefault="003D34BF" w:rsidP="00E12285"/>
    <w:p w14:paraId="58EA431B" w14:textId="77777777" w:rsidR="00441CC8" w:rsidRPr="00A96233" w:rsidRDefault="00441CC8" w:rsidP="00E12285">
      <w:pPr>
        <w:pStyle w:val="Heading3"/>
        <w:spacing w:line="360" w:lineRule="auto"/>
      </w:pPr>
      <w:bookmarkStart w:id="474" w:name="_Toc41824268"/>
      <w:bookmarkStart w:id="475" w:name="_Toc45965762"/>
      <w:bookmarkStart w:id="476" w:name="_Toc46588269"/>
      <w:bookmarkStart w:id="477" w:name="_Toc46829484"/>
      <w:bookmarkStart w:id="478" w:name="_Toc46919999"/>
      <w:r w:rsidRPr="00A96233">
        <w:t>3.10.4</w:t>
      </w:r>
      <w:r w:rsidRPr="00A96233">
        <w:tab/>
        <w:t>Subtly suggest alternatives</w:t>
      </w:r>
      <w:bookmarkEnd w:id="474"/>
      <w:bookmarkEnd w:id="475"/>
      <w:bookmarkEnd w:id="476"/>
      <w:bookmarkEnd w:id="477"/>
      <w:bookmarkEnd w:id="478"/>
    </w:p>
    <w:p w14:paraId="0E1334F2" w14:textId="77777777" w:rsidR="003D34BF" w:rsidRPr="00A96233" w:rsidRDefault="003D34BF" w:rsidP="00E12285"/>
    <w:p w14:paraId="2E1D4B2F" w14:textId="11E2DE64" w:rsidR="00441CC8" w:rsidRPr="00A96233" w:rsidRDefault="00441CC8" w:rsidP="00E12285">
      <w:r w:rsidRPr="00A96233">
        <w:t xml:space="preserve">Assortment planning and positioning on shelves or display areas influence what customers buy. </w:t>
      </w:r>
    </w:p>
    <w:p w14:paraId="477A57D4" w14:textId="77777777" w:rsidR="003D34BF" w:rsidRPr="00A96233" w:rsidRDefault="003D34BF" w:rsidP="00E12285"/>
    <w:p w14:paraId="34DA24E3" w14:textId="5F95502B" w:rsidR="00441CC8" w:rsidRPr="00A96233" w:rsidRDefault="00441CC8" w:rsidP="00E12285">
      <w:r w:rsidRPr="00A96233">
        <w:t xml:space="preserve">Research has shown that that a store can utilise assortment planning to entice customers to purchase products that are widely available when certain products are facing supply </w:t>
      </w:r>
      <w:proofErr w:type="spellStart"/>
      <w:r w:rsidRPr="00A96233">
        <w:t>disruptions.</w:t>
      </w:r>
      <w:r w:rsidR="00AE2D04" w:rsidRPr="00A96233">
        <w:rPr>
          <w:vertAlign w:val="superscript"/>
        </w:rPr>
        <w:t>liv</w:t>
      </w:r>
      <w:proofErr w:type="spellEnd"/>
      <w:r w:rsidRPr="00A96233">
        <w:t xml:space="preserve"> A store manager could manipulate customers’ product choice and customers’ demand by reconfiguring the set of products on display, the location of each product on the shelves and the number of facings for each product. </w:t>
      </w:r>
    </w:p>
    <w:p w14:paraId="5770F4EA" w14:textId="4FB7464D" w:rsidR="003D34BF" w:rsidRPr="00A96233" w:rsidRDefault="003D34BF" w:rsidP="00E12285"/>
    <w:p w14:paraId="2FC5F800" w14:textId="77777777" w:rsidR="00441CC8" w:rsidRPr="00A96233" w:rsidRDefault="00441CC8" w:rsidP="00E12285">
      <w:pPr>
        <w:pStyle w:val="Heading3"/>
        <w:spacing w:line="360" w:lineRule="auto"/>
      </w:pPr>
      <w:bookmarkStart w:id="479" w:name="_Toc41824269"/>
      <w:bookmarkStart w:id="480" w:name="_Toc45965763"/>
      <w:bookmarkStart w:id="481" w:name="_Toc46588270"/>
      <w:bookmarkStart w:id="482" w:name="_Toc46829485"/>
      <w:bookmarkStart w:id="483" w:name="_Toc46920000"/>
      <w:r w:rsidRPr="00A96233">
        <w:t>3.10.5</w:t>
      </w:r>
      <w:r w:rsidRPr="00A96233">
        <w:tab/>
        <w:t>Increase focus on logistics</w:t>
      </w:r>
      <w:bookmarkEnd w:id="479"/>
      <w:bookmarkEnd w:id="480"/>
      <w:bookmarkEnd w:id="481"/>
      <w:bookmarkEnd w:id="482"/>
      <w:bookmarkEnd w:id="483"/>
    </w:p>
    <w:p w14:paraId="31F9776D" w14:textId="77777777" w:rsidR="003D34BF" w:rsidRPr="00A96233" w:rsidRDefault="003D34BF" w:rsidP="00E12285"/>
    <w:p w14:paraId="58C7E22E" w14:textId="23709B10" w:rsidR="00441CC8" w:rsidRPr="00A96233" w:rsidRDefault="00441CC8" w:rsidP="003D34BF">
      <w:pPr>
        <w:spacing w:after="120"/>
      </w:pPr>
      <w:r w:rsidRPr="00A96233">
        <w:t>Increase focus on logistics to find alternatives, for example:</w:t>
      </w:r>
    </w:p>
    <w:p w14:paraId="073CD1CF" w14:textId="77777777" w:rsidR="00441CC8" w:rsidRPr="00A96233" w:rsidRDefault="00441CC8" w:rsidP="006A7242">
      <w:pPr>
        <w:pStyle w:val="ListParagraph"/>
        <w:numPr>
          <w:ilvl w:val="0"/>
          <w:numId w:val="105"/>
        </w:numPr>
        <w:spacing w:after="120"/>
        <w:contextualSpacing w:val="0"/>
      </w:pPr>
      <w:r w:rsidRPr="00A96233">
        <w:rPr>
          <w:b/>
          <w:bCs/>
        </w:rPr>
        <w:t>Multi-modal transportation</w:t>
      </w:r>
      <w:r w:rsidRPr="00A96233">
        <w:rPr>
          <w:i/>
          <w:iCs/>
        </w:rPr>
        <w:t>.</w:t>
      </w:r>
      <w:r w:rsidRPr="00A96233">
        <w:t xml:space="preserve"> Source other modes of transport to help cope with the disruption. </w:t>
      </w:r>
    </w:p>
    <w:p w14:paraId="4349B689" w14:textId="29AB9EF9" w:rsidR="00441CC8" w:rsidRPr="00A96233" w:rsidRDefault="00441CC8" w:rsidP="006A7242">
      <w:pPr>
        <w:pStyle w:val="ListParagraph"/>
        <w:numPr>
          <w:ilvl w:val="0"/>
          <w:numId w:val="105"/>
        </w:numPr>
        <w:contextualSpacing w:val="0"/>
      </w:pPr>
      <w:r w:rsidRPr="00A96233">
        <w:rPr>
          <w:b/>
          <w:bCs/>
        </w:rPr>
        <w:t xml:space="preserve">Multiple routes. </w:t>
      </w:r>
      <w:r w:rsidRPr="00A96233">
        <w:t>Consider using alternative routes to improve product flow along the supply chain.</w:t>
      </w:r>
    </w:p>
    <w:p w14:paraId="37FE8894" w14:textId="77777777" w:rsidR="00985EF9" w:rsidRPr="00A96233" w:rsidRDefault="00985EF9" w:rsidP="00985EF9"/>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59DB331" w14:textId="77777777" w:rsidTr="003D34BF">
        <w:trPr>
          <w:trHeight w:val="1008"/>
        </w:trPr>
        <w:tc>
          <w:tcPr>
            <w:tcW w:w="1408" w:type="dxa"/>
            <w:shd w:val="clear" w:color="auto" w:fill="auto"/>
          </w:tcPr>
          <w:p w14:paraId="7DEC726B" w14:textId="778323D4" w:rsidR="00441CC8" w:rsidRPr="00A96233" w:rsidRDefault="00E12285" w:rsidP="00E12285">
            <w:pPr>
              <w:ind w:left="360"/>
              <w:jc w:val="center"/>
            </w:pPr>
            <w:r w:rsidRPr="00A96233">
              <w:rPr>
                <w:noProof/>
              </w:rPr>
              <w:drawing>
                <wp:inline distT="0" distB="0" distL="0" distR="0" wp14:anchorId="7D0262BD" wp14:editId="5F92EE0F">
                  <wp:extent cx="464820" cy="464820"/>
                  <wp:effectExtent l="0" t="0" r="0" b="0"/>
                  <wp:docPr id="1340" name="Picture 134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2EE6C1A" w14:textId="77777777" w:rsidR="00441CC8" w:rsidRPr="00A96233" w:rsidRDefault="00441CC8" w:rsidP="003D34BF">
            <w:r w:rsidRPr="00A96233">
              <w:t>What other remedies can be applied for the short term?</w:t>
            </w:r>
          </w:p>
          <w:p w14:paraId="3FB61DC0" w14:textId="77777777" w:rsidR="00441CC8" w:rsidRPr="00A96233" w:rsidRDefault="00441CC8" w:rsidP="003D34BF"/>
          <w:p w14:paraId="48A035C7" w14:textId="105C64D6" w:rsidR="00441CC8" w:rsidRDefault="00441CC8" w:rsidP="003D34BF"/>
          <w:p w14:paraId="43950D14" w14:textId="48239FF7" w:rsidR="007F789E" w:rsidRDefault="007F789E" w:rsidP="003D34BF"/>
          <w:p w14:paraId="19BCAF8F" w14:textId="76A7B8D8" w:rsidR="007F789E" w:rsidRDefault="007F789E" w:rsidP="003D34BF"/>
          <w:p w14:paraId="1B6B23A4" w14:textId="78431714" w:rsidR="007F789E" w:rsidRDefault="007F789E" w:rsidP="003D34BF"/>
          <w:p w14:paraId="40D94590" w14:textId="6A4E8358" w:rsidR="007F789E" w:rsidRDefault="007F789E" w:rsidP="003D34BF"/>
          <w:p w14:paraId="6111C599" w14:textId="01D65760" w:rsidR="007F789E" w:rsidRDefault="007F789E" w:rsidP="003D34BF"/>
          <w:p w14:paraId="16E2BAB8" w14:textId="77777777" w:rsidR="007F789E" w:rsidRDefault="007F789E" w:rsidP="003D34BF"/>
          <w:p w14:paraId="2BAC699D" w14:textId="77777777" w:rsidR="007F789E" w:rsidRPr="00A96233" w:rsidRDefault="007F789E" w:rsidP="003D34BF"/>
          <w:p w14:paraId="453BE3C4" w14:textId="77777777" w:rsidR="00441CC8" w:rsidRPr="00A96233" w:rsidRDefault="00441CC8" w:rsidP="003D34BF"/>
        </w:tc>
      </w:tr>
    </w:tbl>
    <w:p w14:paraId="1D6821E5" w14:textId="1CBF6241" w:rsidR="00441CC8"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7F789E" w:rsidRPr="00A96233" w14:paraId="0584F930" w14:textId="77777777" w:rsidTr="00E975DA">
        <w:trPr>
          <w:trHeight w:val="1008"/>
        </w:trPr>
        <w:tc>
          <w:tcPr>
            <w:tcW w:w="1408" w:type="dxa"/>
            <w:shd w:val="clear" w:color="auto" w:fill="auto"/>
          </w:tcPr>
          <w:p w14:paraId="632A0860" w14:textId="77777777" w:rsidR="007F789E" w:rsidRPr="00A96233" w:rsidRDefault="007F789E" w:rsidP="00E975DA">
            <w:pPr>
              <w:jc w:val="center"/>
            </w:pPr>
            <w:r w:rsidRPr="00A96233">
              <w:rPr>
                <w:noProof/>
              </w:rPr>
              <w:drawing>
                <wp:inline distT="0" distB="0" distL="0" distR="0" wp14:anchorId="469D8831" wp14:editId="247EA4A8">
                  <wp:extent cx="464820" cy="464820"/>
                  <wp:effectExtent l="0" t="0" r="0" b="0"/>
                  <wp:docPr id="1311" name="Picture 13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9028E9" w14:textId="1D638E7D" w:rsidR="007F789E" w:rsidRPr="00A96233" w:rsidRDefault="007F789E" w:rsidP="00E975DA">
            <w:pPr>
              <w:spacing w:after="120"/>
              <w:rPr>
                <w:b/>
                <w:bCs/>
              </w:rPr>
            </w:pPr>
            <w:r w:rsidRPr="00A96233">
              <w:rPr>
                <w:b/>
                <w:bCs/>
              </w:rPr>
              <w:t xml:space="preserve">Activity 18 (KM01 IAC0303)   </w:t>
            </w:r>
          </w:p>
          <w:p w14:paraId="5B7E4AE9" w14:textId="77777777" w:rsidR="007F789E" w:rsidRPr="00A96233" w:rsidRDefault="007F789E" w:rsidP="00E975DA">
            <w:pPr>
              <w:spacing w:after="120"/>
            </w:pPr>
            <w:r w:rsidRPr="00A96233">
              <w:t>Please complete the activity in your workbook.</w:t>
            </w:r>
          </w:p>
          <w:p w14:paraId="170CA570" w14:textId="77777777" w:rsidR="007F789E" w:rsidRPr="00A96233" w:rsidRDefault="007F789E" w:rsidP="00E975DA">
            <w:pPr>
              <w:spacing w:after="120"/>
              <w:ind w:left="746" w:hanging="746"/>
            </w:pPr>
            <w:r w:rsidRPr="00A96233">
              <w:t xml:space="preserve">18.1 </w:t>
            </w:r>
            <w:r w:rsidRPr="00A96233">
              <w:tab/>
              <w:t>List shortfalls that you have experienced in the supply chain. Explain the actions you took or considered taking to remedy the shortfalls.</w:t>
            </w:r>
          </w:p>
          <w:p w14:paraId="5B337687" w14:textId="77777777" w:rsidR="007F789E" w:rsidRPr="00A96233" w:rsidRDefault="007F789E" w:rsidP="00E975DA">
            <w:pPr>
              <w:spacing w:after="120"/>
              <w:ind w:left="746" w:hanging="746"/>
            </w:pPr>
            <w:r w:rsidRPr="00A96233">
              <w:t xml:space="preserve">18.2 </w:t>
            </w:r>
            <w:r w:rsidRPr="00A96233">
              <w:tab/>
              <w:t>Research (on the Internet or in books) remedies for the specific shortfalls that you have observed in the supply chain. Discuss how you could use this information to prevent similar shortfalls in the future.</w:t>
            </w:r>
          </w:p>
          <w:p w14:paraId="605705C3" w14:textId="77777777" w:rsidR="007F789E" w:rsidRPr="00A96233" w:rsidRDefault="007F789E" w:rsidP="00E975DA">
            <w:pPr>
              <w:ind w:left="746" w:hanging="746"/>
            </w:pPr>
            <w:r w:rsidRPr="00A96233">
              <w:t xml:space="preserve">18.3 </w:t>
            </w:r>
            <w:r w:rsidRPr="00A96233">
              <w:tab/>
              <w:t>Work with a partner and exchange ideas on remedies for shortfalls in the supply chain.</w:t>
            </w:r>
          </w:p>
        </w:tc>
      </w:tr>
    </w:tbl>
    <w:p w14:paraId="55F56ADC" w14:textId="77777777" w:rsidR="00985EF9" w:rsidRPr="00A96233" w:rsidRDefault="00985EF9" w:rsidP="00E12285"/>
    <w:p w14:paraId="3EE901F8" w14:textId="77777777" w:rsidR="00441CC8" w:rsidRPr="00A96233" w:rsidRDefault="00441CC8" w:rsidP="00441CC8">
      <w:pPr>
        <w:pStyle w:val="Heading2"/>
      </w:pPr>
      <w:bookmarkStart w:id="484" w:name="_Toc41824270"/>
      <w:bookmarkStart w:id="485" w:name="_Toc45965764"/>
      <w:bookmarkStart w:id="486" w:name="_Toc46588271"/>
      <w:bookmarkStart w:id="487" w:name="_Toc46829486"/>
      <w:bookmarkStart w:id="488" w:name="_Toc46920001"/>
      <w:r w:rsidRPr="00A96233">
        <w:t>3.11</w:t>
      </w:r>
      <w:r w:rsidRPr="00A96233">
        <w:tab/>
        <w:t>Risk management in the supply chain</w:t>
      </w:r>
      <w:bookmarkEnd w:id="484"/>
      <w:bookmarkEnd w:id="485"/>
      <w:bookmarkEnd w:id="486"/>
      <w:bookmarkEnd w:id="487"/>
      <w:bookmarkEnd w:id="488"/>
    </w:p>
    <w:p w14:paraId="0BFD4E47" w14:textId="507C3D54" w:rsidR="00441CC8" w:rsidRDefault="00441CC8" w:rsidP="00E12285">
      <w:r w:rsidRPr="00A96233">
        <w:t>Contingency</w:t>
      </w:r>
      <w:r w:rsidR="007F789E">
        <w:t xml:space="preserve"> plans</w:t>
      </w:r>
      <w:r w:rsidRPr="00A96233">
        <w:t xml:space="preserve"> should be prepared to effectively manage the supply chain through mitigation of risk.</w:t>
      </w:r>
    </w:p>
    <w:p w14:paraId="7E8E4974" w14:textId="77777777" w:rsidR="007F789E" w:rsidRPr="00A96233" w:rsidRDefault="007F789E" w:rsidP="00E12285"/>
    <w:p w14:paraId="0FB0C2B4" w14:textId="232DD0B4" w:rsidR="00441CC8" w:rsidRPr="00A96233" w:rsidRDefault="00441CC8" w:rsidP="00E12285">
      <w:r w:rsidRPr="00A96233">
        <w:t>Contingency plans should be based on risk assessment.</w:t>
      </w:r>
    </w:p>
    <w:p w14:paraId="2FAC56A5" w14:textId="77777777" w:rsidR="00720FFA" w:rsidRPr="00A96233" w:rsidRDefault="00720FFA" w:rsidP="00E12285"/>
    <w:p w14:paraId="0B2A1CC1" w14:textId="77777777" w:rsidR="00441CC8" w:rsidRPr="00A96233" w:rsidRDefault="00441CC8" w:rsidP="00E12285">
      <w:pPr>
        <w:pStyle w:val="Heading3"/>
        <w:spacing w:line="360" w:lineRule="auto"/>
      </w:pPr>
      <w:bookmarkStart w:id="489" w:name="_Toc39528544"/>
      <w:bookmarkStart w:id="490" w:name="_Toc39848833"/>
      <w:bookmarkStart w:id="491" w:name="_Toc41824271"/>
      <w:bookmarkStart w:id="492" w:name="_Toc45965765"/>
      <w:bookmarkStart w:id="493" w:name="_Toc46588272"/>
      <w:bookmarkStart w:id="494" w:name="_Toc46829487"/>
      <w:bookmarkStart w:id="495" w:name="_Toc46920002"/>
      <w:r w:rsidRPr="00A96233">
        <w:t>3.11.1</w:t>
      </w:r>
      <w:r w:rsidRPr="00A96233">
        <w:tab/>
        <w:t xml:space="preserve">Why risk management is important in </w:t>
      </w:r>
      <w:bookmarkEnd w:id="489"/>
      <w:bookmarkEnd w:id="490"/>
      <w:r w:rsidRPr="00A96233">
        <w:t>managing the supply chain</w:t>
      </w:r>
      <w:bookmarkEnd w:id="491"/>
      <w:bookmarkEnd w:id="492"/>
      <w:bookmarkEnd w:id="493"/>
      <w:bookmarkEnd w:id="494"/>
      <w:bookmarkEnd w:id="495"/>
    </w:p>
    <w:p w14:paraId="5B408791" w14:textId="77777777" w:rsidR="00720FFA" w:rsidRPr="00A96233" w:rsidRDefault="00720FFA" w:rsidP="00E12285"/>
    <w:p w14:paraId="699DD5C7" w14:textId="559DA1B0" w:rsidR="00441CC8" w:rsidRPr="00A96233" w:rsidRDefault="00441CC8" w:rsidP="00E12285">
      <w:r w:rsidRPr="00A96233">
        <w:t xml:space="preserve">Risk management in managing the supply chain is important to ensure an effective supply chain with the right product in the right condition at the right place at the right price for the right consumer. Any deviances in the supply chain plan can cause loss of sales and profits. The seriousness of the shortfall in the supply chain will determine how serious the impact is on the financial performance of the company. </w:t>
      </w:r>
    </w:p>
    <w:p w14:paraId="1B50C457" w14:textId="431151D0" w:rsidR="00720FFA" w:rsidRPr="00A96233" w:rsidRDefault="00720FFA" w:rsidP="00E12285"/>
    <w:p w14:paraId="671F1FF0" w14:textId="77777777" w:rsidR="00441CC8" w:rsidRPr="00A96233" w:rsidRDefault="00441CC8" w:rsidP="00E12285">
      <w:pPr>
        <w:pStyle w:val="Heading3"/>
        <w:spacing w:line="360" w:lineRule="auto"/>
      </w:pPr>
      <w:bookmarkStart w:id="496" w:name="_Toc36589583"/>
      <w:bookmarkStart w:id="497" w:name="_Toc39528545"/>
      <w:bookmarkStart w:id="498" w:name="_Toc39848834"/>
      <w:bookmarkStart w:id="499" w:name="_Toc41824272"/>
      <w:bookmarkStart w:id="500" w:name="_Toc45965766"/>
      <w:bookmarkStart w:id="501" w:name="_Toc46588273"/>
      <w:bookmarkStart w:id="502" w:name="_Toc46829488"/>
      <w:bookmarkStart w:id="503" w:name="_Toc46920003"/>
      <w:r w:rsidRPr="00A96233">
        <w:t>3.11.2</w:t>
      </w:r>
      <w:r w:rsidRPr="00A96233">
        <w:tab/>
        <w:t>What risk is</w:t>
      </w:r>
      <w:bookmarkEnd w:id="496"/>
      <w:bookmarkEnd w:id="497"/>
      <w:bookmarkEnd w:id="498"/>
      <w:bookmarkEnd w:id="499"/>
      <w:bookmarkEnd w:id="500"/>
      <w:bookmarkEnd w:id="501"/>
      <w:bookmarkEnd w:id="502"/>
      <w:bookmarkEnd w:id="503"/>
    </w:p>
    <w:p w14:paraId="7ADBDDF3" w14:textId="77777777" w:rsidR="00720FFA" w:rsidRPr="00A96233" w:rsidRDefault="00720FFA" w:rsidP="00E12285">
      <w:pPr>
        <w:rPr>
          <w:i/>
        </w:rPr>
      </w:pPr>
    </w:p>
    <w:p w14:paraId="30192290" w14:textId="5FDE9D4D" w:rsidR="00441CC8" w:rsidRPr="00A96233" w:rsidRDefault="00441CC8" w:rsidP="00E12285">
      <w:r w:rsidRPr="00A96233">
        <w:rPr>
          <w:i/>
        </w:rPr>
        <w:t>Risk</w:t>
      </w:r>
      <w:r w:rsidRPr="00A96233">
        <w:t xml:space="preserve"> is defined as “the combination of the probability of an event and its consequences”. (ISO/IEC Guide 73).</w:t>
      </w:r>
    </w:p>
    <w:p w14:paraId="7A456DB5" w14:textId="77777777" w:rsidR="00720FFA" w:rsidRPr="00A96233" w:rsidRDefault="00720FFA" w:rsidP="00E12285"/>
    <w:p w14:paraId="4F4FC920" w14:textId="0D945DD7" w:rsidR="00441CC8" w:rsidRPr="00A96233" w:rsidRDefault="00441CC8" w:rsidP="00E12285">
      <w:r w:rsidRPr="00A96233">
        <w:t xml:space="preserve">ISO31000 (an international standard on risk management) defines risk as “The </w:t>
      </w:r>
      <w:r w:rsidRPr="00A96233">
        <w:rPr>
          <w:i/>
          <w:iCs/>
        </w:rPr>
        <w:t>effect</w:t>
      </w:r>
      <w:r w:rsidRPr="00A96233">
        <w:t xml:space="preserve"> of </w:t>
      </w:r>
      <w:r w:rsidRPr="00A96233">
        <w:rPr>
          <w:i/>
          <w:iCs/>
        </w:rPr>
        <w:t>uncertainty</w:t>
      </w:r>
      <w:r w:rsidRPr="00A96233">
        <w:t xml:space="preserve"> on an organisation’s ability to meet its </w:t>
      </w:r>
      <w:r w:rsidRPr="00A96233">
        <w:rPr>
          <w:i/>
          <w:iCs/>
        </w:rPr>
        <w:t>objectives</w:t>
      </w:r>
      <w:r w:rsidRPr="00A96233">
        <w:t>.”</w:t>
      </w:r>
    </w:p>
    <w:p w14:paraId="0FE0C0BA" w14:textId="77777777" w:rsidR="00720FFA" w:rsidRPr="00A96233" w:rsidRDefault="00720FFA" w:rsidP="00E12285"/>
    <w:p w14:paraId="42E3B029" w14:textId="7CF8A350" w:rsidR="00441CC8" w:rsidRPr="00A96233" w:rsidRDefault="00441CC8" w:rsidP="00E12285">
      <w:r w:rsidRPr="00A96233">
        <w:t>The components of this definition should be considered:</w:t>
      </w:r>
    </w:p>
    <w:p w14:paraId="699E3E87" w14:textId="77777777" w:rsidR="00985EF9" w:rsidRPr="00A96233" w:rsidRDefault="00985EF9" w:rsidP="00E12285"/>
    <w:p w14:paraId="33E9DF13" w14:textId="77777777" w:rsidR="00441CC8" w:rsidRPr="00A96233" w:rsidRDefault="00441CC8" w:rsidP="00985EF9">
      <w:pPr>
        <w:jc w:val="center"/>
      </w:pPr>
      <w:r w:rsidRPr="00A96233">
        <w:rPr>
          <w:noProof/>
        </w:rPr>
        <w:drawing>
          <wp:inline distT="0" distB="0" distL="0" distR="0" wp14:anchorId="38081357" wp14:editId="610076F5">
            <wp:extent cx="5614778" cy="1694511"/>
            <wp:effectExtent l="0" t="0" r="5080" b="127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15035" cy="1694588"/>
                    </a:xfrm>
                    <a:prstGeom prst="rect">
                      <a:avLst/>
                    </a:prstGeom>
                    <a:noFill/>
                    <a:ln>
                      <a:noFill/>
                    </a:ln>
                  </pic:spPr>
                </pic:pic>
              </a:graphicData>
            </a:graphic>
          </wp:inline>
        </w:drawing>
      </w:r>
    </w:p>
    <w:p w14:paraId="2E1FAF00" w14:textId="3D5E5518" w:rsidR="00441CC8" w:rsidRPr="00A96233" w:rsidRDefault="00441CC8" w:rsidP="00E12285"/>
    <w:p w14:paraId="10895756" w14:textId="37D0D02B" w:rsidR="00441CC8" w:rsidRPr="00A96233" w:rsidRDefault="00441CC8" w:rsidP="00E12285">
      <w:r w:rsidRPr="00A96233">
        <w:t xml:space="preserve">The presence of uncertainty means that unexpected situations can cause deviations from the organisation’s plans. If these situations are not addressed effectively, the organisation’s efforts to achieve its objectives will be blocked. Risk management, therefore, consists of anticipating and looking out for possible deviations from the plan, then implementing measures or corrective actions (“treatments”) so that objectives can be achieved </w:t>
      </w:r>
      <w:r w:rsidR="00EC436F" w:rsidRPr="00A96233">
        <w:t>despite</w:t>
      </w:r>
      <w:r w:rsidRPr="00A96233">
        <w:t xml:space="preserve"> the unexpected situations. </w:t>
      </w:r>
    </w:p>
    <w:p w14:paraId="22C0D173" w14:textId="77777777" w:rsidR="00720FFA" w:rsidRPr="00A96233" w:rsidRDefault="00720FFA" w:rsidP="00E12285"/>
    <w:p w14:paraId="7FE84AE4" w14:textId="77777777" w:rsidR="00441CC8" w:rsidRPr="00A96233" w:rsidRDefault="00441CC8" w:rsidP="00E12285">
      <w:pPr>
        <w:pStyle w:val="Heading3"/>
        <w:spacing w:line="360" w:lineRule="auto"/>
      </w:pPr>
      <w:bookmarkStart w:id="504" w:name="_Toc39848835"/>
      <w:bookmarkStart w:id="505" w:name="_Toc41824273"/>
      <w:bookmarkStart w:id="506" w:name="_Toc45965767"/>
      <w:bookmarkStart w:id="507" w:name="_Toc46588274"/>
      <w:bookmarkStart w:id="508" w:name="_Toc46829489"/>
      <w:bookmarkStart w:id="509" w:name="_Toc46920004"/>
      <w:bookmarkStart w:id="510" w:name="_Toc39528546"/>
      <w:r w:rsidRPr="00A96233">
        <w:t>3.11.3</w:t>
      </w:r>
      <w:r w:rsidRPr="00A96233">
        <w:tab/>
        <w:t>The principles of risk management</w:t>
      </w:r>
      <w:bookmarkEnd w:id="504"/>
      <w:bookmarkEnd w:id="505"/>
      <w:bookmarkEnd w:id="506"/>
      <w:bookmarkEnd w:id="507"/>
      <w:bookmarkEnd w:id="508"/>
      <w:bookmarkEnd w:id="509"/>
    </w:p>
    <w:p w14:paraId="7ADC275E" w14:textId="77777777" w:rsidR="00720FFA" w:rsidRPr="00A96233" w:rsidRDefault="00720FFA" w:rsidP="00E12285">
      <w:pPr>
        <w:rPr>
          <w:rStyle w:val="e24kjd"/>
        </w:rPr>
      </w:pPr>
    </w:p>
    <w:p w14:paraId="0D8E0611" w14:textId="5A2FE7CA" w:rsidR="00441CC8" w:rsidRPr="00A96233" w:rsidRDefault="00441CC8" w:rsidP="00720FFA">
      <w:pPr>
        <w:spacing w:after="120"/>
        <w:rPr>
          <w:rStyle w:val="e24kjd"/>
        </w:rPr>
      </w:pPr>
      <w:r w:rsidRPr="00A96233">
        <w:rPr>
          <w:rStyle w:val="e24kjd"/>
        </w:rPr>
        <w:t>The five basic risk management principles of risk:</w:t>
      </w:r>
    </w:p>
    <w:p w14:paraId="1C8B69C2"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identification</w:t>
      </w:r>
    </w:p>
    <w:p w14:paraId="2B64F81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analysis</w:t>
      </w:r>
    </w:p>
    <w:p w14:paraId="5B8D6DAE"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evaluation</w:t>
      </w:r>
    </w:p>
    <w:p w14:paraId="5BB58D51" w14:textId="77777777" w:rsidR="00441CC8" w:rsidRPr="00A96233" w:rsidRDefault="00441CC8" w:rsidP="006A7242">
      <w:pPr>
        <w:pStyle w:val="ListParagraph"/>
        <w:numPr>
          <w:ilvl w:val="0"/>
          <w:numId w:val="90"/>
        </w:numPr>
        <w:spacing w:after="120"/>
        <w:contextualSpacing w:val="0"/>
        <w:rPr>
          <w:rStyle w:val="e24kjd"/>
        </w:rPr>
      </w:pPr>
      <w:r w:rsidRPr="00A96233">
        <w:rPr>
          <w:rStyle w:val="e24kjd"/>
        </w:rPr>
        <w:t>Risk treatment (mitigation)</w:t>
      </w:r>
    </w:p>
    <w:p w14:paraId="5EFB45D9" w14:textId="77777777" w:rsidR="00441CC8" w:rsidRPr="00A96233" w:rsidRDefault="00441CC8" w:rsidP="006A7242">
      <w:pPr>
        <w:pStyle w:val="ListParagraph"/>
        <w:numPr>
          <w:ilvl w:val="0"/>
          <w:numId w:val="90"/>
        </w:numPr>
        <w:contextualSpacing w:val="0"/>
      </w:pPr>
      <w:r w:rsidRPr="00A96233">
        <w:t>Monitoring and review</w:t>
      </w:r>
    </w:p>
    <w:p w14:paraId="68B38579" w14:textId="77777777" w:rsidR="00441CC8" w:rsidRPr="00A96233" w:rsidRDefault="00441CC8" w:rsidP="00E12285"/>
    <w:p w14:paraId="4A146586" w14:textId="1347AC7A" w:rsidR="00441CC8" w:rsidRPr="00A96233" w:rsidRDefault="00441CC8" w:rsidP="00E12285">
      <w:r w:rsidRPr="00A96233">
        <w:t>These five principles are used in the process of risk management, discussed later in this chapter.</w:t>
      </w:r>
    </w:p>
    <w:p w14:paraId="3FB07B78" w14:textId="27EE414D" w:rsidR="00720FFA" w:rsidRDefault="00720FFA" w:rsidP="00E12285"/>
    <w:p w14:paraId="7A4BFCD6" w14:textId="77777777" w:rsidR="00424BF9" w:rsidRPr="00A96233" w:rsidRDefault="00424BF9" w:rsidP="00E12285"/>
    <w:p w14:paraId="0B87951B" w14:textId="77777777" w:rsidR="00441CC8" w:rsidRPr="00A96233" w:rsidRDefault="00441CC8" w:rsidP="00E12285">
      <w:pPr>
        <w:pStyle w:val="Heading3"/>
        <w:spacing w:line="360" w:lineRule="auto"/>
      </w:pPr>
      <w:bookmarkStart w:id="511" w:name="_Toc39848836"/>
      <w:bookmarkStart w:id="512" w:name="_Toc41824274"/>
      <w:bookmarkStart w:id="513" w:name="_Toc45965768"/>
      <w:bookmarkStart w:id="514" w:name="_Toc46588275"/>
      <w:bookmarkStart w:id="515" w:name="_Toc46829490"/>
      <w:bookmarkStart w:id="516" w:name="_Toc46920005"/>
      <w:r w:rsidRPr="00A96233">
        <w:t>3.11.4</w:t>
      </w:r>
      <w:r w:rsidRPr="00A96233">
        <w:tab/>
        <w:t xml:space="preserve">Areas of risk in </w:t>
      </w:r>
      <w:bookmarkEnd w:id="510"/>
      <w:bookmarkEnd w:id="511"/>
      <w:r w:rsidRPr="00A96233">
        <w:t>the supply chain</w:t>
      </w:r>
      <w:bookmarkEnd w:id="512"/>
      <w:bookmarkEnd w:id="513"/>
      <w:bookmarkEnd w:id="514"/>
      <w:bookmarkEnd w:id="515"/>
      <w:bookmarkEnd w:id="516"/>
    </w:p>
    <w:p w14:paraId="5C7C4F0F" w14:textId="77777777" w:rsidR="00720FFA" w:rsidRPr="00A96233" w:rsidRDefault="00720FFA" w:rsidP="00E12285"/>
    <w:p w14:paraId="6B6FF4F6" w14:textId="27F1E325" w:rsidR="00441CC8" w:rsidRPr="00A96233" w:rsidRDefault="00441CC8" w:rsidP="00E12285">
      <w:r w:rsidRPr="00A96233">
        <w:t>There are risks associated to all the critical stages of the supply chain.</w:t>
      </w:r>
    </w:p>
    <w:p w14:paraId="05A3BD1D" w14:textId="77777777" w:rsidR="00720FFA" w:rsidRPr="00A96233" w:rsidRDefault="00720FFA" w:rsidP="00E12285"/>
    <w:p w14:paraId="41157E7F" w14:textId="3DBEF26F" w:rsidR="00441CC8" w:rsidRDefault="00441CC8" w:rsidP="00E12285">
      <w:r w:rsidRPr="00A96233">
        <w:t xml:space="preserve">The types of threats and potential risks that may occur could relate to aspects shown in Figure </w:t>
      </w:r>
      <w:r w:rsidR="00BC5D1B" w:rsidRPr="00A96233">
        <w:t>24</w:t>
      </w:r>
      <w:r w:rsidRPr="00A96233">
        <w:t>.</w:t>
      </w:r>
    </w:p>
    <w:p w14:paraId="616751DB" w14:textId="77777777" w:rsidR="00A818BA" w:rsidRPr="00A96233" w:rsidRDefault="00A818BA" w:rsidP="00E12285"/>
    <w:p w14:paraId="70A2B529" w14:textId="154D2BBE" w:rsidR="00441CC8" w:rsidRPr="00A96233" w:rsidRDefault="00424BF9" w:rsidP="00720FFA">
      <w:pPr>
        <w:spacing w:after="120"/>
        <w:jc w:val="center"/>
      </w:pPr>
      <w:r w:rsidRPr="00A96233">
        <w:object w:dxaOrig="14220" w:dyaOrig="10380" w14:anchorId="55593D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277.7pt;height:200.55pt" o:ole="">
            <v:imagedata r:id="rId80" o:title=""/>
          </v:shape>
          <o:OLEObject Type="Embed" ProgID="CorelPHOTOPAINT.Image.20" ShapeID="_x0000_i1030" DrawAspect="Content" ObjectID="_1657538913" r:id="rId81"/>
        </w:object>
      </w:r>
    </w:p>
    <w:p w14:paraId="2D0CDCBB" w14:textId="5F39DDD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24</w:t>
      </w:r>
      <w:r w:rsidRPr="00A96233">
        <w:rPr>
          <w:lang w:val="en-GB"/>
        </w:rPr>
        <w:t>: areas of potential risk for critical stages of the supply chain</w:t>
      </w:r>
    </w:p>
    <w:p w14:paraId="506103D9" w14:textId="77777777" w:rsidR="00720FFA" w:rsidRPr="00A96233" w:rsidRDefault="00720FFA" w:rsidP="00E12285"/>
    <w:p w14:paraId="617CCF11" w14:textId="34DD7479" w:rsidR="00441CC8" w:rsidRPr="00A96233" w:rsidRDefault="00441CC8" w:rsidP="00E12285">
      <w:r w:rsidRPr="00A96233">
        <w:t xml:space="preserve">The above potential risks may occur at any of the critical stages of the supply chain, as shown in Figure </w:t>
      </w:r>
      <w:r w:rsidR="00BC5D1B" w:rsidRPr="00A96233">
        <w:t>25</w:t>
      </w:r>
      <w:r w:rsidRPr="00A96233">
        <w:t>.</w:t>
      </w:r>
    </w:p>
    <w:p w14:paraId="2ECA1B3A" w14:textId="77777777" w:rsidR="00720FFA" w:rsidRPr="00A96233" w:rsidRDefault="00720FFA" w:rsidP="00E12285"/>
    <w:p w14:paraId="0C20B6EA" w14:textId="77777777" w:rsidR="00441CC8" w:rsidRPr="00A96233" w:rsidRDefault="00441CC8" w:rsidP="00720FFA">
      <w:pPr>
        <w:spacing w:after="120"/>
      </w:pPr>
      <w:r w:rsidRPr="00A96233">
        <w:rPr>
          <w:noProof/>
        </w:rPr>
        <w:drawing>
          <wp:inline distT="0" distB="0" distL="0" distR="0" wp14:anchorId="6AFD1B73" wp14:editId="0B12EDE9">
            <wp:extent cx="5731510" cy="3405505"/>
            <wp:effectExtent l="0" t="0" r="254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31510" cy="3405505"/>
                    </a:xfrm>
                    <a:prstGeom prst="rect">
                      <a:avLst/>
                    </a:prstGeom>
                    <a:noFill/>
                    <a:ln>
                      <a:noFill/>
                    </a:ln>
                  </pic:spPr>
                </pic:pic>
              </a:graphicData>
            </a:graphic>
          </wp:inline>
        </w:drawing>
      </w:r>
    </w:p>
    <w:p w14:paraId="5E15EC86" w14:textId="2C6D52B4"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25</w:t>
      </w:r>
      <w:r w:rsidRPr="00A96233">
        <w:rPr>
          <w:lang w:val="en-GB"/>
        </w:rPr>
        <w:t>: Potential risks in all stages of the supply chain</w:t>
      </w:r>
    </w:p>
    <w:p w14:paraId="0A1FAF65" w14:textId="01712FB4" w:rsidR="00441CC8" w:rsidRPr="00A96233" w:rsidRDefault="00441CC8" w:rsidP="00E12285">
      <w:r w:rsidRPr="00A96233">
        <w:t xml:space="preserve">In an article published by KMPG, relating to risks in retailing, the consultancy argues that risks are heavily interconnected and seldom stand alone. They suggest that retailer chains should consider risk holistically, not in silos. </w:t>
      </w:r>
    </w:p>
    <w:p w14:paraId="4EB36770" w14:textId="77777777" w:rsidR="00720FFA" w:rsidRPr="00A96233" w:rsidRDefault="00720FFA" w:rsidP="00E12285"/>
    <w:p w14:paraId="7C985994" w14:textId="77777777" w:rsidR="00441CC8" w:rsidRPr="00A96233" w:rsidRDefault="00441CC8" w:rsidP="00E12285">
      <w:pPr>
        <w:pStyle w:val="Heading3"/>
        <w:spacing w:line="360" w:lineRule="auto"/>
      </w:pPr>
      <w:bookmarkStart w:id="517" w:name="_Toc36589584"/>
      <w:bookmarkStart w:id="518" w:name="_Toc39528549"/>
      <w:bookmarkStart w:id="519" w:name="_Toc39848840"/>
      <w:bookmarkStart w:id="520" w:name="_Toc41824275"/>
      <w:bookmarkStart w:id="521" w:name="_Toc45965769"/>
      <w:bookmarkStart w:id="522" w:name="_Toc46588276"/>
      <w:bookmarkStart w:id="523" w:name="_Toc46829491"/>
      <w:bookmarkStart w:id="524" w:name="_Toc46920006"/>
      <w:r w:rsidRPr="00A96233">
        <w:t>3.11.5</w:t>
      </w:r>
      <w:r w:rsidRPr="00A96233">
        <w:tab/>
        <w:t>Risk management cycle</w:t>
      </w:r>
      <w:bookmarkEnd w:id="517"/>
      <w:bookmarkEnd w:id="518"/>
      <w:bookmarkEnd w:id="519"/>
      <w:bookmarkEnd w:id="520"/>
      <w:bookmarkEnd w:id="521"/>
      <w:bookmarkEnd w:id="522"/>
      <w:bookmarkEnd w:id="523"/>
      <w:bookmarkEnd w:id="524"/>
    </w:p>
    <w:p w14:paraId="6FEF1BB3" w14:textId="77777777" w:rsidR="00720FFA" w:rsidRPr="00A96233" w:rsidRDefault="00720FFA" w:rsidP="00E12285"/>
    <w:p w14:paraId="7BB18330" w14:textId="43068575" w:rsidR="00441CC8" w:rsidRPr="00A96233" w:rsidRDefault="00441CC8" w:rsidP="00E12285">
      <w:r w:rsidRPr="00A96233">
        <w:t>Risk management addresses the question: How are risks identified, analysed and treated?</w:t>
      </w:r>
    </w:p>
    <w:p w14:paraId="6C3AB4D7" w14:textId="77777777" w:rsidR="00720FFA" w:rsidRPr="00A96233" w:rsidRDefault="00720FFA" w:rsidP="00E12285"/>
    <w:p w14:paraId="6402D587" w14:textId="02F3801F" w:rsidR="00441CC8" w:rsidRPr="00A96233" w:rsidRDefault="00441CC8" w:rsidP="00E12285">
      <w:r w:rsidRPr="00A96233">
        <w:rPr>
          <w:i/>
        </w:rPr>
        <w:t>Risk management</w:t>
      </w:r>
      <w:r w:rsidRPr="00A96233">
        <w:t xml:space="preserve"> involves the identification, assessment and prioritisation of risks followed by coordinated and economical application of resources to minimise, monitor and control the probability and/or impact of unfortunate events or to maximise the realisation of opportunities. (ISO 31000)</w:t>
      </w:r>
    </w:p>
    <w:p w14:paraId="5286C8B4" w14:textId="77777777" w:rsidR="00720FFA" w:rsidRPr="00A96233" w:rsidRDefault="00720FFA" w:rsidP="00E12285"/>
    <w:p w14:paraId="5BC67714" w14:textId="672B1F25" w:rsidR="00441CC8" w:rsidRPr="00A96233" w:rsidRDefault="00441CC8" w:rsidP="00E12285">
      <w:r w:rsidRPr="00A96233">
        <w:t xml:space="preserve">Figure </w:t>
      </w:r>
      <w:r w:rsidR="00BC5D1B" w:rsidRPr="00A96233">
        <w:t>26</w:t>
      </w:r>
      <w:r w:rsidRPr="00A96233">
        <w:t xml:space="preserve"> illustrates the steps in risk management.</w:t>
      </w:r>
    </w:p>
    <w:p w14:paraId="67D32EB4" w14:textId="77777777" w:rsidR="00441CC8" w:rsidRPr="00A96233" w:rsidRDefault="00441CC8" w:rsidP="00E12285"/>
    <w:p w14:paraId="2BB39392" w14:textId="77777777" w:rsidR="00441CC8" w:rsidRPr="00A96233" w:rsidRDefault="00441CC8" w:rsidP="00E12285">
      <w:pPr>
        <w:jc w:val="center"/>
      </w:pPr>
      <w:r w:rsidRPr="00A96233">
        <w:rPr>
          <w:noProof/>
        </w:rPr>
        <w:drawing>
          <wp:inline distT="0" distB="0" distL="0" distR="0" wp14:anchorId="703DC31B" wp14:editId="374B8219">
            <wp:extent cx="3671047" cy="2209207"/>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90761" cy="2221070"/>
                    </a:xfrm>
                    <a:prstGeom prst="rect">
                      <a:avLst/>
                    </a:prstGeom>
                    <a:noFill/>
                    <a:ln>
                      <a:noFill/>
                    </a:ln>
                  </pic:spPr>
                </pic:pic>
              </a:graphicData>
            </a:graphic>
          </wp:inline>
        </w:drawing>
      </w:r>
    </w:p>
    <w:p w14:paraId="23311C43" w14:textId="5731699B"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26</w:t>
      </w:r>
      <w:r w:rsidRPr="00A96233">
        <w:rPr>
          <w:lang w:val="en-GB"/>
        </w:rPr>
        <w:t>: risk management cycle</w:t>
      </w:r>
    </w:p>
    <w:p w14:paraId="2E15F01C" w14:textId="77777777" w:rsidR="00441CC8" w:rsidRPr="00A96233" w:rsidRDefault="00441CC8" w:rsidP="00E12285"/>
    <w:p w14:paraId="1AA93DBD" w14:textId="17CE7803" w:rsidR="00441CC8" w:rsidRPr="00A96233" w:rsidRDefault="00441CC8" w:rsidP="00E12285">
      <w:pPr>
        <w:rPr>
          <w:lang w:eastAsia="en-GB"/>
        </w:rPr>
      </w:pPr>
      <w:r w:rsidRPr="00A96233">
        <w:rPr>
          <w:b/>
          <w:bCs/>
          <w:lang w:eastAsia="en-GB"/>
        </w:rPr>
        <w:t>Risk identification</w:t>
      </w:r>
      <w:r w:rsidRPr="00A96233">
        <w:rPr>
          <w:lang w:eastAsia="en-GB"/>
        </w:rPr>
        <w:t>: identifying what could prevent us from achieving our objectives.</w:t>
      </w:r>
    </w:p>
    <w:p w14:paraId="66DED4AB" w14:textId="77777777" w:rsidR="00720FFA" w:rsidRPr="00A96233" w:rsidRDefault="00720FFA" w:rsidP="00E12285">
      <w:pPr>
        <w:rPr>
          <w:lang w:eastAsia="en-GB"/>
        </w:rPr>
      </w:pPr>
    </w:p>
    <w:p w14:paraId="69B22DC9" w14:textId="0D918C33" w:rsidR="00441CC8" w:rsidRPr="00A96233" w:rsidRDefault="00441CC8" w:rsidP="00E12285">
      <w:pPr>
        <w:rPr>
          <w:lang w:eastAsia="en-GB"/>
        </w:rPr>
      </w:pPr>
      <w:r w:rsidRPr="00A96233">
        <w:rPr>
          <w:b/>
          <w:bCs/>
          <w:lang w:eastAsia="en-GB"/>
        </w:rPr>
        <w:t>Risk analysis</w:t>
      </w:r>
      <w:r w:rsidRPr="00A96233">
        <w:rPr>
          <w:lang w:eastAsia="en-GB"/>
        </w:rPr>
        <w:t>: understanding the sources and causes of the identified risks; studying probabilities and consequences given the existing controls, to identify the level of residual risk.</w:t>
      </w:r>
    </w:p>
    <w:p w14:paraId="23BC3F78" w14:textId="77777777" w:rsidR="00720FFA" w:rsidRPr="00A96233" w:rsidRDefault="00720FFA" w:rsidP="00E12285">
      <w:pPr>
        <w:rPr>
          <w:lang w:eastAsia="en-GB"/>
        </w:rPr>
      </w:pPr>
    </w:p>
    <w:p w14:paraId="739365B6" w14:textId="07DBA841" w:rsidR="00441CC8" w:rsidRPr="00A96233" w:rsidRDefault="00441CC8" w:rsidP="00E12285">
      <w:pPr>
        <w:rPr>
          <w:lang w:eastAsia="en-GB"/>
        </w:rPr>
      </w:pPr>
      <w:r w:rsidRPr="00A96233">
        <w:rPr>
          <w:b/>
          <w:bCs/>
          <w:lang w:eastAsia="en-GB"/>
        </w:rPr>
        <w:t>Risk evaluation</w:t>
      </w:r>
      <w:r w:rsidRPr="00A96233">
        <w:rPr>
          <w:lang w:eastAsia="en-GB"/>
        </w:rPr>
        <w:t>: comparing risk analysis results with risk criteria to determine whether the residual risk is tolerable.</w:t>
      </w:r>
    </w:p>
    <w:p w14:paraId="10D267EF" w14:textId="77777777" w:rsidR="00720FFA" w:rsidRPr="00A96233" w:rsidRDefault="00720FFA" w:rsidP="00E12285">
      <w:pPr>
        <w:rPr>
          <w:lang w:eastAsia="en-GB"/>
        </w:rPr>
      </w:pPr>
    </w:p>
    <w:p w14:paraId="78B1F452" w14:textId="72E9F6A4" w:rsidR="00441CC8" w:rsidRPr="00A96233" w:rsidRDefault="00441CC8" w:rsidP="00E12285">
      <w:pPr>
        <w:rPr>
          <w:lang w:eastAsia="en-GB"/>
        </w:rPr>
      </w:pPr>
      <w:r w:rsidRPr="00A96233">
        <w:rPr>
          <w:b/>
          <w:bCs/>
          <w:lang w:eastAsia="en-GB"/>
        </w:rPr>
        <w:t>Risk treatment</w:t>
      </w:r>
      <w:r w:rsidRPr="00A96233">
        <w:rPr>
          <w:lang w:eastAsia="en-GB"/>
        </w:rPr>
        <w:t>: changing the magnitude and likelihood of consequences, both positive and negative, to achieve a net increase in benefit.</w:t>
      </w:r>
    </w:p>
    <w:p w14:paraId="14A7E1F9" w14:textId="77777777" w:rsidR="00720FFA" w:rsidRPr="00A96233" w:rsidRDefault="00720FFA" w:rsidP="00E12285">
      <w:pPr>
        <w:rPr>
          <w:lang w:eastAsia="en-GB"/>
        </w:rPr>
      </w:pPr>
    </w:p>
    <w:p w14:paraId="5DF6DBB5" w14:textId="0794D29F" w:rsidR="00441CC8" w:rsidRPr="00A96233" w:rsidRDefault="00441CC8" w:rsidP="00E12285">
      <w:r w:rsidRPr="00A96233">
        <w:rPr>
          <w:b/>
          <w:bCs/>
        </w:rPr>
        <w:t>Monitoring and review</w:t>
      </w:r>
      <w:r w:rsidRPr="00A96233">
        <w:t xml:space="preserve">: this involves checking for deviations from the risk management plan, checking whether the risk management plan is still appropriate and effectives, reporting on progress with the risk management plan. </w:t>
      </w:r>
    </w:p>
    <w:p w14:paraId="7360C3F9" w14:textId="4E9D4489" w:rsidR="00720FFA" w:rsidRDefault="00720FFA" w:rsidP="00E12285"/>
    <w:p w14:paraId="62579A93" w14:textId="7626A831" w:rsidR="00441CC8" w:rsidRPr="00A96233" w:rsidRDefault="00441CC8" w:rsidP="00E12285">
      <w:pPr>
        <w:pStyle w:val="Heading3"/>
        <w:spacing w:line="360" w:lineRule="auto"/>
      </w:pPr>
      <w:bookmarkStart w:id="525" w:name="_Toc39848841"/>
      <w:bookmarkStart w:id="526" w:name="_Toc41824276"/>
      <w:bookmarkStart w:id="527" w:name="_Toc45965770"/>
      <w:bookmarkStart w:id="528" w:name="_Toc46588277"/>
      <w:bookmarkStart w:id="529" w:name="_Toc46829492"/>
      <w:bookmarkStart w:id="530" w:name="_Toc46920007"/>
      <w:r w:rsidRPr="00A96233">
        <w:t>3.11.6</w:t>
      </w:r>
      <w:r w:rsidRPr="00A96233">
        <w:tab/>
        <w:t>Applying the risk management process and risk control strategies</w:t>
      </w:r>
      <w:bookmarkEnd w:id="525"/>
      <w:bookmarkEnd w:id="526"/>
      <w:bookmarkEnd w:id="527"/>
      <w:bookmarkEnd w:id="528"/>
      <w:bookmarkEnd w:id="529"/>
      <w:bookmarkEnd w:id="530"/>
    </w:p>
    <w:p w14:paraId="440F65C6" w14:textId="77777777" w:rsidR="00720FFA" w:rsidRPr="00A96233" w:rsidRDefault="00720FFA" w:rsidP="00720FFA"/>
    <w:p w14:paraId="55D1E1DA" w14:textId="624B19B9" w:rsidR="00441CC8" w:rsidRPr="00A96233" w:rsidRDefault="00441CC8" w:rsidP="00A818BA">
      <w:pPr>
        <w:pStyle w:val="Heading4"/>
        <w:spacing w:line="360" w:lineRule="auto"/>
        <w:ind w:left="1134" w:hanging="1134"/>
      </w:pPr>
      <w:r w:rsidRPr="00A96233">
        <w:t>3.11.6.1</w:t>
      </w:r>
      <w:r w:rsidRPr="00A96233">
        <w:tab/>
        <w:t>Techniques for identifying risk</w:t>
      </w:r>
    </w:p>
    <w:p w14:paraId="70B4843D" w14:textId="77777777" w:rsidR="00720FFA" w:rsidRPr="00A96233" w:rsidRDefault="00720FFA" w:rsidP="00E12285"/>
    <w:p w14:paraId="6FD249F9" w14:textId="5842033B" w:rsidR="00441CC8" w:rsidRPr="00A96233" w:rsidRDefault="00441CC8" w:rsidP="00E12285">
      <w:r w:rsidRPr="00A96233">
        <w:t>To be treated, that is, avoided or controlled, existing hazardous circumstances and their consequences have to be known. The risk identification step aims at being familiar with the potential risks.</w:t>
      </w:r>
    </w:p>
    <w:p w14:paraId="7782DE00"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441CC8" w:rsidRPr="00A96233" w14:paraId="7FE3C357" w14:textId="77777777" w:rsidTr="00720FFA">
        <w:tc>
          <w:tcPr>
            <w:tcW w:w="1266" w:type="dxa"/>
            <w:shd w:val="clear" w:color="auto" w:fill="auto"/>
            <w:vAlign w:val="center"/>
          </w:tcPr>
          <w:p w14:paraId="716CD73B" w14:textId="77777777" w:rsidR="00441CC8" w:rsidRPr="00A96233" w:rsidRDefault="00441CC8" w:rsidP="00E12285">
            <w:pPr>
              <w:jc w:val="center"/>
              <w:rPr>
                <w:lang w:eastAsia="en-GB"/>
              </w:rPr>
            </w:pPr>
            <w:r w:rsidRPr="00A96233">
              <w:rPr>
                <w:noProof/>
                <w:lang w:eastAsia="en-GB"/>
              </w:rPr>
              <w:drawing>
                <wp:inline distT="0" distB="0" distL="0" distR="0" wp14:anchorId="2D9E65DF" wp14:editId="30B6E764">
                  <wp:extent cx="468720" cy="468000"/>
                  <wp:effectExtent l="0" t="0" r="7620" b="8255"/>
                  <wp:docPr id="1302" name="Picture 13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7789E359" w14:textId="77777777" w:rsidR="00441CC8" w:rsidRPr="00A96233" w:rsidRDefault="00441CC8" w:rsidP="00E12285">
            <w:pPr>
              <w:jc w:val="left"/>
            </w:pPr>
            <w:r w:rsidRPr="00A96233">
              <w:rPr>
                <w:b/>
                <w:bCs/>
              </w:rPr>
              <w:t>Risk identification</w:t>
            </w:r>
            <w:r w:rsidRPr="00A96233">
              <w:t xml:space="preserve"> is the process of finding, recognising and describing risks.</w:t>
            </w:r>
          </w:p>
        </w:tc>
      </w:tr>
    </w:tbl>
    <w:p w14:paraId="5FC9E41A" w14:textId="77777777" w:rsidR="00441CC8" w:rsidRPr="00A96233" w:rsidRDefault="00441CC8" w:rsidP="00E12285"/>
    <w:p w14:paraId="5F40B141" w14:textId="77777777" w:rsidR="00441CC8" w:rsidRPr="00A96233" w:rsidRDefault="00441CC8" w:rsidP="00720FFA">
      <w:pPr>
        <w:spacing w:after="120"/>
        <w:rPr>
          <w:rStyle w:val="e24kjd"/>
        </w:rPr>
      </w:pPr>
      <w:r w:rsidRPr="00A96233">
        <w:rPr>
          <w:rStyle w:val="e24kjd"/>
        </w:rPr>
        <w:t xml:space="preserve">Common techniques used for risk identification include: </w:t>
      </w:r>
    </w:p>
    <w:p w14:paraId="4FDCF576"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Risk checklists</w:t>
      </w:r>
    </w:p>
    <w:p w14:paraId="6AC18A74" w14:textId="77777777" w:rsidR="00441CC8" w:rsidRPr="00A96233" w:rsidRDefault="00441CC8" w:rsidP="006A7242">
      <w:pPr>
        <w:pStyle w:val="ListParagraph"/>
        <w:numPr>
          <w:ilvl w:val="0"/>
          <w:numId w:val="86"/>
        </w:numPr>
        <w:spacing w:after="120"/>
        <w:contextualSpacing w:val="0"/>
        <w:rPr>
          <w:rStyle w:val="e24kjd"/>
        </w:rPr>
      </w:pPr>
      <w:r w:rsidRPr="00A96233">
        <w:rPr>
          <w:rStyle w:val="e24kjd"/>
        </w:rPr>
        <w:t>Analysing reports</w:t>
      </w:r>
    </w:p>
    <w:p w14:paraId="1DE97523" w14:textId="77777777" w:rsidR="00441CC8" w:rsidRPr="00A96233" w:rsidRDefault="00441CC8" w:rsidP="006A7242">
      <w:pPr>
        <w:pStyle w:val="ListParagraph"/>
        <w:numPr>
          <w:ilvl w:val="0"/>
          <w:numId w:val="86"/>
        </w:numPr>
        <w:contextualSpacing w:val="0"/>
        <w:rPr>
          <w:rStyle w:val="e24kjd"/>
        </w:rPr>
      </w:pPr>
      <w:r w:rsidRPr="00A96233">
        <w:rPr>
          <w:rStyle w:val="e24kjd"/>
        </w:rPr>
        <w:t>Cause-and-effect diagrams</w:t>
      </w:r>
    </w:p>
    <w:p w14:paraId="6FA76563" w14:textId="77777777" w:rsidR="00720FFA" w:rsidRPr="00A96233" w:rsidRDefault="00720FFA" w:rsidP="00E12285">
      <w:pPr>
        <w:rPr>
          <w:b/>
          <w:bCs/>
        </w:rPr>
      </w:pPr>
    </w:p>
    <w:p w14:paraId="203F6FE5" w14:textId="6845F4B8" w:rsidR="00441CC8" w:rsidRPr="00A96233" w:rsidRDefault="00441CC8" w:rsidP="00E12285">
      <w:pPr>
        <w:rPr>
          <w:b/>
          <w:bCs/>
        </w:rPr>
      </w:pPr>
      <w:r w:rsidRPr="00A96233">
        <w:rPr>
          <w:b/>
          <w:bCs/>
        </w:rPr>
        <w:t>Techniques for compiling risk checklist</w:t>
      </w:r>
      <w:r w:rsidR="00A818BA">
        <w:rPr>
          <w:b/>
          <w:bCs/>
        </w:rPr>
        <w:t>s</w:t>
      </w:r>
    </w:p>
    <w:p w14:paraId="2C5303A7" w14:textId="77777777" w:rsidR="00720FFA" w:rsidRPr="00A96233" w:rsidRDefault="00720FFA" w:rsidP="00E12285">
      <w:pPr>
        <w:rPr>
          <w:b/>
          <w:bCs/>
        </w:rPr>
      </w:pPr>
    </w:p>
    <w:p w14:paraId="3CB4762A" w14:textId="07BFE18F" w:rsidR="00441CC8" w:rsidRPr="00A96233" w:rsidRDefault="00441CC8" w:rsidP="00E12285">
      <w:r w:rsidRPr="00A96233">
        <w:t>Risk management checklists must be comprehensive and understandable.</w:t>
      </w:r>
    </w:p>
    <w:p w14:paraId="673CCDCA" w14:textId="77777777" w:rsidR="00720FFA" w:rsidRPr="00A96233" w:rsidRDefault="00720FFA" w:rsidP="00E12285"/>
    <w:p w14:paraId="7225F828" w14:textId="22AFA9FB" w:rsidR="00441CC8" w:rsidRPr="00A96233" w:rsidRDefault="00441CC8" w:rsidP="00E12285">
      <w:r w:rsidRPr="00A96233">
        <w:t>A risk checklist can be compiled by analysing the steps in a process/procedure or the standards of performance and identifying vulnerabilities.</w:t>
      </w:r>
    </w:p>
    <w:p w14:paraId="4818D5BA" w14:textId="4C93E473" w:rsidR="00720FFA" w:rsidRDefault="00720FFA" w:rsidP="00E12285"/>
    <w:p w14:paraId="35ADFAA3" w14:textId="7BCC2EB6" w:rsidR="00441CC8" w:rsidRPr="00A96233" w:rsidRDefault="00441CC8" w:rsidP="00E12285">
      <w:r w:rsidRPr="00A96233">
        <w:t xml:space="preserve">The following is an example of a customer service risk checklist. </w:t>
      </w:r>
    </w:p>
    <w:p w14:paraId="6328FCC4" w14:textId="77777777" w:rsidR="00720FFA" w:rsidRPr="00A96233" w:rsidRDefault="00720FFA" w:rsidP="00E12285"/>
    <w:tbl>
      <w:tblPr>
        <w:tblStyle w:val="TableGrid"/>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93"/>
        <w:gridCol w:w="1255"/>
        <w:gridCol w:w="1501"/>
        <w:gridCol w:w="1812"/>
        <w:gridCol w:w="1855"/>
      </w:tblGrid>
      <w:tr w:rsidR="00441CC8" w:rsidRPr="00A96233" w14:paraId="1B6C157D" w14:textId="77777777" w:rsidTr="00BC5D1B">
        <w:tc>
          <w:tcPr>
            <w:tcW w:w="9016" w:type="dxa"/>
            <w:gridSpan w:val="5"/>
          </w:tcPr>
          <w:p w14:paraId="6E750C77" w14:textId="77777777" w:rsidR="00441CC8" w:rsidRPr="00A96233" w:rsidRDefault="00441CC8" w:rsidP="00E12285">
            <w:pPr>
              <w:jc w:val="center"/>
              <w:rPr>
                <w:sz w:val="16"/>
                <w:szCs w:val="16"/>
              </w:rPr>
            </w:pPr>
            <w:r w:rsidRPr="00A96233">
              <w:rPr>
                <w:b/>
                <w:bCs/>
                <w:sz w:val="16"/>
                <w:szCs w:val="16"/>
              </w:rPr>
              <w:t>CHECKLIST FOR RISK MANAGEMENT</w:t>
            </w:r>
          </w:p>
        </w:tc>
      </w:tr>
      <w:tr w:rsidR="00441CC8" w:rsidRPr="00A96233" w14:paraId="66C1E2EA" w14:textId="77777777" w:rsidTr="00BC5D1B">
        <w:tc>
          <w:tcPr>
            <w:tcW w:w="2593" w:type="dxa"/>
          </w:tcPr>
          <w:p w14:paraId="1C811163" w14:textId="77777777" w:rsidR="00441CC8" w:rsidRPr="00A96233" w:rsidRDefault="00441CC8" w:rsidP="00E12285">
            <w:pPr>
              <w:rPr>
                <w:sz w:val="16"/>
                <w:szCs w:val="16"/>
              </w:rPr>
            </w:pPr>
            <w:r w:rsidRPr="00A96233">
              <w:rPr>
                <w:b/>
                <w:bCs/>
                <w:sz w:val="16"/>
                <w:szCs w:val="16"/>
              </w:rPr>
              <w:t>Category</w:t>
            </w:r>
          </w:p>
        </w:tc>
        <w:tc>
          <w:tcPr>
            <w:tcW w:w="6423" w:type="dxa"/>
            <w:gridSpan w:val="4"/>
          </w:tcPr>
          <w:p w14:paraId="1E84C68D" w14:textId="77777777" w:rsidR="00441CC8" w:rsidRPr="00A96233" w:rsidRDefault="00441CC8" w:rsidP="00E12285">
            <w:pPr>
              <w:rPr>
                <w:sz w:val="16"/>
                <w:szCs w:val="16"/>
              </w:rPr>
            </w:pPr>
            <w:r w:rsidRPr="00A96233">
              <w:rPr>
                <w:sz w:val="16"/>
                <w:szCs w:val="16"/>
              </w:rPr>
              <w:t>Customer risk</w:t>
            </w:r>
          </w:p>
        </w:tc>
      </w:tr>
      <w:tr w:rsidR="00441CC8" w:rsidRPr="00A96233" w14:paraId="2ACA3E25" w14:textId="77777777" w:rsidTr="00BC5D1B">
        <w:tc>
          <w:tcPr>
            <w:tcW w:w="2593" w:type="dxa"/>
          </w:tcPr>
          <w:p w14:paraId="372B2717" w14:textId="77777777" w:rsidR="00441CC8" w:rsidRPr="00A96233" w:rsidRDefault="00441CC8" w:rsidP="00E12285">
            <w:pPr>
              <w:rPr>
                <w:b/>
                <w:bCs/>
                <w:sz w:val="16"/>
                <w:szCs w:val="16"/>
              </w:rPr>
            </w:pPr>
            <w:r w:rsidRPr="00A96233">
              <w:rPr>
                <w:b/>
                <w:bCs/>
                <w:sz w:val="16"/>
                <w:szCs w:val="16"/>
              </w:rPr>
              <w:t>Source of risk</w:t>
            </w:r>
          </w:p>
        </w:tc>
        <w:tc>
          <w:tcPr>
            <w:tcW w:w="1255" w:type="dxa"/>
          </w:tcPr>
          <w:p w14:paraId="0D876F68" w14:textId="77777777" w:rsidR="00441CC8" w:rsidRPr="00A96233" w:rsidRDefault="00441CC8" w:rsidP="005019EB">
            <w:pPr>
              <w:jc w:val="center"/>
              <w:rPr>
                <w:b/>
                <w:bCs/>
                <w:sz w:val="16"/>
                <w:szCs w:val="16"/>
              </w:rPr>
            </w:pPr>
            <w:r w:rsidRPr="00A96233">
              <w:rPr>
                <w:b/>
                <w:bCs/>
                <w:sz w:val="16"/>
                <w:szCs w:val="16"/>
              </w:rPr>
              <w:t>Risk (Yes/No)</w:t>
            </w:r>
          </w:p>
        </w:tc>
        <w:tc>
          <w:tcPr>
            <w:tcW w:w="1501" w:type="dxa"/>
          </w:tcPr>
          <w:p w14:paraId="1FC9984A" w14:textId="59FD44C6" w:rsidR="00441CC8" w:rsidRPr="00A96233" w:rsidRDefault="00441CC8" w:rsidP="005019EB">
            <w:pPr>
              <w:jc w:val="center"/>
              <w:rPr>
                <w:b/>
                <w:bCs/>
                <w:sz w:val="16"/>
                <w:szCs w:val="16"/>
              </w:rPr>
            </w:pPr>
            <w:r w:rsidRPr="00A96233">
              <w:rPr>
                <w:b/>
                <w:bCs/>
                <w:sz w:val="16"/>
                <w:szCs w:val="16"/>
              </w:rPr>
              <w:t>Cause</w:t>
            </w:r>
          </w:p>
        </w:tc>
        <w:tc>
          <w:tcPr>
            <w:tcW w:w="1812" w:type="dxa"/>
          </w:tcPr>
          <w:p w14:paraId="13E40881" w14:textId="77777777" w:rsidR="00441CC8" w:rsidRPr="005019EB" w:rsidRDefault="00441CC8" w:rsidP="005019EB">
            <w:pPr>
              <w:jc w:val="center"/>
              <w:rPr>
                <w:b/>
                <w:bCs/>
                <w:sz w:val="16"/>
                <w:szCs w:val="16"/>
              </w:rPr>
            </w:pPr>
            <w:r w:rsidRPr="005019EB">
              <w:rPr>
                <w:b/>
                <w:bCs/>
                <w:sz w:val="16"/>
                <w:szCs w:val="16"/>
              </w:rPr>
              <w:t>Evaluation of risk (high/low)</w:t>
            </w:r>
          </w:p>
        </w:tc>
        <w:tc>
          <w:tcPr>
            <w:tcW w:w="1855" w:type="dxa"/>
          </w:tcPr>
          <w:p w14:paraId="2E270A7E" w14:textId="64445232" w:rsidR="00441CC8" w:rsidRPr="005019EB" w:rsidRDefault="00441CC8" w:rsidP="005019EB">
            <w:pPr>
              <w:jc w:val="center"/>
              <w:rPr>
                <w:b/>
                <w:bCs/>
                <w:sz w:val="16"/>
                <w:szCs w:val="16"/>
              </w:rPr>
            </w:pPr>
            <w:r w:rsidRPr="005019EB">
              <w:rPr>
                <w:b/>
                <w:bCs/>
                <w:sz w:val="16"/>
                <w:szCs w:val="16"/>
              </w:rPr>
              <w:t>Probability</w:t>
            </w:r>
          </w:p>
        </w:tc>
      </w:tr>
      <w:tr w:rsidR="00441CC8" w:rsidRPr="00A96233" w14:paraId="162B7BB5" w14:textId="77777777" w:rsidTr="00BC5D1B">
        <w:tc>
          <w:tcPr>
            <w:tcW w:w="2593" w:type="dxa"/>
          </w:tcPr>
          <w:p w14:paraId="2BBED807" w14:textId="77777777" w:rsidR="00441CC8" w:rsidRPr="00A96233" w:rsidRDefault="00441CC8" w:rsidP="00E12285">
            <w:pPr>
              <w:jc w:val="left"/>
              <w:rPr>
                <w:rFonts w:cs="Arial"/>
                <w:sz w:val="16"/>
                <w:szCs w:val="16"/>
              </w:rPr>
            </w:pPr>
            <w:r w:rsidRPr="00A96233">
              <w:rPr>
                <w:rFonts w:cs="Arial"/>
                <w:sz w:val="16"/>
                <w:szCs w:val="16"/>
              </w:rPr>
              <w:t>Changing customer expectations</w:t>
            </w:r>
          </w:p>
        </w:tc>
        <w:tc>
          <w:tcPr>
            <w:tcW w:w="1255" w:type="dxa"/>
          </w:tcPr>
          <w:p w14:paraId="53723C10" w14:textId="77777777" w:rsidR="00441CC8" w:rsidRPr="00A96233" w:rsidRDefault="00441CC8" w:rsidP="00E12285">
            <w:pPr>
              <w:rPr>
                <w:rFonts w:cs="Arial"/>
                <w:sz w:val="16"/>
                <w:szCs w:val="16"/>
              </w:rPr>
            </w:pPr>
          </w:p>
        </w:tc>
        <w:tc>
          <w:tcPr>
            <w:tcW w:w="1501" w:type="dxa"/>
          </w:tcPr>
          <w:p w14:paraId="60772281" w14:textId="77777777" w:rsidR="00441CC8" w:rsidRPr="00A96233" w:rsidRDefault="00441CC8" w:rsidP="00E12285">
            <w:pPr>
              <w:rPr>
                <w:rFonts w:cs="Arial"/>
                <w:sz w:val="16"/>
                <w:szCs w:val="16"/>
              </w:rPr>
            </w:pPr>
          </w:p>
        </w:tc>
        <w:tc>
          <w:tcPr>
            <w:tcW w:w="1812" w:type="dxa"/>
          </w:tcPr>
          <w:p w14:paraId="55738FE5" w14:textId="77777777" w:rsidR="00441CC8" w:rsidRPr="00A96233" w:rsidRDefault="00441CC8" w:rsidP="00E12285">
            <w:pPr>
              <w:rPr>
                <w:rFonts w:cs="Arial"/>
                <w:sz w:val="18"/>
                <w:szCs w:val="18"/>
              </w:rPr>
            </w:pPr>
          </w:p>
        </w:tc>
        <w:tc>
          <w:tcPr>
            <w:tcW w:w="1855" w:type="dxa"/>
          </w:tcPr>
          <w:p w14:paraId="4D6426A6" w14:textId="77777777" w:rsidR="00441CC8" w:rsidRPr="00A96233" w:rsidRDefault="00441CC8" w:rsidP="00E12285">
            <w:pPr>
              <w:rPr>
                <w:rFonts w:cs="Arial"/>
                <w:sz w:val="18"/>
                <w:szCs w:val="18"/>
              </w:rPr>
            </w:pPr>
          </w:p>
        </w:tc>
      </w:tr>
      <w:tr w:rsidR="00441CC8" w:rsidRPr="00A96233" w14:paraId="1C75CA39" w14:textId="77777777" w:rsidTr="00BC5D1B">
        <w:tc>
          <w:tcPr>
            <w:tcW w:w="2593" w:type="dxa"/>
          </w:tcPr>
          <w:p w14:paraId="1D359A95" w14:textId="77777777" w:rsidR="00441CC8" w:rsidRPr="00A96233" w:rsidRDefault="00441CC8" w:rsidP="00E12285">
            <w:pPr>
              <w:jc w:val="left"/>
              <w:rPr>
                <w:sz w:val="16"/>
                <w:szCs w:val="16"/>
              </w:rPr>
            </w:pPr>
            <w:r w:rsidRPr="00A96233">
              <w:rPr>
                <w:rFonts w:cs="Arial"/>
                <w:sz w:val="16"/>
                <w:szCs w:val="16"/>
              </w:rPr>
              <w:t>Inventory management to meet customer needs</w:t>
            </w:r>
          </w:p>
        </w:tc>
        <w:tc>
          <w:tcPr>
            <w:tcW w:w="1255" w:type="dxa"/>
          </w:tcPr>
          <w:p w14:paraId="2C781913" w14:textId="77777777" w:rsidR="00441CC8" w:rsidRPr="00A96233" w:rsidRDefault="00441CC8" w:rsidP="00E12285">
            <w:pPr>
              <w:rPr>
                <w:sz w:val="16"/>
                <w:szCs w:val="16"/>
              </w:rPr>
            </w:pPr>
          </w:p>
        </w:tc>
        <w:tc>
          <w:tcPr>
            <w:tcW w:w="1501" w:type="dxa"/>
          </w:tcPr>
          <w:p w14:paraId="1666CAAB" w14:textId="77777777" w:rsidR="00441CC8" w:rsidRPr="00A96233" w:rsidRDefault="00441CC8" w:rsidP="00E12285">
            <w:pPr>
              <w:rPr>
                <w:sz w:val="16"/>
                <w:szCs w:val="16"/>
              </w:rPr>
            </w:pPr>
          </w:p>
        </w:tc>
        <w:tc>
          <w:tcPr>
            <w:tcW w:w="1812" w:type="dxa"/>
          </w:tcPr>
          <w:p w14:paraId="0079B0A8" w14:textId="77777777" w:rsidR="00441CC8" w:rsidRPr="00A96233" w:rsidRDefault="00441CC8" w:rsidP="00E12285"/>
        </w:tc>
        <w:tc>
          <w:tcPr>
            <w:tcW w:w="1855" w:type="dxa"/>
          </w:tcPr>
          <w:p w14:paraId="577AC8CA" w14:textId="77777777" w:rsidR="00441CC8" w:rsidRPr="00A96233" w:rsidRDefault="00441CC8" w:rsidP="00E12285"/>
        </w:tc>
      </w:tr>
      <w:tr w:rsidR="00441CC8" w:rsidRPr="00A96233" w14:paraId="18C37015" w14:textId="77777777" w:rsidTr="00BC5D1B">
        <w:tc>
          <w:tcPr>
            <w:tcW w:w="2593" w:type="dxa"/>
          </w:tcPr>
          <w:p w14:paraId="6DDBADAB" w14:textId="77777777" w:rsidR="00441CC8" w:rsidRPr="00A96233" w:rsidRDefault="00441CC8" w:rsidP="00E12285">
            <w:pPr>
              <w:jc w:val="left"/>
              <w:rPr>
                <w:rFonts w:cs="Arial"/>
                <w:sz w:val="16"/>
                <w:szCs w:val="16"/>
              </w:rPr>
            </w:pPr>
            <w:r w:rsidRPr="00A96233">
              <w:rPr>
                <w:rFonts w:cs="Arial"/>
                <w:sz w:val="16"/>
                <w:szCs w:val="16"/>
              </w:rPr>
              <w:t>Shortfalls in supplier performance</w:t>
            </w:r>
          </w:p>
        </w:tc>
        <w:tc>
          <w:tcPr>
            <w:tcW w:w="1255" w:type="dxa"/>
          </w:tcPr>
          <w:p w14:paraId="1FA26578" w14:textId="77777777" w:rsidR="00441CC8" w:rsidRPr="00A96233" w:rsidRDefault="00441CC8" w:rsidP="00E12285">
            <w:pPr>
              <w:rPr>
                <w:sz w:val="16"/>
                <w:szCs w:val="16"/>
              </w:rPr>
            </w:pPr>
          </w:p>
        </w:tc>
        <w:tc>
          <w:tcPr>
            <w:tcW w:w="1501" w:type="dxa"/>
          </w:tcPr>
          <w:p w14:paraId="341B793F" w14:textId="77777777" w:rsidR="00441CC8" w:rsidRPr="00A96233" w:rsidRDefault="00441CC8" w:rsidP="00E12285">
            <w:pPr>
              <w:rPr>
                <w:sz w:val="16"/>
                <w:szCs w:val="16"/>
              </w:rPr>
            </w:pPr>
          </w:p>
        </w:tc>
        <w:tc>
          <w:tcPr>
            <w:tcW w:w="1812" w:type="dxa"/>
          </w:tcPr>
          <w:p w14:paraId="1D0738C3" w14:textId="77777777" w:rsidR="00441CC8" w:rsidRPr="00A96233" w:rsidRDefault="00441CC8" w:rsidP="00E12285"/>
        </w:tc>
        <w:tc>
          <w:tcPr>
            <w:tcW w:w="1855" w:type="dxa"/>
          </w:tcPr>
          <w:p w14:paraId="39194045" w14:textId="77777777" w:rsidR="00441CC8" w:rsidRPr="00A96233" w:rsidRDefault="00441CC8" w:rsidP="00E12285"/>
        </w:tc>
      </w:tr>
      <w:tr w:rsidR="00441CC8" w:rsidRPr="00A96233" w14:paraId="21494D35" w14:textId="77777777" w:rsidTr="00BC5D1B">
        <w:tc>
          <w:tcPr>
            <w:tcW w:w="2593" w:type="dxa"/>
          </w:tcPr>
          <w:p w14:paraId="1CAFA761" w14:textId="77777777" w:rsidR="00441CC8" w:rsidRPr="00A96233" w:rsidRDefault="00441CC8" w:rsidP="00E12285">
            <w:pPr>
              <w:jc w:val="left"/>
              <w:rPr>
                <w:rFonts w:cs="Arial"/>
                <w:sz w:val="16"/>
                <w:szCs w:val="16"/>
              </w:rPr>
            </w:pPr>
            <w:r w:rsidRPr="00A96233">
              <w:rPr>
                <w:rFonts w:cs="Arial"/>
                <w:sz w:val="16"/>
                <w:szCs w:val="16"/>
              </w:rPr>
              <w:t>Shortfalls in transportation</w:t>
            </w:r>
          </w:p>
        </w:tc>
        <w:tc>
          <w:tcPr>
            <w:tcW w:w="1255" w:type="dxa"/>
          </w:tcPr>
          <w:p w14:paraId="19B4EE3C" w14:textId="77777777" w:rsidR="00441CC8" w:rsidRPr="00A96233" w:rsidRDefault="00441CC8" w:rsidP="00E12285">
            <w:pPr>
              <w:rPr>
                <w:rFonts w:cs="Arial"/>
                <w:sz w:val="16"/>
                <w:szCs w:val="16"/>
              </w:rPr>
            </w:pPr>
          </w:p>
        </w:tc>
        <w:tc>
          <w:tcPr>
            <w:tcW w:w="1501" w:type="dxa"/>
          </w:tcPr>
          <w:p w14:paraId="4D243DE7" w14:textId="77777777" w:rsidR="00441CC8" w:rsidRPr="00A96233" w:rsidRDefault="00441CC8" w:rsidP="00E12285">
            <w:pPr>
              <w:rPr>
                <w:rFonts w:cs="Arial"/>
                <w:sz w:val="16"/>
                <w:szCs w:val="16"/>
              </w:rPr>
            </w:pPr>
          </w:p>
        </w:tc>
        <w:tc>
          <w:tcPr>
            <w:tcW w:w="1812" w:type="dxa"/>
          </w:tcPr>
          <w:p w14:paraId="0267930D" w14:textId="77777777" w:rsidR="00441CC8" w:rsidRPr="00A96233" w:rsidRDefault="00441CC8" w:rsidP="00E12285">
            <w:pPr>
              <w:rPr>
                <w:rFonts w:cs="Arial"/>
                <w:sz w:val="18"/>
                <w:szCs w:val="18"/>
              </w:rPr>
            </w:pPr>
          </w:p>
        </w:tc>
        <w:tc>
          <w:tcPr>
            <w:tcW w:w="1855" w:type="dxa"/>
          </w:tcPr>
          <w:p w14:paraId="5A80FBD0" w14:textId="77777777" w:rsidR="00441CC8" w:rsidRPr="00A96233" w:rsidRDefault="00441CC8" w:rsidP="00E12285">
            <w:pPr>
              <w:rPr>
                <w:rFonts w:cs="Arial"/>
                <w:sz w:val="18"/>
                <w:szCs w:val="18"/>
              </w:rPr>
            </w:pPr>
          </w:p>
        </w:tc>
      </w:tr>
    </w:tbl>
    <w:p w14:paraId="1423B14A" w14:textId="08EEEC2C" w:rsidR="00441CC8" w:rsidRPr="00A96233" w:rsidRDefault="00441CC8" w:rsidP="00720FFA">
      <w:pPr>
        <w:pStyle w:val="Heading4"/>
        <w:spacing w:line="360" w:lineRule="auto"/>
        <w:ind w:left="1134" w:hanging="1134"/>
      </w:pPr>
      <w:bookmarkStart w:id="531" w:name="_Toc36589586"/>
      <w:bookmarkStart w:id="532" w:name="_Toc39528550"/>
      <w:r w:rsidRPr="00A96233">
        <w:t>3.11.6.2</w:t>
      </w:r>
      <w:r w:rsidRPr="00A96233">
        <w:tab/>
        <w:t>Analyse risk</w:t>
      </w:r>
      <w:bookmarkEnd w:id="531"/>
      <w:bookmarkEnd w:id="532"/>
    </w:p>
    <w:p w14:paraId="4B7803AC" w14:textId="77777777" w:rsidR="00720FFA" w:rsidRPr="00A96233" w:rsidRDefault="00720FFA" w:rsidP="00E12285"/>
    <w:p w14:paraId="38551EDA" w14:textId="5631B633" w:rsidR="00441CC8" w:rsidRPr="00A96233" w:rsidRDefault="00441CC8" w:rsidP="00E12285">
      <w:r w:rsidRPr="00A96233">
        <w:t>Identified risks must be analysed to understand the sources and causes of the risks.</w:t>
      </w:r>
    </w:p>
    <w:p w14:paraId="4C279EC3" w14:textId="77777777" w:rsidR="00720FFA" w:rsidRPr="00A96233" w:rsidRDefault="00720FFA" w:rsidP="00E12285"/>
    <w:p w14:paraId="348D692A" w14:textId="27028FAF" w:rsidR="00441CC8" w:rsidRPr="00A96233" w:rsidRDefault="00441CC8" w:rsidP="00E12285">
      <w:r w:rsidRPr="00A96233">
        <w:t xml:space="preserve">As explained earlier in the definition of risk, any deviation form plans, targets and/or standards poses a risk to the supply chain. </w:t>
      </w:r>
    </w:p>
    <w:p w14:paraId="284EF52E" w14:textId="77777777" w:rsidR="00720FFA" w:rsidRPr="00A96233" w:rsidRDefault="00720FFA" w:rsidP="00E12285"/>
    <w:p w14:paraId="30082D2D" w14:textId="77777777" w:rsidR="00441CC8" w:rsidRPr="00A96233" w:rsidRDefault="00441CC8" w:rsidP="00720FFA">
      <w:pPr>
        <w:spacing w:after="120"/>
      </w:pPr>
      <w:r w:rsidRPr="00A96233">
        <w:t>Therefore, techniques for analysing reports to determine areas of risk include:</w:t>
      </w:r>
    </w:p>
    <w:p w14:paraId="44B9E4AC" w14:textId="77777777" w:rsidR="00441CC8" w:rsidRPr="00A96233" w:rsidRDefault="00441CC8" w:rsidP="006A7242">
      <w:pPr>
        <w:pStyle w:val="ListParagraph"/>
        <w:numPr>
          <w:ilvl w:val="0"/>
          <w:numId w:val="88"/>
        </w:numPr>
        <w:spacing w:after="120"/>
        <w:ind w:left="360"/>
        <w:contextualSpacing w:val="0"/>
      </w:pPr>
      <w:r w:rsidRPr="00A96233">
        <w:t>Comparing actual performance against targets</w:t>
      </w:r>
    </w:p>
    <w:p w14:paraId="2A8685B5" w14:textId="77777777" w:rsidR="00441CC8" w:rsidRPr="00A96233" w:rsidRDefault="00441CC8" w:rsidP="006A7242">
      <w:pPr>
        <w:pStyle w:val="ListParagraph"/>
        <w:numPr>
          <w:ilvl w:val="0"/>
          <w:numId w:val="88"/>
        </w:numPr>
        <w:spacing w:after="120"/>
        <w:ind w:left="360"/>
        <w:contextualSpacing w:val="0"/>
      </w:pPr>
      <w:r w:rsidRPr="00A96233">
        <w:t>Cause-and-effect diagram</w:t>
      </w:r>
    </w:p>
    <w:p w14:paraId="05C447D3" w14:textId="77777777" w:rsidR="00441CC8" w:rsidRPr="00A96233" w:rsidRDefault="00441CC8" w:rsidP="006A7242">
      <w:pPr>
        <w:pStyle w:val="ListParagraph"/>
        <w:numPr>
          <w:ilvl w:val="0"/>
          <w:numId w:val="88"/>
        </w:numPr>
        <w:ind w:left="360"/>
        <w:contextualSpacing w:val="0"/>
      </w:pPr>
      <w:r w:rsidRPr="00A96233">
        <w:t>5-Why technique</w:t>
      </w:r>
    </w:p>
    <w:p w14:paraId="56041FAD" w14:textId="77777777" w:rsidR="00441CC8" w:rsidRPr="00A96233" w:rsidRDefault="00441CC8" w:rsidP="00E12285">
      <w:pPr>
        <w:rPr>
          <w:b/>
          <w:bCs/>
        </w:rPr>
      </w:pPr>
    </w:p>
    <w:p w14:paraId="77400843" w14:textId="77777777" w:rsidR="00441CC8" w:rsidRPr="00A96233" w:rsidRDefault="00441CC8" w:rsidP="00E12285">
      <w:pPr>
        <w:rPr>
          <w:b/>
          <w:bCs/>
        </w:rPr>
      </w:pPr>
      <w:r w:rsidRPr="00A96233">
        <w:rPr>
          <w:b/>
          <w:bCs/>
        </w:rPr>
        <w:t>The 5 Whys technique</w:t>
      </w:r>
    </w:p>
    <w:p w14:paraId="0C7A7547" w14:textId="77777777" w:rsidR="00720FFA" w:rsidRPr="00A96233" w:rsidRDefault="00720FFA" w:rsidP="00E12285">
      <w:pPr>
        <w:rPr>
          <w:rStyle w:val="e24kjd"/>
        </w:rPr>
      </w:pPr>
    </w:p>
    <w:p w14:paraId="6E89D910" w14:textId="5041C566" w:rsidR="00441CC8" w:rsidRPr="00A96233" w:rsidRDefault="00441CC8" w:rsidP="00E12285">
      <w:pPr>
        <w:rPr>
          <w:rStyle w:val="e24kjd"/>
        </w:rPr>
      </w:pPr>
      <w:r w:rsidRPr="00A96233">
        <w:rPr>
          <w:rStyle w:val="e24kjd"/>
        </w:rPr>
        <w:t xml:space="preserve">The </w:t>
      </w:r>
      <w:r w:rsidRPr="00A96233">
        <w:rPr>
          <w:rStyle w:val="e24kjd"/>
          <w:b/>
          <w:bCs/>
        </w:rPr>
        <w:t>5</w:t>
      </w:r>
      <w:r w:rsidRPr="00A96233">
        <w:rPr>
          <w:rStyle w:val="e24kjd"/>
        </w:rPr>
        <w:t xml:space="preserve"> Why is a technique used that involves repeatedly asking the question “Why” (five is a good rule of thumb), so you can peel away the layers of symptoms which can lead to the root cause of a problem.</w:t>
      </w:r>
    </w:p>
    <w:p w14:paraId="6AF10A7E" w14:textId="77777777" w:rsidR="00720FFA" w:rsidRPr="00A96233" w:rsidRDefault="00720FFA" w:rsidP="00E12285">
      <w:pPr>
        <w:rPr>
          <w:rStyle w:val="e24kjd"/>
        </w:rPr>
      </w:pPr>
    </w:p>
    <w:p w14:paraId="39593C37" w14:textId="167167B2" w:rsidR="00441CC8" w:rsidRPr="00A96233" w:rsidRDefault="00441CC8" w:rsidP="00E12285">
      <w:pPr>
        <w:rPr>
          <w:rStyle w:val="e24kjd"/>
          <w:vertAlign w:val="superscript"/>
        </w:rPr>
      </w:pPr>
      <w:r w:rsidRPr="00A96233">
        <w:rPr>
          <w:rStyle w:val="e24kjd"/>
        </w:rPr>
        <w:t>An example of application of the 5 Why technique, applied to everyday life:</w:t>
      </w:r>
    </w:p>
    <w:p w14:paraId="10013FE7" w14:textId="77777777" w:rsidR="00720FFA" w:rsidRPr="00A96233" w:rsidRDefault="00720FFA" w:rsidP="00E12285">
      <w:pPr>
        <w:rPr>
          <w:rStyle w:val="e24kjd"/>
        </w:rPr>
      </w:pPr>
    </w:p>
    <w:p w14:paraId="2F67D822" w14:textId="1AFD355F" w:rsidR="00441CC8" w:rsidRPr="00A96233" w:rsidRDefault="00441CC8" w:rsidP="00E12285">
      <w:pPr>
        <w:jc w:val="center"/>
      </w:pPr>
      <w:r w:rsidRPr="00A96233">
        <w:rPr>
          <w:noProof/>
        </w:rPr>
        <w:drawing>
          <wp:inline distT="0" distB="0" distL="0" distR="0" wp14:anchorId="73D7B6D3" wp14:editId="666744C6">
            <wp:extent cx="4378697" cy="2529192"/>
            <wp:effectExtent l="0" t="0" r="3175" b="5080"/>
            <wp:docPr id="1269" name="Picture 1269" descr="5 Whys: The Ultimate Root Cause Analysis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 Whys: The Ultimate Root Cause Analysis Tool"/>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7101" t="5379" r="5450" b="5348"/>
                    <a:stretch/>
                  </pic:blipFill>
                  <pic:spPr bwMode="auto">
                    <a:xfrm>
                      <a:off x="0" y="0"/>
                      <a:ext cx="4435103" cy="2561773"/>
                    </a:xfrm>
                    <a:prstGeom prst="rect">
                      <a:avLst/>
                    </a:prstGeom>
                    <a:noFill/>
                    <a:ln>
                      <a:noFill/>
                    </a:ln>
                    <a:extLst>
                      <a:ext uri="{53640926-AAD7-44D8-BBD7-CCE9431645EC}">
                        <a14:shadowObscured xmlns:a14="http://schemas.microsoft.com/office/drawing/2010/main"/>
                      </a:ext>
                    </a:extLst>
                  </pic:spPr>
                </pic:pic>
              </a:graphicData>
            </a:graphic>
          </wp:inline>
        </w:drawing>
      </w:r>
    </w:p>
    <w:p w14:paraId="7EF536AE" w14:textId="77777777" w:rsidR="00720FFA" w:rsidRPr="00A96233" w:rsidRDefault="00720FFA" w:rsidP="00E12285">
      <w:pPr>
        <w:jc w:val="center"/>
      </w:pPr>
    </w:p>
    <w:p w14:paraId="3DDB5523" w14:textId="17A3DC14" w:rsidR="00441CC8" w:rsidRPr="00A96233" w:rsidRDefault="00441CC8" w:rsidP="00E12285">
      <w:pPr>
        <w:rPr>
          <w:b/>
          <w:bCs/>
        </w:rPr>
      </w:pPr>
      <w:r w:rsidRPr="00A96233">
        <w:rPr>
          <w:b/>
          <w:bCs/>
        </w:rPr>
        <w:t>Cause-and-effect diagrams</w:t>
      </w:r>
    </w:p>
    <w:p w14:paraId="043E9887" w14:textId="77777777" w:rsidR="00720FFA" w:rsidRPr="00A96233" w:rsidRDefault="00720FFA" w:rsidP="00E12285">
      <w:pPr>
        <w:rPr>
          <w:b/>
          <w:bCs/>
        </w:rPr>
      </w:pPr>
    </w:p>
    <w:p w14:paraId="225DEFD1" w14:textId="77777777" w:rsidR="00441CC8" w:rsidRPr="00A96233" w:rsidRDefault="00441CC8" w:rsidP="00720FFA">
      <w:pPr>
        <w:spacing w:after="120"/>
      </w:pPr>
      <w:r w:rsidRPr="00A96233">
        <w:t>The steps for preparing a cause-and-effect diagram are as follows:</w:t>
      </w:r>
    </w:p>
    <w:p w14:paraId="08C5DF13" w14:textId="2BA59517" w:rsidR="00441CC8" w:rsidRPr="00A96233" w:rsidRDefault="00441CC8" w:rsidP="006A7242">
      <w:pPr>
        <w:pStyle w:val="ListParagraph"/>
        <w:numPr>
          <w:ilvl w:val="0"/>
          <w:numId w:val="87"/>
        </w:numPr>
        <w:spacing w:after="120"/>
        <w:contextualSpacing w:val="0"/>
        <w:rPr>
          <w:rFonts w:ascii="Times New Roman" w:hAnsi="Times New Roman"/>
          <w:szCs w:val="24"/>
          <w:lang w:eastAsia="en-GB"/>
        </w:rPr>
      </w:pPr>
      <w:r w:rsidRPr="00A96233">
        <w:rPr>
          <w:rStyle w:val="Strong"/>
          <w:color w:val="000000" w:themeColor="text1"/>
        </w:rPr>
        <w:t>Identify and clarify the problem</w:t>
      </w:r>
      <w:r w:rsidRPr="00A96233">
        <w:rPr>
          <w:rStyle w:val="Strong"/>
        </w:rPr>
        <w:t>.</w:t>
      </w:r>
      <w:r w:rsidR="00896655">
        <w:t xml:space="preserve"> </w:t>
      </w:r>
      <w:r w:rsidRPr="00A96233">
        <w:t>State the problem objectively. Ask questions concerning the problem. Write out the problem or effect on the far-right-hand side of the diagram. Draw a horizontal line (the spine of the fish) to the problem.</w:t>
      </w:r>
    </w:p>
    <w:p w14:paraId="2A0B8D95"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Identify the cause categories</w:t>
      </w:r>
      <w:r w:rsidRPr="00A96233">
        <w:rPr>
          <w:rStyle w:val="Strong"/>
        </w:rPr>
        <w:t>.</w:t>
      </w:r>
      <w:r w:rsidRPr="00A96233">
        <w:t xml:space="preserve"> For example, use the categories: Machine, Method, Materials, Manpower (staff/personnel) and Environment. Add the categories to the diagram. Draw diagonal lines (bones of the fish) to each category.</w:t>
      </w:r>
    </w:p>
    <w:p w14:paraId="18435104" w14:textId="77777777" w:rsidR="00441CC8" w:rsidRPr="00A96233" w:rsidRDefault="00441CC8" w:rsidP="006A7242">
      <w:pPr>
        <w:pStyle w:val="ListParagraph"/>
        <w:numPr>
          <w:ilvl w:val="0"/>
          <w:numId w:val="87"/>
        </w:numPr>
        <w:spacing w:after="120"/>
        <w:ind w:left="357" w:hanging="357"/>
        <w:contextualSpacing w:val="0"/>
      </w:pPr>
      <w:r w:rsidRPr="00A96233">
        <w:rPr>
          <w:rStyle w:val="Strong"/>
          <w:color w:val="000000" w:themeColor="text1"/>
        </w:rPr>
        <w:t>Brainstorm causes for each category</w:t>
      </w:r>
      <w:r w:rsidRPr="00A96233">
        <w:rPr>
          <w:rStyle w:val="Strong"/>
        </w:rPr>
        <w:t>.</w:t>
      </w:r>
      <w:r w:rsidRPr="00A96233">
        <w:t xml:space="preserve"> Add causes to the appropriate category lines.</w:t>
      </w:r>
    </w:p>
    <w:p w14:paraId="6987CFA8" w14:textId="0A5563FB" w:rsidR="00441CC8" w:rsidRPr="00A96233" w:rsidRDefault="00441CC8" w:rsidP="006A7242">
      <w:pPr>
        <w:pStyle w:val="ListParagraph"/>
        <w:numPr>
          <w:ilvl w:val="0"/>
          <w:numId w:val="87"/>
        </w:numPr>
        <w:contextualSpacing w:val="0"/>
      </w:pPr>
      <w:r w:rsidRPr="00A96233">
        <w:rPr>
          <w:rStyle w:val="Strong"/>
          <w:color w:val="000000" w:themeColor="text1"/>
        </w:rPr>
        <w:t>Identify the most significant causes.</w:t>
      </w:r>
      <w:r w:rsidRPr="00A96233">
        <w:rPr>
          <w:color w:val="000000" w:themeColor="text1"/>
        </w:rPr>
        <w:t xml:space="preserve"> </w:t>
      </w:r>
      <w:r w:rsidRPr="00A96233">
        <w:t>Ask the team to identify the most significant causes. Remember the Pareto Principle - 80% of the problem comes from 20% of the causes.</w:t>
      </w:r>
    </w:p>
    <w:p w14:paraId="1A364BA2" w14:textId="77777777" w:rsidR="00441CC8" w:rsidRPr="00A96233" w:rsidRDefault="00441CC8" w:rsidP="00720FFA">
      <w:bookmarkStart w:id="533" w:name="_Toc36589587"/>
      <w:bookmarkStart w:id="534" w:name="_Toc39528551"/>
    </w:p>
    <w:p w14:paraId="30003309" w14:textId="77777777" w:rsidR="00441CC8" w:rsidRPr="00A96233" w:rsidRDefault="00441CC8" w:rsidP="00720FFA">
      <w:pPr>
        <w:pStyle w:val="Heading4"/>
        <w:spacing w:line="360" w:lineRule="auto"/>
        <w:ind w:left="1134" w:hanging="1134"/>
      </w:pPr>
      <w:r w:rsidRPr="00A96233">
        <w:t>3.11.6.3</w:t>
      </w:r>
      <w:r w:rsidRPr="00A96233">
        <w:tab/>
        <w:t>Evaluate the risks</w:t>
      </w:r>
      <w:bookmarkEnd w:id="533"/>
      <w:bookmarkEnd w:id="534"/>
    </w:p>
    <w:p w14:paraId="570986B9" w14:textId="77777777" w:rsidR="00720FFA" w:rsidRPr="00A96233" w:rsidRDefault="00720FFA" w:rsidP="00E12285"/>
    <w:p w14:paraId="12B2A80E" w14:textId="23824EAF" w:rsidR="00441CC8" w:rsidRPr="00A96233" w:rsidRDefault="00441CC8" w:rsidP="00E12285">
      <w:r w:rsidRPr="00A96233">
        <w:t>Identified risks should be evaluated to determine (</w:t>
      </w:r>
      <w:proofErr w:type="spellStart"/>
      <w:r w:rsidRPr="00A96233">
        <w:t>i</w:t>
      </w:r>
      <w:proofErr w:type="spellEnd"/>
      <w:r w:rsidRPr="00A96233">
        <w:t>) the probability of occurring and (ii) the severity of the impact of the risk.</w:t>
      </w:r>
    </w:p>
    <w:p w14:paraId="5911637E" w14:textId="77777777" w:rsidR="00720FFA" w:rsidRPr="00A96233" w:rsidRDefault="00720FFA" w:rsidP="00E12285"/>
    <w:p w14:paraId="6AE5D502" w14:textId="08E958BF" w:rsidR="00441CC8" w:rsidRPr="00A96233" w:rsidRDefault="00441CC8" w:rsidP="00E12285">
      <w:pPr>
        <w:rPr>
          <w:bCs/>
          <w:szCs w:val="24"/>
        </w:rPr>
      </w:pPr>
      <w:r w:rsidRPr="00A96233">
        <w:rPr>
          <w:bCs/>
          <w:szCs w:val="24"/>
        </w:rPr>
        <w:t>The possibility (or probability) of a scenario occurring is commonly assessed on a scale from 1 to 5, where 1 represents a very low probability of the risk actually occurring</w:t>
      </w:r>
      <w:r w:rsidR="00896655">
        <w:rPr>
          <w:bCs/>
          <w:szCs w:val="24"/>
        </w:rPr>
        <w:t>,</w:t>
      </w:r>
      <w:r w:rsidRPr="00A96233">
        <w:rPr>
          <w:bCs/>
          <w:szCs w:val="24"/>
        </w:rPr>
        <w:t xml:space="preserve"> while 5 represents a very high probability of occurrence.</w:t>
      </w:r>
    </w:p>
    <w:p w14:paraId="4FAEE5BD" w14:textId="77777777" w:rsidR="00720FFA" w:rsidRPr="00A96233" w:rsidRDefault="00720FFA" w:rsidP="00E12285">
      <w:pPr>
        <w:rPr>
          <w:bCs/>
          <w:szCs w:val="24"/>
        </w:rPr>
      </w:pPr>
    </w:p>
    <w:p w14:paraId="0E29A936" w14:textId="03B05AA8" w:rsidR="00441CC8" w:rsidRPr="00A96233" w:rsidRDefault="00441CC8" w:rsidP="00E12285">
      <w:pPr>
        <w:rPr>
          <w:bCs/>
          <w:szCs w:val="24"/>
        </w:rPr>
      </w:pPr>
      <w:r w:rsidRPr="00A96233">
        <w:rPr>
          <w:bCs/>
          <w:szCs w:val="24"/>
        </w:rPr>
        <w:t>This information is typically used to draw a graph when a composite risk index is compiled – a graph indicating both the probability of a scenario occurring and the severity of the impact that such a scenario can have on an organisation or work unit.</w:t>
      </w:r>
    </w:p>
    <w:p w14:paraId="1F928E17" w14:textId="77777777" w:rsidR="00720FFA" w:rsidRPr="00A96233" w:rsidRDefault="00720FFA" w:rsidP="00E12285">
      <w:pPr>
        <w:rPr>
          <w:bCs/>
          <w:szCs w:val="24"/>
        </w:rPr>
      </w:pPr>
    </w:p>
    <w:p w14:paraId="6F4D3D47" w14:textId="5461BE87" w:rsidR="00441CC8" w:rsidRPr="00A96233" w:rsidRDefault="00441CC8" w:rsidP="00E12285">
      <w:pPr>
        <w:rPr>
          <w:bCs/>
          <w:szCs w:val="24"/>
        </w:rPr>
      </w:pPr>
      <w:r w:rsidRPr="00A96233">
        <w:rPr>
          <w:bCs/>
          <w:szCs w:val="24"/>
        </w:rPr>
        <w:t>The probability can be represented on the x-axis of the graph. The axis may be expressed in either mathematical terms (e.g. the event is likely to occur once a year, once in 10 years, etc.) or it may be expressed in a qualitative manner (e.g. the event has occurred very often; the event is known to have occurred in the unit; the event is known to have occurred in the industry; etc.). Again, the scale of the axis is typically 1 to 5 where 1 represents a rare chance of the scenario occurring and 5 represents a very high probability.</w:t>
      </w:r>
    </w:p>
    <w:p w14:paraId="44D72765" w14:textId="77777777" w:rsidR="00720FFA" w:rsidRPr="00A96233" w:rsidRDefault="00720FFA" w:rsidP="00E12285">
      <w:pPr>
        <w:rPr>
          <w:bCs/>
          <w:szCs w:val="24"/>
        </w:rPr>
      </w:pPr>
    </w:p>
    <w:p w14:paraId="0134C3A2" w14:textId="77777777" w:rsidR="00441CC8" w:rsidRPr="00A96233" w:rsidRDefault="00441CC8" w:rsidP="00720FFA">
      <w:pPr>
        <w:spacing w:after="120"/>
        <w:rPr>
          <w:bCs/>
          <w:szCs w:val="24"/>
        </w:rPr>
      </w:pPr>
      <w:r w:rsidRPr="00A96233">
        <w:rPr>
          <w:bCs/>
          <w:szCs w:val="24"/>
        </w:rPr>
        <w:t>The scale may be as follows:</w:t>
      </w:r>
    </w:p>
    <w:p w14:paraId="6041D49F" w14:textId="77777777" w:rsidR="00441CC8" w:rsidRPr="00A96233" w:rsidRDefault="00441CC8" w:rsidP="006A7242">
      <w:pPr>
        <w:numPr>
          <w:ilvl w:val="0"/>
          <w:numId w:val="89"/>
        </w:numPr>
        <w:spacing w:after="120"/>
      </w:pPr>
      <w:r w:rsidRPr="00A96233">
        <w:rPr>
          <w:b/>
          <w:i/>
        </w:rPr>
        <w:t>Very high</w:t>
      </w:r>
      <w:r w:rsidRPr="00A96233">
        <w:t xml:space="preserve"> – common regular occurrence, certain to occur or almost certain to occur</w:t>
      </w:r>
    </w:p>
    <w:p w14:paraId="5886CF7F" w14:textId="77777777" w:rsidR="00441CC8" w:rsidRPr="00A96233" w:rsidRDefault="00441CC8" w:rsidP="006A7242">
      <w:pPr>
        <w:numPr>
          <w:ilvl w:val="0"/>
          <w:numId w:val="89"/>
        </w:numPr>
        <w:spacing w:after="120"/>
      </w:pPr>
      <w:r w:rsidRPr="00A96233">
        <w:rPr>
          <w:b/>
          <w:i/>
        </w:rPr>
        <w:t>High</w:t>
      </w:r>
      <w:r w:rsidRPr="00A96233">
        <w:t xml:space="preserve"> – possibly of regular occurrence; known to happen; likely to happen at some point</w:t>
      </w:r>
    </w:p>
    <w:p w14:paraId="46D32A7B" w14:textId="77777777" w:rsidR="00441CC8" w:rsidRPr="00A96233" w:rsidRDefault="00441CC8" w:rsidP="006A7242">
      <w:pPr>
        <w:numPr>
          <w:ilvl w:val="0"/>
          <w:numId w:val="89"/>
        </w:numPr>
        <w:spacing w:after="120"/>
      </w:pPr>
      <w:r w:rsidRPr="00A96233">
        <w:rPr>
          <w:b/>
          <w:i/>
        </w:rPr>
        <w:t>Moderate</w:t>
      </w:r>
      <w:r w:rsidRPr="00A96233">
        <w:t xml:space="preserve"> – isolated incidents that could happen here – has been reported elsewhere; moderate – heard of so it might happen</w:t>
      </w:r>
    </w:p>
    <w:p w14:paraId="2E118761" w14:textId="77777777" w:rsidR="00441CC8" w:rsidRPr="00A96233" w:rsidRDefault="00441CC8" w:rsidP="006A7242">
      <w:pPr>
        <w:numPr>
          <w:ilvl w:val="0"/>
          <w:numId w:val="89"/>
        </w:numPr>
        <w:spacing w:after="120"/>
      </w:pPr>
      <w:r w:rsidRPr="00A96233">
        <w:rPr>
          <w:b/>
          <w:i/>
        </w:rPr>
        <w:t>Low</w:t>
      </w:r>
      <w:r w:rsidRPr="00A96233">
        <w:t xml:space="preserve"> – not likely to occur; heard of happening; not impossible; unlikely – not likely to happen</w:t>
      </w:r>
    </w:p>
    <w:p w14:paraId="71834DC8" w14:textId="2A575257" w:rsidR="00441CC8" w:rsidRDefault="00441CC8" w:rsidP="006A7242">
      <w:pPr>
        <w:numPr>
          <w:ilvl w:val="0"/>
          <w:numId w:val="89"/>
        </w:numPr>
      </w:pPr>
      <w:r w:rsidRPr="00A96233">
        <w:rPr>
          <w:b/>
          <w:i/>
        </w:rPr>
        <w:t>Very low</w:t>
      </w:r>
      <w:r w:rsidRPr="00A96233">
        <w:t xml:space="preserve"> – rare – very unlikely; never heard of; practically impossible.</w:t>
      </w:r>
    </w:p>
    <w:p w14:paraId="72FE8C53" w14:textId="77777777" w:rsidR="00896655" w:rsidRPr="00A96233" w:rsidRDefault="00896655" w:rsidP="00896655"/>
    <w:p w14:paraId="554BDEAD" w14:textId="66CAB8B2" w:rsidR="00441CC8" w:rsidRDefault="00441CC8" w:rsidP="00E12285">
      <w:pPr>
        <w:jc w:val="center"/>
      </w:pPr>
      <w:r w:rsidRPr="00A96233">
        <w:rPr>
          <w:noProof/>
        </w:rPr>
        <w:drawing>
          <wp:inline distT="0" distB="0" distL="0" distR="0" wp14:anchorId="17F7E1BA" wp14:editId="6F7B2A32">
            <wp:extent cx="2748151" cy="2237362"/>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89648" cy="2271146"/>
                    </a:xfrm>
                    <a:prstGeom prst="rect">
                      <a:avLst/>
                    </a:prstGeom>
                    <a:noFill/>
                  </pic:spPr>
                </pic:pic>
              </a:graphicData>
            </a:graphic>
          </wp:inline>
        </w:drawing>
      </w:r>
    </w:p>
    <w:p w14:paraId="0A1C66AD" w14:textId="77777777" w:rsidR="00424BF9" w:rsidRPr="00A96233" w:rsidRDefault="00424BF9" w:rsidP="00E12285">
      <w:pPr>
        <w:jc w:val="center"/>
      </w:pPr>
    </w:p>
    <w:p w14:paraId="5AAA77C6" w14:textId="77777777" w:rsidR="00441CC8" w:rsidRPr="00A96233" w:rsidRDefault="00441CC8" w:rsidP="00896655">
      <w:pPr>
        <w:pStyle w:val="Heading4"/>
        <w:spacing w:line="360" w:lineRule="auto"/>
        <w:ind w:left="1134" w:hanging="1134"/>
      </w:pPr>
      <w:bookmarkStart w:id="535" w:name="_Toc36589588"/>
      <w:bookmarkStart w:id="536" w:name="_Toc39528552"/>
      <w:r w:rsidRPr="00A96233">
        <w:t>3.11.6.4</w:t>
      </w:r>
      <w:r w:rsidRPr="00A96233">
        <w:tab/>
        <w:t>Contingency plans for risk treatment</w:t>
      </w:r>
      <w:bookmarkEnd w:id="535"/>
      <w:r w:rsidRPr="00A96233">
        <w:t xml:space="preserve"> (control/mitigation)</w:t>
      </w:r>
      <w:bookmarkEnd w:id="536"/>
    </w:p>
    <w:p w14:paraId="532D44CB" w14:textId="77777777" w:rsidR="00720FFA" w:rsidRPr="00A96233" w:rsidRDefault="00720FFA" w:rsidP="00E12285"/>
    <w:p w14:paraId="1FE70AE2" w14:textId="18A86F1A" w:rsidR="00441CC8" w:rsidRPr="00A96233" w:rsidRDefault="00441CC8" w:rsidP="00E12285">
      <w:r w:rsidRPr="00A96233">
        <w:t>Risk treatment is all about changing the magnitude (severity of the impact) and the consequences of the risk.</w:t>
      </w:r>
      <w:r w:rsidR="00531B46">
        <w:t xml:space="preserve"> </w:t>
      </w:r>
      <w:r w:rsidRPr="00A96233">
        <w:t xml:space="preserve">Once risks have been identified and assessed, </w:t>
      </w:r>
      <w:r w:rsidRPr="00A96233">
        <w:rPr>
          <w:b/>
          <w:bCs/>
        </w:rPr>
        <w:t>contingency plans</w:t>
      </w:r>
      <w:r w:rsidRPr="00A96233">
        <w:t xml:space="preserve"> should be developed.</w:t>
      </w:r>
    </w:p>
    <w:p w14:paraId="78097228" w14:textId="77777777" w:rsidR="00720FFA" w:rsidRPr="00A96233" w:rsidRDefault="00720FFA" w:rsidP="00E12285"/>
    <w:p w14:paraId="7D99390B" w14:textId="1D6D66CA" w:rsidR="00441CC8" w:rsidRPr="00A96233" w:rsidRDefault="00441CC8" w:rsidP="00E12285">
      <w:r w:rsidRPr="00A96233">
        <w:t xml:space="preserve">Techniques to manage (or “treat” or “mitigate”) risk fall into the four categories indicated in Figure </w:t>
      </w:r>
      <w:r w:rsidR="00BC5D1B" w:rsidRPr="00A96233">
        <w:t>27</w:t>
      </w:r>
      <w:r w:rsidRPr="00A96233">
        <w:t>.</w:t>
      </w:r>
    </w:p>
    <w:p w14:paraId="090D0969" w14:textId="77777777" w:rsidR="00720FFA" w:rsidRPr="00A96233" w:rsidRDefault="00720FFA" w:rsidP="00E12285"/>
    <w:p w14:paraId="7A2E5CFE" w14:textId="77777777" w:rsidR="00441CC8" w:rsidRPr="00A96233" w:rsidRDefault="00441CC8" w:rsidP="00E12285">
      <w:pPr>
        <w:jc w:val="center"/>
      </w:pPr>
      <w:r w:rsidRPr="00A96233">
        <w:rPr>
          <w:noProof/>
        </w:rPr>
        <w:drawing>
          <wp:inline distT="0" distB="0" distL="0" distR="0" wp14:anchorId="325D36E2" wp14:editId="69A3AB63">
            <wp:extent cx="3538514" cy="1770434"/>
            <wp:effectExtent l="0" t="0" r="508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600413" cy="1801404"/>
                    </a:xfrm>
                    <a:prstGeom prst="rect">
                      <a:avLst/>
                    </a:prstGeom>
                    <a:noFill/>
                    <a:ln>
                      <a:noFill/>
                    </a:ln>
                  </pic:spPr>
                </pic:pic>
              </a:graphicData>
            </a:graphic>
          </wp:inline>
        </w:drawing>
      </w:r>
    </w:p>
    <w:p w14:paraId="5FB2822B" w14:textId="542EB332" w:rsidR="00441CC8" w:rsidRPr="00A96233" w:rsidRDefault="00441CC8" w:rsidP="00E12285">
      <w:pPr>
        <w:pStyle w:val="Caption"/>
        <w:spacing w:before="0" w:after="0" w:line="360" w:lineRule="auto"/>
        <w:rPr>
          <w:lang w:val="en-GB"/>
        </w:rPr>
      </w:pPr>
      <w:r w:rsidRPr="00A96233">
        <w:rPr>
          <w:lang w:val="en-GB"/>
        </w:rPr>
        <w:t xml:space="preserve">figure </w:t>
      </w:r>
      <w:r w:rsidR="00BC5D1B" w:rsidRPr="00A96233">
        <w:rPr>
          <w:lang w:val="en-GB"/>
        </w:rPr>
        <w:t>27</w:t>
      </w:r>
      <w:r w:rsidRPr="00A96233">
        <w:rPr>
          <w:lang w:val="en-GB"/>
        </w:rPr>
        <w:t xml:space="preserve">: risk treatment options </w:t>
      </w:r>
    </w:p>
    <w:p w14:paraId="1E9D6BE5" w14:textId="7E9B9E6F" w:rsidR="00720FFA" w:rsidRDefault="00720FFA" w:rsidP="00720FFA"/>
    <w:p w14:paraId="331A133E" w14:textId="77777777" w:rsidR="00424BF9" w:rsidRPr="00A96233" w:rsidRDefault="00424BF9" w:rsidP="00720FFA"/>
    <w:tbl>
      <w:tblPr>
        <w:tblStyle w:val="TableGrid"/>
        <w:tblW w:w="8981" w:type="dxa"/>
        <w:tblInd w:w="-131"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1820"/>
        <w:gridCol w:w="7161"/>
      </w:tblGrid>
      <w:tr w:rsidR="00441CC8" w:rsidRPr="00A96233" w14:paraId="22EB7E36" w14:textId="77777777" w:rsidTr="00531B46">
        <w:tc>
          <w:tcPr>
            <w:tcW w:w="1820" w:type="dxa"/>
            <w:shd w:val="clear" w:color="auto" w:fill="808080" w:themeFill="background1" w:themeFillShade="80"/>
          </w:tcPr>
          <w:p w14:paraId="5E389C3D" w14:textId="77777777" w:rsidR="00441CC8" w:rsidRPr="00A96233" w:rsidRDefault="00441CC8" w:rsidP="00E12285">
            <w:pPr>
              <w:rPr>
                <w:b/>
                <w:bCs/>
              </w:rPr>
            </w:pPr>
            <w:r w:rsidRPr="00A96233">
              <w:rPr>
                <w:b/>
                <w:bCs/>
                <w:color w:val="FFFFFF" w:themeColor="background1"/>
              </w:rPr>
              <w:t xml:space="preserve">Risk avoidance </w:t>
            </w:r>
          </w:p>
        </w:tc>
        <w:tc>
          <w:tcPr>
            <w:tcW w:w="7161" w:type="dxa"/>
            <w:shd w:val="clear" w:color="auto" w:fill="D9D9D9" w:themeFill="background1" w:themeFillShade="D9"/>
          </w:tcPr>
          <w:p w14:paraId="3CCEAA39" w14:textId="1840E4CB" w:rsidR="00441CC8" w:rsidRPr="00A96233" w:rsidRDefault="00441CC8" w:rsidP="00531B46">
            <w:pPr>
              <w:rPr>
                <w:szCs w:val="24"/>
              </w:rPr>
            </w:pPr>
            <w:r w:rsidRPr="00A96233">
              <w:rPr>
                <w:szCs w:val="24"/>
              </w:rPr>
              <w:t>Risk avoidance includes not performing an activity that has risk attached to it.</w:t>
            </w:r>
          </w:p>
          <w:p w14:paraId="0C9606DB" w14:textId="77777777" w:rsidR="00720FFA" w:rsidRPr="00A96233" w:rsidRDefault="00720FFA" w:rsidP="00531B46">
            <w:pPr>
              <w:rPr>
                <w:szCs w:val="24"/>
              </w:rPr>
            </w:pPr>
          </w:p>
          <w:p w14:paraId="5F653348" w14:textId="7291C17E" w:rsidR="00441CC8" w:rsidRPr="00A96233" w:rsidRDefault="00441CC8" w:rsidP="00531B46">
            <w:pPr>
              <w:rPr>
                <w:szCs w:val="24"/>
              </w:rPr>
            </w:pPr>
            <w:r w:rsidRPr="00A96233">
              <w:rPr>
                <w:szCs w:val="24"/>
              </w:rPr>
              <w:t>An example would be not to respond to a situation where there is a high safety risk.</w:t>
            </w:r>
          </w:p>
          <w:p w14:paraId="5CB8F8FB" w14:textId="77777777" w:rsidR="00720FFA" w:rsidRPr="00A96233" w:rsidRDefault="00720FFA" w:rsidP="00531B46">
            <w:pPr>
              <w:rPr>
                <w:szCs w:val="24"/>
              </w:rPr>
            </w:pPr>
          </w:p>
          <w:p w14:paraId="486D448C" w14:textId="77777777" w:rsidR="00441CC8" w:rsidRPr="00A96233" w:rsidRDefault="00441CC8" w:rsidP="00531B46">
            <w:r w:rsidRPr="00A96233">
              <w:rPr>
                <w:szCs w:val="24"/>
              </w:rPr>
              <w:t>Although avoidance may seem to be the answer to all risks, avoiding situations may also mean losing out on potential gain, benefit or profit that may result from taking the risk. For example, not entering into a business to avoid the risk of loss also avoids the possibility of earning profits in the business.</w:t>
            </w:r>
          </w:p>
        </w:tc>
      </w:tr>
      <w:tr w:rsidR="00441CC8" w:rsidRPr="00A96233" w14:paraId="6E8A5FD1" w14:textId="77777777" w:rsidTr="00531B46">
        <w:tc>
          <w:tcPr>
            <w:tcW w:w="1820" w:type="dxa"/>
            <w:shd w:val="clear" w:color="auto" w:fill="808080" w:themeFill="background1" w:themeFillShade="80"/>
          </w:tcPr>
          <w:p w14:paraId="3F559ECE" w14:textId="77777777" w:rsidR="00441CC8" w:rsidRPr="00A96233" w:rsidRDefault="00441CC8" w:rsidP="00E12285">
            <w:pPr>
              <w:rPr>
                <w:b/>
                <w:bCs/>
                <w:color w:val="FFFFFF" w:themeColor="background1"/>
              </w:rPr>
            </w:pPr>
            <w:r w:rsidRPr="00A96233">
              <w:rPr>
                <w:b/>
                <w:bCs/>
                <w:color w:val="FFFFFF" w:themeColor="background1"/>
              </w:rPr>
              <w:t>Risk reduction</w:t>
            </w:r>
          </w:p>
        </w:tc>
        <w:tc>
          <w:tcPr>
            <w:tcW w:w="7161" w:type="dxa"/>
            <w:shd w:val="clear" w:color="auto" w:fill="D9D9D9" w:themeFill="background1" w:themeFillShade="D9"/>
          </w:tcPr>
          <w:p w14:paraId="52BA1FB9" w14:textId="3F3498EA" w:rsidR="00441CC8" w:rsidRPr="00A96233" w:rsidRDefault="00441CC8" w:rsidP="00531B46">
            <w:pPr>
              <w:rPr>
                <w:szCs w:val="24"/>
              </w:rPr>
            </w:pPr>
            <w:r w:rsidRPr="00A96233">
              <w:rPr>
                <w:szCs w:val="24"/>
              </w:rPr>
              <w:t>Risk reduction or optimisation involves reducing the severity of the loss or the likelihood of the risk from occurring.</w:t>
            </w:r>
          </w:p>
          <w:p w14:paraId="5FDB19C7" w14:textId="77777777" w:rsidR="00720FFA" w:rsidRPr="00A96233" w:rsidRDefault="00720FFA" w:rsidP="00531B46">
            <w:pPr>
              <w:rPr>
                <w:szCs w:val="24"/>
              </w:rPr>
            </w:pPr>
          </w:p>
          <w:p w14:paraId="495FE2B5" w14:textId="7378E026" w:rsidR="00441CC8" w:rsidRPr="00A96233" w:rsidRDefault="00441CC8" w:rsidP="00531B46">
            <w:pPr>
              <w:rPr>
                <w:szCs w:val="24"/>
              </w:rPr>
            </w:pPr>
            <w:r w:rsidRPr="00A96233">
              <w:rPr>
                <w:szCs w:val="24"/>
              </w:rPr>
              <w:t xml:space="preserve">Quite often, risk reduction requires some kind of a trade-off. For example, fire sprinklers should reduce the risk of loss by fire as they are designed to put out a fire. However, in the event of a fire, the sprinklers may cause a greater loss by water damage. Halon fire suppression systems may mitigate the risk of loss as a result of extinguishing the fire, but the cost of installing such a system may be prohibitive. </w:t>
            </w:r>
          </w:p>
          <w:p w14:paraId="7F3C117B" w14:textId="77777777" w:rsidR="00720FFA" w:rsidRPr="00A96233" w:rsidRDefault="00720FFA" w:rsidP="00531B46">
            <w:pPr>
              <w:rPr>
                <w:szCs w:val="24"/>
              </w:rPr>
            </w:pPr>
          </w:p>
          <w:p w14:paraId="7E89262C" w14:textId="77777777" w:rsidR="00441CC8" w:rsidRPr="00A96233" w:rsidRDefault="00441CC8" w:rsidP="00531B46">
            <w:pPr>
              <w:rPr>
                <w:szCs w:val="24"/>
              </w:rPr>
            </w:pPr>
            <w:r w:rsidRPr="00A96233">
              <w:rPr>
                <w:szCs w:val="24"/>
              </w:rPr>
              <w:t>The manager needs to find a balance between negative risk and the benefit of an activity.</w:t>
            </w:r>
          </w:p>
        </w:tc>
      </w:tr>
      <w:tr w:rsidR="00441CC8" w:rsidRPr="00A96233" w14:paraId="01C19757" w14:textId="77777777" w:rsidTr="00531B46">
        <w:tc>
          <w:tcPr>
            <w:tcW w:w="1820" w:type="dxa"/>
            <w:shd w:val="clear" w:color="auto" w:fill="808080" w:themeFill="background1" w:themeFillShade="80"/>
          </w:tcPr>
          <w:p w14:paraId="4D8ABC40" w14:textId="77777777" w:rsidR="00441CC8" w:rsidRPr="00A96233" w:rsidRDefault="00441CC8" w:rsidP="00E12285">
            <w:pPr>
              <w:rPr>
                <w:b/>
                <w:bCs/>
                <w:color w:val="FFFFFF" w:themeColor="background1"/>
              </w:rPr>
            </w:pPr>
            <w:r w:rsidRPr="00A96233">
              <w:rPr>
                <w:b/>
                <w:bCs/>
                <w:color w:val="FFFFFF" w:themeColor="background1"/>
              </w:rPr>
              <w:t>Risk sharing</w:t>
            </w:r>
          </w:p>
        </w:tc>
        <w:tc>
          <w:tcPr>
            <w:tcW w:w="7161" w:type="dxa"/>
            <w:shd w:val="clear" w:color="auto" w:fill="D9D9D9" w:themeFill="background1" w:themeFillShade="D9"/>
          </w:tcPr>
          <w:p w14:paraId="5E64CFAB" w14:textId="3E77894E" w:rsidR="00441CC8" w:rsidRPr="00A96233" w:rsidRDefault="00441CC8" w:rsidP="00531B46">
            <w:pPr>
              <w:rPr>
                <w:szCs w:val="24"/>
              </w:rPr>
            </w:pPr>
            <w:r w:rsidRPr="00A96233">
              <w:rPr>
                <w:szCs w:val="24"/>
              </w:rPr>
              <w:t>Risk sharing involves sharing with another party the burden of loss or the benefit of gain from a risk.</w:t>
            </w:r>
          </w:p>
          <w:p w14:paraId="0ADB454A" w14:textId="77777777" w:rsidR="00720FFA" w:rsidRPr="00A96233" w:rsidRDefault="00720FFA" w:rsidP="00531B46">
            <w:pPr>
              <w:rPr>
                <w:szCs w:val="24"/>
              </w:rPr>
            </w:pPr>
          </w:p>
          <w:p w14:paraId="5C7FCCF4" w14:textId="18FDD418" w:rsidR="00441CC8" w:rsidRPr="00A96233" w:rsidRDefault="00441CC8" w:rsidP="00531B46">
            <w:pPr>
              <w:rPr>
                <w:szCs w:val="24"/>
              </w:rPr>
            </w:pPr>
            <w:r w:rsidRPr="00A96233">
              <w:rPr>
                <w:szCs w:val="24"/>
              </w:rPr>
              <w:t>Risk can be transferred to another unit or company by outsourcing an activity.</w:t>
            </w:r>
          </w:p>
          <w:p w14:paraId="5CBE56A3" w14:textId="77777777" w:rsidR="00720FFA" w:rsidRPr="00A96233" w:rsidRDefault="00720FFA" w:rsidP="00531B46">
            <w:pPr>
              <w:rPr>
                <w:szCs w:val="24"/>
              </w:rPr>
            </w:pPr>
          </w:p>
          <w:p w14:paraId="2DE693D1" w14:textId="77777777" w:rsidR="00441CC8" w:rsidRPr="00A96233" w:rsidRDefault="00441CC8" w:rsidP="00531B46">
            <w:pPr>
              <w:rPr>
                <w:szCs w:val="24"/>
              </w:rPr>
            </w:pPr>
            <w:r w:rsidRPr="00A96233">
              <w:rPr>
                <w:szCs w:val="24"/>
              </w:rPr>
              <w:t>Taking out insurance is another form of sharing risk with another party.</w:t>
            </w:r>
          </w:p>
        </w:tc>
      </w:tr>
      <w:tr w:rsidR="00441CC8" w:rsidRPr="00A96233" w14:paraId="23B2A664" w14:textId="77777777" w:rsidTr="00531B46">
        <w:tc>
          <w:tcPr>
            <w:tcW w:w="1820" w:type="dxa"/>
            <w:shd w:val="clear" w:color="auto" w:fill="808080" w:themeFill="background1" w:themeFillShade="80"/>
          </w:tcPr>
          <w:p w14:paraId="7AD792FC" w14:textId="77777777" w:rsidR="00441CC8" w:rsidRPr="00A96233" w:rsidRDefault="00441CC8" w:rsidP="00E12285">
            <w:pPr>
              <w:rPr>
                <w:b/>
                <w:bCs/>
                <w:color w:val="FFFFFF" w:themeColor="background1"/>
              </w:rPr>
            </w:pPr>
            <w:r w:rsidRPr="00A96233">
              <w:rPr>
                <w:b/>
                <w:bCs/>
                <w:color w:val="FFFFFF" w:themeColor="background1"/>
              </w:rPr>
              <w:t xml:space="preserve">Retention </w:t>
            </w:r>
          </w:p>
        </w:tc>
        <w:tc>
          <w:tcPr>
            <w:tcW w:w="7161" w:type="dxa"/>
            <w:shd w:val="clear" w:color="auto" w:fill="D9D9D9" w:themeFill="background1" w:themeFillShade="D9"/>
          </w:tcPr>
          <w:p w14:paraId="3B2EB819" w14:textId="0D0E94B8" w:rsidR="00441CC8" w:rsidRPr="00A96233" w:rsidRDefault="00441CC8" w:rsidP="00531B46">
            <w:pPr>
              <w:rPr>
                <w:szCs w:val="24"/>
              </w:rPr>
            </w:pPr>
            <w:r w:rsidRPr="00A96233">
              <w:rPr>
                <w:szCs w:val="24"/>
              </w:rPr>
              <w:t>Risk retention involves accepting the loss (or benefit of gain) from a risk when it occurs.</w:t>
            </w:r>
          </w:p>
          <w:p w14:paraId="036C00BC" w14:textId="77777777" w:rsidR="00720FFA" w:rsidRPr="00A96233" w:rsidRDefault="00720FFA" w:rsidP="00531B46">
            <w:pPr>
              <w:rPr>
                <w:szCs w:val="24"/>
              </w:rPr>
            </w:pPr>
          </w:p>
          <w:p w14:paraId="0A596CE1" w14:textId="77777777" w:rsidR="00441CC8" w:rsidRPr="00A96233" w:rsidRDefault="00441CC8" w:rsidP="00531B46">
            <w:pPr>
              <w:rPr>
                <w:szCs w:val="24"/>
              </w:rPr>
            </w:pPr>
            <w:r w:rsidRPr="00A96233">
              <w:rPr>
                <w:szCs w:val="24"/>
              </w:rPr>
              <w:t>Risk retention is a viable option for small risks where the cost of other treatments, for example, taking out insurance, would be greater over time than the total losses sustained. For example, if the cost of insuring vehicles used in armed response units are prohibitively high, the company may decide to accept the risk of not insuring older vehicles with a low market value as the cost of replacing such vehicle may be lower than the premiums paid over a year.</w:t>
            </w:r>
          </w:p>
        </w:tc>
      </w:tr>
      <w:tr w:rsidR="00441CC8" w:rsidRPr="00A96233" w14:paraId="5D5B0571" w14:textId="77777777" w:rsidTr="00531B46">
        <w:tc>
          <w:tcPr>
            <w:tcW w:w="1820" w:type="dxa"/>
            <w:shd w:val="clear" w:color="auto" w:fill="808080" w:themeFill="background1" w:themeFillShade="80"/>
          </w:tcPr>
          <w:p w14:paraId="17A61C14" w14:textId="77777777" w:rsidR="00441CC8" w:rsidRPr="00A96233" w:rsidRDefault="00441CC8" w:rsidP="00E12285">
            <w:pPr>
              <w:jc w:val="left"/>
              <w:rPr>
                <w:b/>
                <w:bCs/>
                <w:color w:val="FFFFFF" w:themeColor="background1"/>
              </w:rPr>
            </w:pPr>
            <w:r w:rsidRPr="00A96233">
              <w:rPr>
                <w:b/>
                <w:bCs/>
                <w:color w:val="FFFFFF" w:themeColor="background1"/>
              </w:rPr>
              <w:t xml:space="preserve">Monitoring and review </w:t>
            </w:r>
          </w:p>
        </w:tc>
        <w:tc>
          <w:tcPr>
            <w:tcW w:w="7161" w:type="dxa"/>
            <w:shd w:val="clear" w:color="auto" w:fill="D9D9D9" w:themeFill="background1" w:themeFillShade="D9"/>
          </w:tcPr>
          <w:p w14:paraId="5A8FE542" w14:textId="77777777" w:rsidR="00441CC8" w:rsidRPr="00A96233" w:rsidRDefault="00441CC8" w:rsidP="00531B46">
            <w:pPr>
              <w:rPr>
                <w:szCs w:val="24"/>
              </w:rPr>
            </w:pPr>
            <w:r w:rsidRPr="00A96233">
              <w:t xml:space="preserve">Monitoring and review is a distinct process intended to detect change. This is necessary to ensure that an organisation maintains a current and correct understanding of its risks, and that those risks remain within its risk criteria. </w:t>
            </w:r>
          </w:p>
        </w:tc>
      </w:tr>
    </w:tbl>
    <w:p w14:paraId="07ECB28C" w14:textId="46F2E91B" w:rsidR="00441CC8" w:rsidRDefault="00441CC8" w:rsidP="00E12285"/>
    <w:p w14:paraId="6FE5791D" w14:textId="77777777" w:rsidR="00531B46" w:rsidRPr="00A96233" w:rsidRDefault="00531B46" w:rsidP="00E12285"/>
    <w:p w14:paraId="1E8A46F4" w14:textId="77777777" w:rsidR="00441CC8" w:rsidRPr="00A96233" w:rsidRDefault="00441CC8" w:rsidP="00441CC8">
      <w:pPr>
        <w:pStyle w:val="Heading2"/>
      </w:pPr>
      <w:bookmarkStart w:id="537" w:name="_Toc41824277"/>
      <w:bookmarkStart w:id="538" w:name="_Toc45965771"/>
      <w:bookmarkStart w:id="539" w:name="_Toc46588278"/>
      <w:bookmarkStart w:id="540" w:name="_Toc46829493"/>
      <w:bookmarkStart w:id="541" w:name="_Toc46920008"/>
      <w:r w:rsidRPr="00A96233">
        <w:t>3.12</w:t>
      </w:r>
      <w:r w:rsidRPr="00A96233">
        <w:tab/>
        <w:t>Contingency plans</w:t>
      </w:r>
      <w:bookmarkEnd w:id="537"/>
      <w:bookmarkEnd w:id="538"/>
      <w:bookmarkEnd w:id="539"/>
      <w:bookmarkEnd w:id="540"/>
      <w:bookmarkEnd w:id="541"/>
    </w:p>
    <w:p w14:paraId="39D0CAEB" w14:textId="3B3492FC" w:rsidR="00441CC8" w:rsidRPr="00A96233" w:rsidRDefault="00441CC8" w:rsidP="00E12285">
      <w:r w:rsidRPr="00A96233">
        <w:t xml:space="preserve">Contingency plans are aimed at limiting the impact of a disruption to one part of the supply chain. </w:t>
      </w:r>
    </w:p>
    <w:p w14:paraId="73403F40" w14:textId="77777777" w:rsidR="00720FFA" w:rsidRPr="00A96233" w:rsidRDefault="00720FFA" w:rsidP="00E12285"/>
    <w:p w14:paraId="1A056FC4" w14:textId="02C76540" w:rsidR="00441CC8" w:rsidRPr="00A96233" w:rsidRDefault="00441CC8" w:rsidP="00E12285">
      <w:r w:rsidRPr="00A96233">
        <w:t>Contingency plans should be based on risk assessment.</w:t>
      </w:r>
    </w:p>
    <w:p w14:paraId="5D9D763D" w14:textId="7E315949" w:rsidR="00441CC8" w:rsidRPr="00A96233" w:rsidRDefault="00441CC8" w:rsidP="00720FFA">
      <w:pPr>
        <w:spacing w:after="120"/>
      </w:pPr>
      <w:r w:rsidRPr="00A96233">
        <w:t xml:space="preserve">Chopra and Sodhi suggest two remedies of shortfalls in the supply </w:t>
      </w:r>
      <w:proofErr w:type="spellStart"/>
      <w:r w:rsidRPr="00A96233">
        <w:t>chain:</w:t>
      </w:r>
      <w:r w:rsidR="00AE2D04" w:rsidRPr="00A96233">
        <w:rPr>
          <w:vertAlign w:val="superscript"/>
        </w:rPr>
        <w:t>lv</w:t>
      </w:r>
      <w:proofErr w:type="spellEnd"/>
    </w:p>
    <w:p w14:paraId="7CCDD94C" w14:textId="77777777" w:rsidR="00441CC8" w:rsidRPr="00A96233" w:rsidRDefault="00441CC8" w:rsidP="006A7242">
      <w:pPr>
        <w:pStyle w:val="ListParagraph"/>
        <w:numPr>
          <w:ilvl w:val="0"/>
          <w:numId w:val="101"/>
        </w:numPr>
        <w:spacing w:after="120"/>
        <w:contextualSpacing w:val="0"/>
      </w:pPr>
      <w:r w:rsidRPr="00A96233">
        <w:t>Segment the supply chain</w:t>
      </w:r>
    </w:p>
    <w:p w14:paraId="00164255" w14:textId="77777777" w:rsidR="00441CC8" w:rsidRPr="00A96233" w:rsidRDefault="00441CC8" w:rsidP="006A7242">
      <w:pPr>
        <w:pStyle w:val="ListParagraph"/>
        <w:numPr>
          <w:ilvl w:val="0"/>
          <w:numId w:val="101"/>
        </w:numPr>
        <w:spacing w:after="120"/>
        <w:contextualSpacing w:val="0"/>
      </w:pPr>
      <w:r w:rsidRPr="00A96233">
        <w:t>Regionalise the supply chain</w:t>
      </w:r>
    </w:p>
    <w:p w14:paraId="70FB64F5" w14:textId="3BCB7F04" w:rsidR="00441CC8" w:rsidRDefault="00441CC8" w:rsidP="006A7242">
      <w:pPr>
        <w:pStyle w:val="ListParagraph"/>
        <w:numPr>
          <w:ilvl w:val="0"/>
          <w:numId w:val="101"/>
        </w:numPr>
        <w:contextualSpacing w:val="0"/>
      </w:pPr>
      <w:r w:rsidRPr="00A96233">
        <w:t>They also suggest how companies can design business continuity plans or respond to disruptive risk incidents using these strategies.</w:t>
      </w:r>
    </w:p>
    <w:p w14:paraId="08D48417" w14:textId="77777777" w:rsidR="00424BF9" w:rsidRPr="00A96233" w:rsidRDefault="00424BF9" w:rsidP="00424BF9"/>
    <w:p w14:paraId="775D000A" w14:textId="77777777" w:rsidR="00441CC8" w:rsidRPr="00A96233" w:rsidRDefault="00441CC8" w:rsidP="00E12285">
      <w:pPr>
        <w:pStyle w:val="Heading3"/>
        <w:spacing w:line="360" w:lineRule="auto"/>
      </w:pPr>
      <w:bookmarkStart w:id="542" w:name="_Toc41824278"/>
      <w:bookmarkStart w:id="543" w:name="_Toc45965772"/>
      <w:bookmarkStart w:id="544" w:name="_Toc46588279"/>
      <w:bookmarkStart w:id="545" w:name="_Toc46829494"/>
      <w:bookmarkStart w:id="546" w:name="_Toc46920009"/>
      <w:r w:rsidRPr="00A96233">
        <w:t>3.12.1</w:t>
      </w:r>
      <w:r w:rsidRPr="00A96233">
        <w:tab/>
        <w:t>Segment or diversify the supply chain</w:t>
      </w:r>
      <w:bookmarkEnd w:id="542"/>
      <w:bookmarkEnd w:id="543"/>
      <w:bookmarkEnd w:id="544"/>
      <w:bookmarkEnd w:id="545"/>
      <w:bookmarkEnd w:id="546"/>
    </w:p>
    <w:p w14:paraId="6B04ABF1" w14:textId="77777777" w:rsidR="00720FFA" w:rsidRPr="00A96233" w:rsidRDefault="00720FFA" w:rsidP="00531B46"/>
    <w:p w14:paraId="45D782FB" w14:textId="2D453051" w:rsidR="00441CC8" w:rsidRPr="00A96233" w:rsidRDefault="00441CC8" w:rsidP="00531B46">
      <w:r w:rsidRPr="00A96233">
        <w:t>When production is centralised, there are risks attached to using only one supplier. The supply chain needs to be flexible to avoid risk of disruption in supply.</w:t>
      </w:r>
    </w:p>
    <w:p w14:paraId="525B5F54" w14:textId="77777777" w:rsidR="00720FFA" w:rsidRPr="00A96233" w:rsidRDefault="00720FFA" w:rsidP="00531B46"/>
    <w:p w14:paraId="77C8C10E" w14:textId="1664F36F" w:rsidR="00441CC8" w:rsidRPr="00A96233" w:rsidRDefault="00441CC8" w:rsidP="00531B46">
      <w:r w:rsidRPr="00A96233">
        <w:t xml:space="preserve">Supply chains can be fragmented to improve profits and reduce fragility in the supply chain. </w:t>
      </w:r>
    </w:p>
    <w:p w14:paraId="39DB9B9A" w14:textId="77777777" w:rsidR="00720FFA" w:rsidRPr="00A96233" w:rsidRDefault="00720FFA" w:rsidP="00531B46"/>
    <w:p w14:paraId="6BA3292C" w14:textId="735A5345" w:rsidR="00441CC8" w:rsidRDefault="00441CC8" w:rsidP="00531B46">
      <w:r w:rsidRPr="00A96233">
        <w:t>The authors suggest that:</w:t>
      </w:r>
    </w:p>
    <w:p w14:paraId="6B3980D0" w14:textId="77777777" w:rsidR="00531B46" w:rsidRPr="00A96233" w:rsidRDefault="00531B46" w:rsidP="00531B46"/>
    <w:p w14:paraId="6D6F7D2F" w14:textId="063D8B9B" w:rsidR="00441CC8" w:rsidRDefault="00441CC8" w:rsidP="00531B46">
      <w:pPr>
        <w:pStyle w:val="ListParagraph"/>
        <w:numPr>
          <w:ilvl w:val="0"/>
          <w:numId w:val="102"/>
        </w:numPr>
        <w:contextualSpacing w:val="0"/>
      </w:pPr>
      <w:r w:rsidRPr="00A96233">
        <w:t xml:space="preserve">For high-volume commodity items with low demand uncertainty, the supply chain should have specialised and decentralised capacity. For these fast-moving basic products (typically with low profit margins), it may be worthwhile to source from multiple low-cost suppliers. This should reduce the impact of a disruption at any single supplier because other suppliers might still be producing the same item. </w:t>
      </w:r>
    </w:p>
    <w:p w14:paraId="02217CAC" w14:textId="77777777" w:rsidR="00531B46" w:rsidRPr="00A96233" w:rsidRDefault="00531B46" w:rsidP="00531B46"/>
    <w:p w14:paraId="69226C2F" w14:textId="77777777" w:rsidR="00441CC8" w:rsidRPr="00A96233" w:rsidRDefault="00441CC8" w:rsidP="00531B46">
      <w:pPr>
        <w:pStyle w:val="ListParagraph"/>
        <w:numPr>
          <w:ilvl w:val="0"/>
          <w:numId w:val="102"/>
        </w:numPr>
        <w:contextualSpacing w:val="0"/>
      </w:pPr>
      <w:r w:rsidRPr="00A96233">
        <w:t>For low-volume products with high demand uncertainty (typically, high margin), the buyer and planner can take a different approach and keep supply chains flexible, with capacity that is centralised.</w:t>
      </w:r>
    </w:p>
    <w:p w14:paraId="7F926494" w14:textId="77777777" w:rsidR="00720FFA" w:rsidRPr="00A96233" w:rsidRDefault="00720FFA" w:rsidP="00531B46"/>
    <w:p w14:paraId="689D2781" w14:textId="1B9A46DF" w:rsidR="00441CC8" w:rsidRDefault="00441CC8" w:rsidP="00531B46">
      <w:r w:rsidRPr="00A96233">
        <w:t xml:space="preserve">The following two examples illustrate the point that Chopra and Sodhi are making: </w:t>
      </w:r>
    </w:p>
    <w:p w14:paraId="089D9AE1" w14:textId="77777777" w:rsidR="00531B46" w:rsidRPr="00A96233" w:rsidRDefault="00531B46" w:rsidP="00531B46"/>
    <w:p w14:paraId="7001774C" w14:textId="214B5041" w:rsidR="00441CC8" w:rsidRDefault="00441CC8" w:rsidP="00531B46">
      <w:pPr>
        <w:pStyle w:val="ListParagraph"/>
        <w:numPr>
          <w:ilvl w:val="0"/>
          <w:numId w:val="103"/>
        </w:numPr>
        <w:ind w:left="360"/>
        <w:contextualSpacing w:val="0"/>
      </w:pPr>
      <w:r w:rsidRPr="00A96233">
        <w:t>In 2006, Zara, a clothing and accessories retailer based in Arteixo, Spain, was getting half its merchandise from low-cost suppliers in Turkey and Asia. The move to lower-cost countries was motivated by the fact that, as Zara grew, it realized that producing everything in high-cost locations in Europe was not helping increase their profit margins. Although it made sense to the retailer to source the trendiest items from European factories that could produce them rapidly for European customers (a responsive supply model), basic items such as white T-shirts did not justify the same level of responsiveness. Zara began to source some products from lower-cost locations from suppliers using an efficiency supply chain model. In doing so, it also reduced the impact of a potential disruption, since not all items would be affected by a disruption in one geographic area.</w:t>
      </w:r>
    </w:p>
    <w:p w14:paraId="61528F06" w14:textId="77777777" w:rsidR="00531B46" w:rsidRPr="00A96233" w:rsidRDefault="00531B46" w:rsidP="00531B46"/>
    <w:p w14:paraId="244DCD60" w14:textId="3D3512A5" w:rsidR="00720FFA" w:rsidRPr="00A96233" w:rsidRDefault="00441CC8" w:rsidP="00531B46">
      <w:pPr>
        <w:pStyle w:val="ListParagraph"/>
        <w:numPr>
          <w:ilvl w:val="0"/>
          <w:numId w:val="103"/>
        </w:numPr>
        <w:ind w:left="360"/>
        <w:contextualSpacing w:val="0"/>
      </w:pPr>
      <w:r w:rsidRPr="00A96233">
        <w:t xml:space="preserve">W.W. Grainger Inc., which distributes industrial supplies to businesses has about 400 stores in the United States. In an effort to reduce transportation costs, the company keeps its fastest-moving products at the stores and at nine distribution centres. However, the slower-moving items are warehoused at a distribution centre in Chicago. This segmentation reduces fragility by isolating the impact of disruptions and creating supply backups. </w:t>
      </w:r>
    </w:p>
    <w:p w14:paraId="38192ABE" w14:textId="07CAF039" w:rsidR="00720FFA" w:rsidRDefault="00720FFA" w:rsidP="00531B46"/>
    <w:p w14:paraId="5E0F4216" w14:textId="77777777" w:rsidR="00441CC8" w:rsidRPr="00A96233" w:rsidRDefault="00441CC8" w:rsidP="00531B46">
      <w:pPr>
        <w:pStyle w:val="Heading3"/>
        <w:spacing w:line="360" w:lineRule="auto"/>
      </w:pPr>
      <w:bookmarkStart w:id="547" w:name="_Toc41824279"/>
      <w:bookmarkStart w:id="548" w:name="_Toc45965773"/>
      <w:bookmarkStart w:id="549" w:name="_Toc46588280"/>
      <w:bookmarkStart w:id="550" w:name="_Toc46829495"/>
      <w:bookmarkStart w:id="551" w:name="_Toc46920010"/>
      <w:r w:rsidRPr="00A96233">
        <w:t>3.12.2</w:t>
      </w:r>
      <w:r w:rsidRPr="00A96233">
        <w:tab/>
        <w:t>Regionalise the supply chain</w:t>
      </w:r>
      <w:bookmarkEnd w:id="547"/>
      <w:bookmarkEnd w:id="548"/>
      <w:bookmarkEnd w:id="549"/>
      <w:bookmarkEnd w:id="550"/>
      <w:bookmarkEnd w:id="551"/>
    </w:p>
    <w:p w14:paraId="59C83282" w14:textId="77777777" w:rsidR="00720FFA" w:rsidRPr="00A96233" w:rsidRDefault="00720FFA" w:rsidP="00531B46"/>
    <w:p w14:paraId="0A673C16" w14:textId="0EB81409" w:rsidR="00441CC8" w:rsidRDefault="00441CC8" w:rsidP="00531B46">
      <w:r w:rsidRPr="00A96233">
        <w:t>Regionalising the supply chain could contain the impact of a disruption and decrease distribution costs.</w:t>
      </w:r>
    </w:p>
    <w:p w14:paraId="46E561AE" w14:textId="77777777" w:rsidR="00531B46" w:rsidRPr="00A96233" w:rsidRDefault="00531B46" w:rsidP="00531B46"/>
    <w:p w14:paraId="3578C64D" w14:textId="4A88D528" w:rsidR="00441CC8" w:rsidRDefault="00441CC8" w:rsidP="00531B46">
      <w:pPr>
        <w:pStyle w:val="ListParagraph"/>
        <w:numPr>
          <w:ilvl w:val="0"/>
          <w:numId w:val="104"/>
        </w:numPr>
        <w:ind w:left="360"/>
        <w:contextualSpacing w:val="0"/>
      </w:pPr>
      <w:r w:rsidRPr="00A96233">
        <w:t>Should an unexpected situation in one region disrupt the supply chain, for example, because of a severe storm or political riots, not all regions will be affected.</w:t>
      </w:r>
    </w:p>
    <w:p w14:paraId="7E663505" w14:textId="77777777" w:rsidR="00531B46" w:rsidRPr="00A96233" w:rsidRDefault="00531B46" w:rsidP="00531B46">
      <w:pPr>
        <w:pStyle w:val="ListParagraph"/>
        <w:ind w:left="360"/>
        <w:contextualSpacing w:val="0"/>
      </w:pPr>
    </w:p>
    <w:p w14:paraId="755C3530" w14:textId="77777777" w:rsidR="00441CC8" w:rsidRPr="00A96233" w:rsidRDefault="00441CC8" w:rsidP="00531B46">
      <w:pPr>
        <w:pStyle w:val="ListParagraph"/>
        <w:numPr>
          <w:ilvl w:val="0"/>
          <w:numId w:val="104"/>
        </w:numPr>
        <w:ind w:left="360"/>
        <w:contextualSpacing w:val="0"/>
      </w:pPr>
      <w:r w:rsidRPr="00A96233">
        <w:t xml:space="preserve">Since rising fuel prices increase transportation costs, regionalising supply chains provides an opportunity to lower distribution costs while also reducing risks in global supply chains. </w:t>
      </w:r>
    </w:p>
    <w:p w14:paraId="5D31CD94" w14:textId="77777777" w:rsidR="00720FFA" w:rsidRPr="00A96233" w:rsidRDefault="00720FFA" w:rsidP="00531B46"/>
    <w:p w14:paraId="6D715BA2" w14:textId="5AA88001" w:rsidR="00441CC8" w:rsidRPr="00A96233" w:rsidRDefault="00441CC8" w:rsidP="00531B46">
      <w:r w:rsidRPr="00A96233">
        <w:t>Buyers and planners need to respond to supply chain disruption incidents when these do occur, but how they respond will depend on how they have configured the supply chain. Researchers have identified three stages of response: (1) detecting the disruption, (2) designing a solution or selecting a predesigned solution and (3) deploying the solution.</w:t>
      </w:r>
    </w:p>
    <w:p w14:paraId="0D438D05" w14:textId="77777777" w:rsidR="00720FFA" w:rsidRPr="00A96233" w:rsidRDefault="00720FFA" w:rsidP="00531B46"/>
    <w:p w14:paraId="30D556F4" w14:textId="7385A672" w:rsidR="00441CC8" w:rsidRPr="00A96233" w:rsidRDefault="00441CC8" w:rsidP="00531B46">
      <w:r w:rsidRPr="00A96233">
        <w:t xml:space="preserve">The authors argue that, detection, design and deployment become simpler and faster when the supply chain is segmented or regionalised. </w:t>
      </w:r>
    </w:p>
    <w:p w14:paraId="694F5501" w14:textId="77777777" w:rsidR="00720FFA" w:rsidRPr="00A96233" w:rsidRDefault="00720FFA" w:rsidP="00531B46"/>
    <w:p w14:paraId="0375A749" w14:textId="56823F85" w:rsidR="00441CC8" w:rsidRPr="00A96233" w:rsidRDefault="00441CC8" w:rsidP="00E12285">
      <w:pPr>
        <w:pStyle w:val="Heading3"/>
        <w:spacing w:line="360" w:lineRule="auto"/>
      </w:pPr>
      <w:bookmarkStart w:id="552" w:name="_Toc41824280"/>
      <w:bookmarkStart w:id="553" w:name="_Toc45965774"/>
      <w:bookmarkStart w:id="554" w:name="_Toc46588281"/>
      <w:bookmarkStart w:id="555" w:name="_Toc46829496"/>
      <w:bookmarkStart w:id="556" w:name="_Toc46920011"/>
      <w:r w:rsidRPr="00A96233">
        <w:t>3.12.3</w:t>
      </w:r>
      <w:r w:rsidRPr="00A96233">
        <w:tab/>
        <w:t>Flexible transportation</w:t>
      </w:r>
      <w:bookmarkEnd w:id="552"/>
      <w:bookmarkEnd w:id="553"/>
      <w:bookmarkEnd w:id="554"/>
      <w:bookmarkEnd w:id="555"/>
      <w:bookmarkEnd w:id="556"/>
    </w:p>
    <w:p w14:paraId="04F86C60" w14:textId="77777777" w:rsidR="00720FFA" w:rsidRPr="00A96233" w:rsidRDefault="00720FFA" w:rsidP="00E12285"/>
    <w:p w14:paraId="539F4A6C" w14:textId="5F77760B" w:rsidR="00441CC8" w:rsidRPr="00A96233" w:rsidRDefault="00441CC8" w:rsidP="00531B46">
      <w:r w:rsidRPr="00A96233">
        <w:t xml:space="preserve">Transportation may pose a high risk for disruption of the supply chain. </w:t>
      </w:r>
    </w:p>
    <w:p w14:paraId="6D40635C" w14:textId="77777777" w:rsidR="00720FFA" w:rsidRPr="00A96233" w:rsidRDefault="00720FFA" w:rsidP="00531B46"/>
    <w:p w14:paraId="20F70633" w14:textId="5A30B037" w:rsidR="00441CC8" w:rsidRPr="00A96233" w:rsidRDefault="00441CC8" w:rsidP="00531B46">
      <w:r w:rsidRPr="00A96233">
        <w:t>Flexibility in transportation may mitigate the risk.</w:t>
      </w:r>
    </w:p>
    <w:p w14:paraId="18E5081F" w14:textId="77777777" w:rsidR="00720FFA" w:rsidRPr="00A96233" w:rsidRDefault="00720FFA" w:rsidP="00531B46"/>
    <w:p w14:paraId="3FB59AC2" w14:textId="2A87AD62" w:rsidR="00441CC8" w:rsidRDefault="00441CC8" w:rsidP="00531B46">
      <w:pPr>
        <w:rPr>
          <w:vertAlign w:val="superscript"/>
        </w:rPr>
      </w:pPr>
      <w:r w:rsidRPr="00A96233">
        <w:t xml:space="preserve">Christopher Tang suggests that three approaches could be </w:t>
      </w:r>
      <w:proofErr w:type="spellStart"/>
      <w:r w:rsidRPr="00A96233">
        <w:t>considered:</w:t>
      </w:r>
      <w:r w:rsidR="00AE2D04" w:rsidRPr="00A96233">
        <w:rPr>
          <w:vertAlign w:val="superscript"/>
        </w:rPr>
        <w:t>lvi</w:t>
      </w:r>
      <w:proofErr w:type="spellEnd"/>
    </w:p>
    <w:p w14:paraId="32134991" w14:textId="77777777" w:rsidR="00531B46" w:rsidRPr="00A96233" w:rsidRDefault="00531B46" w:rsidP="00531B46"/>
    <w:p w14:paraId="34FEE236" w14:textId="3633BFCB" w:rsidR="00441CC8" w:rsidRDefault="00441CC8" w:rsidP="00531B46">
      <w:pPr>
        <w:pStyle w:val="ListParagraph"/>
        <w:numPr>
          <w:ilvl w:val="0"/>
          <w:numId w:val="105"/>
        </w:numPr>
        <w:contextualSpacing w:val="0"/>
      </w:pPr>
      <w:r w:rsidRPr="00A96233">
        <w:rPr>
          <w:b/>
          <w:bCs/>
        </w:rPr>
        <w:t>Multi-modal transportation</w:t>
      </w:r>
      <w:r w:rsidRPr="00A96233">
        <w:rPr>
          <w:i/>
          <w:iCs/>
        </w:rPr>
        <w:t>.</w:t>
      </w:r>
      <w:r w:rsidRPr="00A96233">
        <w:t xml:space="preserve"> To prevent the supply chain operations from coming to a halt when disruptions occur in the ocean, in the air, on the road, etc., a flexible logistics strategy that relies on multiple modes of transportation </w:t>
      </w:r>
      <w:r w:rsidR="00531B46">
        <w:t>being</w:t>
      </w:r>
      <w:r w:rsidRPr="00A96233">
        <w:t xml:space="preserve"> adopted. </w:t>
      </w:r>
    </w:p>
    <w:p w14:paraId="54CBD572" w14:textId="77777777" w:rsidR="00531B46" w:rsidRPr="00A96233" w:rsidRDefault="00531B46" w:rsidP="00531B46">
      <w:pPr>
        <w:pStyle w:val="ListParagraph"/>
        <w:ind w:left="360"/>
        <w:contextualSpacing w:val="0"/>
      </w:pPr>
    </w:p>
    <w:p w14:paraId="31391460" w14:textId="2AC84EAE" w:rsidR="00441CC8" w:rsidRDefault="00441CC8" w:rsidP="00531B46">
      <w:pPr>
        <w:pStyle w:val="ListParagraph"/>
        <w:numPr>
          <w:ilvl w:val="0"/>
          <w:numId w:val="105"/>
        </w:numPr>
        <w:contextualSpacing w:val="0"/>
      </w:pPr>
      <w:r w:rsidRPr="00A96233">
        <w:rPr>
          <w:b/>
          <w:bCs/>
        </w:rPr>
        <w:t xml:space="preserve">Multi-carrier transportation </w:t>
      </w:r>
      <w:r w:rsidRPr="00A96233">
        <w:t xml:space="preserve">can be implemented to ensure continuous flow of materials in the case of political disruptions (labour strikes, political riots, etc.). </w:t>
      </w:r>
    </w:p>
    <w:p w14:paraId="617F4200" w14:textId="77777777" w:rsidR="00531B46" w:rsidRPr="00A96233" w:rsidRDefault="00531B46" w:rsidP="00531B46"/>
    <w:p w14:paraId="75CF69C8" w14:textId="49625353" w:rsidR="00441CC8" w:rsidRPr="00A96233" w:rsidRDefault="00441CC8" w:rsidP="00531B46">
      <w:pPr>
        <w:pStyle w:val="ListParagraph"/>
        <w:numPr>
          <w:ilvl w:val="0"/>
          <w:numId w:val="105"/>
        </w:numPr>
        <w:contextualSpacing w:val="0"/>
      </w:pPr>
      <w:r w:rsidRPr="00A96233">
        <w:rPr>
          <w:b/>
          <w:bCs/>
        </w:rPr>
        <w:t xml:space="preserve">Multiple routes. </w:t>
      </w:r>
      <w:r w:rsidRPr="00A96233">
        <w:t>To avoid a complete shutdown with a breakdown on one route (for example, as a result of destructed road, riots, road congestion) considering using alternative routes may ensure smooth material and product flows along the supply chains.</w:t>
      </w:r>
    </w:p>
    <w:p w14:paraId="311A25BA" w14:textId="77777777" w:rsidR="00441CC8" w:rsidRPr="00A96233" w:rsidRDefault="00441CC8" w:rsidP="00E12285">
      <w:pPr>
        <w:pStyle w:val="Heading3"/>
        <w:spacing w:line="360" w:lineRule="auto"/>
      </w:pPr>
      <w:bookmarkStart w:id="557" w:name="_Toc41824281"/>
      <w:bookmarkStart w:id="558" w:name="_Toc45965775"/>
      <w:bookmarkStart w:id="559" w:name="_Toc46588282"/>
      <w:bookmarkStart w:id="560" w:name="_Toc46829497"/>
      <w:bookmarkStart w:id="561" w:name="_Toc46920012"/>
      <w:r w:rsidRPr="00A96233">
        <w:t>3.12.4</w:t>
      </w:r>
      <w:r w:rsidRPr="00A96233">
        <w:tab/>
        <w:t>Safety stock</w:t>
      </w:r>
      <w:bookmarkEnd w:id="557"/>
      <w:bookmarkEnd w:id="558"/>
      <w:bookmarkEnd w:id="559"/>
      <w:bookmarkEnd w:id="560"/>
      <w:bookmarkEnd w:id="561"/>
    </w:p>
    <w:p w14:paraId="4E5E4166" w14:textId="77777777" w:rsidR="00720FFA" w:rsidRPr="00A96233" w:rsidRDefault="00720FFA" w:rsidP="00E12285"/>
    <w:p w14:paraId="53262503" w14:textId="52960683" w:rsidR="00441CC8" w:rsidRPr="00A96233" w:rsidRDefault="00441CC8" w:rsidP="00E12285">
      <w:r w:rsidRPr="00A96233">
        <w:t>Calculating and having “safety stock” available to cover short disruptions or delays in the supply chain is another measure that can be taken to mitigate risk. However, it can be costly to keep safety stock at all stores. Christopher suggests that, instead of carrying large quantities of safety stock, a retail chain may consider storing some inventories at certain strategic locations - such as warehouse</w:t>
      </w:r>
      <w:r w:rsidR="00531B46">
        <w:t>s</w:t>
      </w:r>
      <w:r w:rsidRPr="00A96233">
        <w:t xml:space="preserve">, logistics hubs or distribution centres) - to be shared by multiple chain </w:t>
      </w:r>
      <w:proofErr w:type="spellStart"/>
      <w:r w:rsidRPr="00A96233">
        <w:t>stores.</w:t>
      </w:r>
      <w:r w:rsidR="00AE2D04" w:rsidRPr="00A96233">
        <w:rPr>
          <w:vertAlign w:val="superscript"/>
        </w:rPr>
        <w:t>lvii</w:t>
      </w:r>
      <w:proofErr w:type="spellEnd"/>
      <w:r w:rsidRPr="00A96233">
        <w:t xml:space="preserve"> </w:t>
      </w:r>
    </w:p>
    <w:p w14:paraId="419F0144" w14:textId="77777777" w:rsidR="00720FFA" w:rsidRPr="00A96233" w:rsidRDefault="00720FFA"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4C2B79" w14:textId="77777777" w:rsidTr="00720FFA">
        <w:trPr>
          <w:trHeight w:val="1008"/>
        </w:trPr>
        <w:tc>
          <w:tcPr>
            <w:tcW w:w="1408" w:type="dxa"/>
            <w:shd w:val="clear" w:color="auto" w:fill="auto"/>
          </w:tcPr>
          <w:p w14:paraId="7966D920" w14:textId="740E603A" w:rsidR="00441CC8" w:rsidRPr="00A96233" w:rsidRDefault="00E12285" w:rsidP="00E12285">
            <w:pPr>
              <w:ind w:left="360"/>
              <w:jc w:val="center"/>
            </w:pPr>
            <w:r w:rsidRPr="00A96233">
              <w:rPr>
                <w:noProof/>
              </w:rPr>
              <w:drawing>
                <wp:inline distT="0" distB="0" distL="0" distR="0" wp14:anchorId="668E8F79" wp14:editId="0622FF49">
                  <wp:extent cx="464820" cy="464820"/>
                  <wp:effectExtent l="0" t="0" r="0" b="0"/>
                  <wp:docPr id="1341" name="Picture 134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EA04152" w14:textId="77777777" w:rsidR="00441CC8" w:rsidRPr="00A96233" w:rsidRDefault="00441CC8" w:rsidP="00720FFA">
            <w:r w:rsidRPr="00A96233">
              <w:t>What other contingency plans can be implemented?</w:t>
            </w:r>
          </w:p>
          <w:p w14:paraId="491AB43B" w14:textId="6084AD66" w:rsidR="00720FFA" w:rsidRDefault="00720FFA" w:rsidP="00720FFA"/>
          <w:p w14:paraId="5CFD0BC7" w14:textId="72B9B672" w:rsidR="00531B46" w:rsidRDefault="00531B46" w:rsidP="00720FFA"/>
          <w:p w14:paraId="5999157E" w14:textId="60DA7A22" w:rsidR="00531B46" w:rsidRDefault="00531B46" w:rsidP="00720FFA"/>
          <w:p w14:paraId="388C51C1" w14:textId="7A292610" w:rsidR="00531B46" w:rsidRDefault="00531B46" w:rsidP="00720FFA"/>
          <w:p w14:paraId="6CBACCB5" w14:textId="20810A09" w:rsidR="00720FFA" w:rsidRPr="00A96233" w:rsidRDefault="00720FFA" w:rsidP="00720FFA"/>
        </w:tc>
      </w:tr>
    </w:tbl>
    <w:p w14:paraId="662C9433" w14:textId="77777777" w:rsidR="00441CC8" w:rsidRPr="00A96233" w:rsidRDefault="00441CC8" w:rsidP="00E12285"/>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CAD9CAE" w14:textId="77777777" w:rsidTr="00E6486A">
        <w:trPr>
          <w:trHeight w:val="1681"/>
        </w:trPr>
        <w:tc>
          <w:tcPr>
            <w:tcW w:w="1408" w:type="dxa"/>
            <w:shd w:val="clear" w:color="auto" w:fill="auto"/>
          </w:tcPr>
          <w:p w14:paraId="573E6129" w14:textId="50981180" w:rsidR="00441CC8" w:rsidRPr="00A96233" w:rsidRDefault="00E12285" w:rsidP="00E12285">
            <w:pPr>
              <w:jc w:val="center"/>
            </w:pPr>
            <w:bookmarkStart w:id="562" w:name="_Hlk44404605"/>
            <w:r w:rsidRPr="00A96233">
              <w:rPr>
                <w:noProof/>
              </w:rPr>
              <w:drawing>
                <wp:inline distT="0" distB="0" distL="0" distR="0" wp14:anchorId="74E44ED0" wp14:editId="75B0704E">
                  <wp:extent cx="464820" cy="464820"/>
                  <wp:effectExtent l="0" t="0" r="0" b="0"/>
                  <wp:docPr id="1355" name="Picture 135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F224CAC" w14:textId="430A7740" w:rsidR="00441CC8" w:rsidRPr="00A96233" w:rsidRDefault="00441CC8" w:rsidP="003868FB">
            <w:pPr>
              <w:spacing w:after="120"/>
              <w:rPr>
                <w:b/>
                <w:bCs/>
              </w:rPr>
            </w:pPr>
            <w:r w:rsidRPr="00A96233">
              <w:rPr>
                <w:b/>
                <w:bCs/>
              </w:rPr>
              <w:t xml:space="preserve">Activity </w:t>
            </w:r>
            <w:r w:rsidR="00720FFA" w:rsidRPr="00A96233">
              <w:rPr>
                <w:b/>
                <w:bCs/>
              </w:rPr>
              <w:t>19</w:t>
            </w:r>
            <w:r w:rsidRPr="00A96233">
              <w:rPr>
                <w:b/>
                <w:bCs/>
              </w:rPr>
              <w:t xml:space="preserve"> (KM01</w:t>
            </w:r>
            <w:r w:rsidR="003868FB" w:rsidRPr="00A96233">
              <w:rPr>
                <w:b/>
                <w:bCs/>
              </w:rPr>
              <w:t xml:space="preserve"> </w:t>
            </w:r>
            <w:r w:rsidRPr="00A96233">
              <w:rPr>
                <w:b/>
                <w:bCs/>
              </w:rPr>
              <w:t>IAC0101; KM01</w:t>
            </w:r>
            <w:r w:rsidR="003868FB" w:rsidRPr="00A96233">
              <w:rPr>
                <w:b/>
                <w:bCs/>
              </w:rPr>
              <w:t xml:space="preserve"> </w:t>
            </w:r>
            <w:r w:rsidRPr="00A96233">
              <w:rPr>
                <w:b/>
                <w:bCs/>
              </w:rPr>
              <w:t>IAC0102; KM01</w:t>
            </w:r>
            <w:r w:rsidR="003868FB" w:rsidRPr="00A96233">
              <w:rPr>
                <w:b/>
                <w:bCs/>
              </w:rPr>
              <w:t xml:space="preserve"> </w:t>
            </w:r>
            <w:r w:rsidRPr="00A96233">
              <w:rPr>
                <w:b/>
                <w:bCs/>
              </w:rPr>
              <w:t>IAC0203; KM01</w:t>
            </w:r>
            <w:r w:rsidR="003868FB" w:rsidRPr="00A96233">
              <w:rPr>
                <w:b/>
                <w:bCs/>
              </w:rPr>
              <w:t xml:space="preserve"> </w:t>
            </w:r>
            <w:r w:rsidRPr="00A96233">
              <w:rPr>
                <w:b/>
                <w:bCs/>
              </w:rPr>
              <w:t>IAC0302; KM01</w:t>
            </w:r>
            <w:r w:rsidR="003868FB" w:rsidRPr="00A96233">
              <w:rPr>
                <w:b/>
                <w:bCs/>
              </w:rPr>
              <w:t xml:space="preserve"> </w:t>
            </w:r>
            <w:r w:rsidRPr="00A96233">
              <w:rPr>
                <w:b/>
                <w:bCs/>
              </w:rPr>
              <w:t>IAC0304; PA0101; PA0102)</w:t>
            </w:r>
          </w:p>
          <w:p w14:paraId="31E40FBE" w14:textId="046B0DE5" w:rsidR="00441CC8" w:rsidRDefault="00441CC8" w:rsidP="00531B46">
            <w:r w:rsidRPr="00A96233">
              <w:t>Please complete the activity in your workbook.</w:t>
            </w:r>
          </w:p>
          <w:p w14:paraId="1A00CB75" w14:textId="77777777" w:rsidR="00531B46" w:rsidRPr="00A96233" w:rsidRDefault="00531B46" w:rsidP="00531B46"/>
          <w:p w14:paraId="153CBAC7" w14:textId="2B8A0300" w:rsidR="00441CC8" w:rsidRDefault="00441CC8" w:rsidP="00531B46">
            <w:r w:rsidRPr="00A96233">
              <w:t>The recent COVID-19 pandemic created the first-ever situation in history where total lockdown in several countries on all continents brought most categories in the retail industry to either a total standstill or had a severe impact on business because of prohibition on trade for several weeks.</w:t>
            </w:r>
          </w:p>
          <w:p w14:paraId="68A1D304" w14:textId="77777777" w:rsidR="00531B46" w:rsidRPr="00A96233" w:rsidRDefault="00531B46" w:rsidP="00531B46"/>
          <w:p w14:paraId="55D61419" w14:textId="23292D40" w:rsidR="00441CC8" w:rsidRDefault="00441CC8" w:rsidP="00531B46">
            <w:r w:rsidRPr="00A96233">
              <w:t>Such a pandemic is but one example of how unexpected situations can create a dire need for buyers and planners to immediately re-assess current buying and merchandise planning plans and processes. It is suggested by reputed global consultancies that other situations such as natural disasters may require the same type of swift and severe action in amending plans and meeting customer needs and demands.</w:t>
            </w:r>
          </w:p>
          <w:p w14:paraId="7DB9C032" w14:textId="77777777" w:rsidR="00531B46" w:rsidRPr="00A96233" w:rsidRDefault="00531B46" w:rsidP="00531B46"/>
          <w:p w14:paraId="43FA62E8" w14:textId="5A0F3719" w:rsidR="00441CC8" w:rsidRDefault="00531B46" w:rsidP="00531B46">
            <w:pPr>
              <w:rPr>
                <w:b/>
                <w:bCs/>
              </w:rPr>
            </w:pPr>
            <w:r w:rsidRPr="00531B46">
              <w:rPr>
                <w:b/>
                <w:bCs/>
              </w:rPr>
              <w:t>Instructions</w:t>
            </w:r>
            <w:r w:rsidR="00985EF9" w:rsidRPr="00531B46">
              <w:rPr>
                <w:b/>
                <w:bCs/>
              </w:rPr>
              <w:t>:</w:t>
            </w:r>
          </w:p>
          <w:p w14:paraId="14C19A85" w14:textId="77777777" w:rsidR="00531B46" w:rsidRPr="00531B46" w:rsidRDefault="00531B46" w:rsidP="00531B46">
            <w:pPr>
              <w:rPr>
                <w:b/>
                <w:bCs/>
              </w:rPr>
            </w:pPr>
          </w:p>
          <w:p w14:paraId="77B14082" w14:textId="62518B06" w:rsidR="00441CC8" w:rsidRDefault="00441CC8" w:rsidP="00531B46">
            <w:r w:rsidRPr="00A96233">
              <w:t>Read the McKinsey report on how the pandemic had an immediate impact on the beauty industry. The research on which the report was based, also referred to changes in consumer buying behaviour and expected consumer spend, at least in the immediate future. The research quotes consumer’s expected spend on (A) Groceries, (B) Personal care products, (C) Skincare/make-up and (D) Apparel.</w:t>
            </w:r>
          </w:p>
          <w:p w14:paraId="6604C072" w14:textId="1745110E" w:rsidR="00441CC8" w:rsidRDefault="00441CC8" w:rsidP="00531B46">
            <w:r w:rsidRPr="00A96233">
              <w:t>Consider how your job as buyer and/or planner would be impacted if that report was published now. Answer the questions:</w:t>
            </w:r>
          </w:p>
          <w:p w14:paraId="4FAC0ED7" w14:textId="77777777" w:rsidR="00531B46" w:rsidRPr="00A96233" w:rsidRDefault="00531B46" w:rsidP="00531B46"/>
          <w:p w14:paraId="5F57D41E" w14:textId="272EDF5C" w:rsidR="00441CC8" w:rsidRPr="00A96233" w:rsidRDefault="00441CC8" w:rsidP="00531B46">
            <w:pPr>
              <w:pStyle w:val="ListParagraph"/>
              <w:numPr>
                <w:ilvl w:val="0"/>
                <w:numId w:val="98"/>
              </w:numPr>
              <w:spacing w:after="120"/>
              <w:ind w:left="360" w:hanging="357"/>
              <w:contextualSpacing w:val="0"/>
            </w:pPr>
            <w:r w:rsidRPr="00A96233">
              <w:t>How would the expected spend on a category for which you are a buyer/planner impact on your job, that is, what should you do and how should you manage the supply chain (KM01</w:t>
            </w:r>
            <w:r w:rsidR="003868FB" w:rsidRPr="00A96233">
              <w:t xml:space="preserve"> </w:t>
            </w:r>
            <w:r w:rsidRPr="00A96233">
              <w:t>IAC0101; KM01</w:t>
            </w:r>
            <w:r w:rsidR="003868FB" w:rsidRPr="00A96233">
              <w:t xml:space="preserve"> </w:t>
            </w:r>
            <w:r w:rsidRPr="00A96233">
              <w:t>IAC0301), for example:</w:t>
            </w:r>
          </w:p>
          <w:p w14:paraId="477162A8" w14:textId="77777777" w:rsidR="00441CC8" w:rsidRPr="00A96233" w:rsidRDefault="00441CC8" w:rsidP="00531B46">
            <w:pPr>
              <w:pStyle w:val="ListParagraph"/>
              <w:numPr>
                <w:ilvl w:val="0"/>
                <w:numId w:val="99"/>
              </w:numPr>
              <w:spacing w:after="120"/>
              <w:ind w:left="720" w:hanging="357"/>
              <w:contextualSpacing w:val="0"/>
            </w:pPr>
            <w:r w:rsidRPr="00A96233">
              <w:t>Ensuring availability of products that meet consumer demand?</w:t>
            </w:r>
          </w:p>
          <w:p w14:paraId="63E2A61D" w14:textId="77777777" w:rsidR="00441CC8" w:rsidRPr="00A96233" w:rsidRDefault="00441CC8" w:rsidP="00531B46">
            <w:pPr>
              <w:pStyle w:val="ListParagraph"/>
              <w:numPr>
                <w:ilvl w:val="0"/>
                <w:numId w:val="99"/>
              </w:numPr>
              <w:spacing w:after="120"/>
              <w:ind w:left="720" w:hanging="357"/>
              <w:contextualSpacing w:val="0"/>
            </w:pPr>
            <w:r w:rsidRPr="00A96233">
              <w:t>Assortment planning for stores in different regions?</w:t>
            </w:r>
          </w:p>
          <w:p w14:paraId="090B93A2" w14:textId="77777777" w:rsidR="00441CC8" w:rsidRPr="00A96233" w:rsidRDefault="00441CC8" w:rsidP="00531B46">
            <w:pPr>
              <w:pStyle w:val="ListParagraph"/>
              <w:numPr>
                <w:ilvl w:val="0"/>
                <w:numId w:val="99"/>
              </w:numPr>
              <w:spacing w:after="120"/>
              <w:ind w:left="720" w:hanging="357"/>
              <w:contextualSpacing w:val="0"/>
            </w:pPr>
            <w:r w:rsidRPr="00A96233">
              <w:t>Amending purchase orders?</w:t>
            </w:r>
          </w:p>
          <w:p w14:paraId="1C2B7350" w14:textId="77777777" w:rsidR="00441CC8" w:rsidRPr="00A96233" w:rsidRDefault="00441CC8" w:rsidP="00531B46">
            <w:pPr>
              <w:pStyle w:val="ListParagraph"/>
              <w:numPr>
                <w:ilvl w:val="0"/>
                <w:numId w:val="99"/>
              </w:numPr>
              <w:spacing w:after="120"/>
              <w:ind w:left="720" w:hanging="357"/>
              <w:contextualSpacing w:val="0"/>
            </w:pPr>
            <w:r w:rsidRPr="00A96233">
              <w:t>Developing sales forecasts?</w:t>
            </w:r>
          </w:p>
          <w:p w14:paraId="49F38626" w14:textId="77777777" w:rsidR="00441CC8" w:rsidRPr="00A96233" w:rsidRDefault="00441CC8" w:rsidP="00531B46">
            <w:pPr>
              <w:pStyle w:val="ListParagraph"/>
              <w:numPr>
                <w:ilvl w:val="0"/>
                <w:numId w:val="99"/>
              </w:numPr>
              <w:spacing w:after="120"/>
              <w:ind w:left="720" w:hanging="357"/>
              <w:contextualSpacing w:val="0"/>
            </w:pPr>
            <w:r w:rsidRPr="00A96233">
              <w:t>Analysing changes in economic conditions?</w:t>
            </w:r>
          </w:p>
          <w:p w14:paraId="1E6E4197" w14:textId="77777777" w:rsidR="00441CC8" w:rsidRPr="00A96233" w:rsidRDefault="00441CC8" w:rsidP="00531B46">
            <w:pPr>
              <w:pStyle w:val="ListParagraph"/>
              <w:numPr>
                <w:ilvl w:val="0"/>
                <w:numId w:val="99"/>
              </w:numPr>
              <w:spacing w:after="120"/>
              <w:ind w:left="720" w:hanging="357"/>
              <w:contextualSpacing w:val="0"/>
            </w:pPr>
            <w:r w:rsidRPr="00A96233">
              <w:t>Analysing changes in the marketing strategies in the retail chain you represent and its competitors?</w:t>
            </w:r>
          </w:p>
          <w:p w14:paraId="06D6F2E9" w14:textId="16C23642" w:rsidR="00441CC8" w:rsidRDefault="00441CC8" w:rsidP="00531B46">
            <w:pPr>
              <w:pStyle w:val="ListParagraph"/>
              <w:numPr>
                <w:ilvl w:val="0"/>
                <w:numId w:val="99"/>
              </w:numPr>
              <w:ind w:left="720"/>
              <w:contextualSpacing w:val="0"/>
            </w:pPr>
            <w:r w:rsidRPr="00A96233">
              <w:t>Amending the merchandise budget?</w:t>
            </w:r>
          </w:p>
          <w:p w14:paraId="33A847E3" w14:textId="77777777" w:rsidR="00531B46" w:rsidRPr="00A96233" w:rsidRDefault="00531B46" w:rsidP="00531B46">
            <w:pPr>
              <w:pStyle w:val="ListParagraph"/>
              <w:contextualSpacing w:val="0"/>
            </w:pPr>
          </w:p>
          <w:p w14:paraId="7F3178D5" w14:textId="59DA94FF" w:rsidR="00441CC8" w:rsidRDefault="00441CC8" w:rsidP="00531B46">
            <w:pPr>
              <w:pStyle w:val="ListParagraph"/>
              <w:numPr>
                <w:ilvl w:val="0"/>
                <w:numId w:val="98"/>
              </w:numPr>
              <w:ind w:left="360"/>
              <w:contextualSpacing w:val="0"/>
            </w:pPr>
            <w:r w:rsidRPr="00A96233">
              <w:t>What changes would you need to make to your 6-month purchasing plan? (KM01</w:t>
            </w:r>
            <w:r w:rsidR="003868FB" w:rsidRPr="00A96233">
              <w:t xml:space="preserve"> </w:t>
            </w:r>
            <w:r w:rsidRPr="00A96233">
              <w:t>IAC0101). Use your actual merchandise plan/budget as basis for your answer.</w:t>
            </w:r>
          </w:p>
          <w:p w14:paraId="3192EA0E" w14:textId="77777777" w:rsidR="00531B46" w:rsidRPr="00A96233" w:rsidRDefault="00531B46" w:rsidP="00531B46">
            <w:pPr>
              <w:pStyle w:val="ListParagraph"/>
              <w:ind w:left="360"/>
              <w:contextualSpacing w:val="0"/>
            </w:pPr>
          </w:p>
          <w:p w14:paraId="27F57951" w14:textId="6C29F8BE" w:rsidR="00441CC8" w:rsidRDefault="00441CC8" w:rsidP="00531B46">
            <w:pPr>
              <w:pStyle w:val="ListParagraph"/>
              <w:numPr>
                <w:ilvl w:val="0"/>
                <w:numId w:val="98"/>
              </w:numPr>
              <w:ind w:left="360"/>
              <w:contextualSpacing w:val="0"/>
            </w:pPr>
            <w:r w:rsidRPr="00A96233">
              <w:t>How will the changes you make to your 6-month purchasing plan impact on (</w:t>
            </w:r>
            <w:proofErr w:type="spellStart"/>
            <w:r w:rsidRPr="00A96233">
              <w:t>i</w:t>
            </w:r>
            <w:proofErr w:type="spellEnd"/>
            <w:r w:rsidRPr="00A96233">
              <w:t>) finances; (ii) the brand; (iii) turnover; (iv) shrinkage and (v) profitability? (KM01</w:t>
            </w:r>
            <w:r w:rsidR="003868FB" w:rsidRPr="00A96233">
              <w:t xml:space="preserve"> </w:t>
            </w:r>
            <w:r w:rsidRPr="00A96233">
              <w:t>IAC0102)</w:t>
            </w:r>
          </w:p>
          <w:p w14:paraId="2138932D" w14:textId="77777777" w:rsidR="00531B46" w:rsidRPr="00A96233" w:rsidRDefault="00531B46" w:rsidP="00531B46"/>
          <w:p w14:paraId="0F3BEEAC" w14:textId="62175C0B" w:rsidR="00441CC8" w:rsidRDefault="00441CC8" w:rsidP="00531B46">
            <w:pPr>
              <w:pStyle w:val="ListParagraph"/>
              <w:numPr>
                <w:ilvl w:val="0"/>
                <w:numId w:val="98"/>
              </w:numPr>
              <w:ind w:left="360"/>
              <w:contextualSpacing w:val="0"/>
            </w:pPr>
            <w:r w:rsidRPr="00A96233">
              <w:t>Describe the supply chain(s) that your company is currently using. (KM01</w:t>
            </w:r>
            <w:r w:rsidR="003868FB" w:rsidRPr="00A96233">
              <w:t xml:space="preserve"> </w:t>
            </w:r>
            <w:r w:rsidRPr="00A96233">
              <w:t>IAC0201)</w:t>
            </w:r>
          </w:p>
          <w:p w14:paraId="353309BC" w14:textId="77777777" w:rsidR="00531B46" w:rsidRPr="00A96233" w:rsidRDefault="00531B46" w:rsidP="00531B46"/>
          <w:p w14:paraId="093FF296" w14:textId="77AF5D52" w:rsidR="00441CC8" w:rsidRDefault="00441CC8" w:rsidP="00531B46">
            <w:pPr>
              <w:pStyle w:val="ListParagraph"/>
              <w:numPr>
                <w:ilvl w:val="0"/>
                <w:numId w:val="98"/>
              </w:numPr>
              <w:ind w:left="360"/>
              <w:contextualSpacing w:val="0"/>
            </w:pPr>
            <w:r w:rsidRPr="00A96233">
              <w:t>Describe the methods of distribution (right to the consumer) you are currently using</w:t>
            </w:r>
            <w:r w:rsidR="00531B46">
              <w:t>.</w:t>
            </w:r>
            <w:r w:rsidRPr="00A96233">
              <w:t xml:space="preserve"> (KM01</w:t>
            </w:r>
            <w:r w:rsidR="003868FB" w:rsidRPr="00A96233">
              <w:t xml:space="preserve"> </w:t>
            </w:r>
            <w:r w:rsidRPr="00A96233">
              <w:t>IAC0202)</w:t>
            </w:r>
          </w:p>
          <w:p w14:paraId="1D9BF9F8" w14:textId="77777777" w:rsidR="00531B46" w:rsidRPr="00A96233" w:rsidRDefault="00531B46" w:rsidP="00531B46"/>
          <w:p w14:paraId="2CEE3282" w14:textId="0F75969B" w:rsidR="00531B46" w:rsidRDefault="00441CC8" w:rsidP="00531B46">
            <w:pPr>
              <w:pStyle w:val="ListParagraph"/>
              <w:numPr>
                <w:ilvl w:val="0"/>
                <w:numId w:val="98"/>
              </w:numPr>
              <w:ind w:left="360"/>
              <w:contextualSpacing w:val="0"/>
            </w:pPr>
            <w:r w:rsidRPr="00A96233">
              <w:t>Describe how the current distribution methods impact on your buying and planning. (KM01</w:t>
            </w:r>
            <w:r w:rsidR="003868FB" w:rsidRPr="00A96233">
              <w:t xml:space="preserve"> </w:t>
            </w:r>
            <w:r w:rsidRPr="00A96233">
              <w:t>IAC0203)</w:t>
            </w:r>
          </w:p>
          <w:p w14:paraId="2D1F6E69" w14:textId="7CEC3129" w:rsidR="00531B46" w:rsidRPr="00A96233" w:rsidRDefault="00531B46" w:rsidP="00531B46"/>
          <w:p w14:paraId="375B0D32" w14:textId="31C3B2FA" w:rsidR="00441CC8" w:rsidRDefault="00441CC8" w:rsidP="00531B46">
            <w:pPr>
              <w:pStyle w:val="ListParagraph"/>
              <w:numPr>
                <w:ilvl w:val="0"/>
                <w:numId w:val="98"/>
              </w:numPr>
              <w:ind w:left="360"/>
              <w:contextualSpacing w:val="0"/>
            </w:pPr>
            <w:r w:rsidRPr="00A96233">
              <w:t>Has your company made any changes to buying, planning and distribution processes since the pandemic? If so, describe the changes and explain why they were made.</w:t>
            </w:r>
          </w:p>
          <w:p w14:paraId="3BB5F27E" w14:textId="77777777" w:rsidR="00531B46" w:rsidRPr="00A96233" w:rsidRDefault="00531B46" w:rsidP="00531B46"/>
          <w:p w14:paraId="3B161281" w14:textId="590D17EF" w:rsidR="00441CC8" w:rsidRDefault="00441CC8" w:rsidP="00531B46">
            <w:pPr>
              <w:pStyle w:val="ListParagraph"/>
              <w:numPr>
                <w:ilvl w:val="0"/>
                <w:numId w:val="98"/>
              </w:numPr>
              <w:ind w:left="360"/>
              <w:contextualSpacing w:val="0"/>
            </w:pPr>
            <w:r w:rsidRPr="00A96233">
              <w:t>Draw a diagram that illustrates your current supply chain management process. Indicate and discuss the critical check points in the flow of stock that you need to monitor and manage because of possible disruptions in the supply chain. (KM01</w:t>
            </w:r>
            <w:r w:rsidR="003868FB" w:rsidRPr="00A96233">
              <w:t xml:space="preserve"> </w:t>
            </w:r>
            <w:r w:rsidRPr="00A96233">
              <w:t>IAC0302; PA0101)</w:t>
            </w:r>
          </w:p>
          <w:p w14:paraId="665C2043" w14:textId="77777777" w:rsidR="00531B46" w:rsidRPr="00A96233" w:rsidRDefault="00531B46" w:rsidP="00531B46"/>
          <w:p w14:paraId="58D0A273" w14:textId="0AF1E760" w:rsidR="00441CC8" w:rsidRDefault="00441CC8" w:rsidP="00531B46">
            <w:pPr>
              <w:pStyle w:val="ListParagraph"/>
              <w:numPr>
                <w:ilvl w:val="0"/>
                <w:numId w:val="98"/>
              </w:numPr>
              <w:ind w:left="360"/>
              <w:contextualSpacing w:val="0"/>
            </w:pPr>
            <w:r w:rsidRPr="00A96233">
              <w:t>Describe what changes you would need to make in (</w:t>
            </w:r>
            <w:proofErr w:type="spellStart"/>
            <w:r w:rsidRPr="00A96233">
              <w:t>i</w:t>
            </w:r>
            <w:proofErr w:type="spellEnd"/>
            <w:r w:rsidRPr="00A96233">
              <w:t xml:space="preserve">) sales forecasting; (ii) assortment planning; (iii) merchandise allocation; (iv) merchandise control; (v) merchandise distribution; and (vi) pricing strategies. </w:t>
            </w:r>
          </w:p>
          <w:p w14:paraId="7D460AB7" w14:textId="77777777" w:rsidR="00531B46" w:rsidRPr="00A96233" w:rsidRDefault="00531B46" w:rsidP="00531B46"/>
          <w:p w14:paraId="56F4E979" w14:textId="4BC4C9F4" w:rsidR="00441CC8" w:rsidRPr="00A96233" w:rsidRDefault="00441CC8" w:rsidP="00531B46">
            <w:pPr>
              <w:pStyle w:val="ListParagraph"/>
              <w:numPr>
                <w:ilvl w:val="0"/>
                <w:numId w:val="98"/>
              </w:numPr>
              <w:ind w:left="360"/>
              <w:contextualSpacing w:val="0"/>
            </w:pPr>
            <w:r w:rsidRPr="00A96233">
              <w:t>Describe typical contingency plans that you can use to manage the supply chain in the changed situation (KM01</w:t>
            </w:r>
            <w:r w:rsidR="003868FB" w:rsidRPr="00A96233">
              <w:t xml:space="preserve"> </w:t>
            </w:r>
            <w:r w:rsidRPr="00A96233">
              <w:t>IAC0304; PA0102)</w:t>
            </w:r>
          </w:p>
        </w:tc>
      </w:tr>
      <w:bookmarkEnd w:id="562"/>
    </w:tbl>
    <w:p w14:paraId="1125574B" w14:textId="6092A5B8" w:rsidR="003868FB" w:rsidRPr="00A96233" w:rsidRDefault="003868FB" w:rsidP="00E12285"/>
    <w:p w14:paraId="74EC7D00" w14:textId="2F845E30" w:rsidR="003868FB" w:rsidRPr="00A96233" w:rsidRDefault="003868FB" w:rsidP="00E12285"/>
    <w:p w14:paraId="041E3494" w14:textId="15D3BCC7" w:rsidR="003868FB" w:rsidRPr="00A96233" w:rsidRDefault="003868FB" w:rsidP="00E12285"/>
    <w:p w14:paraId="76FDDBCE" w14:textId="03E672EA" w:rsidR="003868FB" w:rsidRPr="00A96233" w:rsidRDefault="003868FB" w:rsidP="00E12285"/>
    <w:p w14:paraId="3AD31EE6" w14:textId="5055379E" w:rsidR="003868FB" w:rsidRPr="00A96233" w:rsidRDefault="003868FB" w:rsidP="00E12285"/>
    <w:p w14:paraId="70438EF9" w14:textId="6AD0D9D8" w:rsidR="003868FB" w:rsidRPr="00A96233" w:rsidRDefault="003868FB" w:rsidP="00E12285"/>
    <w:p w14:paraId="6942292E" w14:textId="77777777" w:rsidR="003868FB" w:rsidRPr="00A96233" w:rsidRDefault="003868FB" w:rsidP="00E12285"/>
    <w:p w14:paraId="75ED0B2A" w14:textId="77777777" w:rsidR="00441CC8" w:rsidRPr="00A96233" w:rsidRDefault="00441CC8" w:rsidP="00E12285"/>
    <w:p w14:paraId="21D2540E" w14:textId="77777777" w:rsidR="00441CC8" w:rsidRPr="00A96233" w:rsidRDefault="00441CC8" w:rsidP="00E12285">
      <w:r w:rsidRPr="00A96233">
        <w:br w:type="page"/>
      </w:r>
    </w:p>
    <w:p w14:paraId="1CEF5210" w14:textId="77777777" w:rsidR="00441CC8" w:rsidRPr="00A96233" w:rsidRDefault="00441CC8" w:rsidP="00E12285"/>
    <w:p w14:paraId="242BF366" w14:textId="77777777" w:rsidR="00441CC8" w:rsidRPr="00A96233" w:rsidRDefault="00441CC8" w:rsidP="00E12285"/>
    <w:p w14:paraId="452563C0" w14:textId="77777777" w:rsidR="00441CC8" w:rsidRPr="00A96233" w:rsidRDefault="00441CC8" w:rsidP="00E12285"/>
    <w:p w14:paraId="46709278" w14:textId="5F63066B" w:rsidR="00441CC8" w:rsidRPr="00A96233" w:rsidRDefault="00DD049E" w:rsidP="00E12285">
      <w:r w:rsidRPr="00A96233">
        <w:rPr>
          <w:noProof/>
        </w:rPr>
        <w:drawing>
          <wp:inline distT="0" distB="0" distL="0" distR="0" wp14:anchorId="6C9AC810" wp14:editId="6EE196CC">
            <wp:extent cx="5732145" cy="7560310"/>
            <wp:effectExtent l="0" t="0" r="1905" b="254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cKinsey Beauty 1.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32145" cy="7560310"/>
                    </a:xfrm>
                    <a:prstGeom prst="rect">
                      <a:avLst/>
                    </a:prstGeom>
                  </pic:spPr>
                </pic:pic>
              </a:graphicData>
            </a:graphic>
          </wp:inline>
        </w:drawing>
      </w:r>
    </w:p>
    <w:p w14:paraId="74FA2FE1" w14:textId="3D0BB1FD" w:rsidR="00DD049E" w:rsidRPr="00A96233" w:rsidRDefault="00DD049E" w:rsidP="00E12285"/>
    <w:p w14:paraId="04B81C71" w14:textId="2627D340" w:rsidR="00DD049E" w:rsidRPr="00A96233" w:rsidRDefault="00DD049E" w:rsidP="00E12285"/>
    <w:p w14:paraId="60DFFA91" w14:textId="139CB3F4" w:rsidR="00DD049E" w:rsidRPr="00A96233" w:rsidRDefault="00B4758A" w:rsidP="00E12285">
      <w:r w:rsidRPr="00A96233">
        <w:rPr>
          <w:noProof/>
        </w:rPr>
        <w:drawing>
          <wp:inline distT="0" distB="0" distL="0" distR="0" wp14:anchorId="7DB044AC" wp14:editId="0ADE2B9F">
            <wp:extent cx="5732145" cy="7800340"/>
            <wp:effectExtent l="0" t="0" r="1905" b="0"/>
            <wp:docPr id="30" name="Picture 30" descr="A close up of a news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McKinsey Beauty 2.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32145" cy="7800340"/>
                    </a:xfrm>
                    <a:prstGeom prst="rect">
                      <a:avLst/>
                    </a:prstGeom>
                  </pic:spPr>
                </pic:pic>
              </a:graphicData>
            </a:graphic>
          </wp:inline>
        </w:drawing>
      </w:r>
    </w:p>
    <w:p w14:paraId="12CC0C99" w14:textId="6F7A79FA" w:rsidR="00DD049E" w:rsidRPr="00A96233" w:rsidRDefault="00DD049E" w:rsidP="00E12285"/>
    <w:p w14:paraId="48A66F52" w14:textId="34096E3D" w:rsidR="00DD049E" w:rsidRPr="00A96233" w:rsidRDefault="00DD049E" w:rsidP="00E12285"/>
    <w:p w14:paraId="68D6DEA4" w14:textId="16283A88" w:rsidR="00DD049E" w:rsidRPr="00A96233" w:rsidRDefault="00DD049E" w:rsidP="00E12285"/>
    <w:p w14:paraId="205A3E09" w14:textId="410AB5D0" w:rsidR="00DD049E" w:rsidRPr="00A96233" w:rsidRDefault="00DD049E" w:rsidP="00E12285"/>
    <w:p w14:paraId="52EDBE89" w14:textId="04C218C9" w:rsidR="00DD049E" w:rsidRPr="00A96233" w:rsidRDefault="00B4758A" w:rsidP="00E12285">
      <w:r w:rsidRPr="00A96233">
        <w:rPr>
          <w:noProof/>
        </w:rPr>
        <w:drawing>
          <wp:inline distT="0" distB="0" distL="0" distR="0" wp14:anchorId="253D997C" wp14:editId="7929C7B8">
            <wp:extent cx="5413248" cy="876300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McKinsey Beauty 3.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4CF6F03A" w14:textId="6F53BB2E" w:rsidR="00DD049E" w:rsidRPr="00A96233" w:rsidRDefault="00B4758A" w:rsidP="00E12285">
      <w:r w:rsidRPr="00A96233">
        <w:rPr>
          <w:noProof/>
        </w:rPr>
        <w:drawing>
          <wp:inline distT="0" distB="0" distL="0" distR="0" wp14:anchorId="7A40B5DD" wp14:editId="79B22610">
            <wp:extent cx="5732145" cy="7739380"/>
            <wp:effectExtent l="0" t="0" r="1905" b="0"/>
            <wp:docPr id="933" name="Picture 9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McKinsey Beauty 4.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2145" cy="7739380"/>
                    </a:xfrm>
                    <a:prstGeom prst="rect">
                      <a:avLst/>
                    </a:prstGeom>
                  </pic:spPr>
                </pic:pic>
              </a:graphicData>
            </a:graphic>
          </wp:inline>
        </w:drawing>
      </w:r>
    </w:p>
    <w:p w14:paraId="493E8863" w14:textId="349314A7" w:rsidR="00DD049E" w:rsidRPr="00A96233" w:rsidRDefault="00DD049E" w:rsidP="00E12285"/>
    <w:p w14:paraId="098C1753" w14:textId="5E6777A9" w:rsidR="00DD049E" w:rsidRPr="00A96233" w:rsidRDefault="00DD049E" w:rsidP="00E12285"/>
    <w:p w14:paraId="42666430" w14:textId="6D1E5E73" w:rsidR="00DD049E" w:rsidRPr="00A96233" w:rsidRDefault="00DD049E" w:rsidP="00E12285"/>
    <w:p w14:paraId="411A59E3" w14:textId="2AF739E6" w:rsidR="00DD049E" w:rsidRPr="00A96233" w:rsidRDefault="00DD049E" w:rsidP="00E12285"/>
    <w:p w14:paraId="6974FDA0" w14:textId="4832D17F" w:rsidR="00DD049E" w:rsidRPr="00A96233" w:rsidRDefault="00DD049E" w:rsidP="00E12285"/>
    <w:p w14:paraId="609BBDF7" w14:textId="24D43958" w:rsidR="00DD049E" w:rsidRPr="00A96233" w:rsidRDefault="00B4758A" w:rsidP="00E12285">
      <w:r w:rsidRPr="00A96233">
        <w:rPr>
          <w:noProof/>
        </w:rPr>
        <w:drawing>
          <wp:inline distT="0" distB="0" distL="0" distR="0" wp14:anchorId="7CA8AAA6" wp14:editId="6B845A31">
            <wp:extent cx="5413248" cy="8763000"/>
            <wp:effectExtent l="0" t="0" r="0" b="0"/>
            <wp:docPr id="32" name="Picture 32"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McKinsey Beauty 5.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413248" cy="8763000"/>
                    </a:xfrm>
                    <a:prstGeom prst="rect">
                      <a:avLst/>
                    </a:prstGeom>
                  </pic:spPr>
                </pic:pic>
              </a:graphicData>
            </a:graphic>
          </wp:inline>
        </w:drawing>
      </w:r>
    </w:p>
    <w:p w14:paraId="52D66FFD" w14:textId="3E00188F" w:rsidR="00DD049E" w:rsidRPr="00A96233" w:rsidRDefault="00B4758A" w:rsidP="00E12285">
      <w:r w:rsidRPr="00A96233">
        <w:rPr>
          <w:noProof/>
        </w:rPr>
        <w:drawing>
          <wp:inline distT="0" distB="0" distL="0" distR="0" wp14:anchorId="24BAFB38" wp14:editId="39EA598D">
            <wp:extent cx="5732145" cy="7803515"/>
            <wp:effectExtent l="0" t="0" r="1905" b="6985"/>
            <wp:docPr id="33" name="Picture 3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cKinsey Beauty 6.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2145" cy="7803515"/>
                    </a:xfrm>
                    <a:prstGeom prst="rect">
                      <a:avLst/>
                    </a:prstGeom>
                  </pic:spPr>
                </pic:pic>
              </a:graphicData>
            </a:graphic>
          </wp:inline>
        </w:drawing>
      </w:r>
    </w:p>
    <w:p w14:paraId="6FAE640A" w14:textId="1040D530" w:rsidR="00DD049E" w:rsidRPr="00A96233" w:rsidRDefault="00DD049E" w:rsidP="00E12285"/>
    <w:p w14:paraId="223F482A" w14:textId="70C02FCC" w:rsidR="00DD049E" w:rsidRPr="00A96233" w:rsidRDefault="00DD049E" w:rsidP="00E12285"/>
    <w:p w14:paraId="17F69C53" w14:textId="6AD7CF53" w:rsidR="00DD049E" w:rsidRPr="00A96233" w:rsidRDefault="00DD049E" w:rsidP="00E12285"/>
    <w:p w14:paraId="7439A5AD" w14:textId="75174843" w:rsidR="00DD049E" w:rsidRPr="00A96233" w:rsidRDefault="00DD049E" w:rsidP="00E12285"/>
    <w:p w14:paraId="193C3518" w14:textId="648F50CB" w:rsidR="00DD049E" w:rsidRPr="00A96233" w:rsidRDefault="00B4758A" w:rsidP="00E12285">
      <w:r w:rsidRPr="00A96233">
        <w:rPr>
          <w:noProof/>
        </w:rPr>
        <w:drawing>
          <wp:inline distT="0" distB="0" distL="0" distR="0" wp14:anchorId="691B7175" wp14:editId="1C19A2F6">
            <wp:extent cx="5364480" cy="8763000"/>
            <wp:effectExtent l="0" t="0" r="7620" b="0"/>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McKinsey Beauty 7.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5364480" cy="8763000"/>
                    </a:xfrm>
                    <a:prstGeom prst="rect">
                      <a:avLst/>
                    </a:prstGeom>
                  </pic:spPr>
                </pic:pic>
              </a:graphicData>
            </a:graphic>
          </wp:inline>
        </w:drawing>
      </w:r>
    </w:p>
    <w:p w14:paraId="297ACB2A" w14:textId="35119212" w:rsidR="00DD049E" w:rsidRPr="00A96233" w:rsidRDefault="00B4758A" w:rsidP="00E12285">
      <w:r w:rsidRPr="00A96233">
        <w:rPr>
          <w:noProof/>
        </w:rPr>
        <w:drawing>
          <wp:inline distT="0" distB="0" distL="0" distR="0" wp14:anchorId="7E1D7D59" wp14:editId="6CC41DA4">
            <wp:extent cx="5732145" cy="7808595"/>
            <wp:effectExtent l="0" t="0" r="1905" b="1905"/>
            <wp:docPr id="35" name="Picture 35" descr="A screen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McKinsey Beauty 8.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732145" cy="7808595"/>
                    </a:xfrm>
                    <a:prstGeom prst="rect">
                      <a:avLst/>
                    </a:prstGeom>
                  </pic:spPr>
                </pic:pic>
              </a:graphicData>
            </a:graphic>
          </wp:inline>
        </w:drawing>
      </w:r>
    </w:p>
    <w:p w14:paraId="765869ED" w14:textId="77777777" w:rsidR="00DD049E" w:rsidRPr="00A96233" w:rsidRDefault="00DD049E" w:rsidP="00E12285"/>
    <w:p w14:paraId="687D6452" w14:textId="77777777" w:rsidR="00441CC8" w:rsidRPr="00A96233" w:rsidRDefault="00441CC8" w:rsidP="00441CC8">
      <w:r w:rsidRPr="00A96233">
        <w:br w:type="page"/>
      </w:r>
    </w:p>
    <w:p w14:paraId="540BAAED" w14:textId="77777777" w:rsidR="00441CC8" w:rsidRPr="00A96233" w:rsidRDefault="00441CC8" w:rsidP="00E12285">
      <w:pPr>
        <w:pStyle w:val="Caption"/>
        <w:spacing w:before="0" w:after="0" w:line="360" w:lineRule="auto"/>
        <w:rPr>
          <w:lang w:val="en-GB"/>
        </w:rPr>
      </w:pPr>
      <w:r w:rsidRPr="00A96233">
        <w:rPr>
          <w:lang w:val="en-GB"/>
        </w:rPr>
        <w:t>conclusion</w:t>
      </w:r>
    </w:p>
    <w:p w14:paraId="49CD03E0" w14:textId="77777777" w:rsidR="0049579A" w:rsidRPr="00A96233" w:rsidRDefault="0049579A" w:rsidP="0049579A"/>
    <w:p w14:paraId="5EA9239B" w14:textId="4E5A8E92" w:rsidR="00441CC8" w:rsidRPr="00A96233" w:rsidRDefault="00441CC8" w:rsidP="00E12285">
      <w:r w:rsidRPr="00A96233">
        <w:t>This chapter dealt with supply chain management.</w:t>
      </w:r>
    </w:p>
    <w:p w14:paraId="031C63B0" w14:textId="77777777" w:rsidR="00DD049E" w:rsidRPr="00A96233" w:rsidRDefault="00DD049E" w:rsidP="00E12285"/>
    <w:p w14:paraId="19C7E586" w14:textId="77777777" w:rsidR="00441CC8" w:rsidRPr="00A96233" w:rsidRDefault="00441CC8" w:rsidP="00DD049E">
      <w:pPr>
        <w:spacing w:after="120"/>
      </w:pPr>
      <w:r w:rsidRPr="00A96233">
        <w:t>You learned about:</w:t>
      </w:r>
    </w:p>
    <w:p w14:paraId="24BD14F5" w14:textId="77777777" w:rsidR="00441CC8" w:rsidRPr="00A96233" w:rsidRDefault="00441CC8" w:rsidP="00DD049E">
      <w:pPr>
        <w:pStyle w:val="ListParagraph"/>
        <w:numPr>
          <w:ilvl w:val="0"/>
          <w:numId w:val="100"/>
        </w:numPr>
        <w:spacing w:after="120"/>
        <w:contextualSpacing w:val="0"/>
      </w:pPr>
      <w:r w:rsidRPr="00A96233">
        <w:t>What supply chain management involves</w:t>
      </w:r>
    </w:p>
    <w:p w14:paraId="04D9B53A" w14:textId="77777777" w:rsidR="00441CC8" w:rsidRPr="00A96233" w:rsidRDefault="00441CC8" w:rsidP="00DD049E">
      <w:pPr>
        <w:pStyle w:val="ListParagraph"/>
        <w:numPr>
          <w:ilvl w:val="0"/>
          <w:numId w:val="100"/>
        </w:numPr>
        <w:spacing w:after="120"/>
        <w:contextualSpacing w:val="0"/>
      </w:pPr>
      <w:r w:rsidRPr="00A96233">
        <w:t>The responsibilities of the buyer and planner in managing the supply chain</w:t>
      </w:r>
    </w:p>
    <w:p w14:paraId="2F0A2AB8" w14:textId="77777777" w:rsidR="00441CC8" w:rsidRPr="00A96233" w:rsidRDefault="00441CC8" w:rsidP="00DD049E">
      <w:pPr>
        <w:pStyle w:val="ListParagraph"/>
        <w:numPr>
          <w:ilvl w:val="0"/>
          <w:numId w:val="100"/>
        </w:numPr>
        <w:spacing w:after="120"/>
        <w:contextualSpacing w:val="0"/>
      </w:pPr>
      <w:r w:rsidRPr="00A96233">
        <w:t>Critical management stages in managing the supply chain</w:t>
      </w:r>
    </w:p>
    <w:p w14:paraId="3415949C" w14:textId="77777777" w:rsidR="00441CC8" w:rsidRPr="00A96233" w:rsidRDefault="00441CC8" w:rsidP="00DD049E">
      <w:pPr>
        <w:pStyle w:val="ListParagraph"/>
        <w:numPr>
          <w:ilvl w:val="0"/>
          <w:numId w:val="100"/>
        </w:numPr>
        <w:spacing w:after="120"/>
        <w:contextualSpacing w:val="0"/>
      </w:pPr>
      <w:r w:rsidRPr="00A96233">
        <w:t>Identifying risks in the supply chain</w:t>
      </w:r>
    </w:p>
    <w:p w14:paraId="3AF2EE41" w14:textId="77777777" w:rsidR="00441CC8" w:rsidRPr="00A96233" w:rsidRDefault="00441CC8" w:rsidP="00DD049E">
      <w:pPr>
        <w:pStyle w:val="ListParagraph"/>
        <w:numPr>
          <w:ilvl w:val="0"/>
          <w:numId w:val="100"/>
        </w:numPr>
        <w:spacing w:after="120"/>
        <w:contextualSpacing w:val="0"/>
      </w:pPr>
      <w:r w:rsidRPr="00A96233">
        <w:t>Remedies for shortfalls in the supply chain</w:t>
      </w:r>
    </w:p>
    <w:p w14:paraId="14AAF554" w14:textId="77777777" w:rsidR="00441CC8" w:rsidRPr="00A96233" w:rsidRDefault="00441CC8" w:rsidP="006A7242">
      <w:pPr>
        <w:pStyle w:val="ListParagraph"/>
        <w:numPr>
          <w:ilvl w:val="0"/>
          <w:numId w:val="100"/>
        </w:numPr>
        <w:contextualSpacing w:val="0"/>
      </w:pPr>
      <w:r w:rsidRPr="00A96233">
        <w:t>Typical contingency plans used in managing the supply chain</w:t>
      </w:r>
    </w:p>
    <w:p w14:paraId="7D925674" w14:textId="77777777" w:rsidR="00441CC8" w:rsidRPr="00A96233" w:rsidRDefault="00441CC8" w:rsidP="00E12285"/>
    <w:p w14:paraId="720B9028" w14:textId="77777777" w:rsidR="00441CC8" w:rsidRPr="00A96233" w:rsidRDefault="00441CC8" w:rsidP="00E12285"/>
    <w:p w14:paraId="40A63DA6" w14:textId="77777777" w:rsidR="00441CC8" w:rsidRPr="00A96233" w:rsidRDefault="00441CC8" w:rsidP="00441CC8">
      <w:r w:rsidRPr="00A96233">
        <w:br w:type="page"/>
      </w:r>
    </w:p>
    <w:tbl>
      <w:tblPr>
        <w:tblW w:w="0" w:type="auto"/>
        <w:tblCellMar>
          <w:top w:w="108" w:type="dxa"/>
          <w:bottom w:w="108" w:type="dxa"/>
        </w:tblCellMar>
        <w:tblLook w:val="04A0" w:firstRow="1" w:lastRow="0" w:firstColumn="1" w:lastColumn="0" w:noHBand="0" w:noVBand="1"/>
      </w:tblPr>
      <w:tblGrid>
        <w:gridCol w:w="9016"/>
      </w:tblGrid>
      <w:tr w:rsidR="00CF42AE" w:rsidRPr="00A96233" w14:paraId="556676CD" w14:textId="77777777" w:rsidTr="00FB2DBC">
        <w:tc>
          <w:tcPr>
            <w:tcW w:w="9016" w:type="dxa"/>
            <w:tcBorders>
              <w:top w:val="nil"/>
              <w:left w:val="nil"/>
              <w:bottom w:val="nil"/>
              <w:right w:val="nil"/>
            </w:tcBorders>
            <w:shd w:val="clear" w:color="auto" w:fill="808080" w:themeFill="background1" w:themeFillShade="80"/>
          </w:tcPr>
          <w:p w14:paraId="0EE72AED" w14:textId="5405C02D" w:rsidR="00CF42AE" w:rsidRPr="00A96233" w:rsidRDefault="00CF42AE" w:rsidP="00FB2DBC">
            <w:pPr>
              <w:pStyle w:val="Heading1"/>
              <w:rPr>
                <w:lang w:val="en-GB"/>
              </w:rPr>
            </w:pPr>
            <w:r w:rsidRPr="00A96233">
              <w:rPr>
                <w:lang w:val="en-GB"/>
              </w:rPr>
              <w:br w:type="page"/>
            </w:r>
            <w:bookmarkStart w:id="563" w:name="_Toc45965776"/>
            <w:bookmarkStart w:id="564" w:name="_Toc46588283"/>
            <w:bookmarkStart w:id="565" w:name="_Toc46829498"/>
            <w:bookmarkStart w:id="566" w:name="_Toc46920013"/>
            <w:r w:rsidRPr="00A96233">
              <w:rPr>
                <w:lang w:val="en-GB"/>
              </w:rPr>
              <w:t>Chapter 4: Evaluating supplier performance</w:t>
            </w:r>
            <w:bookmarkEnd w:id="563"/>
            <w:bookmarkEnd w:id="564"/>
            <w:bookmarkEnd w:id="565"/>
            <w:bookmarkEnd w:id="566"/>
          </w:p>
        </w:tc>
      </w:tr>
    </w:tbl>
    <w:p w14:paraId="49009C9B" w14:textId="77777777" w:rsidR="00322718" w:rsidRPr="00A96233" w:rsidRDefault="00322718" w:rsidP="00322718"/>
    <w:p w14:paraId="2E8B3A57" w14:textId="77777777" w:rsidR="00CF42AE" w:rsidRPr="00A96233" w:rsidRDefault="00CF42AE" w:rsidP="00CF42AE">
      <w:pPr>
        <w:spacing w:after="120"/>
        <w:rPr>
          <w:rStyle w:val="Strong"/>
        </w:rPr>
      </w:pPr>
      <w:r w:rsidRPr="00A96233">
        <w:rPr>
          <w:rStyle w:val="Strong"/>
        </w:rPr>
        <w:t>Learning outcomes</w:t>
      </w:r>
    </w:p>
    <w:p w14:paraId="2E49DBF8" w14:textId="77777777" w:rsidR="00CF42AE" w:rsidRPr="00A96233" w:rsidRDefault="00CF42AE" w:rsidP="00CF42AE">
      <w:pPr>
        <w:spacing w:after="120"/>
      </w:pPr>
      <w:r w:rsidRPr="00A96233">
        <w:t>After completing this chapter, you will be able to:</w:t>
      </w:r>
    </w:p>
    <w:p w14:paraId="247A29C1" w14:textId="77777777" w:rsidR="00441CC8" w:rsidRPr="00A96233" w:rsidRDefault="00441CC8" w:rsidP="00CF42AE">
      <w:pPr>
        <w:pStyle w:val="ListParagraph"/>
        <w:numPr>
          <w:ilvl w:val="0"/>
          <w:numId w:val="48"/>
        </w:numPr>
        <w:spacing w:after="120"/>
        <w:contextualSpacing w:val="0"/>
      </w:pPr>
      <w:r w:rsidRPr="00A96233">
        <w:rPr>
          <w:spacing w:val="-1"/>
        </w:rPr>
        <w:t>List typical methods used to gather information on supplier performance along with the advantages and disadvantages of each</w:t>
      </w:r>
    </w:p>
    <w:p w14:paraId="7DA0984B" w14:textId="77777777" w:rsidR="00441CC8" w:rsidRPr="00A96233" w:rsidRDefault="00441CC8" w:rsidP="00CF42AE">
      <w:pPr>
        <w:pStyle w:val="ListParagraph"/>
        <w:numPr>
          <w:ilvl w:val="0"/>
          <w:numId w:val="48"/>
        </w:numPr>
        <w:spacing w:after="120"/>
        <w:contextualSpacing w:val="0"/>
      </w:pPr>
      <w:r w:rsidRPr="00A96233">
        <w:rPr>
          <w:spacing w:val="-1"/>
        </w:rPr>
        <w:t>Identify the generally accepted operational standards required of suppliers in terms of service delivery, merchandise quality, order fulfilment and lead times</w:t>
      </w:r>
    </w:p>
    <w:p w14:paraId="14FF6484" w14:textId="77777777" w:rsidR="00441CC8" w:rsidRPr="00A96233" w:rsidRDefault="00441CC8" w:rsidP="00CF42AE">
      <w:pPr>
        <w:pStyle w:val="ListParagraph"/>
        <w:numPr>
          <w:ilvl w:val="0"/>
          <w:numId w:val="48"/>
        </w:numPr>
        <w:spacing w:after="120"/>
        <w:contextualSpacing w:val="0"/>
      </w:pPr>
      <w:r w:rsidRPr="00A96233">
        <w:rPr>
          <w:spacing w:val="-1"/>
        </w:rPr>
        <w:t>Explain how a business’ target market could impact on operating standards required of suppliers</w:t>
      </w:r>
    </w:p>
    <w:p w14:paraId="24BFEBC1" w14:textId="761B8CED" w:rsidR="00441CC8" w:rsidRPr="00A96233" w:rsidRDefault="00441CC8" w:rsidP="00CF42AE">
      <w:pPr>
        <w:pStyle w:val="ListParagraph"/>
        <w:numPr>
          <w:ilvl w:val="0"/>
          <w:numId w:val="48"/>
        </w:numPr>
        <w:contextualSpacing w:val="0"/>
      </w:pPr>
      <w:r w:rsidRPr="00A96233">
        <w:rPr>
          <w:spacing w:val="-1"/>
        </w:rPr>
        <w:t>List typical corrective measures for suppliers not meeting required standards along with the advantages and disadvantages of each</w:t>
      </w:r>
    </w:p>
    <w:p w14:paraId="19FA5DE8" w14:textId="7EBCE1BA" w:rsidR="00CF42AE" w:rsidRPr="00A96233" w:rsidRDefault="00CF42AE" w:rsidP="00CF42AE"/>
    <w:p w14:paraId="2F2CA70A" w14:textId="77777777" w:rsidR="007C57BE" w:rsidRPr="00A96233" w:rsidRDefault="007C57BE" w:rsidP="00CF42AE"/>
    <w:p w14:paraId="71C40FBF" w14:textId="25B70F9E" w:rsidR="00441CC8" w:rsidRPr="00A96233" w:rsidRDefault="00441CC8" w:rsidP="00441CC8">
      <w:pPr>
        <w:pStyle w:val="Heading2"/>
      </w:pPr>
      <w:bookmarkStart w:id="567" w:name="_Toc45965777"/>
      <w:bookmarkStart w:id="568" w:name="_Toc46588284"/>
      <w:bookmarkStart w:id="569" w:name="_Toc46829499"/>
      <w:bookmarkStart w:id="570" w:name="_Toc46920014"/>
      <w:r w:rsidRPr="00A96233">
        <w:t>4.1</w:t>
      </w:r>
      <w:r w:rsidRPr="00A96233">
        <w:tab/>
      </w:r>
      <w:bookmarkStart w:id="571" w:name="_Toc41824283"/>
      <w:r w:rsidRPr="00A96233">
        <w:t>Why supplier performance should be measured</w:t>
      </w:r>
      <w:bookmarkEnd w:id="567"/>
      <w:bookmarkEnd w:id="568"/>
      <w:bookmarkEnd w:id="569"/>
      <w:bookmarkEnd w:id="570"/>
      <w:bookmarkEnd w:id="57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965E232" w14:textId="77777777" w:rsidTr="00CF42AE">
        <w:trPr>
          <w:trHeight w:val="1008"/>
        </w:trPr>
        <w:tc>
          <w:tcPr>
            <w:tcW w:w="1408" w:type="dxa"/>
            <w:shd w:val="clear" w:color="auto" w:fill="auto"/>
          </w:tcPr>
          <w:p w14:paraId="099CFAEA" w14:textId="42A66C6D" w:rsidR="00441CC8" w:rsidRPr="00A96233" w:rsidRDefault="00E12285" w:rsidP="00CF42AE">
            <w:pPr>
              <w:jc w:val="center"/>
            </w:pPr>
            <w:r w:rsidRPr="00A96233">
              <w:rPr>
                <w:noProof/>
              </w:rPr>
              <w:drawing>
                <wp:inline distT="0" distB="0" distL="0" distR="0" wp14:anchorId="059A575C" wp14:editId="0D161C06">
                  <wp:extent cx="464820" cy="464820"/>
                  <wp:effectExtent l="0" t="0" r="0" b="0"/>
                  <wp:docPr id="1342" name="Picture 134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652A578" w14:textId="77777777" w:rsidR="00441CC8" w:rsidRPr="00A96233" w:rsidRDefault="00441CC8" w:rsidP="00CF42AE">
            <w:r w:rsidRPr="00A96233">
              <w:t>Do you measure the performance of suppliers?</w:t>
            </w:r>
          </w:p>
          <w:p w14:paraId="1660823F" w14:textId="77777777" w:rsidR="00424BF9" w:rsidRPr="00A96233" w:rsidRDefault="00424BF9" w:rsidP="00CF42AE"/>
          <w:p w14:paraId="7F4CFA5D" w14:textId="77777777" w:rsidR="00441CC8" w:rsidRPr="00A96233" w:rsidRDefault="00441CC8" w:rsidP="00CF42AE"/>
          <w:p w14:paraId="472DB493" w14:textId="77777777" w:rsidR="00441CC8" w:rsidRPr="00A96233" w:rsidRDefault="00441CC8" w:rsidP="00CF42AE">
            <w:r w:rsidRPr="00A96233">
              <w:t>Why or why not?</w:t>
            </w:r>
          </w:p>
          <w:p w14:paraId="3F754FBB" w14:textId="295E86F9" w:rsidR="00441CC8" w:rsidRDefault="00441CC8" w:rsidP="00CF42AE"/>
          <w:p w14:paraId="23689F90" w14:textId="0F7170B9" w:rsidR="00531B46" w:rsidRDefault="00531B46" w:rsidP="00CF42AE"/>
          <w:p w14:paraId="0DFE27C7" w14:textId="6A48A41B" w:rsidR="00424BF9" w:rsidRDefault="00424BF9" w:rsidP="00CF42AE"/>
          <w:p w14:paraId="7FCC7D17" w14:textId="62E7E107" w:rsidR="00424BF9" w:rsidRDefault="00424BF9" w:rsidP="00CF42AE"/>
          <w:p w14:paraId="74B0A52D" w14:textId="37BDB52C" w:rsidR="00424BF9" w:rsidRDefault="00424BF9" w:rsidP="00CF42AE"/>
          <w:p w14:paraId="03DC1C59" w14:textId="77777777" w:rsidR="00424BF9" w:rsidRPr="00A96233" w:rsidRDefault="00424BF9" w:rsidP="00CF42AE"/>
          <w:p w14:paraId="6ACA993E" w14:textId="77777777" w:rsidR="00441CC8" w:rsidRPr="00A96233" w:rsidRDefault="00441CC8" w:rsidP="00CF42AE"/>
        </w:tc>
      </w:tr>
    </w:tbl>
    <w:p w14:paraId="54A38FF9" w14:textId="77777777" w:rsidR="00441CC8" w:rsidRPr="00A96233" w:rsidRDefault="00441CC8" w:rsidP="00CF42AE"/>
    <w:p w14:paraId="21D72E62" w14:textId="57D5C439" w:rsidR="00441CC8" w:rsidRPr="00A96233" w:rsidRDefault="00441CC8" w:rsidP="00CF42AE">
      <w:r w:rsidRPr="00A96233">
        <w:t xml:space="preserve">Tim McClean states what is no secret: “Globalisation has extended the supply chain, which has greatly increased the complexity of delivering the right product in the right quantity at the right </w:t>
      </w:r>
      <w:proofErr w:type="spellStart"/>
      <w:r w:rsidRPr="00A96233">
        <w:t>time.”</w:t>
      </w:r>
      <w:r w:rsidR="00AE2D04" w:rsidRPr="00A96233">
        <w:rPr>
          <w:vertAlign w:val="superscript"/>
        </w:rPr>
        <w:t>lviii</w:t>
      </w:r>
      <w:proofErr w:type="spellEnd"/>
    </w:p>
    <w:p w14:paraId="62232489" w14:textId="77777777" w:rsidR="00CF42AE" w:rsidRPr="00A96233" w:rsidRDefault="00CF42AE" w:rsidP="00CF42AE"/>
    <w:p w14:paraId="571B20CB" w14:textId="793D7CF3" w:rsidR="00441CC8" w:rsidRPr="00A96233" w:rsidRDefault="00441CC8" w:rsidP="00CF42AE">
      <w:r w:rsidRPr="00A96233">
        <w:t>Measuring the performance of suppliers is vital to ensuring a well-functioning supply chain. You cannot manage what you do not measure.</w:t>
      </w:r>
    </w:p>
    <w:p w14:paraId="46C5F89E" w14:textId="3ED591A7" w:rsidR="00441CC8" w:rsidRPr="00A96233" w:rsidRDefault="00441CC8" w:rsidP="00CF42AE">
      <w:r w:rsidRPr="00A96233">
        <w:t xml:space="preserve">The International Standards Organisation (ISO) states that “measuring supplier performance is a common good practice implemented by many organisations in order to identify in what extent are supplier’s meeting their obligations, facilitate performance improvement and improve relationships between both </w:t>
      </w:r>
      <w:proofErr w:type="spellStart"/>
      <w:r w:rsidRPr="00A96233">
        <w:t>parties.”</w:t>
      </w:r>
      <w:r w:rsidR="00AE2D04" w:rsidRPr="00A96233">
        <w:rPr>
          <w:vertAlign w:val="superscript"/>
        </w:rPr>
        <w:t>lix</w:t>
      </w:r>
      <w:proofErr w:type="spellEnd"/>
    </w:p>
    <w:p w14:paraId="3B0D1B85" w14:textId="7FBE1DE4" w:rsidR="00CF42AE" w:rsidRDefault="00CF42AE" w:rsidP="00CF42AE"/>
    <w:p w14:paraId="33DF9C51" w14:textId="77777777" w:rsidR="00441CC8" w:rsidRPr="00A96233" w:rsidRDefault="00441CC8" w:rsidP="00441CC8">
      <w:pPr>
        <w:pStyle w:val="Heading2"/>
      </w:pPr>
      <w:bookmarkStart w:id="572" w:name="_Toc41824284"/>
      <w:bookmarkStart w:id="573" w:name="_Toc45965778"/>
      <w:bookmarkStart w:id="574" w:name="_Toc46588285"/>
      <w:bookmarkStart w:id="575" w:name="_Toc46829500"/>
      <w:bookmarkStart w:id="576" w:name="_Toc46920015"/>
      <w:r w:rsidRPr="00A96233">
        <w:t>4.2</w:t>
      </w:r>
      <w:r w:rsidRPr="00A96233">
        <w:tab/>
        <w:t>The outcomes of supplier performance management</w:t>
      </w:r>
      <w:bookmarkEnd w:id="572"/>
      <w:bookmarkEnd w:id="573"/>
      <w:bookmarkEnd w:id="574"/>
      <w:bookmarkEnd w:id="575"/>
      <w:bookmarkEnd w:id="576"/>
    </w:p>
    <w:p w14:paraId="247C9DE1" w14:textId="0833508A" w:rsidR="00441CC8" w:rsidRPr="00A96233" w:rsidRDefault="00441CC8" w:rsidP="00CF42AE">
      <w:pPr>
        <w:spacing w:after="120"/>
      </w:pPr>
      <w:r w:rsidRPr="00A96233">
        <w:t>Gordon argues that companies who evaluate their suppliers find that they:</w:t>
      </w:r>
      <w:r w:rsidRPr="00A96233">
        <w:rPr>
          <w:rStyle w:val="EndnoteReference"/>
        </w:rPr>
        <w:t xml:space="preserve"> </w:t>
      </w:r>
      <w:r w:rsidR="00AE2D04" w:rsidRPr="00A96233">
        <w:rPr>
          <w:vertAlign w:val="superscript"/>
        </w:rPr>
        <w:t>lx</w:t>
      </w:r>
    </w:p>
    <w:p w14:paraId="5BC17B08" w14:textId="77777777" w:rsidR="00441CC8" w:rsidRPr="00A96233" w:rsidRDefault="00441CC8" w:rsidP="00CF42AE">
      <w:pPr>
        <w:pStyle w:val="ListParagraph"/>
        <w:numPr>
          <w:ilvl w:val="0"/>
          <w:numId w:val="107"/>
        </w:numPr>
        <w:spacing w:after="120"/>
        <w:contextualSpacing w:val="0"/>
      </w:pPr>
      <w:r w:rsidRPr="00A96233">
        <w:t xml:space="preserve">have better visibility into supplier performance, </w:t>
      </w:r>
    </w:p>
    <w:p w14:paraId="2899C7E3" w14:textId="77777777" w:rsidR="00441CC8" w:rsidRPr="00A96233" w:rsidRDefault="00441CC8" w:rsidP="00CF42AE">
      <w:pPr>
        <w:pStyle w:val="ListParagraph"/>
        <w:numPr>
          <w:ilvl w:val="0"/>
          <w:numId w:val="107"/>
        </w:numPr>
        <w:spacing w:after="120"/>
        <w:ind w:left="357" w:hanging="357"/>
        <w:contextualSpacing w:val="0"/>
      </w:pPr>
      <w:r w:rsidRPr="00A96233">
        <w:t xml:space="preserve">uncover and remove hidden cost drivers, </w:t>
      </w:r>
    </w:p>
    <w:p w14:paraId="2E960B1C" w14:textId="77777777" w:rsidR="00441CC8" w:rsidRPr="00A96233" w:rsidRDefault="00441CC8" w:rsidP="00CF42AE">
      <w:pPr>
        <w:pStyle w:val="ListParagraph"/>
        <w:numPr>
          <w:ilvl w:val="0"/>
          <w:numId w:val="107"/>
        </w:numPr>
        <w:spacing w:after="120"/>
        <w:ind w:left="357" w:hanging="357"/>
        <w:contextualSpacing w:val="0"/>
      </w:pPr>
      <w:r w:rsidRPr="00A96233">
        <w:t xml:space="preserve">reduce risk, </w:t>
      </w:r>
    </w:p>
    <w:p w14:paraId="4D34FB20" w14:textId="77777777" w:rsidR="00441CC8" w:rsidRPr="00A96233" w:rsidRDefault="00441CC8" w:rsidP="00CF42AE">
      <w:pPr>
        <w:pStyle w:val="ListParagraph"/>
        <w:numPr>
          <w:ilvl w:val="0"/>
          <w:numId w:val="107"/>
        </w:numPr>
        <w:spacing w:after="120"/>
        <w:ind w:left="357" w:hanging="357"/>
        <w:contextualSpacing w:val="0"/>
      </w:pPr>
      <w:r w:rsidRPr="00A96233">
        <w:t xml:space="preserve">increase competitive advantage by reducing order cycle times and inventory, </w:t>
      </w:r>
    </w:p>
    <w:p w14:paraId="0492DF2F" w14:textId="77777777" w:rsidR="00441CC8" w:rsidRPr="00A96233" w:rsidRDefault="00441CC8" w:rsidP="00CF42AE">
      <w:pPr>
        <w:pStyle w:val="ListParagraph"/>
        <w:numPr>
          <w:ilvl w:val="0"/>
          <w:numId w:val="107"/>
        </w:numPr>
        <w:spacing w:after="120"/>
        <w:ind w:left="357" w:hanging="357"/>
        <w:contextualSpacing w:val="0"/>
      </w:pPr>
      <w:r w:rsidRPr="00A96233">
        <w:t xml:space="preserve">gain insight on how to best leverage their supply base, and </w:t>
      </w:r>
    </w:p>
    <w:p w14:paraId="1188B869" w14:textId="77777777" w:rsidR="00441CC8" w:rsidRPr="00A96233" w:rsidRDefault="00441CC8" w:rsidP="00CF42AE">
      <w:pPr>
        <w:pStyle w:val="ListParagraph"/>
        <w:numPr>
          <w:ilvl w:val="0"/>
          <w:numId w:val="107"/>
        </w:numPr>
        <w:contextualSpacing w:val="0"/>
      </w:pPr>
      <w:r w:rsidRPr="00A96233">
        <w:t xml:space="preserve">align practices between themselves and their suppliers. </w:t>
      </w:r>
    </w:p>
    <w:p w14:paraId="3397FE2A" w14:textId="77777777" w:rsidR="00CF42AE" w:rsidRPr="00A96233" w:rsidRDefault="00CF42AE" w:rsidP="00CF42AE"/>
    <w:p w14:paraId="45175FAC" w14:textId="68FE67F3" w:rsidR="00441CC8" w:rsidRPr="00A96233" w:rsidRDefault="00441CC8" w:rsidP="00CF42AE">
      <w:r w:rsidRPr="00A96233">
        <w:t>The author describes these outcomes of supplier performance measurement as follows:</w:t>
      </w:r>
    </w:p>
    <w:p w14:paraId="42C8CC40" w14:textId="2E384120" w:rsidR="00531B46" w:rsidRDefault="00531B46" w:rsidP="00CF42AE"/>
    <w:p w14:paraId="3F272458" w14:textId="77777777" w:rsidR="00424BF9" w:rsidRPr="00A96233" w:rsidRDefault="00424BF9"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41CDEC2C" w14:textId="77777777" w:rsidTr="00531B46">
        <w:tc>
          <w:tcPr>
            <w:tcW w:w="3524" w:type="dxa"/>
            <w:shd w:val="clear" w:color="auto" w:fill="808080" w:themeFill="background1" w:themeFillShade="80"/>
          </w:tcPr>
          <w:p w14:paraId="2CBE26EC" w14:textId="77777777" w:rsidR="00441CC8" w:rsidRPr="00A96233" w:rsidRDefault="00441CC8" w:rsidP="00CF42AE">
            <w:pPr>
              <w:rPr>
                <w:b/>
                <w:bCs/>
                <w:color w:val="FFFFFF" w:themeColor="background1"/>
              </w:rPr>
            </w:pPr>
            <w:r w:rsidRPr="00A96233">
              <w:rPr>
                <w:b/>
                <w:bCs/>
                <w:color w:val="FFFFFF" w:themeColor="background1"/>
              </w:rPr>
              <w:t>Increase performance visibility</w:t>
            </w:r>
          </w:p>
        </w:tc>
        <w:tc>
          <w:tcPr>
            <w:tcW w:w="5457" w:type="dxa"/>
            <w:shd w:val="clear" w:color="auto" w:fill="D9D9D9" w:themeFill="background1" w:themeFillShade="D9"/>
          </w:tcPr>
          <w:p w14:paraId="15E7F29F" w14:textId="40B643A2" w:rsidR="00441CC8" w:rsidRPr="00A96233" w:rsidRDefault="00441CC8" w:rsidP="00CF42AE">
            <w:r w:rsidRPr="00A96233">
              <w:t xml:space="preserve">Measuring performance can help improve performance. </w:t>
            </w:r>
          </w:p>
          <w:p w14:paraId="2B4D7CF0" w14:textId="77777777" w:rsidR="00CF42AE" w:rsidRPr="00A96233" w:rsidRDefault="00CF42AE" w:rsidP="00CF42AE"/>
          <w:p w14:paraId="7E536ACA" w14:textId="2B61395A" w:rsidR="00441CC8" w:rsidRPr="00A96233" w:rsidRDefault="00441CC8" w:rsidP="00CF42AE">
            <w:r w:rsidRPr="00A96233">
              <w:t xml:space="preserve">Performance measurement visibility should be increased by </w:t>
            </w:r>
            <w:r w:rsidR="00531B46">
              <w:t>putting</w:t>
            </w:r>
            <w:r w:rsidRPr="00A96233">
              <w:t xml:space="preserve"> specific measurements in place.</w:t>
            </w:r>
          </w:p>
          <w:p w14:paraId="70552831" w14:textId="77777777" w:rsidR="00CF42AE" w:rsidRPr="00A96233" w:rsidRDefault="00CF42AE" w:rsidP="00CF42AE"/>
          <w:p w14:paraId="6134CDF4" w14:textId="77777777" w:rsidR="00441CC8" w:rsidRPr="00A96233" w:rsidRDefault="00441CC8" w:rsidP="00CF42AE">
            <w:r w:rsidRPr="00A96233">
              <w:t>This improvement can be even more dramatic when buying companies award additional business on the basis of suppliers meeting performance goals.</w:t>
            </w:r>
          </w:p>
        </w:tc>
      </w:tr>
      <w:tr w:rsidR="00441CC8" w:rsidRPr="00A96233" w14:paraId="65B319EB" w14:textId="77777777" w:rsidTr="00531B46">
        <w:tc>
          <w:tcPr>
            <w:tcW w:w="3524" w:type="dxa"/>
            <w:shd w:val="clear" w:color="auto" w:fill="808080" w:themeFill="background1" w:themeFillShade="80"/>
          </w:tcPr>
          <w:p w14:paraId="13EA285B" w14:textId="77777777" w:rsidR="00441CC8" w:rsidRPr="00A96233" w:rsidRDefault="00441CC8" w:rsidP="00CF42AE">
            <w:pPr>
              <w:jc w:val="left"/>
              <w:rPr>
                <w:b/>
                <w:bCs/>
                <w:color w:val="FFFFFF" w:themeColor="background1"/>
              </w:rPr>
            </w:pPr>
            <w:r w:rsidRPr="00A96233">
              <w:rPr>
                <w:b/>
                <w:bCs/>
                <w:color w:val="FFFFFF" w:themeColor="background1"/>
              </w:rPr>
              <w:t>Uncover and remove hidden waste and cost drivers in the supply chain</w:t>
            </w:r>
          </w:p>
        </w:tc>
        <w:tc>
          <w:tcPr>
            <w:tcW w:w="5457" w:type="dxa"/>
            <w:shd w:val="clear" w:color="auto" w:fill="D9D9D9" w:themeFill="background1" w:themeFillShade="D9"/>
          </w:tcPr>
          <w:p w14:paraId="191AF2C5" w14:textId="4BE1F189" w:rsidR="00441CC8" w:rsidRDefault="00441CC8" w:rsidP="00CF42AE">
            <w:r w:rsidRPr="00A96233">
              <w:t>Supply chains may be full of inefficiencies caused by poor business practices at the supplier that may result in unnecessary costs and wasteful activities such as additional inspections, extra freight charges, overtime (to catch up), safety stocks, obsolete inventory, buying from multiple sources (which reduce price leveraging), etc.</w:t>
            </w:r>
          </w:p>
          <w:p w14:paraId="35FBE552" w14:textId="77777777" w:rsidR="00531B46" w:rsidRPr="00A96233" w:rsidRDefault="00531B46" w:rsidP="00CF42AE"/>
          <w:p w14:paraId="39E01C86" w14:textId="77777777" w:rsidR="00441CC8" w:rsidRPr="00A96233" w:rsidRDefault="00441CC8" w:rsidP="00CF42AE">
            <w:r w:rsidRPr="00A96233">
              <w:t xml:space="preserve">By better understanding supplier performance and supplier business practices and processes, buyers can help suppliers reduce waste and inefficiency to improve quality suppliers and reduce costs. </w:t>
            </w:r>
          </w:p>
        </w:tc>
      </w:tr>
    </w:tbl>
    <w:p w14:paraId="5BAA14E4" w14:textId="77777777" w:rsidR="00424BF9" w:rsidRDefault="00424BF9"/>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524"/>
        <w:gridCol w:w="5457"/>
      </w:tblGrid>
      <w:tr w:rsidR="00441CC8" w:rsidRPr="00A96233" w14:paraId="0A4FAE00" w14:textId="77777777" w:rsidTr="00531B46">
        <w:tc>
          <w:tcPr>
            <w:tcW w:w="3524" w:type="dxa"/>
            <w:shd w:val="clear" w:color="auto" w:fill="808080" w:themeFill="background1" w:themeFillShade="80"/>
          </w:tcPr>
          <w:p w14:paraId="22F63306" w14:textId="77777777" w:rsidR="00441CC8" w:rsidRPr="00A96233" w:rsidRDefault="00441CC8" w:rsidP="00CF42AE">
            <w:pPr>
              <w:rPr>
                <w:b/>
                <w:bCs/>
                <w:color w:val="FFFFFF" w:themeColor="background1"/>
              </w:rPr>
            </w:pPr>
            <w:r w:rsidRPr="00A96233">
              <w:rPr>
                <w:b/>
                <w:bCs/>
                <w:color w:val="FFFFFF" w:themeColor="background1"/>
              </w:rPr>
              <w:t>Leverage the supply base</w:t>
            </w:r>
          </w:p>
        </w:tc>
        <w:tc>
          <w:tcPr>
            <w:tcW w:w="5457" w:type="dxa"/>
            <w:shd w:val="clear" w:color="auto" w:fill="D9D9D9" w:themeFill="background1" w:themeFillShade="D9"/>
          </w:tcPr>
          <w:p w14:paraId="5A10412C" w14:textId="6F43CB0F" w:rsidR="00441CC8" w:rsidRPr="00A96233" w:rsidRDefault="00441CC8" w:rsidP="00CF42AE">
            <w:r w:rsidRPr="00A96233">
              <w:t xml:space="preserve">By measuring supplier performance, a retail chain can set a threshold for its suppliers to lead to improved quality and efficiency. </w:t>
            </w:r>
          </w:p>
          <w:p w14:paraId="16D1E720" w14:textId="77777777" w:rsidR="00CF42AE" w:rsidRPr="00A96233" w:rsidRDefault="00CF42AE" w:rsidP="00CF42AE"/>
          <w:p w14:paraId="3CA12694" w14:textId="0D9C8707" w:rsidR="00441CC8" w:rsidRPr="00A96233" w:rsidRDefault="00441CC8" w:rsidP="00CF42AE">
            <w:r w:rsidRPr="00A96233">
              <w:t xml:space="preserve">A retail chain can better plan new products based on a good understanding of its suppliers’ capabilities and performance levels. </w:t>
            </w:r>
          </w:p>
          <w:p w14:paraId="48F4C732" w14:textId="77777777" w:rsidR="00CF42AE" w:rsidRPr="00A96233" w:rsidRDefault="00CF42AE" w:rsidP="00CF42AE"/>
          <w:p w14:paraId="0D51BD55" w14:textId="1B993862" w:rsidR="00441CC8" w:rsidRDefault="00441CC8" w:rsidP="00CF42AE">
            <w:r w:rsidRPr="00A96233">
              <w:t xml:space="preserve">Understanding local suppliers can help determine if they are capable of reducing total costs enough to outperform offshore suppliers. </w:t>
            </w:r>
          </w:p>
          <w:p w14:paraId="6014C6EA" w14:textId="77777777" w:rsidR="00531B46" w:rsidRPr="00A96233" w:rsidRDefault="00531B46" w:rsidP="00CF42AE"/>
          <w:p w14:paraId="13D916E3" w14:textId="77777777" w:rsidR="00441CC8" w:rsidRPr="00A96233" w:rsidRDefault="00441CC8" w:rsidP="00CF42AE">
            <w:r w:rsidRPr="00A96233">
              <w:t>On the other hand, suppliers can provide technologies to their customers that help them develop new products that can add revenue to the customer’s bottom line and enhance their competitive position.</w:t>
            </w:r>
          </w:p>
        </w:tc>
      </w:tr>
      <w:tr w:rsidR="00441CC8" w:rsidRPr="00A96233" w14:paraId="33E9DBD1" w14:textId="77777777" w:rsidTr="00531B46">
        <w:tc>
          <w:tcPr>
            <w:tcW w:w="3524" w:type="dxa"/>
            <w:shd w:val="clear" w:color="auto" w:fill="808080" w:themeFill="background1" w:themeFillShade="80"/>
          </w:tcPr>
          <w:p w14:paraId="2DD2FDEF" w14:textId="77777777" w:rsidR="00441CC8" w:rsidRPr="00A96233" w:rsidRDefault="00441CC8" w:rsidP="00CF42AE">
            <w:pPr>
              <w:jc w:val="left"/>
              <w:rPr>
                <w:b/>
                <w:bCs/>
                <w:color w:val="FFFFFF" w:themeColor="background1"/>
              </w:rPr>
            </w:pPr>
            <w:r w:rsidRPr="00A96233">
              <w:rPr>
                <w:b/>
                <w:bCs/>
                <w:color w:val="FFFFFF" w:themeColor="background1"/>
              </w:rPr>
              <w:t>Align customer and supplier business practices</w:t>
            </w:r>
          </w:p>
        </w:tc>
        <w:tc>
          <w:tcPr>
            <w:tcW w:w="5457" w:type="dxa"/>
            <w:shd w:val="clear" w:color="auto" w:fill="D9D9D9" w:themeFill="background1" w:themeFillShade="D9"/>
          </w:tcPr>
          <w:p w14:paraId="12647BB0" w14:textId="77777777" w:rsidR="00441CC8" w:rsidRPr="00A96233" w:rsidRDefault="00441CC8" w:rsidP="00CF42AE">
            <w:r w:rsidRPr="00A96233">
              <w:t xml:space="preserve">Ideally, suppliers should run their business in alignment with their customers: share the same business ethics, expect similar standards of excellence, show commitment to continuous improvement, etc. </w:t>
            </w:r>
          </w:p>
        </w:tc>
      </w:tr>
      <w:tr w:rsidR="00441CC8" w:rsidRPr="00A96233" w14:paraId="0D0D0C69" w14:textId="77777777" w:rsidTr="00531B46">
        <w:tc>
          <w:tcPr>
            <w:tcW w:w="3524" w:type="dxa"/>
            <w:shd w:val="clear" w:color="auto" w:fill="808080" w:themeFill="background1" w:themeFillShade="80"/>
          </w:tcPr>
          <w:p w14:paraId="2DA2A257" w14:textId="77777777" w:rsidR="00441CC8" w:rsidRPr="00A96233" w:rsidRDefault="00441CC8" w:rsidP="00CF42AE">
            <w:pPr>
              <w:jc w:val="left"/>
              <w:rPr>
                <w:b/>
                <w:bCs/>
                <w:color w:val="FFFFFF" w:themeColor="background1"/>
              </w:rPr>
            </w:pPr>
            <w:r w:rsidRPr="00A96233">
              <w:rPr>
                <w:b/>
                <w:bCs/>
                <w:color w:val="FFFFFF" w:themeColor="background1"/>
              </w:rPr>
              <w:t xml:space="preserve">Risk mitigation </w:t>
            </w:r>
          </w:p>
        </w:tc>
        <w:tc>
          <w:tcPr>
            <w:tcW w:w="5457" w:type="dxa"/>
            <w:shd w:val="clear" w:color="auto" w:fill="D9D9D9" w:themeFill="background1" w:themeFillShade="D9"/>
          </w:tcPr>
          <w:p w14:paraId="533AAD09" w14:textId="77777777" w:rsidR="00441CC8" w:rsidRPr="00A96233" w:rsidRDefault="00441CC8" w:rsidP="00CF42AE">
            <w:r w:rsidRPr="00A96233">
              <w:t>Insight into supplier performance and business practices helps reduce financial and operational risk.</w:t>
            </w:r>
          </w:p>
        </w:tc>
      </w:tr>
      <w:tr w:rsidR="00441CC8" w:rsidRPr="00A96233" w14:paraId="7FF5C68C" w14:textId="77777777" w:rsidTr="00531B46">
        <w:tc>
          <w:tcPr>
            <w:tcW w:w="3524" w:type="dxa"/>
            <w:shd w:val="clear" w:color="auto" w:fill="808080" w:themeFill="background1" w:themeFillShade="80"/>
          </w:tcPr>
          <w:p w14:paraId="48A1DF54" w14:textId="77777777" w:rsidR="00441CC8" w:rsidRPr="00A96233" w:rsidRDefault="00441CC8" w:rsidP="00CF42AE">
            <w:pPr>
              <w:jc w:val="left"/>
              <w:rPr>
                <w:b/>
                <w:bCs/>
                <w:color w:val="FFFFFF" w:themeColor="background1"/>
              </w:rPr>
            </w:pPr>
            <w:r w:rsidRPr="00A96233">
              <w:rPr>
                <w:b/>
                <w:bCs/>
                <w:color w:val="FFFFFF" w:themeColor="background1"/>
              </w:rPr>
              <w:t>Improved supplier performance</w:t>
            </w:r>
          </w:p>
        </w:tc>
        <w:tc>
          <w:tcPr>
            <w:tcW w:w="5457" w:type="dxa"/>
            <w:shd w:val="clear" w:color="auto" w:fill="D9D9D9" w:themeFill="background1" w:themeFillShade="D9"/>
          </w:tcPr>
          <w:p w14:paraId="0501626D" w14:textId="6A7C2081" w:rsidR="00441CC8" w:rsidRPr="00A96233" w:rsidRDefault="00441CC8" w:rsidP="00CF42AE">
            <w:r w:rsidRPr="00A96233">
              <w:t>The goal of supplier performance evaluation should be to improve supplier performance.</w:t>
            </w:r>
          </w:p>
          <w:p w14:paraId="36F7E8C7" w14:textId="77777777" w:rsidR="00CF42AE" w:rsidRPr="00A96233" w:rsidRDefault="00CF42AE" w:rsidP="00CF42AE"/>
          <w:p w14:paraId="212998F6" w14:textId="294277A1" w:rsidR="00441CC8" w:rsidRPr="00A96233" w:rsidRDefault="00441CC8" w:rsidP="00CF42AE">
            <w:r w:rsidRPr="00A96233">
              <w:t xml:space="preserve">Supplier evaluation systems need to address both the traditional quantitative indicators such as quality, delivery, and cost management as well as the underlying qualitative factors. </w:t>
            </w:r>
          </w:p>
          <w:p w14:paraId="1604AE28" w14:textId="77777777" w:rsidR="00CF42AE" w:rsidRPr="00A96233" w:rsidRDefault="00CF42AE" w:rsidP="00CF42AE"/>
          <w:p w14:paraId="53DDD308" w14:textId="77777777" w:rsidR="00441CC8" w:rsidRPr="00A96233" w:rsidRDefault="00441CC8" w:rsidP="00CF42AE">
            <w:r w:rsidRPr="00A96233">
              <w:t>Supplier performance can be improved, after identifying the root causes of poor performance, through activities such as immediate corrective action and training and development.</w:t>
            </w:r>
          </w:p>
        </w:tc>
      </w:tr>
    </w:tbl>
    <w:p w14:paraId="12CEF79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463825" w14:textId="77777777" w:rsidTr="00CF42AE">
        <w:trPr>
          <w:trHeight w:val="1008"/>
        </w:trPr>
        <w:tc>
          <w:tcPr>
            <w:tcW w:w="1408" w:type="dxa"/>
            <w:shd w:val="clear" w:color="auto" w:fill="auto"/>
          </w:tcPr>
          <w:p w14:paraId="28FD8379" w14:textId="1F49A0D8" w:rsidR="00441CC8" w:rsidRPr="00A96233" w:rsidRDefault="00E12285" w:rsidP="00CF42AE">
            <w:pPr>
              <w:jc w:val="center"/>
            </w:pPr>
            <w:r w:rsidRPr="00A96233">
              <w:rPr>
                <w:noProof/>
              </w:rPr>
              <w:drawing>
                <wp:inline distT="0" distB="0" distL="0" distR="0" wp14:anchorId="66AC3CA8" wp14:editId="789FF017">
                  <wp:extent cx="464820" cy="464820"/>
                  <wp:effectExtent l="0" t="0" r="0" b="0"/>
                  <wp:docPr id="1343" name="Picture 134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0A97919" w14:textId="77777777" w:rsidR="00441CC8" w:rsidRPr="00A96233" w:rsidRDefault="00441CC8" w:rsidP="00CF42AE">
            <w:r w:rsidRPr="00A96233">
              <w:t>What other benefits is the company you represent gaining from measuring the performance of suppliers?</w:t>
            </w:r>
          </w:p>
          <w:p w14:paraId="20977A24" w14:textId="77777777" w:rsidR="00441CC8" w:rsidRPr="00A96233" w:rsidRDefault="00441CC8" w:rsidP="00CF42AE"/>
          <w:p w14:paraId="6E358A8C" w14:textId="28CA2BE4" w:rsidR="00441CC8" w:rsidRPr="00A96233" w:rsidRDefault="00441CC8" w:rsidP="00CF42AE"/>
          <w:p w14:paraId="6F02926E" w14:textId="50B8868A" w:rsidR="007C57BE" w:rsidRPr="00A96233" w:rsidRDefault="007C57BE" w:rsidP="00CF42AE"/>
          <w:p w14:paraId="02D4ABC2" w14:textId="77777777" w:rsidR="00441CC8" w:rsidRPr="00A96233" w:rsidRDefault="00441CC8" w:rsidP="00CF42AE"/>
          <w:p w14:paraId="33CDE6D4" w14:textId="77777777" w:rsidR="00441CC8" w:rsidRPr="00A96233" w:rsidRDefault="00441CC8" w:rsidP="00CF42AE">
            <w:r w:rsidRPr="00A96233">
              <w:t>Can you quantify benefits that have been observed?</w:t>
            </w:r>
          </w:p>
          <w:p w14:paraId="7D1D1314" w14:textId="77777777" w:rsidR="00441CC8" w:rsidRPr="00A96233" w:rsidRDefault="00441CC8" w:rsidP="00CF42AE"/>
          <w:p w14:paraId="2F13A1CF" w14:textId="3058F1D5" w:rsidR="00441CC8" w:rsidRPr="00A96233" w:rsidRDefault="00441CC8" w:rsidP="00CF42AE"/>
          <w:p w14:paraId="62EDFE6B" w14:textId="77777777" w:rsidR="00441CC8" w:rsidRPr="00A96233" w:rsidRDefault="00441CC8" w:rsidP="00CF42AE"/>
        </w:tc>
      </w:tr>
    </w:tbl>
    <w:p w14:paraId="23E4C526" w14:textId="26F04F43" w:rsidR="00441CC8" w:rsidRDefault="00441CC8" w:rsidP="00CF42AE"/>
    <w:p w14:paraId="6C1D8E69" w14:textId="77777777" w:rsidR="00424BF9" w:rsidRPr="00A96233" w:rsidRDefault="00424BF9" w:rsidP="00CF42AE"/>
    <w:p w14:paraId="1A6C1740" w14:textId="7850EE89" w:rsidR="00441CC8" w:rsidRPr="00A96233" w:rsidRDefault="00441CC8" w:rsidP="00441CC8">
      <w:pPr>
        <w:pStyle w:val="Heading2"/>
      </w:pPr>
      <w:bookmarkStart w:id="577" w:name="_Toc41824285"/>
      <w:bookmarkStart w:id="578" w:name="_Toc45965779"/>
      <w:bookmarkStart w:id="579" w:name="_Toc46588286"/>
      <w:bookmarkStart w:id="580" w:name="_Toc46829501"/>
      <w:bookmarkStart w:id="581" w:name="_Toc46920016"/>
      <w:r w:rsidRPr="00A96233">
        <w:t>4.3</w:t>
      </w:r>
      <w:r w:rsidRPr="00A96233">
        <w:tab/>
        <w:t>Seven steps to supplier performance measurement</w:t>
      </w:r>
      <w:bookmarkEnd w:id="577"/>
      <w:bookmarkEnd w:id="578"/>
      <w:bookmarkEnd w:id="579"/>
      <w:bookmarkEnd w:id="580"/>
      <w:bookmarkEnd w:id="58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3EFC704" w14:textId="77777777" w:rsidTr="00CF42AE">
        <w:trPr>
          <w:trHeight w:val="1008"/>
        </w:trPr>
        <w:tc>
          <w:tcPr>
            <w:tcW w:w="1408" w:type="dxa"/>
            <w:shd w:val="clear" w:color="auto" w:fill="auto"/>
          </w:tcPr>
          <w:p w14:paraId="3FC4C0ED" w14:textId="350F49AA" w:rsidR="00441CC8" w:rsidRPr="00A96233" w:rsidRDefault="00E12285" w:rsidP="00CF42AE">
            <w:pPr>
              <w:jc w:val="center"/>
            </w:pPr>
            <w:r w:rsidRPr="00A96233">
              <w:rPr>
                <w:noProof/>
              </w:rPr>
              <w:drawing>
                <wp:inline distT="0" distB="0" distL="0" distR="0" wp14:anchorId="2689DEF8" wp14:editId="123B8C44">
                  <wp:extent cx="464820" cy="464820"/>
                  <wp:effectExtent l="0" t="0" r="0" b="0"/>
                  <wp:docPr id="1344" name="Picture 134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2A134B" w14:textId="77777777" w:rsidR="00441CC8" w:rsidRPr="00A96233" w:rsidRDefault="00441CC8" w:rsidP="00CF42AE">
            <w:r w:rsidRPr="00A96233">
              <w:t>Do you have a formal system in place for measuring supplier performance?</w:t>
            </w:r>
          </w:p>
          <w:p w14:paraId="3B332439" w14:textId="77777777" w:rsidR="00441CC8" w:rsidRPr="00A96233" w:rsidRDefault="00441CC8" w:rsidP="00CF42AE"/>
          <w:p w14:paraId="340181D7" w14:textId="77777777" w:rsidR="00441CC8" w:rsidRPr="00A96233" w:rsidRDefault="00441CC8" w:rsidP="00CF42AE"/>
          <w:p w14:paraId="5A705EC0" w14:textId="77777777" w:rsidR="00441CC8" w:rsidRPr="00A96233" w:rsidRDefault="00441CC8" w:rsidP="00CF42AE"/>
        </w:tc>
      </w:tr>
    </w:tbl>
    <w:p w14:paraId="40B2A112" w14:textId="77777777" w:rsidR="00441CC8" w:rsidRPr="00A96233" w:rsidRDefault="00441CC8" w:rsidP="00CF42AE"/>
    <w:p w14:paraId="1FDA075B" w14:textId="4C99EBAE" w:rsidR="00441CC8" w:rsidRPr="00A96233" w:rsidRDefault="00441CC8" w:rsidP="00CF42AE">
      <w:r w:rsidRPr="00A96233">
        <w:t>Supplier performance measurement involves seven steps:</w:t>
      </w:r>
    </w:p>
    <w:p w14:paraId="47F34010" w14:textId="77777777" w:rsidR="00CF42AE" w:rsidRPr="00A96233" w:rsidRDefault="00CF42AE" w:rsidP="00CF42AE"/>
    <w:p w14:paraId="0A590368" w14:textId="59ED7516" w:rsidR="00441CC8" w:rsidRPr="00A96233" w:rsidRDefault="00441CC8" w:rsidP="00CF42AE">
      <w:pPr>
        <w:jc w:val="center"/>
      </w:pPr>
      <w:r w:rsidRPr="00A96233">
        <w:rPr>
          <w:noProof/>
        </w:rPr>
        <w:drawing>
          <wp:inline distT="0" distB="0" distL="0" distR="0" wp14:anchorId="7B81C473" wp14:editId="6845123D">
            <wp:extent cx="3792071" cy="3792071"/>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09328" cy="3809328"/>
                    </a:xfrm>
                    <a:prstGeom prst="rect">
                      <a:avLst/>
                    </a:prstGeom>
                    <a:noFill/>
                    <a:ln>
                      <a:noFill/>
                    </a:ln>
                  </pic:spPr>
                </pic:pic>
              </a:graphicData>
            </a:graphic>
          </wp:inline>
        </w:drawing>
      </w:r>
    </w:p>
    <w:p w14:paraId="13E45BFD" w14:textId="665601AC" w:rsidR="00441CC8" w:rsidRPr="00A96233" w:rsidRDefault="00A903F9" w:rsidP="00A903F9">
      <w:pPr>
        <w:pStyle w:val="Heading3"/>
        <w:spacing w:line="360" w:lineRule="auto"/>
        <w:jc w:val="left"/>
      </w:pPr>
      <w:bookmarkStart w:id="582" w:name="_Toc41824286"/>
      <w:bookmarkStart w:id="583" w:name="_Toc45965780"/>
      <w:bookmarkStart w:id="584" w:name="_Toc46588287"/>
      <w:bookmarkStart w:id="585" w:name="_Toc46829502"/>
      <w:bookmarkStart w:id="586" w:name="_Toc46920017"/>
      <w:r>
        <w:t>4.3.1</w:t>
      </w:r>
      <w:r>
        <w:tab/>
      </w:r>
      <w:r w:rsidR="00441CC8" w:rsidRPr="00A96233">
        <w:t>Step 1: Align supplier performance goals with organisational goals and objectives</w:t>
      </w:r>
      <w:bookmarkEnd w:id="582"/>
      <w:bookmarkEnd w:id="583"/>
      <w:bookmarkEnd w:id="584"/>
      <w:bookmarkEnd w:id="585"/>
      <w:bookmarkEnd w:id="586"/>
    </w:p>
    <w:p w14:paraId="5D280545" w14:textId="77777777" w:rsidR="00CF42AE" w:rsidRPr="00A96233" w:rsidRDefault="00CF42AE" w:rsidP="00CF42AE"/>
    <w:p w14:paraId="3AA9BD05" w14:textId="635F1802" w:rsidR="00441CC8" w:rsidRPr="00A96233" w:rsidRDefault="00441CC8" w:rsidP="00CF42AE">
      <w:r w:rsidRPr="00A96233">
        <w:t>Supplier performance goals can only be determined if a supplier strategy is in place that relates to the overall organisational goals and objectives.</w:t>
      </w:r>
    </w:p>
    <w:p w14:paraId="5228ECCD" w14:textId="77777777" w:rsidR="00CF42AE" w:rsidRPr="00A96233" w:rsidRDefault="00CF42AE" w:rsidP="00CF42AE"/>
    <w:p w14:paraId="1CC546EE" w14:textId="0F0162F6" w:rsidR="00441CC8" w:rsidRPr="00A96233" w:rsidRDefault="00441CC8" w:rsidP="00CF42AE">
      <w:r w:rsidRPr="00A96233">
        <w:t>For example, if the buying company has continuous improvement as an organisational strategy to achieve or maintain a competitive edge, and uses techniques such as lean enterprise or continuous improvement, the supplier’s goals should be aligned with this, to ensure synchronisation in business management approaches. A lack of synchronisation can adversely impact cost, quality and delivery.</w:t>
      </w:r>
    </w:p>
    <w:p w14:paraId="433E3230" w14:textId="77777777" w:rsidR="00CF42AE" w:rsidRPr="00A96233" w:rsidRDefault="00CF42AE" w:rsidP="00CF42AE"/>
    <w:p w14:paraId="573ED155" w14:textId="0F7160D4" w:rsidR="00441CC8" w:rsidRPr="00A96233" w:rsidRDefault="00441CC8" w:rsidP="00A903F9">
      <w:pPr>
        <w:pStyle w:val="Heading3"/>
        <w:numPr>
          <w:ilvl w:val="2"/>
          <w:numId w:val="45"/>
        </w:numPr>
        <w:spacing w:line="360" w:lineRule="auto"/>
      </w:pPr>
      <w:bookmarkStart w:id="587" w:name="_Toc41824287"/>
      <w:bookmarkStart w:id="588" w:name="_Toc45965781"/>
      <w:bookmarkStart w:id="589" w:name="_Toc46588288"/>
      <w:bookmarkStart w:id="590" w:name="_Toc46829503"/>
      <w:bookmarkStart w:id="591" w:name="_Toc46920018"/>
      <w:r w:rsidRPr="00A96233">
        <w:t>Step 2: Determine an evaluation approach</w:t>
      </w:r>
      <w:bookmarkEnd w:id="587"/>
      <w:bookmarkEnd w:id="588"/>
      <w:bookmarkEnd w:id="589"/>
      <w:bookmarkEnd w:id="590"/>
      <w:bookmarkEnd w:id="591"/>
    </w:p>
    <w:p w14:paraId="6D6231C0" w14:textId="77777777" w:rsidR="00CF42AE" w:rsidRPr="00A96233" w:rsidRDefault="00CF42AE" w:rsidP="00CF42AE"/>
    <w:p w14:paraId="1FF17E8D" w14:textId="6B1B85B0" w:rsidR="00441CC8" w:rsidRPr="00A96233" w:rsidRDefault="00441CC8" w:rsidP="00CF42AE">
      <w:r w:rsidRPr="00A96233">
        <w:t>The buyer should determine an evaluation approach, that is, determine operational standards or Key Performance Indicators (KPIs) against which the supplier’s performance will be measured.</w:t>
      </w:r>
    </w:p>
    <w:p w14:paraId="19E4A35B" w14:textId="77777777" w:rsidR="00CF42AE" w:rsidRPr="00A96233" w:rsidRDefault="00CF42AE" w:rsidP="00CF42AE"/>
    <w:p w14:paraId="0E90A471" w14:textId="77777777" w:rsidR="00441CC8" w:rsidRPr="00A96233" w:rsidRDefault="00441CC8" w:rsidP="00CF42AE">
      <w:r w:rsidRPr="00A96233">
        <w:t>Aspects of supplier performance that the buyer may wish to evaluate, include the following:</w:t>
      </w:r>
    </w:p>
    <w:p w14:paraId="5E0145E3" w14:textId="42219609" w:rsidR="00441CC8" w:rsidRPr="00A96233" w:rsidRDefault="00441CC8" w:rsidP="00CF42AE">
      <w:pPr>
        <w:jc w:val="center"/>
      </w:pPr>
      <w:r w:rsidRPr="00A96233">
        <w:rPr>
          <w:noProof/>
        </w:rPr>
        <w:drawing>
          <wp:inline distT="0" distB="0" distL="0" distR="0" wp14:anchorId="711CE93E" wp14:editId="7D2CE90E">
            <wp:extent cx="3672749" cy="3340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673728" cy="3340990"/>
                    </a:xfrm>
                    <a:prstGeom prst="rect">
                      <a:avLst/>
                    </a:prstGeom>
                    <a:noFill/>
                    <a:ln>
                      <a:noFill/>
                    </a:ln>
                  </pic:spPr>
                </pic:pic>
              </a:graphicData>
            </a:graphic>
          </wp:inline>
        </w:drawing>
      </w:r>
    </w:p>
    <w:p w14:paraId="1D85AD24" w14:textId="77777777" w:rsidR="00CF42AE" w:rsidRPr="00A96233" w:rsidRDefault="00CF42AE" w:rsidP="00CF42AE">
      <w:pPr>
        <w:jc w:val="center"/>
      </w:pPr>
    </w:p>
    <w:p w14:paraId="71E2F033" w14:textId="30167656" w:rsidR="00441CC8" w:rsidRPr="00A96233" w:rsidRDefault="00871FC5" w:rsidP="00871FC5">
      <w:pPr>
        <w:pStyle w:val="Heading4"/>
        <w:spacing w:line="360" w:lineRule="auto"/>
        <w:ind w:left="1134" w:hanging="1134"/>
      </w:pPr>
      <w:r>
        <w:t>4.3.2.1</w:t>
      </w:r>
      <w:r>
        <w:tab/>
      </w:r>
      <w:r w:rsidR="00441CC8" w:rsidRPr="00A96233">
        <w:t>Financial health</w:t>
      </w:r>
    </w:p>
    <w:p w14:paraId="49B30FD1" w14:textId="77777777" w:rsidR="00CF42AE" w:rsidRPr="00A96233" w:rsidRDefault="00CF42AE" w:rsidP="00CF42AE"/>
    <w:p w14:paraId="2A25D375" w14:textId="6FDC8F2D" w:rsidR="00441CC8" w:rsidRPr="00A96233" w:rsidRDefault="00441CC8" w:rsidP="00CF42AE">
      <w:r w:rsidRPr="00A96233">
        <w:t xml:space="preserve">Financial health of long-term or key suppliers is probably the most important factor for evaluation of performance. </w:t>
      </w:r>
    </w:p>
    <w:p w14:paraId="7B6D9898" w14:textId="77777777" w:rsidR="00CF42AE" w:rsidRPr="00A96233" w:rsidRDefault="00CF42AE" w:rsidP="00CF42AE"/>
    <w:p w14:paraId="082DFDF5" w14:textId="36840B1C" w:rsidR="00441CC8" w:rsidRPr="00A96233" w:rsidRDefault="00441CC8" w:rsidP="00CF42AE">
      <w:r w:rsidRPr="00A96233">
        <w:t>Typical indicators of financial strength include sales, profitability, and liquidity.</w:t>
      </w:r>
    </w:p>
    <w:p w14:paraId="67745A4C" w14:textId="736BC382" w:rsidR="00441CC8" w:rsidRPr="00A96233" w:rsidRDefault="00441CC8" w:rsidP="00CF42AE">
      <w:r w:rsidRPr="00A96233">
        <w:t xml:space="preserve">Data for publicly traded companies </w:t>
      </w:r>
      <w:r w:rsidR="00871FC5">
        <w:t>is</w:t>
      </w:r>
      <w:r w:rsidRPr="00A96233">
        <w:t xml:space="preserve"> quite accessible because of financial reporting requirements. Financial data can, however, also be obtained from credit reports, banks and trade references.</w:t>
      </w:r>
    </w:p>
    <w:p w14:paraId="0D18E23D" w14:textId="77777777" w:rsidR="00CF42AE" w:rsidRPr="00A96233" w:rsidRDefault="00CF42AE" w:rsidP="00CF42AE"/>
    <w:p w14:paraId="75B8FB95" w14:textId="0EABEEA4" w:rsidR="00441CC8" w:rsidRPr="00A96233" w:rsidRDefault="00441CC8" w:rsidP="00CF42AE">
      <w:r w:rsidRPr="00A96233">
        <w:t>The challenge lies in spotting negative financial trends before a major problem develops.</w:t>
      </w:r>
    </w:p>
    <w:p w14:paraId="74EED10F" w14:textId="77777777" w:rsidR="00CF42AE" w:rsidRPr="00A96233" w:rsidRDefault="00CF42AE" w:rsidP="00CF42AE"/>
    <w:p w14:paraId="54988B7F" w14:textId="5EB1886B" w:rsidR="00441CC8" w:rsidRPr="00A96233" w:rsidRDefault="00871FC5" w:rsidP="00871FC5">
      <w:pPr>
        <w:pStyle w:val="Heading4"/>
        <w:spacing w:line="360" w:lineRule="auto"/>
        <w:ind w:left="1134" w:hanging="1134"/>
      </w:pPr>
      <w:r>
        <w:t>4.3.2.2</w:t>
      </w:r>
      <w:r>
        <w:tab/>
      </w:r>
      <w:r w:rsidR="00441CC8" w:rsidRPr="00A96233">
        <w:t>Operational performance metrics</w:t>
      </w:r>
    </w:p>
    <w:p w14:paraId="109821B6" w14:textId="77777777" w:rsidR="00CF42AE" w:rsidRPr="00A96233" w:rsidRDefault="00CF42AE" w:rsidP="00CF42AE">
      <w:pPr>
        <w:rPr>
          <w:lang w:eastAsia="en-GB"/>
        </w:rPr>
      </w:pPr>
    </w:p>
    <w:p w14:paraId="7B2C7773" w14:textId="2241906E" w:rsidR="00441CC8" w:rsidRPr="00A96233" w:rsidRDefault="00441CC8" w:rsidP="00CF42AE">
      <w:pPr>
        <w:spacing w:after="120"/>
        <w:rPr>
          <w:lang w:eastAsia="en-GB"/>
        </w:rPr>
      </w:pPr>
      <w:r w:rsidRPr="00A96233">
        <w:rPr>
          <w:lang w:eastAsia="en-GB"/>
        </w:rPr>
        <w:t xml:space="preserve">The </w:t>
      </w:r>
      <w:r w:rsidRPr="00A96233">
        <w:rPr>
          <w:b/>
          <w:bCs/>
          <w:i/>
          <w:iCs/>
          <w:lang w:eastAsia="en-GB"/>
        </w:rPr>
        <w:t>generally accepted operational performance metrics (standards)</w:t>
      </w:r>
      <w:r w:rsidRPr="00A96233">
        <w:rPr>
          <w:lang w:eastAsia="en-GB"/>
        </w:rPr>
        <w:t xml:space="preserve"> </w:t>
      </w:r>
      <w:proofErr w:type="spellStart"/>
      <w:r w:rsidRPr="00A96233">
        <w:rPr>
          <w:lang w:eastAsia="en-GB"/>
        </w:rPr>
        <w:t>are:</w:t>
      </w:r>
      <w:r w:rsidR="00AE2D04" w:rsidRPr="00A96233">
        <w:rPr>
          <w:vertAlign w:val="superscript"/>
          <w:lang w:eastAsia="en-GB"/>
        </w:rPr>
        <w:t>lxi</w:t>
      </w:r>
      <w:proofErr w:type="spellEnd"/>
    </w:p>
    <w:p w14:paraId="73EF81B1" w14:textId="4F62D215"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Service delivery</w:t>
      </w:r>
      <w:r w:rsidRPr="00A96233">
        <w:rPr>
          <w:lang w:eastAsia="en-GB"/>
        </w:rPr>
        <w:t xml:space="preserve">: </w:t>
      </w:r>
      <w:r w:rsidR="00441CC8" w:rsidRPr="00A96233">
        <w:rPr>
          <w:lang w:eastAsia="en-GB"/>
        </w:rPr>
        <w:t>On-time delivery</w:t>
      </w:r>
      <w:r w:rsidRPr="00A96233">
        <w:rPr>
          <w:lang w:eastAsia="en-GB"/>
        </w:rPr>
        <w:t xml:space="preserve"> of the right products in the right quantities at the right quality and the right price</w:t>
      </w:r>
      <w:r w:rsidR="00E27CED" w:rsidRPr="00A96233">
        <w:rPr>
          <w:lang w:eastAsia="en-GB"/>
        </w:rPr>
        <w:t>.</w:t>
      </w:r>
    </w:p>
    <w:p w14:paraId="1D2242CD" w14:textId="74FA8BA0" w:rsidR="00E27CED" w:rsidRPr="00A96233" w:rsidRDefault="00E27CED" w:rsidP="007C57BE">
      <w:pPr>
        <w:spacing w:after="120"/>
        <w:ind w:left="360"/>
      </w:pPr>
      <w:r w:rsidRPr="00A96233">
        <w:t>A supplier that cannot scale production in response to your production cycles will not fare well in any review.</w:t>
      </w:r>
    </w:p>
    <w:p w14:paraId="4ACB6300" w14:textId="7FE7825D" w:rsidR="00E27CED" w:rsidRPr="00A96233" w:rsidRDefault="00E27CED" w:rsidP="007C57BE">
      <w:pPr>
        <w:spacing w:after="120"/>
        <w:ind w:left="360"/>
        <w:rPr>
          <w:lang w:eastAsia="en-GB"/>
        </w:rPr>
      </w:pPr>
      <w:r w:rsidRPr="00A96233">
        <w:t>Previous experiences with similar companies, relevant recent projects, and possible advances on current products or processes are all valid subjects for discussion.</w:t>
      </w:r>
    </w:p>
    <w:p w14:paraId="464F5A83" w14:textId="1739DD40" w:rsidR="00441CC8" w:rsidRPr="00A96233" w:rsidRDefault="00441CC8" w:rsidP="00CF42AE">
      <w:pPr>
        <w:pStyle w:val="ListParagraph"/>
        <w:numPr>
          <w:ilvl w:val="0"/>
          <w:numId w:val="108"/>
        </w:numPr>
        <w:spacing w:after="120"/>
        <w:contextualSpacing w:val="0"/>
        <w:rPr>
          <w:lang w:eastAsia="en-GB"/>
        </w:rPr>
      </w:pPr>
      <w:r w:rsidRPr="00A96233">
        <w:rPr>
          <w:b/>
          <w:bCs/>
          <w:lang w:eastAsia="en-GB"/>
        </w:rPr>
        <w:t>Lead times</w:t>
      </w:r>
      <w:r w:rsidR="004D19D7" w:rsidRPr="00A96233">
        <w:rPr>
          <w:lang w:eastAsia="en-GB"/>
        </w:rPr>
        <w:t>: As short as possible and no longer than agreed.</w:t>
      </w:r>
      <w:r w:rsidRPr="00A96233">
        <w:rPr>
          <w:lang w:eastAsia="en-GB"/>
        </w:rPr>
        <w:t xml:space="preserve"> </w:t>
      </w:r>
    </w:p>
    <w:p w14:paraId="6D502D20" w14:textId="65708501" w:rsidR="00441CC8" w:rsidRPr="00A96233" w:rsidRDefault="004D19D7" w:rsidP="00CF42AE">
      <w:pPr>
        <w:pStyle w:val="ListParagraph"/>
        <w:numPr>
          <w:ilvl w:val="0"/>
          <w:numId w:val="108"/>
        </w:numPr>
        <w:spacing w:after="120"/>
        <w:contextualSpacing w:val="0"/>
        <w:rPr>
          <w:lang w:eastAsia="en-GB"/>
        </w:rPr>
      </w:pPr>
      <w:r w:rsidRPr="00A96233">
        <w:rPr>
          <w:b/>
          <w:bCs/>
          <w:lang w:eastAsia="en-GB"/>
        </w:rPr>
        <w:t>Order fulfilment</w:t>
      </w:r>
      <w:r w:rsidRPr="00A96233">
        <w:rPr>
          <w:lang w:eastAsia="en-GB"/>
        </w:rPr>
        <w:t xml:space="preserve">: </w:t>
      </w:r>
      <w:r w:rsidR="00441CC8" w:rsidRPr="00A96233">
        <w:rPr>
          <w:lang w:eastAsia="en-GB"/>
        </w:rPr>
        <w:t xml:space="preserve">Correct </w:t>
      </w:r>
      <w:r w:rsidRPr="00A96233">
        <w:rPr>
          <w:lang w:eastAsia="en-GB"/>
        </w:rPr>
        <w:t xml:space="preserve">products in correct </w:t>
      </w:r>
      <w:r w:rsidR="00441CC8" w:rsidRPr="00A96233">
        <w:rPr>
          <w:lang w:eastAsia="en-GB"/>
        </w:rPr>
        <w:t>quantit</w:t>
      </w:r>
      <w:r w:rsidRPr="00A96233">
        <w:rPr>
          <w:lang w:eastAsia="en-GB"/>
        </w:rPr>
        <w:t>ies at agreed time</w:t>
      </w:r>
    </w:p>
    <w:p w14:paraId="4AB7975B" w14:textId="6F8F3C9A" w:rsidR="00CF42AE" w:rsidRPr="00A96233" w:rsidRDefault="004D19D7" w:rsidP="00CF42AE">
      <w:pPr>
        <w:pStyle w:val="ListParagraph"/>
        <w:numPr>
          <w:ilvl w:val="0"/>
          <w:numId w:val="108"/>
        </w:numPr>
        <w:spacing w:after="120"/>
        <w:contextualSpacing w:val="0"/>
        <w:rPr>
          <w:lang w:eastAsia="en-GB"/>
        </w:rPr>
      </w:pPr>
      <w:r w:rsidRPr="00A96233">
        <w:rPr>
          <w:b/>
          <w:bCs/>
          <w:lang w:eastAsia="en-GB"/>
        </w:rPr>
        <w:t>Quality</w:t>
      </w:r>
      <w:r w:rsidRPr="00A96233">
        <w:rPr>
          <w:lang w:eastAsia="en-GB"/>
        </w:rPr>
        <w:t xml:space="preserve">: </w:t>
      </w:r>
      <w:r w:rsidR="00441CC8" w:rsidRPr="00A96233">
        <w:rPr>
          <w:lang w:eastAsia="en-GB"/>
        </w:rPr>
        <w:t>Number of customer complaints</w:t>
      </w:r>
      <w:r w:rsidRPr="00A96233">
        <w:rPr>
          <w:lang w:eastAsia="en-GB"/>
        </w:rPr>
        <w:t xml:space="preserve"> limited; quality as per specification or agreement</w:t>
      </w:r>
      <w:r w:rsidR="00E27CED" w:rsidRPr="00A96233">
        <w:rPr>
          <w:lang w:eastAsia="en-GB"/>
        </w:rPr>
        <w:t>.</w:t>
      </w:r>
    </w:p>
    <w:p w14:paraId="6514CC84" w14:textId="3B06BF1B" w:rsidR="00E27CED" w:rsidRPr="00A96233" w:rsidRDefault="00E27CED" w:rsidP="007C57BE">
      <w:pPr>
        <w:ind w:left="425"/>
      </w:pPr>
      <w:r w:rsidRPr="00A96233">
        <w:t>While it can be difficult to quantify the quality of a product, this should always be a central component of a supplier evaluation. ISO BS/EN ISO 9001:2000 certification remains the industry standard here, which indicates that the supplier excels in management responsibility, resource management, product reali</w:t>
      </w:r>
      <w:r w:rsidR="007C57BE" w:rsidRPr="00A96233">
        <w:t>s</w:t>
      </w:r>
      <w:r w:rsidRPr="00A96233">
        <w:t>ation, and measurement, analysis, and improvement.</w:t>
      </w:r>
    </w:p>
    <w:p w14:paraId="76311287" w14:textId="77777777" w:rsidR="007C57BE" w:rsidRPr="00A96233" w:rsidRDefault="007C57BE" w:rsidP="007C57BE">
      <w:pPr>
        <w:ind w:left="425"/>
        <w:rPr>
          <w:lang w:eastAsia="en-GB"/>
        </w:rPr>
      </w:pPr>
    </w:p>
    <w:p w14:paraId="17DA1DD0" w14:textId="0036483E" w:rsidR="00441CC8" w:rsidRPr="00A96233" w:rsidRDefault="00441CC8" w:rsidP="00CF42AE">
      <w:r w:rsidRPr="00A96233">
        <w:t>Operational performance metrics can be obtained in many ways, such as extracting information from the buying company’s software systems, getting reports from the supplier or conducting internal supplier satisfaction surveys.</w:t>
      </w:r>
    </w:p>
    <w:p w14:paraId="3D7E1F42" w14:textId="77777777" w:rsidR="00CF42AE" w:rsidRPr="00A96233" w:rsidRDefault="00CF42AE" w:rsidP="00CF42AE"/>
    <w:p w14:paraId="25B6609F" w14:textId="77777777" w:rsidR="00441CC8" w:rsidRPr="00A96233" w:rsidRDefault="00441CC8" w:rsidP="00CF42AE">
      <w:pPr>
        <w:pStyle w:val="Heading4"/>
        <w:spacing w:line="360" w:lineRule="auto"/>
        <w:ind w:left="1134" w:hanging="1134"/>
      </w:pPr>
      <w:r w:rsidRPr="00A96233">
        <w:t>4.3.2.3</w:t>
      </w:r>
      <w:r w:rsidRPr="00A96233">
        <w:tab/>
        <w:t>Business processes and practices</w:t>
      </w:r>
    </w:p>
    <w:p w14:paraId="1E77A5CF" w14:textId="77777777" w:rsidR="00CF42AE" w:rsidRPr="00A96233" w:rsidRDefault="00CF42AE" w:rsidP="00CF42AE"/>
    <w:p w14:paraId="60A5861B" w14:textId="6F20BE6D" w:rsidR="00441CC8" w:rsidRPr="00A96233" w:rsidRDefault="00441CC8" w:rsidP="00CF42AE">
      <w:r w:rsidRPr="00A96233">
        <w:t>Evaluating business processes and practices can help get to the root of supplier performance problems.</w:t>
      </w:r>
    </w:p>
    <w:p w14:paraId="56365FB2" w14:textId="77777777" w:rsidR="00CF42AE" w:rsidRPr="00A96233" w:rsidRDefault="00CF42AE" w:rsidP="00CF42AE"/>
    <w:p w14:paraId="4916AB8D" w14:textId="7F02127E" w:rsidR="00441CC8" w:rsidRPr="00A96233" w:rsidRDefault="00441CC8" w:rsidP="00CF42AE">
      <w:r w:rsidRPr="00A96233">
        <w:t>Business processes and practices can be reviewed by the buyer to evaluate how the supplier runs the business and provides a product at the best value, on time and as required.</w:t>
      </w:r>
    </w:p>
    <w:p w14:paraId="0D8C5C05" w14:textId="77777777" w:rsidR="00CF42AE" w:rsidRPr="00A96233" w:rsidRDefault="00CF42AE" w:rsidP="00CF42AE"/>
    <w:p w14:paraId="05C00FBA" w14:textId="5CB2E330" w:rsidR="00441CC8" w:rsidRPr="00A96233" w:rsidRDefault="00441CC8" w:rsidP="00CF42AE">
      <w:r w:rsidRPr="00A96233">
        <w:t>Business processes and practices are best evaluated based on best industry practice.</w:t>
      </w:r>
    </w:p>
    <w:p w14:paraId="55C28B31" w14:textId="77777777" w:rsidR="00CF42AE" w:rsidRPr="00A96233" w:rsidRDefault="00CF42AE" w:rsidP="00CF42AE"/>
    <w:p w14:paraId="3427FB55" w14:textId="2362C014" w:rsidR="00441CC8" w:rsidRPr="00A96233" w:rsidRDefault="00441CC8" w:rsidP="00CF42AE">
      <w:r w:rsidRPr="00A96233">
        <w:t>Information on business processes and practices can be obtained through surveys or questionnaires that are completed during site visits to the supplier.</w:t>
      </w:r>
    </w:p>
    <w:p w14:paraId="7CE1BE85" w14:textId="7C9CCBED" w:rsidR="00441CC8" w:rsidRPr="00A96233" w:rsidRDefault="00441CC8" w:rsidP="00CF42AE">
      <w:r w:rsidRPr="00A96233">
        <w:t>It is recommended that buying companies make use of commercially available software tools because of the vast</w:t>
      </w:r>
      <w:r w:rsidR="00871FC5">
        <w:t xml:space="preserve"> amount</w:t>
      </w:r>
      <w:r w:rsidRPr="00A96233">
        <w:t xml:space="preserve"> of information and complexity of proper evaluation.</w:t>
      </w:r>
    </w:p>
    <w:p w14:paraId="0FAF5894" w14:textId="77777777" w:rsidR="00CF42AE" w:rsidRPr="00A96233" w:rsidRDefault="00CF42AE" w:rsidP="00CF42AE"/>
    <w:p w14:paraId="7B5701ED" w14:textId="77777777" w:rsidR="00441CC8" w:rsidRPr="00A96233" w:rsidRDefault="00441CC8" w:rsidP="00CF42AE">
      <w:pPr>
        <w:pStyle w:val="Heading4"/>
        <w:spacing w:line="360" w:lineRule="auto"/>
        <w:ind w:left="1134" w:hanging="1134"/>
      </w:pPr>
      <w:r w:rsidRPr="00A96233">
        <w:t>4.3.2.4</w:t>
      </w:r>
      <w:r w:rsidRPr="00A96233">
        <w:tab/>
        <w:t>Enabling behaviours or cultural factors</w:t>
      </w:r>
    </w:p>
    <w:p w14:paraId="0F33C390" w14:textId="77777777" w:rsidR="00CF42AE" w:rsidRPr="00A96233" w:rsidRDefault="00CF42AE" w:rsidP="00CF42AE"/>
    <w:p w14:paraId="53F1ECFD" w14:textId="4FE22814" w:rsidR="00441CC8" w:rsidRPr="00A96233" w:rsidRDefault="00441CC8" w:rsidP="00CF42AE">
      <w:r w:rsidRPr="00A96233">
        <w:t>Enabling behaviours include factors such as customer focus, agility, continuous improvement and teamwork. These factors are at the heart of business models such as Six Sigma, quality award criteria and lean business operations.</w:t>
      </w:r>
    </w:p>
    <w:p w14:paraId="32286D05" w14:textId="77777777" w:rsidR="00CF42AE" w:rsidRPr="00A96233" w:rsidRDefault="00CF42AE" w:rsidP="00CF42AE"/>
    <w:p w14:paraId="031D848C" w14:textId="7F1A7EAF" w:rsidR="00441CC8" w:rsidRPr="00A96233" w:rsidRDefault="00441CC8" w:rsidP="00CF42AE">
      <w:r w:rsidRPr="00A96233">
        <w:t>Gordon argues that if a supplier, for example, does not have a continuous improvement culture, it is unlikely that the supplier “will be in sync with the demands of a customer that values continuous improvement technologies”.</w:t>
      </w:r>
    </w:p>
    <w:p w14:paraId="367B095E" w14:textId="77777777" w:rsidR="00CF42AE" w:rsidRPr="00A96233" w:rsidRDefault="00CF42AE" w:rsidP="00CF42AE"/>
    <w:p w14:paraId="1E72B226" w14:textId="77777777" w:rsidR="00441CC8" w:rsidRPr="00A96233" w:rsidRDefault="00441CC8" w:rsidP="00CF42AE">
      <w:pPr>
        <w:pStyle w:val="Heading4"/>
        <w:spacing w:line="360" w:lineRule="auto"/>
        <w:ind w:left="1134" w:hanging="1134"/>
      </w:pPr>
      <w:r w:rsidRPr="00A96233">
        <w:t>4.3.2.5</w:t>
      </w:r>
      <w:r w:rsidRPr="00A96233">
        <w:tab/>
        <w:t>Risk factors</w:t>
      </w:r>
    </w:p>
    <w:p w14:paraId="562AF3FD" w14:textId="77777777" w:rsidR="00CF42AE" w:rsidRPr="00A96233" w:rsidRDefault="00CF42AE" w:rsidP="00CF42AE"/>
    <w:p w14:paraId="312913A1" w14:textId="26483FB5" w:rsidR="00441CC8" w:rsidRDefault="00441CC8" w:rsidP="00CF42AE">
      <w:r w:rsidRPr="00A96233">
        <w:t>Supplier risks must be understood so that mitigation plans can be implemented.</w:t>
      </w:r>
    </w:p>
    <w:p w14:paraId="3CC0B8ED" w14:textId="77777777" w:rsidR="00871FC5" w:rsidRPr="00A96233" w:rsidRDefault="00871FC5" w:rsidP="00CF42AE"/>
    <w:p w14:paraId="0FE2DE55" w14:textId="2BE1251F" w:rsidR="00441CC8" w:rsidRPr="00A96233" w:rsidRDefault="00441CC8" w:rsidP="00CF42AE">
      <w:r w:rsidRPr="00A96233">
        <w:t>Risk factors may lie in financial health, operational performance environment, business processes and practices, and enabling behaviours or cultural factors.</w:t>
      </w:r>
    </w:p>
    <w:p w14:paraId="7759D9EB" w14:textId="77777777" w:rsidR="00CF42AE" w:rsidRPr="00A96233" w:rsidRDefault="00CF42AE" w:rsidP="00CF42AE"/>
    <w:p w14:paraId="0D782A5D" w14:textId="4D0A0D66" w:rsidR="00441CC8" w:rsidRPr="00A96233" w:rsidRDefault="00441CC8" w:rsidP="00CF42AE">
      <w:r w:rsidRPr="00A96233">
        <w:t>Operational performance risks include risk from dealing with foreign suppliers, trade relations between countries, shipping and currency exchange.</w:t>
      </w:r>
    </w:p>
    <w:p w14:paraId="15B0D3CE" w14:textId="77777777" w:rsidR="00CF42AE" w:rsidRPr="00A96233" w:rsidRDefault="00CF42AE" w:rsidP="00CF42AE"/>
    <w:p w14:paraId="55FDF033" w14:textId="3BBA3FD5" w:rsidR="00441CC8" w:rsidRPr="00A96233" w:rsidRDefault="00441CC8" w:rsidP="00CF42AE">
      <w:r w:rsidRPr="00A96233">
        <w:t>In terms of business processes and practices, it helps to know what processes the supplier uses, to, in turn, manage its suppliers.</w:t>
      </w:r>
    </w:p>
    <w:p w14:paraId="732F987B" w14:textId="77777777" w:rsidR="00CF42AE" w:rsidRPr="00A96233" w:rsidRDefault="00CF42AE" w:rsidP="00CF42AE"/>
    <w:p w14:paraId="09F4BA22" w14:textId="48834273" w:rsidR="00441CC8" w:rsidRPr="00A96233" w:rsidRDefault="00441CC8" w:rsidP="00CF42AE">
      <w:r w:rsidRPr="00A96233">
        <w:t>Leadership in the supplier company may pose another risk factor. Leadership that is committed to investing in the workforce and enabling and empowering employees has a bigger chance of success and overcoming adverse business situations. Where a culture of teamwork a</w:t>
      </w:r>
      <w:r w:rsidR="00871FC5">
        <w:t>n</w:t>
      </w:r>
      <w:r w:rsidRPr="00A96233">
        <w:t>d continuous improvement is lacking, there is higher risk because it is unlikely that the supplier will be responsive to systemic problems.</w:t>
      </w:r>
    </w:p>
    <w:p w14:paraId="19761BCE" w14:textId="6E991442" w:rsidR="00CF42AE" w:rsidRDefault="00CF42AE" w:rsidP="00CF42AE"/>
    <w:p w14:paraId="01AB2A0E" w14:textId="77777777" w:rsidR="00871FC5" w:rsidRPr="00A96233" w:rsidRDefault="00871FC5"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408"/>
        <w:gridCol w:w="7588"/>
      </w:tblGrid>
      <w:tr w:rsidR="00441CC8" w:rsidRPr="00A96233" w14:paraId="55754345" w14:textId="77777777" w:rsidTr="00E12285">
        <w:trPr>
          <w:trHeight w:val="1008"/>
        </w:trPr>
        <w:tc>
          <w:tcPr>
            <w:tcW w:w="1408" w:type="dxa"/>
            <w:shd w:val="clear" w:color="auto" w:fill="auto"/>
            <w:vAlign w:val="center"/>
          </w:tcPr>
          <w:p w14:paraId="0C956985" w14:textId="2A30EE7F" w:rsidR="00441CC8" w:rsidRPr="00A96233" w:rsidRDefault="00CF42AE" w:rsidP="00CF42AE">
            <w:pPr>
              <w:jc w:val="center"/>
              <w:rPr>
                <w:lang w:eastAsia="en-GB"/>
              </w:rPr>
            </w:pPr>
            <w:r w:rsidRPr="00A96233">
              <w:rPr>
                <w:noProof/>
                <w:lang w:eastAsia="en-GB"/>
              </w:rPr>
              <w:drawing>
                <wp:inline distT="0" distB="0" distL="0" distR="0" wp14:anchorId="323A5548" wp14:editId="0DCF34E9">
                  <wp:extent cx="467280" cy="468000"/>
                  <wp:effectExtent l="0" t="0" r="9525" b="8255"/>
                  <wp:docPr id="43" name="Picture 4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5AFDCB83" w14:textId="77777777" w:rsidR="00441CC8" w:rsidRPr="00A96233" w:rsidRDefault="00441CC8" w:rsidP="00CF42AE">
            <w:r w:rsidRPr="00A96233">
              <w:t>Gordon argues that risk cannot be determined solely by using past performance to predict future performance.</w:t>
            </w:r>
          </w:p>
        </w:tc>
      </w:tr>
    </w:tbl>
    <w:p w14:paraId="0EA29060" w14:textId="1E791B27" w:rsidR="00441CC8" w:rsidRDefault="00441CC8" w:rsidP="00CF42AE"/>
    <w:p w14:paraId="27136643" w14:textId="2E46E092" w:rsidR="00871FC5" w:rsidRDefault="00871FC5" w:rsidP="00CF42AE"/>
    <w:p w14:paraId="70221EC6" w14:textId="680374AF" w:rsidR="00871FC5" w:rsidRDefault="00871FC5" w:rsidP="00CF42AE"/>
    <w:p w14:paraId="67A046FF" w14:textId="77777777" w:rsidR="00871FC5" w:rsidRPr="00A96233" w:rsidRDefault="00871FC5" w:rsidP="00CF42AE"/>
    <w:p w14:paraId="0D897258" w14:textId="612D9992" w:rsidR="00441CC8" w:rsidRPr="00A96233" w:rsidRDefault="00441CC8" w:rsidP="00CF42AE">
      <w:pPr>
        <w:rPr>
          <w:lang w:eastAsia="en-GB"/>
        </w:rPr>
      </w:pPr>
      <w:r w:rsidRPr="00A96233">
        <w:t xml:space="preserve">The following are further examples of measures </w:t>
      </w:r>
      <w:r w:rsidRPr="00A96233">
        <w:rPr>
          <w:lang w:eastAsia="en-GB"/>
        </w:rPr>
        <w:t>of supplier performance:</w:t>
      </w:r>
    </w:p>
    <w:p w14:paraId="2D696875" w14:textId="77777777" w:rsidR="00CF42AE" w:rsidRPr="00A96233" w:rsidRDefault="00CF42AE" w:rsidP="00CF42AE">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18"/>
        <w:gridCol w:w="2824"/>
        <w:gridCol w:w="4039"/>
      </w:tblGrid>
      <w:tr w:rsidR="00441CC8" w:rsidRPr="00A96233" w14:paraId="02788F2A" w14:textId="77777777" w:rsidTr="00871FC5">
        <w:tc>
          <w:tcPr>
            <w:tcW w:w="2122" w:type="dxa"/>
            <w:shd w:val="clear" w:color="auto" w:fill="808080" w:themeFill="background1" w:themeFillShade="80"/>
            <w:vAlign w:val="center"/>
          </w:tcPr>
          <w:p w14:paraId="6CF447AC" w14:textId="77777777" w:rsidR="00441CC8" w:rsidRPr="00A96233" w:rsidRDefault="00441CC8" w:rsidP="00871FC5">
            <w:pPr>
              <w:spacing w:line="240" w:lineRule="auto"/>
              <w:jc w:val="left"/>
              <w:rPr>
                <w:color w:val="FFFFFF" w:themeColor="background1"/>
              </w:rPr>
            </w:pPr>
            <w:r w:rsidRPr="00A96233">
              <w:rPr>
                <w:b/>
                <w:bCs/>
                <w:color w:val="FFFFFF" w:themeColor="background1"/>
              </w:rPr>
              <w:t>Measurement Area</w:t>
            </w:r>
          </w:p>
        </w:tc>
        <w:tc>
          <w:tcPr>
            <w:tcW w:w="2835" w:type="dxa"/>
            <w:shd w:val="clear" w:color="auto" w:fill="808080" w:themeFill="background1" w:themeFillShade="80"/>
            <w:vAlign w:val="center"/>
          </w:tcPr>
          <w:p w14:paraId="726E8A0B"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goods</w:t>
            </w:r>
          </w:p>
        </w:tc>
        <w:tc>
          <w:tcPr>
            <w:tcW w:w="4059" w:type="dxa"/>
            <w:shd w:val="clear" w:color="auto" w:fill="808080" w:themeFill="background1" w:themeFillShade="80"/>
            <w:vAlign w:val="center"/>
          </w:tcPr>
          <w:p w14:paraId="15B2ABE1" w14:textId="77777777" w:rsidR="00441CC8" w:rsidRPr="00A96233" w:rsidRDefault="00441CC8" w:rsidP="00871FC5">
            <w:pPr>
              <w:spacing w:line="240" w:lineRule="auto"/>
              <w:jc w:val="left"/>
              <w:rPr>
                <w:color w:val="FFFFFF" w:themeColor="background1"/>
              </w:rPr>
            </w:pPr>
            <w:r w:rsidRPr="00A96233">
              <w:rPr>
                <w:b/>
                <w:bCs/>
                <w:color w:val="FFFFFF" w:themeColor="background1"/>
              </w:rPr>
              <w:t>Standards for services</w:t>
            </w:r>
          </w:p>
        </w:tc>
      </w:tr>
      <w:tr w:rsidR="00441CC8" w:rsidRPr="00A96233" w14:paraId="67A34540" w14:textId="77777777" w:rsidTr="00871FC5">
        <w:tc>
          <w:tcPr>
            <w:tcW w:w="2122" w:type="dxa"/>
            <w:shd w:val="clear" w:color="auto" w:fill="D9D9D9" w:themeFill="background1" w:themeFillShade="D9"/>
          </w:tcPr>
          <w:p w14:paraId="6618E91D" w14:textId="77777777" w:rsidR="00441CC8" w:rsidRPr="00871FC5" w:rsidRDefault="00441CC8" w:rsidP="00CF42AE">
            <w:pPr>
              <w:jc w:val="left"/>
              <w:rPr>
                <w:b/>
                <w:bCs/>
              </w:rPr>
            </w:pPr>
            <w:r w:rsidRPr="00871FC5">
              <w:rPr>
                <w:b/>
                <w:bCs/>
              </w:rPr>
              <w:t>Timeliness</w:t>
            </w:r>
          </w:p>
        </w:tc>
        <w:tc>
          <w:tcPr>
            <w:tcW w:w="2835" w:type="dxa"/>
            <w:shd w:val="clear" w:color="auto" w:fill="D9D9D9" w:themeFill="background1" w:themeFillShade="D9"/>
            <w:vAlign w:val="center"/>
          </w:tcPr>
          <w:p w14:paraId="64B3F9D7" w14:textId="77777777" w:rsidR="00441CC8" w:rsidRPr="00A96233" w:rsidRDefault="00441CC8" w:rsidP="00CF42AE">
            <w:pPr>
              <w:jc w:val="left"/>
            </w:pPr>
            <w:r w:rsidRPr="00A96233">
              <w:t>On time delivery of goods or other information</w:t>
            </w:r>
          </w:p>
        </w:tc>
        <w:tc>
          <w:tcPr>
            <w:tcW w:w="4059" w:type="dxa"/>
            <w:shd w:val="clear" w:color="auto" w:fill="D9D9D9" w:themeFill="background1" w:themeFillShade="D9"/>
            <w:vAlign w:val="center"/>
          </w:tcPr>
          <w:p w14:paraId="6784AB0F" w14:textId="77777777" w:rsidR="00441CC8" w:rsidRPr="00A96233" w:rsidRDefault="00441CC8" w:rsidP="00CF42AE">
            <w:pPr>
              <w:jc w:val="left"/>
            </w:pPr>
            <w:r w:rsidRPr="00A96233">
              <w:t>Work completed or response time at or within a specified time period</w:t>
            </w:r>
          </w:p>
        </w:tc>
      </w:tr>
      <w:tr w:rsidR="00441CC8" w:rsidRPr="00A96233" w14:paraId="013253B2" w14:textId="77777777" w:rsidTr="00871FC5">
        <w:tc>
          <w:tcPr>
            <w:tcW w:w="2122" w:type="dxa"/>
            <w:shd w:val="clear" w:color="auto" w:fill="D9D9D9" w:themeFill="background1" w:themeFillShade="D9"/>
          </w:tcPr>
          <w:p w14:paraId="7DA48A2E" w14:textId="77777777" w:rsidR="00441CC8" w:rsidRPr="00871FC5" w:rsidRDefault="00441CC8" w:rsidP="00CF42AE">
            <w:pPr>
              <w:jc w:val="left"/>
              <w:rPr>
                <w:b/>
                <w:bCs/>
              </w:rPr>
            </w:pPr>
            <w:r w:rsidRPr="00871FC5">
              <w:rPr>
                <w:b/>
                <w:bCs/>
              </w:rPr>
              <w:t>Completeness</w:t>
            </w:r>
          </w:p>
        </w:tc>
        <w:tc>
          <w:tcPr>
            <w:tcW w:w="2835" w:type="dxa"/>
            <w:shd w:val="clear" w:color="auto" w:fill="D9D9D9" w:themeFill="background1" w:themeFillShade="D9"/>
            <w:vAlign w:val="center"/>
          </w:tcPr>
          <w:p w14:paraId="2C55F010" w14:textId="77777777" w:rsidR="00441CC8" w:rsidRPr="00A96233" w:rsidRDefault="00441CC8" w:rsidP="00CF42AE">
            <w:pPr>
              <w:jc w:val="left"/>
            </w:pPr>
            <w:r w:rsidRPr="00A96233">
              <w:t>Delivery in full</w:t>
            </w:r>
          </w:p>
        </w:tc>
        <w:tc>
          <w:tcPr>
            <w:tcW w:w="4059" w:type="dxa"/>
            <w:shd w:val="clear" w:color="auto" w:fill="D9D9D9" w:themeFill="background1" w:themeFillShade="D9"/>
            <w:vAlign w:val="center"/>
          </w:tcPr>
          <w:p w14:paraId="77E75845" w14:textId="77777777" w:rsidR="00441CC8" w:rsidRPr="00A96233" w:rsidRDefault="00441CC8" w:rsidP="00CF42AE">
            <w:pPr>
              <w:jc w:val="left"/>
            </w:pPr>
            <w:r w:rsidRPr="00A96233">
              <w:t>Service completed for the expected duration or with the expected outcome</w:t>
            </w:r>
          </w:p>
        </w:tc>
      </w:tr>
      <w:tr w:rsidR="00441CC8" w:rsidRPr="00A96233" w14:paraId="6ACF3163" w14:textId="77777777" w:rsidTr="00871FC5">
        <w:tc>
          <w:tcPr>
            <w:tcW w:w="2122" w:type="dxa"/>
            <w:shd w:val="clear" w:color="auto" w:fill="D9D9D9" w:themeFill="background1" w:themeFillShade="D9"/>
          </w:tcPr>
          <w:p w14:paraId="02C17443" w14:textId="77777777" w:rsidR="00441CC8" w:rsidRPr="00871FC5" w:rsidRDefault="00441CC8" w:rsidP="00CF42AE">
            <w:pPr>
              <w:jc w:val="left"/>
              <w:rPr>
                <w:b/>
                <w:bCs/>
              </w:rPr>
            </w:pPr>
            <w:r w:rsidRPr="00871FC5">
              <w:rPr>
                <w:b/>
                <w:bCs/>
              </w:rPr>
              <w:t>Quality</w:t>
            </w:r>
          </w:p>
        </w:tc>
        <w:tc>
          <w:tcPr>
            <w:tcW w:w="2835" w:type="dxa"/>
            <w:shd w:val="clear" w:color="auto" w:fill="D9D9D9" w:themeFill="background1" w:themeFillShade="D9"/>
            <w:vAlign w:val="center"/>
          </w:tcPr>
          <w:p w14:paraId="5295E257" w14:textId="77777777" w:rsidR="00441CC8" w:rsidRPr="00A96233" w:rsidRDefault="00441CC8" w:rsidP="00CF42AE">
            <w:pPr>
              <w:jc w:val="left"/>
            </w:pPr>
            <w:r w:rsidRPr="00A96233">
              <w:t>Low defect rate or unplanned failure</w:t>
            </w:r>
          </w:p>
        </w:tc>
        <w:tc>
          <w:tcPr>
            <w:tcW w:w="4059" w:type="dxa"/>
            <w:shd w:val="clear" w:color="auto" w:fill="D9D9D9" w:themeFill="background1" w:themeFillShade="D9"/>
            <w:vAlign w:val="center"/>
          </w:tcPr>
          <w:p w14:paraId="5B190B31" w14:textId="77777777" w:rsidR="00441CC8" w:rsidRPr="00A96233" w:rsidRDefault="00441CC8" w:rsidP="00CF42AE">
            <w:pPr>
              <w:jc w:val="left"/>
            </w:pPr>
            <w:r w:rsidRPr="00A96233">
              <w:t>Low re-work, errors or complaints</w:t>
            </w:r>
          </w:p>
        </w:tc>
      </w:tr>
      <w:tr w:rsidR="00441CC8" w:rsidRPr="00A96233" w14:paraId="38D56A6E" w14:textId="77777777" w:rsidTr="00871FC5">
        <w:tc>
          <w:tcPr>
            <w:tcW w:w="2122" w:type="dxa"/>
            <w:shd w:val="clear" w:color="auto" w:fill="D9D9D9" w:themeFill="background1" w:themeFillShade="D9"/>
          </w:tcPr>
          <w:p w14:paraId="29A693F5" w14:textId="77777777" w:rsidR="00441CC8" w:rsidRPr="00871FC5" w:rsidRDefault="00441CC8" w:rsidP="00CF42AE">
            <w:pPr>
              <w:jc w:val="left"/>
              <w:rPr>
                <w:b/>
                <w:bCs/>
              </w:rPr>
            </w:pPr>
            <w:r w:rsidRPr="00871FC5">
              <w:rPr>
                <w:b/>
                <w:bCs/>
              </w:rPr>
              <w:t>Productivity</w:t>
            </w:r>
          </w:p>
        </w:tc>
        <w:tc>
          <w:tcPr>
            <w:tcW w:w="2835" w:type="dxa"/>
            <w:shd w:val="clear" w:color="auto" w:fill="D9D9D9" w:themeFill="background1" w:themeFillShade="D9"/>
            <w:vAlign w:val="center"/>
          </w:tcPr>
          <w:p w14:paraId="7686F48B" w14:textId="77777777" w:rsidR="00441CC8" w:rsidRPr="00A96233" w:rsidRDefault="00441CC8" w:rsidP="00CF42AE">
            <w:pPr>
              <w:jc w:val="left"/>
            </w:pPr>
            <w:r w:rsidRPr="00A96233">
              <w:t>Yield, output, process efficiency</w:t>
            </w:r>
          </w:p>
        </w:tc>
        <w:tc>
          <w:tcPr>
            <w:tcW w:w="4059" w:type="dxa"/>
            <w:shd w:val="clear" w:color="auto" w:fill="D9D9D9" w:themeFill="background1" w:themeFillShade="D9"/>
            <w:vAlign w:val="center"/>
          </w:tcPr>
          <w:p w14:paraId="326070D5" w14:textId="3A6CB1BA" w:rsidR="00441CC8" w:rsidRPr="00A96233" w:rsidRDefault="00441CC8" w:rsidP="00CF42AE">
            <w:pPr>
              <w:jc w:val="left"/>
            </w:pPr>
            <w:r w:rsidRPr="00A96233">
              <w:t>Utili</w:t>
            </w:r>
            <w:r w:rsidR="00871FC5">
              <w:t>s</w:t>
            </w:r>
            <w:r w:rsidRPr="00A96233">
              <w:t>ation, process efficiency, learning curve</w:t>
            </w:r>
          </w:p>
        </w:tc>
      </w:tr>
      <w:tr w:rsidR="00441CC8" w:rsidRPr="00A96233" w14:paraId="18272893" w14:textId="77777777" w:rsidTr="00871FC5">
        <w:tc>
          <w:tcPr>
            <w:tcW w:w="2122" w:type="dxa"/>
            <w:shd w:val="clear" w:color="auto" w:fill="D9D9D9" w:themeFill="background1" w:themeFillShade="D9"/>
          </w:tcPr>
          <w:p w14:paraId="6E60C9A3" w14:textId="77777777" w:rsidR="00441CC8" w:rsidRPr="00871FC5" w:rsidRDefault="00441CC8" w:rsidP="00CF42AE">
            <w:pPr>
              <w:jc w:val="left"/>
              <w:rPr>
                <w:b/>
                <w:bCs/>
              </w:rPr>
            </w:pPr>
            <w:r w:rsidRPr="00871FC5">
              <w:rPr>
                <w:b/>
                <w:bCs/>
              </w:rPr>
              <w:t>Regulatory Compliance</w:t>
            </w:r>
          </w:p>
        </w:tc>
        <w:tc>
          <w:tcPr>
            <w:tcW w:w="6894" w:type="dxa"/>
            <w:gridSpan w:val="2"/>
            <w:shd w:val="clear" w:color="auto" w:fill="D9D9D9" w:themeFill="background1" w:themeFillShade="D9"/>
            <w:vAlign w:val="center"/>
          </w:tcPr>
          <w:p w14:paraId="12245D97" w14:textId="2DE3C40A" w:rsidR="00441CC8" w:rsidRPr="00A96233" w:rsidRDefault="00441CC8" w:rsidP="00CF42AE">
            <w:pPr>
              <w:jc w:val="left"/>
            </w:pPr>
            <w:r w:rsidRPr="00A96233">
              <w:t>Working within legal standards, health and safety protocols or organi</w:t>
            </w:r>
            <w:r w:rsidR="00871FC5">
              <w:t>s</w:t>
            </w:r>
            <w:r w:rsidRPr="00A96233">
              <w:t>ational guidelines</w:t>
            </w:r>
          </w:p>
        </w:tc>
      </w:tr>
      <w:tr w:rsidR="00441CC8" w:rsidRPr="00A96233" w14:paraId="75A134AC" w14:textId="77777777" w:rsidTr="00871FC5">
        <w:tc>
          <w:tcPr>
            <w:tcW w:w="2122" w:type="dxa"/>
            <w:shd w:val="clear" w:color="auto" w:fill="D9D9D9" w:themeFill="background1" w:themeFillShade="D9"/>
          </w:tcPr>
          <w:p w14:paraId="314C4427" w14:textId="77777777" w:rsidR="00441CC8" w:rsidRPr="00871FC5" w:rsidRDefault="00441CC8" w:rsidP="00CF42AE">
            <w:pPr>
              <w:jc w:val="left"/>
              <w:rPr>
                <w:b/>
                <w:bCs/>
              </w:rPr>
            </w:pPr>
            <w:r w:rsidRPr="00871FC5">
              <w:rPr>
                <w:b/>
                <w:bCs/>
              </w:rPr>
              <w:t>Social Responsibility</w:t>
            </w:r>
          </w:p>
        </w:tc>
        <w:tc>
          <w:tcPr>
            <w:tcW w:w="6894" w:type="dxa"/>
            <w:gridSpan w:val="2"/>
            <w:shd w:val="clear" w:color="auto" w:fill="D9D9D9" w:themeFill="background1" w:themeFillShade="D9"/>
            <w:vAlign w:val="center"/>
          </w:tcPr>
          <w:p w14:paraId="55DF6136" w14:textId="77777777" w:rsidR="00441CC8" w:rsidRPr="00A96233" w:rsidRDefault="00441CC8" w:rsidP="00CF42AE">
            <w:pPr>
              <w:jc w:val="left"/>
            </w:pPr>
            <w:r w:rsidRPr="00A96233">
              <w:t>Sustainability, diversity or community initiatives</w:t>
            </w:r>
          </w:p>
        </w:tc>
      </w:tr>
      <w:tr w:rsidR="00441CC8" w:rsidRPr="00A96233" w14:paraId="66CE6C95" w14:textId="77777777" w:rsidTr="00871FC5">
        <w:tc>
          <w:tcPr>
            <w:tcW w:w="2122" w:type="dxa"/>
            <w:shd w:val="clear" w:color="auto" w:fill="D9D9D9" w:themeFill="background1" w:themeFillShade="D9"/>
          </w:tcPr>
          <w:p w14:paraId="446EA571" w14:textId="77777777" w:rsidR="00441CC8" w:rsidRPr="00871FC5" w:rsidRDefault="00441CC8" w:rsidP="00CF42AE">
            <w:pPr>
              <w:jc w:val="left"/>
              <w:rPr>
                <w:b/>
                <w:bCs/>
              </w:rPr>
            </w:pPr>
            <w:r w:rsidRPr="00871FC5">
              <w:rPr>
                <w:b/>
                <w:bCs/>
              </w:rPr>
              <w:t>Innovation</w:t>
            </w:r>
          </w:p>
        </w:tc>
        <w:tc>
          <w:tcPr>
            <w:tcW w:w="6894" w:type="dxa"/>
            <w:gridSpan w:val="2"/>
            <w:shd w:val="clear" w:color="auto" w:fill="D9D9D9" w:themeFill="background1" w:themeFillShade="D9"/>
            <w:vAlign w:val="center"/>
          </w:tcPr>
          <w:p w14:paraId="63CDBCBC" w14:textId="77777777" w:rsidR="00441CC8" w:rsidRPr="00A96233" w:rsidRDefault="00441CC8" w:rsidP="00CF42AE">
            <w:pPr>
              <w:jc w:val="left"/>
            </w:pPr>
            <w:r w:rsidRPr="00A96233">
              <w:t>Continuous improvement resulting in improved outcomes</w:t>
            </w:r>
          </w:p>
        </w:tc>
      </w:tr>
    </w:tbl>
    <w:p w14:paraId="18288CBD" w14:textId="77777777" w:rsidR="00441CC8" w:rsidRPr="00A96233" w:rsidRDefault="00441CC8" w:rsidP="00CF42AE">
      <w:pPr>
        <w:rPr>
          <w:lang w:eastAsia="en-GB"/>
        </w:rPr>
      </w:pPr>
    </w:p>
    <w:p w14:paraId="66ABE4C2" w14:textId="77777777" w:rsidR="00441CC8" w:rsidRPr="00A96233" w:rsidRDefault="00441CC8" w:rsidP="00CF42AE">
      <w:pPr>
        <w:pStyle w:val="Heading4"/>
        <w:spacing w:line="360" w:lineRule="auto"/>
      </w:pPr>
      <w:r w:rsidRPr="00A96233">
        <w:t>Developing a scorecard</w:t>
      </w:r>
    </w:p>
    <w:p w14:paraId="231D7934" w14:textId="77777777" w:rsidR="00CF42AE" w:rsidRPr="00A96233" w:rsidRDefault="00CF42AE" w:rsidP="00CF42AE"/>
    <w:p w14:paraId="6B73C5DC" w14:textId="15E47666" w:rsidR="00441CC8" w:rsidRDefault="00441CC8" w:rsidP="00CF42AE">
      <w:r w:rsidRPr="00A96233">
        <w:t>The KPIs that the buyer and supplier agree on, are typically recorded on a scorecard that will be used to record performance assessment.</w:t>
      </w:r>
    </w:p>
    <w:p w14:paraId="789ED475" w14:textId="77777777" w:rsidR="00871FC5" w:rsidRPr="00A96233" w:rsidRDefault="00871FC5" w:rsidP="00CF42AE"/>
    <w:p w14:paraId="537A6B87" w14:textId="2E53C31E" w:rsidR="00441CC8" w:rsidRPr="00A96233" w:rsidRDefault="00441CC8" w:rsidP="00CF42AE">
      <w:r w:rsidRPr="00A96233">
        <w:t xml:space="preserve">Scorecards can take on many formats. A few examples </w:t>
      </w:r>
      <w:r w:rsidR="00871FC5">
        <w:t xml:space="preserve">are </w:t>
      </w:r>
      <w:r w:rsidRPr="00A96233">
        <w:t>given.</w:t>
      </w:r>
    </w:p>
    <w:p w14:paraId="1A7BF562" w14:textId="77777777" w:rsidR="00441CC8" w:rsidRPr="00A96233" w:rsidRDefault="00441CC8" w:rsidP="00CF42AE"/>
    <w:p w14:paraId="20817430" w14:textId="77777777" w:rsidR="00441CC8" w:rsidRPr="00A96233" w:rsidRDefault="00441CC8" w:rsidP="00CF42AE">
      <w:pPr>
        <w:rPr>
          <w:b/>
          <w:bCs/>
          <w:i/>
          <w:iCs/>
        </w:rPr>
      </w:pPr>
      <w:r w:rsidRPr="00A96233">
        <w:rPr>
          <w:b/>
          <w:bCs/>
          <w:i/>
          <w:iCs/>
        </w:rPr>
        <w:t>Examples of scorecards</w:t>
      </w:r>
    </w:p>
    <w:p w14:paraId="5C68B89A" w14:textId="77777777" w:rsidR="00CF42AE" w:rsidRPr="00A96233" w:rsidRDefault="00CF42AE" w:rsidP="00CF42AE"/>
    <w:p w14:paraId="21532922" w14:textId="6B8BA260" w:rsidR="00441CC8" w:rsidRPr="00A96233" w:rsidRDefault="00441CC8" w:rsidP="00CF42AE">
      <w:r w:rsidRPr="00A96233">
        <w:t xml:space="preserve">One example of a scorecard is provided in spreadsheet </w:t>
      </w:r>
      <w:proofErr w:type="spellStart"/>
      <w:r w:rsidRPr="00A96233">
        <w:t>format.</w:t>
      </w:r>
      <w:r w:rsidR="00AE2D04" w:rsidRPr="00A96233">
        <w:rPr>
          <w:vertAlign w:val="superscript"/>
        </w:rPr>
        <w:t>lxii</w:t>
      </w:r>
      <w:proofErr w:type="spellEnd"/>
      <w:r w:rsidRPr="00A96233">
        <w:t xml:space="preserve"> </w:t>
      </w:r>
    </w:p>
    <w:p w14:paraId="732E7969" w14:textId="77777777" w:rsidR="00CF42AE" w:rsidRPr="00A96233" w:rsidRDefault="00CF42AE" w:rsidP="00CF42AE"/>
    <w:p w14:paraId="0E5DD313" w14:textId="58F4B5B1" w:rsidR="00441CC8" w:rsidRPr="00A96233" w:rsidRDefault="00441CC8" w:rsidP="00CF42AE">
      <w:r w:rsidRPr="00A96233">
        <w:t xml:space="preserve">This Excel template has five major attributes with three sub-attributes stating the scorecard criteria. </w:t>
      </w:r>
    </w:p>
    <w:p w14:paraId="3EEB2D94" w14:textId="77777777" w:rsidR="00CF42AE" w:rsidRPr="00A96233" w:rsidRDefault="00CF42AE" w:rsidP="00CF42AE"/>
    <w:p w14:paraId="40772B96" w14:textId="5F405E48" w:rsidR="00441CC8" w:rsidRPr="00A96233" w:rsidRDefault="00441CC8" w:rsidP="00CF42AE">
      <w:r w:rsidRPr="00A96233">
        <w:t xml:space="preserve">A rating scale of one to five is used for each sub-attribute. The buyer weights each major attribute with total weight not to exceed 100%. </w:t>
      </w:r>
    </w:p>
    <w:p w14:paraId="436DCFFD" w14:textId="77777777" w:rsidR="00CF42AE" w:rsidRPr="00A96233" w:rsidRDefault="00CF42AE" w:rsidP="00CF42AE"/>
    <w:p w14:paraId="36CFEF5C" w14:textId="66D102F6" w:rsidR="00441CC8" w:rsidRPr="00A96233" w:rsidRDefault="00441CC8" w:rsidP="00CF42AE">
      <w:r w:rsidRPr="00A96233">
        <w:t xml:space="preserve">On this spreadsheet, a score of “meets expectations” for each sub-attribute would be a rating of 3 out of 5. The template has red or green conditional formatting to highlight above or below expectations. </w:t>
      </w:r>
    </w:p>
    <w:p w14:paraId="7B6B8057" w14:textId="77777777" w:rsidR="00CF42AE" w:rsidRPr="00A96233" w:rsidRDefault="00CF42AE" w:rsidP="00CF42AE"/>
    <w:p w14:paraId="621E7C67" w14:textId="77777777" w:rsidR="00441CC8" w:rsidRPr="00A96233" w:rsidRDefault="00441CC8" w:rsidP="00CF42AE">
      <w:pPr>
        <w:jc w:val="center"/>
      </w:pPr>
      <w:r w:rsidRPr="00A96233">
        <w:rPr>
          <w:noProof/>
        </w:rPr>
        <w:drawing>
          <wp:inline distT="0" distB="0" distL="0" distR="0" wp14:anchorId="68AD0BD6" wp14:editId="51AC0627">
            <wp:extent cx="5607858" cy="40894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647221" cy="4118105"/>
                    </a:xfrm>
                    <a:prstGeom prst="rect">
                      <a:avLst/>
                    </a:prstGeom>
                  </pic:spPr>
                </pic:pic>
              </a:graphicData>
            </a:graphic>
          </wp:inline>
        </w:drawing>
      </w:r>
    </w:p>
    <w:p w14:paraId="12DF1E67" w14:textId="77777777" w:rsidR="00CF42AE" w:rsidRPr="00A96233" w:rsidRDefault="00CF42AE" w:rsidP="00CF42AE"/>
    <w:p w14:paraId="46976F68" w14:textId="37B9254B" w:rsidR="00441CC8" w:rsidRDefault="00441CC8" w:rsidP="00CF42AE">
      <w:r w:rsidRPr="00871FC5">
        <w:rPr>
          <w:i/>
          <w:iCs/>
        </w:rPr>
        <w:t>Onlineresize.com</w:t>
      </w:r>
      <w:r w:rsidRPr="00A96233">
        <w:t xml:space="preserve"> provides two examples that clearly show what metrics will be used for supplier performance evaluation.</w:t>
      </w:r>
    </w:p>
    <w:p w14:paraId="54D87294" w14:textId="77777777" w:rsidR="00424BF9" w:rsidRPr="00A96233" w:rsidRDefault="00424BF9" w:rsidP="00CF42AE"/>
    <w:p w14:paraId="3A99C984" w14:textId="77777777" w:rsidR="00441CC8" w:rsidRPr="00A96233" w:rsidRDefault="00441CC8" w:rsidP="00CF42AE">
      <w:pPr>
        <w:jc w:val="center"/>
      </w:pPr>
      <w:r w:rsidRPr="00A96233">
        <w:rPr>
          <w:noProof/>
        </w:rPr>
        <w:drawing>
          <wp:inline distT="0" distB="0" distL="0" distR="0" wp14:anchorId="4F74F835" wp14:editId="27D1D3DA">
            <wp:extent cx="3872753" cy="2981059"/>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919553" cy="3017084"/>
                    </a:xfrm>
                    <a:prstGeom prst="rect">
                      <a:avLst/>
                    </a:prstGeom>
                  </pic:spPr>
                </pic:pic>
              </a:graphicData>
            </a:graphic>
          </wp:inline>
        </w:drawing>
      </w:r>
    </w:p>
    <w:p w14:paraId="27B4135D" w14:textId="77777777" w:rsidR="00441CC8" w:rsidRPr="00A96233" w:rsidRDefault="00441CC8" w:rsidP="00CF42AE">
      <w:pPr>
        <w:jc w:val="center"/>
      </w:pPr>
      <w:r w:rsidRPr="00A96233">
        <w:rPr>
          <w:noProof/>
        </w:rPr>
        <w:drawing>
          <wp:inline distT="0" distB="0" distL="0" distR="0" wp14:anchorId="504F8321" wp14:editId="41977560">
            <wp:extent cx="5204012" cy="3646729"/>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209768" cy="3650763"/>
                    </a:xfrm>
                    <a:prstGeom prst="rect">
                      <a:avLst/>
                    </a:prstGeom>
                    <a:noFill/>
                    <a:ln>
                      <a:noFill/>
                    </a:ln>
                  </pic:spPr>
                </pic:pic>
              </a:graphicData>
            </a:graphic>
          </wp:inline>
        </w:drawing>
      </w:r>
    </w:p>
    <w:p w14:paraId="42579174" w14:textId="77777777" w:rsidR="00441CC8" w:rsidRPr="00A96233" w:rsidRDefault="00441CC8" w:rsidP="00CF42AE"/>
    <w:p w14:paraId="3473F199" w14:textId="18A7DE94" w:rsidR="00441CC8" w:rsidRPr="00A96233" w:rsidRDefault="00441CC8" w:rsidP="00CF42AE">
      <w:r w:rsidRPr="00A96233">
        <w:t xml:space="preserve">Petoskey </w:t>
      </w:r>
      <w:r w:rsidR="00871FC5">
        <w:t>P</w:t>
      </w:r>
      <w:r w:rsidRPr="00A96233">
        <w:t xml:space="preserve">lastics provides an example where a dashboard indicates the supplier’s performance and is evaluated as underperforming, acceptable supplier or preferred </w:t>
      </w:r>
      <w:proofErr w:type="spellStart"/>
      <w:r w:rsidRPr="00A96233">
        <w:t>supplier.</w:t>
      </w:r>
      <w:r w:rsidR="00AE2D04" w:rsidRPr="00A96233">
        <w:rPr>
          <w:vertAlign w:val="superscript"/>
        </w:rPr>
        <w:t>lxiii</w:t>
      </w:r>
      <w:proofErr w:type="spellEnd"/>
    </w:p>
    <w:p w14:paraId="33DC01EB" w14:textId="5214C5A1" w:rsidR="00CF42AE" w:rsidRDefault="00CF42AE" w:rsidP="00CF42AE"/>
    <w:p w14:paraId="5F0847FB" w14:textId="1A426BAA" w:rsidR="00441CC8" w:rsidRPr="00A96233" w:rsidRDefault="00441CC8" w:rsidP="00CF42AE">
      <w:pPr>
        <w:jc w:val="center"/>
      </w:pPr>
      <w:r w:rsidRPr="00A96233">
        <w:rPr>
          <w:noProof/>
        </w:rPr>
        <w:drawing>
          <wp:inline distT="0" distB="0" distL="0" distR="0" wp14:anchorId="130FBA85" wp14:editId="106518D8">
            <wp:extent cx="3811482" cy="418203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6887"/>
                    <a:stretch/>
                  </pic:blipFill>
                  <pic:spPr bwMode="auto">
                    <a:xfrm>
                      <a:off x="0" y="0"/>
                      <a:ext cx="3817210" cy="4188319"/>
                    </a:xfrm>
                    <a:prstGeom prst="rect">
                      <a:avLst/>
                    </a:prstGeom>
                    <a:ln>
                      <a:noFill/>
                    </a:ln>
                    <a:extLst>
                      <a:ext uri="{53640926-AAD7-44D8-BBD7-CCE9431645EC}">
                        <a14:shadowObscured xmlns:a14="http://schemas.microsoft.com/office/drawing/2010/main"/>
                      </a:ext>
                    </a:extLst>
                  </pic:spPr>
                </pic:pic>
              </a:graphicData>
            </a:graphic>
          </wp:inline>
        </w:drawing>
      </w:r>
    </w:p>
    <w:p w14:paraId="5BBE5A5F" w14:textId="77777777" w:rsidR="00441CC8" w:rsidRPr="00A96233" w:rsidRDefault="00441CC8" w:rsidP="00CF42AE">
      <w:pPr>
        <w:pStyle w:val="Heading3"/>
        <w:spacing w:line="360" w:lineRule="auto"/>
      </w:pPr>
      <w:bookmarkStart w:id="592" w:name="_Toc41824288"/>
      <w:bookmarkStart w:id="593" w:name="_Toc45965782"/>
      <w:bookmarkStart w:id="594" w:name="_Toc46588289"/>
      <w:bookmarkStart w:id="595" w:name="_Toc46829504"/>
      <w:bookmarkStart w:id="596" w:name="_Toc46920019"/>
      <w:r w:rsidRPr="00A96233">
        <w:t>4.3.3</w:t>
      </w:r>
      <w:r w:rsidRPr="00A96233">
        <w:tab/>
        <w:t>Step 3: Develop methods to collect information</w:t>
      </w:r>
      <w:bookmarkEnd w:id="592"/>
      <w:bookmarkEnd w:id="593"/>
      <w:bookmarkEnd w:id="594"/>
      <w:bookmarkEnd w:id="595"/>
      <w:bookmarkEnd w:id="596"/>
    </w:p>
    <w:p w14:paraId="2DF2EBC3" w14:textId="77777777" w:rsidR="00CF42AE" w:rsidRPr="00A96233" w:rsidRDefault="00CF42AE" w:rsidP="00CF42AE"/>
    <w:p w14:paraId="309DE7D2" w14:textId="224AE2FE" w:rsidR="00441CC8" w:rsidRPr="00A96233" w:rsidRDefault="00441CC8" w:rsidP="00CF42AE">
      <w:pPr>
        <w:spacing w:after="120"/>
      </w:pPr>
      <w:r w:rsidRPr="00A96233">
        <w:t>Methods for collecting information include:</w:t>
      </w:r>
    </w:p>
    <w:p w14:paraId="34D3400D" w14:textId="77777777" w:rsidR="00441CC8" w:rsidRPr="00A96233" w:rsidRDefault="00441CC8" w:rsidP="00CF42AE">
      <w:pPr>
        <w:pStyle w:val="ListParagraph"/>
        <w:numPr>
          <w:ilvl w:val="0"/>
          <w:numId w:val="109"/>
        </w:numPr>
        <w:spacing w:after="120"/>
        <w:contextualSpacing w:val="0"/>
      </w:pPr>
      <w:r w:rsidRPr="00A96233">
        <w:t>Paper questionnaires</w:t>
      </w:r>
    </w:p>
    <w:p w14:paraId="274D079E" w14:textId="77777777" w:rsidR="00441CC8" w:rsidRPr="00A96233" w:rsidRDefault="00441CC8" w:rsidP="00CF42AE">
      <w:pPr>
        <w:pStyle w:val="ListParagraph"/>
        <w:numPr>
          <w:ilvl w:val="0"/>
          <w:numId w:val="109"/>
        </w:numPr>
        <w:spacing w:after="120"/>
        <w:contextualSpacing w:val="0"/>
      </w:pPr>
      <w:r w:rsidRPr="00A96233">
        <w:t>Web-based questionnaires</w:t>
      </w:r>
    </w:p>
    <w:p w14:paraId="512A0A85" w14:textId="7AD8C27C" w:rsidR="00441CC8" w:rsidRPr="00A96233" w:rsidRDefault="00441CC8" w:rsidP="00CF42AE">
      <w:pPr>
        <w:pStyle w:val="ListParagraph"/>
        <w:numPr>
          <w:ilvl w:val="0"/>
          <w:numId w:val="109"/>
        </w:numPr>
        <w:spacing w:after="120"/>
        <w:contextualSpacing w:val="0"/>
      </w:pPr>
      <w:r w:rsidRPr="00A96233">
        <w:t>Extract</w:t>
      </w:r>
      <w:r w:rsidR="00871FC5">
        <w:t>s</w:t>
      </w:r>
      <w:r w:rsidRPr="00A96233">
        <w:t xml:space="preserve"> from systems</w:t>
      </w:r>
    </w:p>
    <w:p w14:paraId="54E26D27" w14:textId="77777777" w:rsidR="00441CC8" w:rsidRPr="00A96233" w:rsidRDefault="00441CC8" w:rsidP="00CF42AE">
      <w:pPr>
        <w:pStyle w:val="ListParagraph"/>
        <w:numPr>
          <w:ilvl w:val="0"/>
          <w:numId w:val="109"/>
        </w:numPr>
        <w:spacing w:after="120"/>
        <w:contextualSpacing w:val="0"/>
      </w:pPr>
      <w:r w:rsidRPr="00A96233">
        <w:t>Site visits</w:t>
      </w:r>
    </w:p>
    <w:p w14:paraId="0D824D09" w14:textId="77777777" w:rsidR="00441CC8" w:rsidRPr="00A96233" w:rsidRDefault="00441CC8" w:rsidP="00CF42AE">
      <w:pPr>
        <w:pStyle w:val="ListParagraph"/>
        <w:numPr>
          <w:ilvl w:val="0"/>
          <w:numId w:val="109"/>
        </w:numPr>
        <w:contextualSpacing w:val="0"/>
      </w:pPr>
      <w:r w:rsidRPr="00A96233">
        <w:t>Certification to third-party standards such as ISO 9001, ISO/TS16949 and QS-9001</w:t>
      </w:r>
    </w:p>
    <w:p w14:paraId="5AD1F9E8" w14:textId="5AE49DB0" w:rsidR="00441CC8" w:rsidRPr="00A96233" w:rsidRDefault="00441CC8" w:rsidP="00CF42AE">
      <w:r w:rsidRPr="00A96233">
        <w:t xml:space="preserve">Challenges and advantages associated to each of these methods, are listed in Table </w:t>
      </w:r>
      <w:r w:rsidR="00650A8B" w:rsidRPr="00A96233">
        <w:t>5</w:t>
      </w:r>
      <w:r w:rsidRPr="00A96233">
        <w:t>.</w:t>
      </w:r>
    </w:p>
    <w:p w14:paraId="446D167E" w14:textId="77777777" w:rsidR="00441CC8" w:rsidRPr="00A96233" w:rsidRDefault="00441CC8" w:rsidP="00CF42AE"/>
    <w:p w14:paraId="2804B81E" w14:textId="6C7C9612" w:rsidR="00441CC8" w:rsidRPr="00A96233" w:rsidRDefault="00441CC8" w:rsidP="00CF42AE">
      <w:pPr>
        <w:pStyle w:val="Caption"/>
        <w:spacing w:before="0" w:after="0" w:line="360" w:lineRule="auto"/>
        <w:rPr>
          <w:lang w:val="en-GB"/>
        </w:rPr>
      </w:pPr>
      <w:r w:rsidRPr="00A96233">
        <w:rPr>
          <w:lang w:val="en-GB"/>
        </w:rPr>
        <w:t xml:space="preserve">table </w:t>
      </w:r>
      <w:r w:rsidR="00650A8B" w:rsidRPr="00A96233">
        <w:rPr>
          <w:lang w:val="en-GB"/>
        </w:rPr>
        <w:t>5</w:t>
      </w:r>
      <w:r w:rsidRPr="00A96233">
        <w:rPr>
          <w:lang w:val="en-GB"/>
        </w:rPr>
        <w:t>: advantages and disadvantages of information collection methods</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65"/>
        <w:gridCol w:w="3806"/>
        <w:gridCol w:w="2910"/>
      </w:tblGrid>
      <w:tr w:rsidR="00441CC8" w:rsidRPr="00A96233" w14:paraId="686D2F7E" w14:textId="77777777" w:rsidTr="00650A8B">
        <w:tc>
          <w:tcPr>
            <w:tcW w:w="2268" w:type="dxa"/>
            <w:shd w:val="clear" w:color="auto" w:fill="808080" w:themeFill="background1" w:themeFillShade="80"/>
          </w:tcPr>
          <w:p w14:paraId="5818104B" w14:textId="77777777" w:rsidR="00441CC8" w:rsidRPr="00A96233" w:rsidRDefault="00441CC8" w:rsidP="00650A8B">
            <w:pPr>
              <w:spacing w:line="240" w:lineRule="auto"/>
              <w:rPr>
                <w:b/>
                <w:bCs/>
                <w:color w:val="FFFFFF" w:themeColor="background1"/>
              </w:rPr>
            </w:pPr>
            <w:r w:rsidRPr="00A96233">
              <w:rPr>
                <w:b/>
                <w:bCs/>
                <w:color w:val="FFFFFF" w:themeColor="background1"/>
              </w:rPr>
              <w:t>Method</w:t>
            </w:r>
          </w:p>
        </w:tc>
        <w:tc>
          <w:tcPr>
            <w:tcW w:w="3812" w:type="dxa"/>
            <w:shd w:val="clear" w:color="auto" w:fill="808080" w:themeFill="background1" w:themeFillShade="80"/>
          </w:tcPr>
          <w:p w14:paraId="2E35EC55" w14:textId="77777777" w:rsidR="00441CC8" w:rsidRPr="00A96233" w:rsidRDefault="00441CC8" w:rsidP="00650A8B">
            <w:pPr>
              <w:spacing w:line="240" w:lineRule="auto"/>
              <w:rPr>
                <w:b/>
                <w:bCs/>
                <w:color w:val="FFFFFF" w:themeColor="background1"/>
              </w:rPr>
            </w:pPr>
            <w:r w:rsidRPr="00A96233">
              <w:rPr>
                <w:b/>
                <w:bCs/>
                <w:color w:val="FFFFFF" w:themeColor="background1"/>
              </w:rPr>
              <w:t>Challenges/Disadvantages</w:t>
            </w:r>
          </w:p>
        </w:tc>
        <w:tc>
          <w:tcPr>
            <w:tcW w:w="2916" w:type="dxa"/>
            <w:shd w:val="clear" w:color="auto" w:fill="808080" w:themeFill="background1" w:themeFillShade="80"/>
          </w:tcPr>
          <w:p w14:paraId="65B83F9C" w14:textId="77777777" w:rsidR="00441CC8" w:rsidRPr="00A96233" w:rsidRDefault="00441CC8" w:rsidP="00650A8B">
            <w:pPr>
              <w:spacing w:line="240" w:lineRule="auto"/>
              <w:rPr>
                <w:b/>
                <w:bCs/>
                <w:color w:val="FFFFFF" w:themeColor="background1"/>
              </w:rPr>
            </w:pPr>
            <w:r w:rsidRPr="00A96233">
              <w:rPr>
                <w:b/>
                <w:bCs/>
                <w:color w:val="FFFFFF" w:themeColor="background1"/>
              </w:rPr>
              <w:t xml:space="preserve">Advantages </w:t>
            </w:r>
          </w:p>
        </w:tc>
      </w:tr>
      <w:tr w:rsidR="00441CC8" w:rsidRPr="00A96233" w14:paraId="323123B3" w14:textId="77777777" w:rsidTr="00650A8B">
        <w:tc>
          <w:tcPr>
            <w:tcW w:w="2268" w:type="dxa"/>
            <w:shd w:val="clear" w:color="auto" w:fill="D9D9D9" w:themeFill="background1" w:themeFillShade="D9"/>
          </w:tcPr>
          <w:p w14:paraId="3FC3DD39" w14:textId="77777777" w:rsidR="00441CC8" w:rsidRPr="00871FC5" w:rsidRDefault="00441CC8" w:rsidP="00CF42AE">
            <w:pPr>
              <w:rPr>
                <w:b/>
                <w:bCs/>
              </w:rPr>
            </w:pPr>
            <w:r w:rsidRPr="00871FC5">
              <w:rPr>
                <w:b/>
                <w:bCs/>
              </w:rPr>
              <w:t>Paper questionnaires</w:t>
            </w:r>
          </w:p>
        </w:tc>
        <w:tc>
          <w:tcPr>
            <w:tcW w:w="3812" w:type="dxa"/>
            <w:shd w:val="clear" w:color="auto" w:fill="D9D9D9" w:themeFill="background1" w:themeFillShade="D9"/>
          </w:tcPr>
          <w:p w14:paraId="580AB57D" w14:textId="77777777" w:rsidR="00441CC8" w:rsidRPr="00A96233" w:rsidRDefault="00441CC8" w:rsidP="00650A8B">
            <w:pPr>
              <w:pStyle w:val="ListParagraph"/>
              <w:numPr>
                <w:ilvl w:val="0"/>
                <w:numId w:val="110"/>
              </w:numPr>
              <w:spacing w:after="120"/>
              <w:ind w:left="357" w:hanging="357"/>
              <w:contextualSpacing w:val="0"/>
              <w:jc w:val="left"/>
            </w:pPr>
            <w:r w:rsidRPr="00A96233">
              <w:t>Hard to construct sound information gathering instruments</w:t>
            </w:r>
          </w:p>
          <w:p w14:paraId="2DE157D3" w14:textId="77777777" w:rsidR="00441CC8" w:rsidRPr="00A96233" w:rsidRDefault="00441CC8" w:rsidP="00650A8B">
            <w:pPr>
              <w:pStyle w:val="ListParagraph"/>
              <w:numPr>
                <w:ilvl w:val="0"/>
                <w:numId w:val="110"/>
              </w:numPr>
              <w:spacing w:after="120"/>
              <w:ind w:left="357" w:hanging="357"/>
              <w:contextualSpacing w:val="0"/>
              <w:jc w:val="left"/>
            </w:pPr>
            <w:r w:rsidRPr="00A96233">
              <w:t>Require knowledge of what to measure</w:t>
            </w:r>
          </w:p>
          <w:p w14:paraId="38F30435" w14:textId="77777777" w:rsidR="00441CC8" w:rsidRPr="00A96233" w:rsidRDefault="00441CC8" w:rsidP="00650A8B">
            <w:pPr>
              <w:pStyle w:val="ListParagraph"/>
              <w:numPr>
                <w:ilvl w:val="0"/>
                <w:numId w:val="110"/>
              </w:numPr>
              <w:spacing w:after="120"/>
              <w:ind w:left="357" w:hanging="357"/>
              <w:contextualSpacing w:val="0"/>
              <w:jc w:val="left"/>
            </w:pPr>
            <w:r w:rsidRPr="00A96233">
              <w:t>Difficult to deploy</w:t>
            </w:r>
          </w:p>
          <w:p w14:paraId="5DF534D4" w14:textId="77777777" w:rsidR="00441CC8" w:rsidRPr="00A96233" w:rsidRDefault="00441CC8" w:rsidP="00650A8B">
            <w:pPr>
              <w:pStyle w:val="ListParagraph"/>
              <w:numPr>
                <w:ilvl w:val="0"/>
                <w:numId w:val="110"/>
              </w:numPr>
              <w:contextualSpacing w:val="0"/>
              <w:jc w:val="left"/>
            </w:pPr>
            <w:r w:rsidRPr="00A96233">
              <w:t>Suppliers procrastinate filling out questionnaires</w:t>
            </w:r>
          </w:p>
        </w:tc>
        <w:tc>
          <w:tcPr>
            <w:tcW w:w="2916" w:type="dxa"/>
            <w:shd w:val="clear" w:color="auto" w:fill="D9D9D9" w:themeFill="background1" w:themeFillShade="D9"/>
          </w:tcPr>
          <w:p w14:paraId="22F87F1C" w14:textId="12A36F24" w:rsidR="00441CC8" w:rsidRPr="00A96233" w:rsidRDefault="00441CC8" w:rsidP="00650A8B">
            <w:pPr>
              <w:pStyle w:val="ListParagraph"/>
              <w:numPr>
                <w:ilvl w:val="0"/>
                <w:numId w:val="110"/>
              </w:numPr>
              <w:contextualSpacing w:val="0"/>
              <w:jc w:val="left"/>
            </w:pPr>
            <w:r w:rsidRPr="00A96233">
              <w:t xml:space="preserve">If completed, the results of a questionnaire </w:t>
            </w:r>
            <w:r w:rsidR="00086031" w:rsidRPr="00A96233">
              <w:t>are</w:t>
            </w:r>
            <w:r w:rsidRPr="00A96233">
              <w:t xml:space="preserve"> usually easy to interpret.</w:t>
            </w:r>
          </w:p>
        </w:tc>
      </w:tr>
      <w:tr w:rsidR="00441CC8" w:rsidRPr="00A96233" w14:paraId="762337E8" w14:textId="77777777" w:rsidTr="00650A8B">
        <w:tc>
          <w:tcPr>
            <w:tcW w:w="2268" w:type="dxa"/>
            <w:shd w:val="clear" w:color="auto" w:fill="D9D9D9" w:themeFill="background1" w:themeFillShade="D9"/>
          </w:tcPr>
          <w:p w14:paraId="22334B4B" w14:textId="77777777" w:rsidR="00441CC8" w:rsidRPr="00871FC5" w:rsidRDefault="00441CC8" w:rsidP="00CF42AE">
            <w:pPr>
              <w:jc w:val="left"/>
              <w:rPr>
                <w:b/>
                <w:bCs/>
              </w:rPr>
            </w:pPr>
            <w:r w:rsidRPr="00871FC5">
              <w:rPr>
                <w:b/>
                <w:bCs/>
              </w:rPr>
              <w:t>Web based questionnaires</w:t>
            </w:r>
          </w:p>
        </w:tc>
        <w:tc>
          <w:tcPr>
            <w:tcW w:w="3812" w:type="dxa"/>
            <w:shd w:val="clear" w:color="auto" w:fill="D9D9D9" w:themeFill="background1" w:themeFillShade="D9"/>
          </w:tcPr>
          <w:p w14:paraId="24DC37BE" w14:textId="77777777" w:rsidR="00441CC8" w:rsidRPr="00A96233" w:rsidRDefault="00441CC8" w:rsidP="00650A8B">
            <w:pPr>
              <w:pStyle w:val="ListParagraph"/>
              <w:numPr>
                <w:ilvl w:val="0"/>
                <w:numId w:val="111"/>
              </w:numPr>
              <w:spacing w:after="120"/>
              <w:ind w:left="357" w:hanging="357"/>
              <w:contextualSpacing w:val="0"/>
              <w:jc w:val="left"/>
            </w:pPr>
            <w:r w:rsidRPr="00A96233">
              <w:t>Require resources to develop</w:t>
            </w:r>
          </w:p>
          <w:p w14:paraId="2F53300B" w14:textId="77777777" w:rsidR="00441CC8" w:rsidRPr="00A96233" w:rsidRDefault="00441CC8" w:rsidP="00650A8B">
            <w:pPr>
              <w:pStyle w:val="ListParagraph"/>
              <w:numPr>
                <w:ilvl w:val="0"/>
                <w:numId w:val="111"/>
              </w:numPr>
              <w:contextualSpacing w:val="0"/>
              <w:jc w:val="left"/>
            </w:pPr>
            <w:r w:rsidRPr="00A96233">
              <w:t>Compliance issues</w:t>
            </w:r>
          </w:p>
        </w:tc>
        <w:tc>
          <w:tcPr>
            <w:tcW w:w="2916" w:type="dxa"/>
            <w:shd w:val="clear" w:color="auto" w:fill="D9D9D9" w:themeFill="background1" w:themeFillShade="D9"/>
          </w:tcPr>
          <w:p w14:paraId="2566DC6E" w14:textId="22EB60FE" w:rsidR="00441CC8" w:rsidRPr="00A96233" w:rsidRDefault="00441CC8" w:rsidP="00650A8B">
            <w:pPr>
              <w:pStyle w:val="ListParagraph"/>
              <w:numPr>
                <w:ilvl w:val="0"/>
                <w:numId w:val="111"/>
              </w:numPr>
              <w:contextualSpacing w:val="0"/>
              <w:jc w:val="left"/>
            </w:pPr>
            <w:r w:rsidRPr="00A96233">
              <w:t xml:space="preserve">Anonymity </w:t>
            </w:r>
            <w:r w:rsidR="00086031" w:rsidRPr="00A96233">
              <w:t>i</w:t>
            </w:r>
            <w:r w:rsidRPr="00A96233">
              <w:t>s usually an advantage</w:t>
            </w:r>
          </w:p>
        </w:tc>
      </w:tr>
      <w:tr w:rsidR="00441CC8" w:rsidRPr="00A96233" w14:paraId="7CCA9F9D" w14:textId="77777777" w:rsidTr="00650A8B">
        <w:tc>
          <w:tcPr>
            <w:tcW w:w="2268" w:type="dxa"/>
            <w:shd w:val="clear" w:color="auto" w:fill="D9D9D9" w:themeFill="background1" w:themeFillShade="D9"/>
          </w:tcPr>
          <w:p w14:paraId="4024B837" w14:textId="77777777" w:rsidR="00441CC8" w:rsidRPr="00871FC5" w:rsidRDefault="00441CC8" w:rsidP="00CF42AE">
            <w:pPr>
              <w:jc w:val="left"/>
              <w:rPr>
                <w:b/>
                <w:bCs/>
              </w:rPr>
            </w:pPr>
            <w:r w:rsidRPr="00871FC5">
              <w:rPr>
                <w:b/>
                <w:bCs/>
              </w:rPr>
              <w:t>Extract from current systems</w:t>
            </w:r>
          </w:p>
        </w:tc>
        <w:tc>
          <w:tcPr>
            <w:tcW w:w="3812" w:type="dxa"/>
            <w:shd w:val="clear" w:color="auto" w:fill="D9D9D9" w:themeFill="background1" w:themeFillShade="D9"/>
          </w:tcPr>
          <w:p w14:paraId="5BBBF669" w14:textId="77777777" w:rsidR="00441CC8" w:rsidRPr="00A96233" w:rsidRDefault="00441CC8" w:rsidP="00650A8B">
            <w:pPr>
              <w:pStyle w:val="ListParagraph"/>
              <w:numPr>
                <w:ilvl w:val="0"/>
                <w:numId w:val="112"/>
              </w:numPr>
              <w:spacing w:after="120"/>
              <w:ind w:left="357" w:hanging="357"/>
              <w:contextualSpacing w:val="0"/>
              <w:jc w:val="left"/>
            </w:pPr>
            <w:r w:rsidRPr="00A96233">
              <w:t>Data integrity</w:t>
            </w:r>
          </w:p>
          <w:p w14:paraId="54E91194" w14:textId="7E85A4B0" w:rsidR="00441CC8" w:rsidRPr="00A96233" w:rsidRDefault="00586094" w:rsidP="00650A8B">
            <w:pPr>
              <w:pStyle w:val="ListParagraph"/>
              <w:numPr>
                <w:ilvl w:val="0"/>
                <w:numId w:val="112"/>
              </w:numPr>
              <w:spacing w:after="120"/>
              <w:ind w:left="357" w:hanging="357"/>
              <w:contextualSpacing w:val="0"/>
              <w:jc w:val="left"/>
            </w:pPr>
            <w:r w:rsidRPr="00A96233">
              <w:t>Data r</w:t>
            </w:r>
            <w:r w:rsidR="00441CC8" w:rsidRPr="00A96233">
              <w:t>equire</w:t>
            </w:r>
            <w:r w:rsidRPr="00A96233">
              <w:t>s</w:t>
            </w:r>
            <w:r w:rsidR="00441CC8" w:rsidRPr="00A96233">
              <w:t xml:space="preserve"> cleansing, </w:t>
            </w:r>
            <w:r w:rsidRPr="00A96233">
              <w:t>“</w:t>
            </w:r>
            <w:r w:rsidR="00441CC8" w:rsidRPr="00A96233">
              <w:t>massaging</w:t>
            </w:r>
            <w:r w:rsidRPr="00A96233">
              <w:t>”</w:t>
            </w:r>
            <w:r w:rsidR="00441CC8" w:rsidRPr="00A96233">
              <w:t xml:space="preserve"> and formatting</w:t>
            </w:r>
          </w:p>
          <w:p w14:paraId="0C544923" w14:textId="77777777" w:rsidR="00441CC8" w:rsidRPr="00A96233" w:rsidRDefault="00441CC8" w:rsidP="00650A8B">
            <w:pPr>
              <w:pStyle w:val="ListParagraph"/>
              <w:numPr>
                <w:ilvl w:val="0"/>
                <w:numId w:val="112"/>
              </w:numPr>
              <w:contextualSpacing w:val="0"/>
              <w:jc w:val="left"/>
            </w:pPr>
            <w:r w:rsidRPr="00A96233">
              <w:t>Data integrity disputes with suppliers</w:t>
            </w:r>
          </w:p>
        </w:tc>
        <w:tc>
          <w:tcPr>
            <w:tcW w:w="2916" w:type="dxa"/>
            <w:shd w:val="clear" w:color="auto" w:fill="D9D9D9" w:themeFill="background1" w:themeFillShade="D9"/>
          </w:tcPr>
          <w:p w14:paraId="18868C8C" w14:textId="77777777" w:rsidR="00441CC8" w:rsidRPr="00A96233" w:rsidRDefault="00441CC8" w:rsidP="00650A8B">
            <w:pPr>
              <w:pStyle w:val="ListParagraph"/>
              <w:numPr>
                <w:ilvl w:val="0"/>
                <w:numId w:val="112"/>
              </w:numPr>
              <w:contextualSpacing w:val="0"/>
              <w:jc w:val="left"/>
            </w:pPr>
            <w:r w:rsidRPr="00A96233">
              <w:t>Information already available in the buying company’s system</w:t>
            </w:r>
          </w:p>
        </w:tc>
      </w:tr>
      <w:tr w:rsidR="00441CC8" w:rsidRPr="00A96233" w14:paraId="6AF5453F" w14:textId="77777777" w:rsidTr="00650A8B">
        <w:tc>
          <w:tcPr>
            <w:tcW w:w="2268" w:type="dxa"/>
            <w:shd w:val="clear" w:color="auto" w:fill="D9D9D9" w:themeFill="background1" w:themeFillShade="D9"/>
          </w:tcPr>
          <w:p w14:paraId="045A3231" w14:textId="77777777" w:rsidR="00441CC8" w:rsidRPr="00871FC5" w:rsidRDefault="00441CC8" w:rsidP="00CF42AE">
            <w:pPr>
              <w:jc w:val="left"/>
              <w:rPr>
                <w:b/>
                <w:bCs/>
              </w:rPr>
            </w:pPr>
            <w:r w:rsidRPr="00871FC5">
              <w:rPr>
                <w:b/>
                <w:bCs/>
              </w:rPr>
              <w:t>Site visits</w:t>
            </w:r>
          </w:p>
        </w:tc>
        <w:tc>
          <w:tcPr>
            <w:tcW w:w="3812" w:type="dxa"/>
            <w:shd w:val="clear" w:color="auto" w:fill="D9D9D9" w:themeFill="background1" w:themeFillShade="D9"/>
          </w:tcPr>
          <w:p w14:paraId="13442180" w14:textId="77777777" w:rsidR="00441CC8" w:rsidRPr="00A96233" w:rsidRDefault="00441CC8" w:rsidP="00650A8B">
            <w:pPr>
              <w:pStyle w:val="ListParagraph"/>
              <w:numPr>
                <w:ilvl w:val="0"/>
                <w:numId w:val="113"/>
              </w:numPr>
              <w:spacing w:after="120"/>
              <w:ind w:left="357" w:hanging="357"/>
              <w:contextualSpacing w:val="0"/>
              <w:jc w:val="left"/>
            </w:pPr>
            <w:r w:rsidRPr="00A96233">
              <w:t>Resource intensive for both customer and supplier</w:t>
            </w:r>
          </w:p>
          <w:p w14:paraId="37C5D89C" w14:textId="77777777" w:rsidR="00441CC8" w:rsidRPr="00A96233" w:rsidRDefault="00441CC8" w:rsidP="00650A8B">
            <w:pPr>
              <w:pStyle w:val="ListParagraph"/>
              <w:numPr>
                <w:ilvl w:val="0"/>
                <w:numId w:val="113"/>
              </w:numPr>
              <w:spacing w:after="120"/>
              <w:ind w:left="357" w:hanging="357"/>
              <w:contextualSpacing w:val="0"/>
              <w:jc w:val="left"/>
            </w:pPr>
            <w:r w:rsidRPr="00A96233">
              <w:t>Requires trained personnel</w:t>
            </w:r>
          </w:p>
          <w:p w14:paraId="3C13997C" w14:textId="77777777" w:rsidR="00441CC8" w:rsidRPr="00A96233" w:rsidRDefault="00441CC8" w:rsidP="00650A8B">
            <w:pPr>
              <w:pStyle w:val="ListParagraph"/>
              <w:numPr>
                <w:ilvl w:val="0"/>
                <w:numId w:val="113"/>
              </w:numPr>
              <w:contextualSpacing w:val="0"/>
              <w:jc w:val="left"/>
            </w:pPr>
            <w:r w:rsidRPr="00A96233">
              <w:t>Can be inconsistent</w:t>
            </w:r>
          </w:p>
        </w:tc>
        <w:tc>
          <w:tcPr>
            <w:tcW w:w="2916" w:type="dxa"/>
            <w:shd w:val="clear" w:color="auto" w:fill="D9D9D9" w:themeFill="background1" w:themeFillShade="D9"/>
          </w:tcPr>
          <w:p w14:paraId="56F40875" w14:textId="77777777" w:rsidR="00441CC8" w:rsidRPr="00A96233" w:rsidRDefault="00441CC8" w:rsidP="00650A8B">
            <w:pPr>
              <w:pStyle w:val="ListParagraph"/>
              <w:numPr>
                <w:ilvl w:val="0"/>
                <w:numId w:val="113"/>
              </w:numPr>
              <w:contextualSpacing w:val="0"/>
              <w:jc w:val="left"/>
            </w:pPr>
            <w:r w:rsidRPr="00A96233">
              <w:t>Direct observation can be the basis for the evaluation</w:t>
            </w:r>
          </w:p>
        </w:tc>
      </w:tr>
      <w:tr w:rsidR="00441CC8" w:rsidRPr="00A96233" w14:paraId="05A56F14" w14:textId="77777777" w:rsidTr="00650A8B">
        <w:tc>
          <w:tcPr>
            <w:tcW w:w="2268" w:type="dxa"/>
            <w:shd w:val="clear" w:color="auto" w:fill="D9D9D9" w:themeFill="background1" w:themeFillShade="D9"/>
          </w:tcPr>
          <w:p w14:paraId="5E6E6C6F" w14:textId="77777777" w:rsidR="00441CC8" w:rsidRPr="00871FC5" w:rsidRDefault="00441CC8" w:rsidP="00CF42AE">
            <w:pPr>
              <w:jc w:val="left"/>
              <w:rPr>
                <w:b/>
                <w:bCs/>
              </w:rPr>
            </w:pPr>
            <w:r w:rsidRPr="00871FC5">
              <w:rPr>
                <w:b/>
                <w:bCs/>
              </w:rPr>
              <w:t>Certification to third-party standards</w:t>
            </w:r>
          </w:p>
        </w:tc>
        <w:tc>
          <w:tcPr>
            <w:tcW w:w="3812" w:type="dxa"/>
            <w:shd w:val="clear" w:color="auto" w:fill="D9D9D9" w:themeFill="background1" w:themeFillShade="D9"/>
          </w:tcPr>
          <w:p w14:paraId="4D42C38D" w14:textId="77777777" w:rsidR="00441CC8" w:rsidRPr="00A96233" w:rsidRDefault="00441CC8" w:rsidP="00650A8B">
            <w:pPr>
              <w:pStyle w:val="ListParagraph"/>
              <w:numPr>
                <w:ilvl w:val="0"/>
                <w:numId w:val="114"/>
              </w:numPr>
              <w:spacing w:after="120"/>
              <w:ind w:left="357" w:hanging="357"/>
              <w:contextualSpacing w:val="0"/>
              <w:jc w:val="left"/>
            </w:pPr>
            <w:r w:rsidRPr="00A96233">
              <w:t>Conformance to procedures does not guarantee best practice deployment</w:t>
            </w:r>
          </w:p>
          <w:p w14:paraId="1554E146" w14:textId="77777777" w:rsidR="00441CC8" w:rsidRPr="00A96233" w:rsidRDefault="00441CC8" w:rsidP="00650A8B">
            <w:pPr>
              <w:pStyle w:val="ListParagraph"/>
              <w:numPr>
                <w:ilvl w:val="0"/>
                <w:numId w:val="114"/>
              </w:numPr>
              <w:spacing w:after="120"/>
              <w:ind w:left="357" w:hanging="357"/>
              <w:contextualSpacing w:val="0"/>
              <w:jc w:val="left"/>
            </w:pPr>
            <w:r w:rsidRPr="00A96233">
              <w:t>Can move the focus away from performance to documentation of procedures</w:t>
            </w:r>
          </w:p>
          <w:p w14:paraId="7453073A" w14:textId="77777777" w:rsidR="00441CC8" w:rsidRPr="00A96233" w:rsidRDefault="00441CC8" w:rsidP="00650A8B">
            <w:pPr>
              <w:pStyle w:val="ListParagraph"/>
              <w:numPr>
                <w:ilvl w:val="0"/>
                <w:numId w:val="114"/>
              </w:numPr>
              <w:contextualSpacing w:val="0"/>
              <w:jc w:val="left"/>
            </w:pPr>
            <w:r w:rsidRPr="00A96233">
              <w:t>Not specific to performance, processes and practices required by the customer</w:t>
            </w:r>
          </w:p>
        </w:tc>
        <w:tc>
          <w:tcPr>
            <w:tcW w:w="2916" w:type="dxa"/>
            <w:shd w:val="clear" w:color="auto" w:fill="D9D9D9" w:themeFill="background1" w:themeFillShade="D9"/>
          </w:tcPr>
          <w:p w14:paraId="3049433E" w14:textId="77777777" w:rsidR="00441CC8" w:rsidRPr="00A96233" w:rsidRDefault="00441CC8" w:rsidP="00650A8B">
            <w:pPr>
              <w:pStyle w:val="ListParagraph"/>
              <w:numPr>
                <w:ilvl w:val="0"/>
                <w:numId w:val="114"/>
              </w:numPr>
              <w:contextualSpacing w:val="0"/>
              <w:jc w:val="left"/>
            </w:pPr>
            <w:r w:rsidRPr="00A96233">
              <w:t>Work is done by a third, independent party.</w:t>
            </w:r>
          </w:p>
        </w:tc>
      </w:tr>
    </w:tbl>
    <w:p w14:paraId="36A305AB" w14:textId="77777777" w:rsidR="00441CC8" w:rsidRPr="00A96233" w:rsidRDefault="00441CC8" w:rsidP="00CF42AE"/>
    <w:p w14:paraId="271D3BD4" w14:textId="77777777" w:rsidR="00441CC8" w:rsidRPr="00A96233" w:rsidRDefault="00441CC8" w:rsidP="00CF42AE">
      <w:pPr>
        <w:pStyle w:val="Heading3"/>
        <w:spacing w:line="360" w:lineRule="auto"/>
      </w:pPr>
      <w:bookmarkStart w:id="597" w:name="_Toc41824289"/>
      <w:bookmarkStart w:id="598" w:name="_Toc45965783"/>
      <w:bookmarkStart w:id="599" w:name="_Toc46588290"/>
      <w:bookmarkStart w:id="600" w:name="_Toc46829505"/>
      <w:bookmarkStart w:id="601" w:name="_Toc46920020"/>
      <w:r w:rsidRPr="00A96233">
        <w:t>4.3.4</w:t>
      </w:r>
      <w:r w:rsidRPr="00A96233">
        <w:tab/>
        <w:t>Step 4: Design and develop assessment system</w:t>
      </w:r>
      <w:bookmarkEnd w:id="597"/>
      <w:bookmarkEnd w:id="598"/>
      <w:bookmarkEnd w:id="599"/>
      <w:bookmarkEnd w:id="600"/>
      <w:bookmarkEnd w:id="601"/>
    </w:p>
    <w:p w14:paraId="5B300AEE" w14:textId="77777777" w:rsidR="00650A8B" w:rsidRPr="00A96233" w:rsidRDefault="00650A8B" w:rsidP="00CF42AE"/>
    <w:p w14:paraId="278CEB2A" w14:textId="5D202A45" w:rsidR="00441CC8" w:rsidRPr="00A96233" w:rsidRDefault="00441CC8" w:rsidP="00CF42AE">
      <w:r w:rsidRPr="00A96233">
        <w:t xml:space="preserve">Approaches to assessment/evaluation of suppliers may include those listed in Figure </w:t>
      </w:r>
      <w:r w:rsidR="00650A8B" w:rsidRPr="00A96233">
        <w:t>28</w:t>
      </w:r>
      <w:r w:rsidRPr="00A96233">
        <w:t>.</w:t>
      </w:r>
    </w:p>
    <w:p w14:paraId="360282CB" w14:textId="77777777" w:rsidR="00650A8B" w:rsidRPr="00A96233" w:rsidRDefault="00650A8B" w:rsidP="00CF42AE"/>
    <w:p w14:paraId="6426781B" w14:textId="77777777" w:rsidR="00441CC8" w:rsidRPr="00A96233" w:rsidRDefault="00441CC8" w:rsidP="00CF42AE">
      <w:r w:rsidRPr="00A96233">
        <w:rPr>
          <w:noProof/>
        </w:rPr>
        <w:drawing>
          <wp:inline distT="0" distB="0" distL="0" distR="0" wp14:anchorId="2876FA55" wp14:editId="776E59BB">
            <wp:extent cx="5731510" cy="2443480"/>
            <wp:effectExtent l="0" t="0" r="254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31510" cy="2443480"/>
                    </a:xfrm>
                    <a:prstGeom prst="rect">
                      <a:avLst/>
                    </a:prstGeom>
                    <a:noFill/>
                    <a:ln>
                      <a:noFill/>
                    </a:ln>
                  </pic:spPr>
                </pic:pic>
              </a:graphicData>
            </a:graphic>
          </wp:inline>
        </w:drawing>
      </w:r>
    </w:p>
    <w:p w14:paraId="32DA9972" w14:textId="1960648A" w:rsidR="00441CC8" w:rsidRPr="00A96233" w:rsidRDefault="00441CC8" w:rsidP="00CF42AE">
      <w:pPr>
        <w:pStyle w:val="Caption"/>
        <w:spacing w:before="0" w:after="0" w:line="360" w:lineRule="auto"/>
        <w:rPr>
          <w:lang w:val="en-GB"/>
        </w:rPr>
      </w:pPr>
      <w:r w:rsidRPr="00A96233">
        <w:rPr>
          <w:lang w:val="en-GB"/>
        </w:rPr>
        <w:t xml:space="preserve">figure </w:t>
      </w:r>
      <w:r w:rsidR="00650A8B" w:rsidRPr="00A96233">
        <w:rPr>
          <w:lang w:val="en-GB"/>
        </w:rPr>
        <w:t>28</w:t>
      </w:r>
      <w:r w:rsidRPr="00A96233">
        <w:rPr>
          <w:lang w:val="en-GB"/>
        </w:rPr>
        <w:t>: approaches for evaluating suppliers</w:t>
      </w:r>
    </w:p>
    <w:p w14:paraId="21FDBDDA" w14:textId="68A9F5B2" w:rsidR="00650A8B" w:rsidRDefault="00650A8B" w:rsidP="00650A8B"/>
    <w:p w14:paraId="5B43A82C" w14:textId="77777777" w:rsidR="00871FC5" w:rsidRPr="00A96233" w:rsidRDefault="00871FC5" w:rsidP="00650A8B"/>
    <w:p w14:paraId="073D8B00" w14:textId="77777777" w:rsidR="00441CC8" w:rsidRPr="00A96233" w:rsidRDefault="00441CC8" w:rsidP="00CF42AE">
      <w:pPr>
        <w:pStyle w:val="Heading3"/>
        <w:spacing w:line="360" w:lineRule="auto"/>
      </w:pPr>
      <w:bookmarkStart w:id="602" w:name="_Toc41824290"/>
      <w:bookmarkStart w:id="603" w:name="_Toc45965784"/>
      <w:bookmarkStart w:id="604" w:name="_Toc46588291"/>
      <w:bookmarkStart w:id="605" w:name="_Toc46829506"/>
      <w:bookmarkStart w:id="606" w:name="_Toc46920021"/>
      <w:r w:rsidRPr="00A96233">
        <w:t>4.3.5</w:t>
      </w:r>
      <w:r w:rsidRPr="00A96233">
        <w:tab/>
        <w:t>Step 5: Deploy the performance assessment system</w:t>
      </w:r>
      <w:bookmarkEnd w:id="602"/>
      <w:bookmarkEnd w:id="603"/>
      <w:bookmarkEnd w:id="604"/>
      <w:bookmarkEnd w:id="605"/>
      <w:bookmarkEnd w:id="606"/>
    </w:p>
    <w:p w14:paraId="42C1D055" w14:textId="77777777" w:rsidR="00650A8B" w:rsidRPr="00A96233" w:rsidRDefault="00650A8B" w:rsidP="00CF42AE"/>
    <w:p w14:paraId="5F0A37A5" w14:textId="20621DF4" w:rsidR="00441CC8" w:rsidRPr="00A96233" w:rsidRDefault="00441CC8" w:rsidP="00CF42AE">
      <w:r w:rsidRPr="00A96233">
        <w:t>Deployment of the assessment system is probably the most difficult part of supplier performance evaluation, especially where data must be extracted from systems. IT might need to link information and develop a report format.</w:t>
      </w:r>
    </w:p>
    <w:p w14:paraId="6F23E1A5" w14:textId="77777777" w:rsidR="00650A8B" w:rsidRPr="00A96233" w:rsidRDefault="00650A8B" w:rsidP="00CF42AE"/>
    <w:p w14:paraId="26059B12" w14:textId="798784BE" w:rsidR="00441CC8" w:rsidRPr="00A96233" w:rsidRDefault="00441CC8" w:rsidP="00CF42AE">
      <w:r w:rsidRPr="00A96233">
        <w:t xml:space="preserve">On-site evaluations need training of personnel. </w:t>
      </w:r>
    </w:p>
    <w:p w14:paraId="5EFC594B" w14:textId="77777777" w:rsidR="00650A8B" w:rsidRPr="00A96233" w:rsidRDefault="00650A8B" w:rsidP="00CF42AE"/>
    <w:p w14:paraId="401ACB1E" w14:textId="11FA7E39" w:rsidR="00441CC8" w:rsidRPr="00A96233" w:rsidRDefault="00441CC8" w:rsidP="00CF42AE">
      <w:r w:rsidRPr="00A96233">
        <w:t>Information in questionnaires might be difficult to interpret in a sensible manner.</w:t>
      </w:r>
    </w:p>
    <w:p w14:paraId="51C8FA5E" w14:textId="4D977926" w:rsidR="00650A8B" w:rsidRDefault="00650A8B" w:rsidP="00CF42AE"/>
    <w:p w14:paraId="5EEF25F9" w14:textId="77777777" w:rsidR="00441CC8" w:rsidRPr="00A96233" w:rsidRDefault="00441CC8" w:rsidP="00CF42AE">
      <w:pPr>
        <w:pStyle w:val="Heading3"/>
        <w:spacing w:line="360" w:lineRule="auto"/>
      </w:pPr>
      <w:bookmarkStart w:id="607" w:name="_Toc41824291"/>
      <w:bookmarkStart w:id="608" w:name="_Toc45965785"/>
      <w:bookmarkStart w:id="609" w:name="_Toc46588292"/>
      <w:bookmarkStart w:id="610" w:name="_Toc46829507"/>
      <w:bookmarkStart w:id="611" w:name="_Toc46920022"/>
      <w:r w:rsidRPr="00A96233">
        <w:t>4.3.6</w:t>
      </w:r>
      <w:r w:rsidRPr="00A96233">
        <w:tab/>
        <w:t>Step 6: Give actionable feedback on performance</w:t>
      </w:r>
      <w:bookmarkEnd w:id="607"/>
      <w:bookmarkEnd w:id="608"/>
      <w:bookmarkEnd w:id="609"/>
      <w:bookmarkEnd w:id="610"/>
      <w:bookmarkEnd w:id="611"/>
    </w:p>
    <w:p w14:paraId="10C8591A" w14:textId="77777777" w:rsidR="00650A8B" w:rsidRPr="00A96233" w:rsidRDefault="00650A8B" w:rsidP="00CF42AE"/>
    <w:p w14:paraId="1790A6C3" w14:textId="710EFDF4" w:rsidR="00441CC8" w:rsidRPr="00A96233" w:rsidRDefault="00441CC8" w:rsidP="00CF42AE">
      <w:r w:rsidRPr="00A96233">
        <w:t>Effective relationships between buyer and supplier need effective two-way communication.</w:t>
      </w:r>
    </w:p>
    <w:p w14:paraId="67316CBA" w14:textId="77777777" w:rsidR="00650A8B" w:rsidRPr="00A96233" w:rsidRDefault="00650A8B" w:rsidP="00CF42AE"/>
    <w:p w14:paraId="235A507F" w14:textId="5E317980" w:rsidR="00441CC8" w:rsidRPr="00A96233" w:rsidRDefault="00441CC8" w:rsidP="00CF42AE">
      <w:r w:rsidRPr="00A96233">
        <w:t xml:space="preserve">Feedback must be given in such a manner that it is actionable. If the </w:t>
      </w:r>
      <w:r w:rsidR="00B62BE8">
        <w:t>buyer</w:t>
      </w:r>
      <w:r w:rsidRPr="00A96233">
        <w:t xml:space="preserve"> merely “dumps” a report card on the supplier, with no dialogue about next steps for continuous improvement, it defeats the purpose of supplier performance evaluation.</w:t>
      </w:r>
    </w:p>
    <w:p w14:paraId="44E05730" w14:textId="77777777" w:rsidR="00871FC5" w:rsidRPr="00A96233" w:rsidRDefault="00871FC5" w:rsidP="00CF42AE"/>
    <w:p w14:paraId="5ACEE0D1" w14:textId="77777777" w:rsidR="00441CC8" w:rsidRPr="00A96233" w:rsidRDefault="00441CC8" w:rsidP="00CF42AE">
      <w:pPr>
        <w:pStyle w:val="Heading3"/>
        <w:spacing w:line="360" w:lineRule="auto"/>
      </w:pPr>
      <w:bookmarkStart w:id="612" w:name="_Toc41824292"/>
      <w:bookmarkStart w:id="613" w:name="_Toc45965786"/>
      <w:bookmarkStart w:id="614" w:name="_Toc46588293"/>
      <w:bookmarkStart w:id="615" w:name="_Toc46829508"/>
      <w:bookmarkStart w:id="616" w:name="_Toc46920023"/>
      <w:r w:rsidRPr="00A96233">
        <w:t>4.3.7</w:t>
      </w:r>
      <w:r w:rsidRPr="00A96233">
        <w:tab/>
        <w:t>Step 7: Produce results from measuring performance</w:t>
      </w:r>
      <w:bookmarkEnd w:id="612"/>
      <w:bookmarkEnd w:id="613"/>
      <w:bookmarkEnd w:id="614"/>
      <w:bookmarkEnd w:id="615"/>
      <w:bookmarkEnd w:id="616"/>
    </w:p>
    <w:p w14:paraId="4348B3B7" w14:textId="77777777" w:rsidR="00650A8B" w:rsidRPr="00A96233" w:rsidRDefault="00650A8B" w:rsidP="00CF42AE"/>
    <w:p w14:paraId="4D93931B" w14:textId="50F24F6F" w:rsidR="00441CC8" w:rsidRDefault="00441CC8" w:rsidP="00CF42AE">
      <w:r w:rsidRPr="00A96233">
        <w:t>Measuring supplier performance should lead to supplier development. Gordon argues that supplier performance improvement has the potential to impact the buying company financially and competitively.</w:t>
      </w:r>
    </w:p>
    <w:p w14:paraId="7ADE299E" w14:textId="77777777" w:rsidR="00B62BE8" w:rsidRPr="00A96233" w:rsidRDefault="00B62BE8" w:rsidP="00CF42AE"/>
    <w:p w14:paraId="317F6334" w14:textId="77777777" w:rsidR="00441CC8" w:rsidRPr="00A96233" w:rsidRDefault="00441CC8" w:rsidP="00CF42AE">
      <w:r w:rsidRPr="00A96233">
        <w:t>Buying companies should work with suppliers to develop action plans based on assessment of supplier performance. Performance should then be tracked to close the loop and gain the full benefit from the supplier performance measurement process.</w:t>
      </w:r>
    </w:p>
    <w:p w14:paraId="7F0D870C" w14:textId="1176D470" w:rsidR="00441CC8" w:rsidRDefault="00441CC8" w:rsidP="00CF42AE"/>
    <w:p w14:paraId="16C0887C"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81D514D" w14:textId="77777777" w:rsidTr="00650A8B">
        <w:trPr>
          <w:trHeight w:val="1008"/>
        </w:trPr>
        <w:tc>
          <w:tcPr>
            <w:tcW w:w="1408" w:type="dxa"/>
            <w:shd w:val="clear" w:color="auto" w:fill="auto"/>
          </w:tcPr>
          <w:p w14:paraId="4502CA4D" w14:textId="1581A06A" w:rsidR="00441CC8" w:rsidRPr="00A96233" w:rsidRDefault="00650A8B" w:rsidP="00CF42AE">
            <w:pPr>
              <w:jc w:val="center"/>
            </w:pPr>
            <w:r w:rsidRPr="00A96233">
              <w:rPr>
                <w:noProof/>
              </w:rPr>
              <w:drawing>
                <wp:inline distT="0" distB="0" distL="0" distR="0" wp14:anchorId="28F3B9CE" wp14:editId="3B4A1A3B">
                  <wp:extent cx="468000" cy="468000"/>
                  <wp:effectExtent l="0" t="0" r="8255" b="825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Resourc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717B807" w14:textId="77777777" w:rsidR="00441CC8" w:rsidRPr="00B62BE8" w:rsidRDefault="00441CC8" w:rsidP="00650A8B">
            <w:pPr>
              <w:rPr>
                <w:b/>
                <w:bCs/>
              </w:rPr>
            </w:pPr>
            <w:r w:rsidRPr="00B62BE8">
              <w:rPr>
                <w:b/>
                <w:bCs/>
              </w:rPr>
              <w:t>Additional reading:</w:t>
            </w:r>
          </w:p>
          <w:p w14:paraId="03FBA609" w14:textId="77777777" w:rsidR="00441CC8" w:rsidRPr="00A96233" w:rsidRDefault="00441CC8" w:rsidP="00650A8B">
            <w:r w:rsidRPr="00A96233">
              <w:t>ARTER, Dennis R. Quality audits for improved performance. 3</w:t>
            </w:r>
            <w:r w:rsidRPr="00A96233">
              <w:rPr>
                <w:vertAlign w:val="superscript"/>
              </w:rPr>
              <w:t>rd</w:t>
            </w:r>
            <w:r w:rsidRPr="00A96233">
              <w:t xml:space="preserve"> edition. ASQ Quality Press.</w:t>
            </w:r>
          </w:p>
        </w:tc>
      </w:tr>
    </w:tbl>
    <w:p w14:paraId="47C4F35A" w14:textId="7340AE92" w:rsidR="00441CC8" w:rsidRDefault="00441CC8" w:rsidP="00CF42AE"/>
    <w:p w14:paraId="137619B8" w14:textId="77777777" w:rsidR="00424BF9" w:rsidRPr="00A96233" w:rsidRDefault="00424BF9"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668DDA7" w14:textId="77777777" w:rsidTr="00650A8B">
        <w:trPr>
          <w:trHeight w:val="1008"/>
        </w:trPr>
        <w:tc>
          <w:tcPr>
            <w:tcW w:w="1408" w:type="dxa"/>
            <w:shd w:val="clear" w:color="auto" w:fill="auto"/>
          </w:tcPr>
          <w:p w14:paraId="69B8B19D" w14:textId="496D81C6" w:rsidR="00441CC8" w:rsidRPr="00A96233" w:rsidRDefault="00650A8B" w:rsidP="00650A8B">
            <w:pPr>
              <w:jc w:val="center"/>
            </w:pPr>
            <w:bookmarkStart w:id="617" w:name="_Hlk44404798"/>
            <w:r w:rsidRPr="00A96233">
              <w:rPr>
                <w:noProof/>
              </w:rPr>
              <w:drawing>
                <wp:inline distT="0" distB="0" distL="0" distR="0" wp14:anchorId="091861A6" wp14:editId="2F046B9C">
                  <wp:extent cx="467280" cy="468000"/>
                  <wp:effectExtent l="0" t="0" r="9525" b="8255"/>
                  <wp:docPr id="49" name="Picture 4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D82BFC8" w14:textId="1DE4008C" w:rsidR="00441CC8" w:rsidRPr="00A96233" w:rsidRDefault="00441CC8" w:rsidP="00650A8B">
            <w:pPr>
              <w:spacing w:after="120"/>
              <w:rPr>
                <w:b/>
                <w:bCs/>
              </w:rPr>
            </w:pPr>
            <w:r w:rsidRPr="00A96233">
              <w:rPr>
                <w:b/>
                <w:bCs/>
              </w:rPr>
              <w:t xml:space="preserve">Activity </w:t>
            </w:r>
            <w:r w:rsidR="00650A8B" w:rsidRPr="00A96233">
              <w:rPr>
                <w:b/>
                <w:bCs/>
              </w:rPr>
              <w:t>20</w:t>
            </w:r>
            <w:r w:rsidRPr="00A96233">
              <w:rPr>
                <w:b/>
                <w:bCs/>
              </w:rPr>
              <w:t xml:space="preserve"> (KM01 IAC040</w:t>
            </w:r>
            <w:r w:rsidR="008070AC">
              <w:rPr>
                <w:b/>
                <w:bCs/>
              </w:rPr>
              <w:t>2</w:t>
            </w:r>
            <w:r w:rsidRPr="00A96233">
              <w:rPr>
                <w:b/>
                <w:bCs/>
              </w:rPr>
              <w:t>)</w:t>
            </w:r>
            <w:r w:rsidR="002722C0" w:rsidRPr="00A96233">
              <w:rPr>
                <w:b/>
                <w:bCs/>
              </w:rPr>
              <w:t xml:space="preserve">   </w:t>
            </w:r>
          </w:p>
          <w:p w14:paraId="4BDF5B71" w14:textId="77777777" w:rsidR="00650A8B" w:rsidRPr="00A96233" w:rsidRDefault="00441CC8" w:rsidP="00650A8B">
            <w:pPr>
              <w:spacing w:after="120"/>
            </w:pPr>
            <w:r w:rsidRPr="00A96233">
              <w:t xml:space="preserve">Read the information given in the article “Procurement key performance indicators and metrics” available at </w:t>
            </w:r>
          </w:p>
          <w:p w14:paraId="4C043D23" w14:textId="0318075E" w:rsidR="00441CC8" w:rsidRPr="00A96233" w:rsidRDefault="00441CC8" w:rsidP="00650A8B">
            <w:pPr>
              <w:spacing w:after="120"/>
              <w:rPr>
                <w:i/>
                <w:iCs/>
              </w:rPr>
            </w:pPr>
            <w:r w:rsidRPr="00A96233">
              <w:rPr>
                <w:i/>
                <w:iCs/>
              </w:rPr>
              <w:t>https://www.datapine.com/kpi-examples-and-templates/procurement</w:t>
            </w:r>
          </w:p>
          <w:p w14:paraId="59AA4DB1" w14:textId="77777777" w:rsidR="00441CC8" w:rsidRPr="00A96233" w:rsidRDefault="00441CC8" w:rsidP="00650A8B">
            <w:pPr>
              <w:spacing w:after="120"/>
            </w:pPr>
            <w:r w:rsidRPr="00A96233">
              <w:t>Identify operational standards that can be used to measure performance of suppliers relevant to your position, in terms of service delivery, merchandise quality, order fulfilment and lead times.</w:t>
            </w:r>
          </w:p>
          <w:p w14:paraId="7573614E" w14:textId="77777777" w:rsidR="00441CC8" w:rsidRPr="00A96233" w:rsidRDefault="00441CC8" w:rsidP="00650A8B">
            <w:r w:rsidRPr="00A96233">
              <w:t>Prepare a scorecard based on the measures that you have identified.</w:t>
            </w:r>
          </w:p>
        </w:tc>
      </w:tr>
      <w:bookmarkEnd w:id="617"/>
    </w:tbl>
    <w:p w14:paraId="29F9E9AB" w14:textId="2B0EFE8A" w:rsidR="00117299" w:rsidRDefault="00117299" w:rsidP="00117299">
      <w:pPr>
        <w:rPr>
          <w:b/>
          <w:bCs/>
        </w:rPr>
      </w:pPr>
    </w:p>
    <w:p w14:paraId="7947C234" w14:textId="34C552EE" w:rsidR="00B62BE8" w:rsidRDefault="00B62BE8" w:rsidP="00117299">
      <w:pPr>
        <w:rPr>
          <w:b/>
          <w:bCs/>
        </w:rPr>
      </w:pPr>
    </w:p>
    <w:p w14:paraId="110B38F3" w14:textId="77777777" w:rsidR="00424BF9" w:rsidRPr="00A96233" w:rsidRDefault="00424BF9" w:rsidP="00117299">
      <w:pPr>
        <w:rPr>
          <w:b/>
          <w:bCs/>
        </w:rPr>
      </w:pPr>
    </w:p>
    <w:p w14:paraId="4F3F1F46" w14:textId="77777777" w:rsidR="00441CC8" w:rsidRPr="00A96233" w:rsidRDefault="00441CC8" w:rsidP="00441CC8">
      <w:pPr>
        <w:pStyle w:val="Heading2"/>
      </w:pPr>
      <w:bookmarkStart w:id="618" w:name="_Toc41824293"/>
      <w:bookmarkStart w:id="619" w:name="_Toc45965787"/>
      <w:bookmarkStart w:id="620" w:name="_Toc46588294"/>
      <w:bookmarkStart w:id="621" w:name="_Toc46829509"/>
      <w:bookmarkStart w:id="622" w:name="_Toc46920024"/>
      <w:r w:rsidRPr="00A96233">
        <w:t>4.4</w:t>
      </w:r>
      <w:r w:rsidRPr="00A96233">
        <w:tab/>
        <w:t>How the target market impacts on operational requirements of suppliers</w:t>
      </w:r>
      <w:bookmarkEnd w:id="618"/>
      <w:bookmarkEnd w:id="619"/>
      <w:bookmarkEnd w:id="620"/>
      <w:bookmarkEnd w:id="621"/>
      <w:bookmarkEnd w:id="622"/>
    </w:p>
    <w:p w14:paraId="439FAE33" w14:textId="3A89DF2C" w:rsidR="00441CC8" w:rsidRPr="00A96233" w:rsidRDefault="00441CC8" w:rsidP="00CF42AE">
      <w:r w:rsidRPr="00A96233">
        <w:t>Consumers are stakeholders of the retail chain.</w:t>
      </w:r>
    </w:p>
    <w:p w14:paraId="33C6E035" w14:textId="77777777" w:rsidR="00650A8B" w:rsidRPr="00A96233" w:rsidRDefault="00650A8B" w:rsidP="00CF42AE"/>
    <w:p w14:paraId="5FEAB856" w14:textId="22EFC873" w:rsidR="00441CC8" w:rsidRPr="00A96233" w:rsidRDefault="00441CC8" w:rsidP="00CF42AE">
      <w:r w:rsidRPr="00A96233">
        <w:t>A stakeholder is any group or individual who can affect or is affected by the achievement of the organisation’s objectives. Companies provide products and services that affect different parties, society or the environment through the manufacturing and distribution processes. Stakeholders may put pressure on companies</w:t>
      </w:r>
      <w:r w:rsidR="00B62BE8">
        <w:t xml:space="preserve"> to</w:t>
      </w:r>
      <w:r w:rsidRPr="00A96233">
        <w:t xml:space="preserve"> increase positive effects and to decrease negative ones.</w:t>
      </w:r>
    </w:p>
    <w:p w14:paraId="2370FBF1" w14:textId="77777777" w:rsidR="00650A8B" w:rsidRPr="00A96233" w:rsidRDefault="00650A8B" w:rsidP="00CF42AE"/>
    <w:p w14:paraId="4AAEA4F7" w14:textId="407E1F7F" w:rsidR="00441CC8" w:rsidRPr="00A96233" w:rsidRDefault="00441CC8" w:rsidP="00CF42AE">
      <w:r w:rsidRPr="00A96233">
        <w:t xml:space="preserve">During recent years, public and academic attention towards sustainably in managing companies and their supply chains has been gaining significant momentum. Consumers have become more aware of the impact of industry on, for example, the environment. There has also been an increase in attention on how suppliers treat their employees in terms of human rights. </w:t>
      </w:r>
    </w:p>
    <w:p w14:paraId="418B27E6" w14:textId="77777777" w:rsidR="00650A8B" w:rsidRPr="00A96233" w:rsidRDefault="00650A8B" w:rsidP="00CF42AE"/>
    <w:p w14:paraId="28FB7CE3" w14:textId="1EC01108" w:rsidR="00441CC8" w:rsidRPr="00A96233" w:rsidRDefault="00441CC8" w:rsidP="00CF42AE">
      <w:r w:rsidRPr="00A96233">
        <w:t>Consequently, large numbers of consumers are lobbying for industrial processes that have the minimum impact on the environment and that focus on fair treatment of employees</w:t>
      </w:r>
      <w:r w:rsidR="00C32E0A">
        <w:t xml:space="preserve"> and</w:t>
      </w:r>
      <w:r w:rsidRPr="00A96233">
        <w:t xml:space="preserve"> eradication</w:t>
      </w:r>
      <w:r w:rsidR="00C32E0A">
        <w:t xml:space="preserve"> of</w:t>
      </w:r>
      <w:r w:rsidRPr="00A96233">
        <w:t xml:space="preserve"> offences of violation of human rights.</w:t>
      </w:r>
    </w:p>
    <w:p w14:paraId="4BA148E6" w14:textId="77777777" w:rsidR="00650A8B" w:rsidRPr="00A96233" w:rsidRDefault="00650A8B" w:rsidP="00CF42AE"/>
    <w:p w14:paraId="52F2CC2F" w14:textId="27637504" w:rsidR="00441CC8" w:rsidRPr="00A96233" w:rsidRDefault="00441CC8" w:rsidP="00CF42AE">
      <w:r w:rsidRPr="00A96233">
        <w:t>Stakeholder pressure on environmental and social standards</w:t>
      </w:r>
      <w:r w:rsidR="00C32E0A">
        <w:t xml:space="preserve"> and</w:t>
      </w:r>
      <w:r w:rsidRPr="00A96233">
        <w:t xml:space="preserve"> expectations with regard to sustainably in managing companies and their supply chains are gaining significant momentum. Therefore, the interests of a retail chain’s target market may have an impact on the performance standards of the company’s suppliers. Certain groups of consumers may, for example, stop buying certain products should they become aware that a retail chain’s suppliers violate human rights or sustainable manufacturing practices during the manufacture or distribution of the products.</w:t>
      </w:r>
    </w:p>
    <w:p w14:paraId="2D8EE431" w14:textId="77777777" w:rsidR="00650A8B" w:rsidRPr="00A96233" w:rsidRDefault="00650A8B" w:rsidP="00CF42AE"/>
    <w:p w14:paraId="478FF7FF" w14:textId="2456B1C2" w:rsidR="00441CC8" w:rsidRPr="00A96233" w:rsidRDefault="00441CC8" w:rsidP="00CF42AE">
      <w:r w:rsidRPr="00A96233">
        <w:t xml:space="preserve">On the other hand, budget-conscious customers may have a skewed perception that more sustainable products are </w:t>
      </w:r>
      <w:r w:rsidR="00C32E0A">
        <w:t>m</w:t>
      </w:r>
      <w:r w:rsidRPr="00A96233">
        <w:t xml:space="preserve">ore pricey or do not have the same product characteristics as the product they </w:t>
      </w:r>
      <w:r w:rsidR="00C32E0A">
        <w:t>are</w:t>
      </w:r>
      <w:r w:rsidRPr="00A96233">
        <w:t xml:space="preserve"> used to buy</w:t>
      </w:r>
      <w:r w:rsidR="00C32E0A">
        <w:t>ing</w:t>
      </w:r>
      <w:r w:rsidRPr="00A96233">
        <w:t>, often for decades. It may, in such a case, be difficult to change the merchandise assortment to more environment-friendly merchandise and get the same target market to buy these products.</w:t>
      </w:r>
    </w:p>
    <w:p w14:paraId="4E800AAF" w14:textId="77777777" w:rsidR="00650A8B" w:rsidRPr="00A96233" w:rsidRDefault="00650A8B" w:rsidP="00CF42AE"/>
    <w:p w14:paraId="7929D211" w14:textId="2126B3EB" w:rsidR="00441CC8" w:rsidRPr="00A96233" w:rsidRDefault="00441CC8" w:rsidP="00CF42AE">
      <w:r w:rsidRPr="00A96233">
        <w:t>Due to stakeholder pressures, buyers should take cognisance of the interests of their target market and select merchandise assortments and suppliers aligned to these interests.</w:t>
      </w:r>
    </w:p>
    <w:p w14:paraId="64D0F7C4" w14:textId="77777777" w:rsidR="00650A8B" w:rsidRPr="00A96233" w:rsidRDefault="00650A8B"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A3785E8" w14:textId="77777777" w:rsidTr="00650A8B">
        <w:trPr>
          <w:trHeight w:val="1008"/>
        </w:trPr>
        <w:tc>
          <w:tcPr>
            <w:tcW w:w="1408" w:type="dxa"/>
            <w:shd w:val="clear" w:color="auto" w:fill="auto"/>
          </w:tcPr>
          <w:p w14:paraId="546CCD9C" w14:textId="60FC0DB2" w:rsidR="00441CC8" w:rsidRPr="00A96233" w:rsidRDefault="00E12285" w:rsidP="00CF42AE">
            <w:pPr>
              <w:jc w:val="center"/>
            </w:pPr>
            <w:r w:rsidRPr="00A96233">
              <w:rPr>
                <w:noProof/>
              </w:rPr>
              <w:drawing>
                <wp:inline distT="0" distB="0" distL="0" distR="0" wp14:anchorId="40A64C64" wp14:editId="46CD734A">
                  <wp:extent cx="464820" cy="464820"/>
                  <wp:effectExtent l="0" t="0" r="0" b="0"/>
                  <wp:docPr id="1345" name="Picture 134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D18C830" w14:textId="42605115" w:rsidR="00441CC8" w:rsidRPr="00A96233" w:rsidRDefault="00441CC8" w:rsidP="00650A8B">
            <w:r w:rsidRPr="00A96233">
              <w:t>I</w:t>
            </w:r>
            <w:r w:rsidR="004D19D7" w:rsidRPr="00A96233">
              <w:t>n</w:t>
            </w:r>
            <w:r w:rsidRPr="00A96233">
              <w:t xml:space="preserve"> what ways is the target market of the retail chain you represent having an impact on the operating standards that you set for suppliers?</w:t>
            </w:r>
          </w:p>
          <w:p w14:paraId="6AC4D691" w14:textId="77777777" w:rsidR="00441CC8" w:rsidRPr="00A96233" w:rsidRDefault="00441CC8" w:rsidP="00650A8B"/>
          <w:p w14:paraId="1C685FB4" w14:textId="0CDE522B" w:rsidR="00441CC8" w:rsidRPr="00A96233" w:rsidRDefault="00441CC8" w:rsidP="00650A8B"/>
          <w:p w14:paraId="1D907725" w14:textId="77777777" w:rsidR="00441CC8" w:rsidRPr="00A96233" w:rsidRDefault="00441CC8" w:rsidP="00650A8B"/>
        </w:tc>
      </w:tr>
    </w:tbl>
    <w:p w14:paraId="4F18E95A" w14:textId="77777777"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4BC5F200" w14:textId="77777777" w:rsidTr="007C57BE">
        <w:tc>
          <w:tcPr>
            <w:tcW w:w="1408" w:type="dxa"/>
            <w:shd w:val="clear" w:color="auto" w:fill="auto"/>
          </w:tcPr>
          <w:p w14:paraId="09BCF3E5" w14:textId="07EE0C8C" w:rsidR="00441CC8" w:rsidRPr="00A96233" w:rsidRDefault="00E12285" w:rsidP="00CF42AE">
            <w:pPr>
              <w:jc w:val="center"/>
            </w:pPr>
            <w:bookmarkStart w:id="623" w:name="_Hlk44404825"/>
            <w:r w:rsidRPr="00A96233">
              <w:rPr>
                <w:noProof/>
              </w:rPr>
              <w:drawing>
                <wp:inline distT="0" distB="0" distL="0" distR="0" wp14:anchorId="52641C3E" wp14:editId="659C5801">
                  <wp:extent cx="464820" cy="464820"/>
                  <wp:effectExtent l="0" t="0" r="0" b="0"/>
                  <wp:docPr id="1357" name="Picture 135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E555A2" w14:textId="25A0821F" w:rsidR="00441CC8" w:rsidRPr="00A96233" w:rsidRDefault="00441CC8" w:rsidP="00650A8B">
            <w:pPr>
              <w:spacing w:after="120"/>
              <w:rPr>
                <w:b/>
                <w:bCs/>
              </w:rPr>
            </w:pPr>
            <w:r w:rsidRPr="00A96233">
              <w:rPr>
                <w:b/>
                <w:bCs/>
              </w:rPr>
              <w:t xml:space="preserve">Activity </w:t>
            </w:r>
            <w:r w:rsidR="00650A8B" w:rsidRPr="00A96233">
              <w:rPr>
                <w:b/>
                <w:bCs/>
              </w:rPr>
              <w:t>21</w:t>
            </w:r>
            <w:r w:rsidRPr="00A96233">
              <w:rPr>
                <w:b/>
                <w:bCs/>
              </w:rPr>
              <w:t xml:space="preserve"> (KM01 IAC0403)</w:t>
            </w:r>
            <w:r w:rsidR="002722C0" w:rsidRPr="00A96233">
              <w:rPr>
                <w:b/>
                <w:bCs/>
              </w:rPr>
              <w:t xml:space="preserve"> </w:t>
            </w:r>
          </w:p>
          <w:p w14:paraId="6912FF97" w14:textId="77777777" w:rsidR="00441CC8" w:rsidRPr="00A96233" w:rsidRDefault="00441CC8" w:rsidP="00650A8B">
            <w:pPr>
              <w:spacing w:after="120"/>
            </w:pPr>
            <w:r w:rsidRPr="00A96233">
              <w:t>Please complete the activity in your workbook.</w:t>
            </w:r>
          </w:p>
          <w:p w14:paraId="18E43899" w14:textId="33027F96" w:rsidR="00441CC8" w:rsidRPr="00A96233" w:rsidRDefault="00650A8B" w:rsidP="00650A8B">
            <w:pPr>
              <w:spacing w:after="120"/>
              <w:ind w:left="753" w:hanging="753"/>
            </w:pPr>
            <w:r w:rsidRPr="00A96233">
              <w:t>21</w:t>
            </w:r>
            <w:r w:rsidR="00441CC8" w:rsidRPr="00A96233">
              <w:t xml:space="preserve">.1 </w:t>
            </w:r>
            <w:r w:rsidRPr="00A96233">
              <w:tab/>
            </w:r>
            <w:r w:rsidR="00441CC8" w:rsidRPr="00A96233">
              <w:t>Describe one target market for the retail chain you represent.</w:t>
            </w:r>
          </w:p>
          <w:p w14:paraId="7B8F58DE" w14:textId="01E56F2B" w:rsidR="00441CC8" w:rsidRPr="00A96233" w:rsidRDefault="00650A8B" w:rsidP="00650A8B">
            <w:pPr>
              <w:spacing w:after="120"/>
              <w:ind w:left="753" w:hanging="753"/>
            </w:pPr>
            <w:r w:rsidRPr="00A96233">
              <w:t>21</w:t>
            </w:r>
            <w:r w:rsidR="00441CC8" w:rsidRPr="00A96233">
              <w:t xml:space="preserve">.2 </w:t>
            </w:r>
            <w:r w:rsidRPr="00A96233">
              <w:tab/>
            </w:r>
            <w:r w:rsidR="00441CC8" w:rsidRPr="00A96233">
              <w:t>Describe their interests that may affect the operating standards required of the retail chain and its suppliers.</w:t>
            </w:r>
          </w:p>
          <w:p w14:paraId="20508333" w14:textId="59E677A5" w:rsidR="00441CC8" w:rsidRPr="00A96233" w:rsidRDefault="00650A8B" w:rsidP="00650A8B">
            <w:pPr>
              <w:ind w:left="753" w:hanging="753"/>
            </w:pPr>
            <w:r w:rsidRPr="00A96233">
              <w:t>21</w:t>
            </w:r>
            <w:r w:rsidR="00441CC8" w:rsidRPr="00A96233">
              <w:t xml:space="preserve">.3 </w:t>
            </w:r>
            <w:r w:rsidRPr="00A96233">
              <w:tab/>
            </w:r>
            <w:r w:rsidR="00441CC8" w:rsidRPr="00A96233">
              <w:t>Describe how the interests impact on operating standards for the retail chain and its suppliers.</w:t>
            </w:r>
          </w:p>
        </w:tc>
      </w:tr>
      <w:bookmarkEnd w:id="623"/>
    </w:tbl>
    <w:p w14:paraId="03E1C5DE" w14:textId="7FF00162" w:rsidR="00441CC8" w:rsidRPr="00A96233" w:rsidRDefault="00441CC8"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2C76930" w14:textId="77777777" w:rsidTr="00650A8B">
        <w:trPr>
          <w:trHeight w:val="1008"/>
        </w:trPr>
        <w:tc>
          <w:tcPr>
            <w:tcW w:w="1408" w:type="dxa"/>
            <w:shd w:val="clear" w:color="auto" w:fill="auto"/>
          </w:tcPr>
          <w:p w14:paraId="07707D4A" w14:textId="6F6D157A" w:rsidR="00441CC8" w:rsidRPr="00A96233" w:rsidRDefault="00E12285" w:rsidP="00650A8B">
            <w:pPr>
              <w:jc w:val="center"/>
            </w:pPr>
            <w:r w:rsidRPr="00A96233">
              <w:rPr>
                <w:noProof/>
              </w:rPr>
              <w:drawing>
                <wp:inline distT="0" distB="0" distL="0" distR="0" wp14:anchorId="46DDE062" wp14:editId="48F5DB34">
                  <wp:extent cx="464820" cy="464820"/>
                  <wp:effectExtent l="0" t="0" r="0" b="0"/>
                  <wp:docPr id="1352" name="Picture 135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8336BC" w14:textId="77777777" w:rsidR="00441CC8" w:rsidRPr="00C32E0A" w:rsidRDefault="00441CC8" w:rsidP="00C32E0A">
            <w:pPr>
              <w:spacing w:after="120"/>
              <w:rPr>
                <w:b/>
                <w:bCs/>
              </w:rPr>
            </w:pPr>
            <w:r w:rsidRPr="00C32E0A">
              <w:rPr>
                <w:b/>
                <w:bCs/>
              </w:rPr>
              <w:t>Further reading:</w:t>
            </w:r>
          </w:p>
          <w:p w14:paraId="21D77C47" w14:textId="77777777" w:rsidR="00441CC8" w:rsidRPr="00A96233" w:rsidRDefault="00441CC8" w:rsidP="00CF42AE">
            <w:r w:rsidRPr="00A96233">
              <w:t xml:space="preserve">“Influence of different stakeholders on first-tier suppliers’ sustainable supplier selection: insights from a multiple case study in the automotive first-tier industry.” </w:t>
            </w:r>
            <w:r w:rsidRPr="00A96233">
              <w:rPr>
                <w:i/>
                <w:iCs/>
              </w:rPr>
              <w:t>https://link.springer.com/article/10.1007/s40685-019-00103-y</w:t>
            </w:r>
          </w:p>
        </w:tc>
      </w:tr>
    </w:tbl>
    <w:p w14:paraId="171B4107" w14:textId="1B701504" w:rsidR="00441CC8" w:rsidRPr="00A96233" w:rsidRDefault="00441CC8" w:rsidP="00CF42AE"/>
    <w:p w14:paraId="35E2F652" w14:textId="77777777" w:rsidR="007C57BE" w:rsidRPr="00A96233" w:rsidRDefault="007C57BE" w:rsidP="00CF42AE"/>
    <w:p w14:paraId="0B9A589A" w14:textId="77777777" w:rsidR="00441CC8" w:rsidRPr="00A96233" w:rsidRDefault="00441CC8" w:rsidP="00441CC8">
      <w:pPr>
        <w:pStyle w:val="Heading2"/>
        <w:ind w:left="0" w:firstLine="0"/>
      </w:pPr>
      <w:bookmarkStart w:id="624" w:name="_Toc41824294"/>
      <w:bookmarkStart w:id="625" w:name="_Toc45965788"/>
      <w:bookmarkStart w:id="626" w:name="_Toc46588295"/>
      <w:bookmarkStart w:id="627" w:name="_Toc46829510"/>
      <w:bookmarkStart w:id="628" w:name="_Toc46920025"/>
      <w:r w:rsidRPr="00A96233">
        <w:t>4.5</w:t>
      </w:r>
      <w:r w:rsidRPr="00A96233">
        <w:tab/>
        <w:t>Corrective measures for suppliers not meeting standards</w:t>
      </w:r>
      <w:bookmarkEnd w:id="624"/>
      <w:bookmarkEnd w:id="625"/>
      <w:bookmarkEnd w:id="626"/>
      <w:bookmarkEnd w:id="627"/>
      <w:bookmarkEnd w:id="628"/>
    </w:p>
    <w:p w14:paraId="3B45C21E" w14:textId="79792D37" w:rsidR="00441CC8" w:rsidRPr="00A96233" w:rsidRDefault="00441CC8" w:rsidP="003D2AF0">
      <w:r w:rsidRPr="00A96233">
        <w:t>From a precious section, it was concluded that the four key standards for supplier performance are:</w:t>
      </w:r>
    </w:p>
    <w:p w14:paraId="7E34DF3F" w14:textId="77777777" w:rsidR="00441CC8" w:rsidRPr="00A96233" w:rsidRDefault="00441CC8" w:rsidP="003D2AF0">
      <w:pPr>
        <w:pStyle w:val="ListParagraph"/>
        <w:numPr>
          <w:ilvl w:val="0"/>
          <w:numId w:val="117"/>
        </w:numPr>
        <w:contextualSpacing w:val="0"/>
      </w:pPr>
      <w:r w:rsidRPr="00A96233">
        <w:t>On-time delivery</w:t>
      </w:r>
    </w:p>
    <w:p w14:paraId="4D6578BC" w14:textId="77777777" w:rsidR="00441CC8" w:rsidRPr="00A96233" w:rsidRDefault="00441CC8" w:rsidP="003D2AF0">
      <w:pPr>
        <w:pStyle w:val="ListParagraph"/>
        <w:numPr>
          <w:ilvl w:val="0"/>
          <w:numId w:val="117"/>
        </w:numPr>
        <w:ind w:left="357" w:hanging="357"/>
        <w:contextualSpacing w:val="0"/>
      </w:pPr>
      <w:r w:rsidRPr="00A96233">
        <w:t>Quality</w:t>
      </w:r>
    </w:p>
    <w:p w14:paraId="48D5A015" w14:textId="77777777" w:rsidR="00441CC8" w:rsidRPr="00A96233" w:rsidRDefault="00441CC8" w:rsidP="003D2AF0">
      <w:pPr>
        <w:pStyle w:val="ListParagraph"/>
        <w:numPr>
          <w:ilvl w:val="0"/>
          <w:numId w:val="117"/>
        </w:numPr>
        <w:ind w:left="357" w:hanging="357"/>
        <w:contextualSpacing w:val="0"/>
      </w:pPr>
      <w:r w:rsidRPr="00A96233">
        <w:t>Price</w:t>
      </w:r>
    </w:p>
    <w:p w14:paraId="466B3306" w14:textId="77777777" w:rsidR="00441CC8" w:rsidRPr="00A96233" w:rsidRDefault="00441CC8" w:rsidP="003D2AF0">
      <w:pPr>
        <w:pStyle w:val="ListParagraph"/>
        <w:numPr>
          <w:ilvl w:val="0"/>
          <w:numId w:val="117"/>
        </w:numPr>
        <w:contextualSpacing w:val="0"/>
      </w:pPr>
      <w:r w:rsidRPr="00A96233">
        <w:t>Continuous improvement</w:t>
      </w:r>
    </w:p>
    <w:p w14:paraId="072C6011" w14:textId="77777777" w:rsidR="00650A8B" w:rsidRPr="00A96233" w:rsidRDefault="00650A8B" w:rsidP="003D2AF0"/>
    <w:p w14:paraId="767DCF8D" w14:textId="58B17FEC" w:rsidR="00441CC8" w:rsidRPr="00A96233" w:rsidRDefault="00441CC8" w:rsidP="00CF42AE">
      <w:r w:rsidRPr="00A96233">
        <w:t xml:space="preserve">The buyer can take several actions if a supplier does not meet the standards. The first priority would be to identify the root cause of the problem and to collaborate with the supplier to find a solution. Should this not succeed, other actions should be considered while taking into consideration the advantages and disadvantages of the options that are available. </w:t>
      </w:r>
    </w:p>
    <w:p w14:paraId="2C855FAC" w14:textId="77777777" w:rsidR="00650A8B" w:rsidRPr="00A96233" w:rsidRDefault="00650A8B" w:rsidP="00CF42AE"/>
    <w:p w14:paraId="53905DDD" w14:textId="7BC851DB" w:rsidR="00441CC8" w:rsidRPr="00A96233" w:rsidRDefault="00441CC8" w:rsidP="00CF42AE">
      <w:pPr>
        <w:pStyle w:val="Heading3"/>
        <w:spacing w:line="360" w:lineRule="auto"/>
      </w:pPr>
      <w:bookmarkStart w:id="629" w:name="_Toc41824295"/>
      <w:bookmarkStart w:id="630" w:name="_Toc45965789"/>
      <w:bookmarkStart w:id="631" w:name="_Toc46588296"/>
      <w:bookmarkStart w:id="632" w:name="_Toc46829511"/>
      <w:bookmarkStart w:id="633" w:name="_Toc46920026"/>
      <w:r w:rsidRPr="00A96233">
        <w:t>4.</w:t>
      </w:r>
      <w:r w:rsidR="00650A8B" w:rsidRPr="00A96233">
        <w:t>5</w:t>
      </w:r>
      <w:r w:rsidRPr="00A96233">
        <w:t>.1</w:t>
      </w:r>
      <w:r w:rsidRPr="00A96233">
        <w:tab/>
        <w:t>Collaborate with the supplier to find a solution</w:t>
      </w:r>
      <w:bookmarkEnd w:id="629"/>
      <w:bookmarkEnd w:id="630"/>
      <w:bookmarkEnd w:id="631"/>
      <w:bookmarkEnd w:id="632"/>
      <w:bookmarkEnd w:id="633"/>
    </w:p>
    <w:p w14:paraId="3D14E904" w14:textId="77777777" w:rsidR="00650A8B" w:rsidRPr="00A96233" w:rsidRDefault="00650A8B" w:rsidP="00CF42AE"/>
    <w:p w14:paraId="646DDB0C" w14:textId="663C14B2" w:rsidR="00441CC8" w:rsidRPr="00A96233" w:rsidRDefault="00441CC8" w:rsidP="00CF42AE">
      <w:r w:rsidRPr="00A96233">
        <w:t>Poor performance should be analysed to understand the root of the problem and plan corrective action.</w:t>
      </w:r>
    </w:p>
    <w:p w14:paraId="29F2CD21" w14:textId="77777777" w:rsidR="00650A8B" w:rsidRPr="00A96233" w:rsidRDefault="00650A8B" w:rsidP="00CF42AE"/>
    <w:p w14:paraId="65794D8C" w14:textId="473D9ACD" w:rsidR="00441CC8" w:rsidRPr="00A96233" w:rsidRDefault="00441CC8" w:rsidP="00650A8B">
      <w:pPr>
        <w:pStyle w:val="Heading4"/>
        <w:spacing w:line="360" w:lineRule="auto"/>
        <w:ind w:left="1134" w:hanging="1134"/>
      </w:pPr>
      <w:r w:rsidRPr="00A96233">
        <w:t>4.</w:t>
      </w:r>
      <w:r w:rsidR="00650A8B" w:rsidRPr="00A96233">
        <w:t>5</w:t>
      </w:r>
      <w:r w:rsidRPr="00A96233">
        <w:t>.1.1</w:t>
      </w:r>
      <w:r w:rsidRPr="00A96233">
        <w:tab/>
        <w:t>Analyse the root cause of the problem</w:t>
      </w:r>
    </w:p>
    <w:p w14:paraId="33D64355" w14:textId="77777777" w:rsidR="00650A8B" w:rsidRPr="00A96233" w:rsidRDefault="00650A8B" w:rsidP="00CF42AE"/>
    <w:p w14:paraId="79A0ED2A" w14:textId="3DE1EF38" w:rsidR="00441CC8" w:rsidRPr="00A96233" w:rsidRDefault="00441CC8" w:rsidP="00650A8B">
      <w:pPr>
        <w:spacing w:after="120"/>
      </w:pPr>
      <w:r w:rsidRPr="00A96233">
        <w:t xml:space="preserve">The first step is to understand what the extent and the cause of the problem is. For example, where the supplier is deemed to be delivering late, it is important to know the extent of the problem: </w:t>
      </w:r>
    </w:p>
    <w:p w14:paraId="2DB76762" w14:textId="77777777" w:rsidR="00441CC8" w:rsidRPr="00A96233" w:rsidRDefault="00441CC8" w:rsidP="00650A8B">
      <w:pPr>
        <w:pStyle w:val="ListParagraph"/>
        <w:numPr>
          <w:ilvl w:val="0"/>
          <w:numId w:val="115"/>
        </w:numPr>
        <w:spacing w:after="120"/>
        <w:contextualSpacing w:val="0"/>
      </w:pPr>
      <w:r w:rsidRPr="00A96233">
        <w:t xml:space="preserve">How many shipments were due? </w:t>
      </w:r>
    </w:p>
    <w:p w14:paraId="7005EFA4" w14:textId="77777777" w:rsidR="00441CC8" w:rsidRPr="00A96233" w:rsidRDefault="00441CC8" w:rsidP="00650A8B">
      <w:pPr>
        <w:pStyle w:val="ListParagraph"/>
        <w:numPr>
          <w:ilvl w:val="0"/>
          <w:numId w:val="115"/>
        </w:numPr>
        <w:spacing w:after="120"/>
        <w:contextualSpacing w:val="0"/>
      </w:pPr>
      <w:r w:rsidRPr="00A96233">
        <w:t xml:space="preserve">How many arrived? </w:t>
      </w:r>
    </w:p>
    <w:p w14:paraId="2EC76D00" w14:textId="77777777" w:rsidR="00441CC8" w:rsidRPr="00A96233" w:rsidRDefault="00441CC8" w:rsidP="00650A8B">
      <w:pPr>
        <w:pStyle w:val="ListParagraph"/>
        <w:numPr>
          <w:ilvl w:val="0"/>
          <w:numId w:val="115"/>
        </w:numPr>
        <w:spacing w:after="120"/>
        <w:contextualSpacing w:val="0"/>
      </w:pPr>
      <w:r w:rsidRPr="00A96233">
        <w:t xml:space="preserve">What percentage failed? </w:t>
      </w:r>
    </w:p>
    <w:p w14:paraId="33AD6DBF" w14:textId="77777777" w:rsidR="00441CC8" w:rsidRPr="00A96233" w:rsidRDefault="00441CC8" w:rsidP="00CF42AE">
      <w:pPr>
        <w:pStyle w:val="ListParagraph"/>
        <w:numPr>
          <w:ilvl w:val="0"/>
          <w:numId w:val="115"/>
        </w:numPr>
        <w:contextualSpacing w:val="0"/>
      </w:pPr>
      <w:r w:rsidRPr="00A96233">
        <w:t>What was the impact of the failure on the buying business?</w:t>
      </w:r>
    </w:p>
    <w:p w14:paraId="5DECE43F" w14:textId="77777777" w:rsidR="00650A8B" w:rsidRPr="00A96233" w:rsidRDefault="00650A8B" w:rsidP="00CF42AE"/>
    <w:p w14:paraId="1F57FC93" w14:textId="63FD3D4B" w:rsidR="00441CC8" w:rsidRPr="00A96233" w:rsidRDefault="00441CC8" w:rsidP="00CF42AE">
      <w:r w:rsidRPr="00A96233">
        <w:t>Root cause analysis (fishbone technique) is useful for analysing the root cause of the problem.</w:t>
      </w:r>
    </w:p>
    <w:p w14:paraId="0525627B" w14:textId="77777777" w:rsidR="00650A8B" w:rsidRPr="00A96233" w:rsidRDefault="00650A8B" w:rsidP="00CF42AE"/>
    <w:p w14:paraId="0D81521F" w14:textId="6567AE42" w:rsidR="00441CC8" w:rsidRPr="00A96233" w:rsidRDefault="00441CC8" w:rsidP="00CF42AE">
      <w:r w:rsidRPr="00A96233">
        <w:t xml:space="preserve">To assist with analysing the root cause of supplier shortfalls, it may be helpful to know about some of the most common reasons why suppliers fail to deliver on time in full, as identified and described by Tim </w:t>
      </w:r>
      <w:proofErr w:type="spellStart"/>
      <w:r w:rsidRPr="00A96233">
        <w:t>McLean:</w:t>
      </w:r>
      <w:r w:rsidR="00AE2D04" w:rsidRPr="00A96233">
        <w:rPr>
          <w:vertAlign w:val="superscript"/>
        </w:rPr>
        <w:t>lxiv</w:t>
      </w:r>
      <w:proofErr w:type="spellEnd"/>
    </w:p>
    <w:p w14:paraId="570DF7F6" w14:textId="77777777" w:rsidR="00650A8B" w:rsidRPr="00A96233" w:rsidRDefault="00650A8B" w:rsidP="00CF42AE"/>
    <w:p w14:paraId="35382403" w14:textId="7B75A296" w:rsidR="00441CC8" w:rsidRPr="00A96233" w:rsidRDefault="00441CC8" w:rsidP="00CF42AE">
      <w:pPr>
        <w:jc w:val="center"/>
      </w:pPr>
      <w:r w:rsidRPr="00A96233">
        <w:rPr>
          <w:noProof/>
        </w:rPr>
        <w:drawing>
          <wp:inline distT="0" distB="0" distL="0" distR="0" wp14:anchorId="5D1739BD" wp14:editId="537A2405">
            <wp:extent cx="3133165" cy="2059767"/>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58637" cy="2076513"/>
                    </a:xfrm>
                    <a:prstGeom prst="rect">
                      <a:avLst/>
                    </a:prstGeom>
                    <a:noFill/>
                    <a:ln>
                      <a:noFill/>
                    </a:ln>
                  </pic:spPr>
                </pic:pic>
              </a:graphicData>
            </a:graphic>
          </wp:inline>
        </w:drawing>
      </w:r>
    </w:p>
    <w:p w14:paraId="6AEB5A50" w14:textId="77777777" w:rsidR="00E64BA2" w:rsidRPr="00A96233" w:rsidRDefault="00E64BA2" w:rsidP="00CF42AE">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2"/>
        <w:gridCol w:w="5599"/>
      </w:tblGrid>
      <w:tr w:rsidR="00441CC8" w:rsidRPr="00A96233" w14:paraId="7141E4BC" w14:textId="77777777" w:rsidTr="00C32E0A">
        <w:tc>
          <w:tcPr>
            <w:tcW w:w="3387" w:type="dxa"/>
            <w:shd w:val="clear" w:color="auto" w:fill="808080" w:themeFill="background1" w:themeFillShade="80"/>
          </w:tcPr>
          <w:p w14:paraId="45CA5C22" w14:textId="77777777" w:rsidR="00441CC8" w:rsidRPr="00A96233" w:rsidRDefault="00441CC8" w:rsidP="00CF42AE">
            <w:pPr>
              <w:rPr>
                <w:b/>
                <w:bCs/>
                <w:color w:val="FFFFFF" w:themeColor="background1"/>
              </w:rPr>
            </w:pPr>
            <w:r w:rsidRPr="00A96233">
              <w:rPr>
                <w:b/>
                <w:bCs/>
                <w:color w:val="FFFFFF" w:themeColor="background1"/>
              </w:rPr>
              <w:t xml:space="preserve">Excessively long lead times </w:t>
            </w:r>
          </w:p>
        </w:tc>
        <w:tc>
          <w:tcPr>
            <w:tcW w:w="5609" w:type="dxa"/>
            <w:shd w:val="clear" w:color="auto" w:fill="D9D9D9" w:themeFill="background1" w:themeFillShade="D9"/>
          </w:tcPr>
          <w:p w14:paraId="7F3D6468" w14:textId="77777777" w:rsidR="00441CC8" w:rsidRPr="00A96233" w:rsidRDefault="00441CC8" w:rsidP="00CF42AE">
            <w:r w:rsidRPr="00A96233">
              <w:t>The reasons for excessively long lead times are many and varied but most often include waiting for upstream suppliers to deliver, excessive batch sizes, ordering and scheduling delays and waiting times at ports and cross-docking facilities.</w:t>
            </w:r>
          </w:p>
        </w:tc>
      </w:tr>
      <w:tr w:rsidR="00441CC8" w:rsidRPr="00A96233" w14:paraId="1B608FB3" w14:textId="77777777" w:rsidTr="00650A8B">
        <w:tc>
          <w:tcPr>
            <w:tcW w:w="3387" w:type="dxa"/>
            <w:shd w:val="clear" w:color="auto" w:fill="808080" w:themeFill="background1" w:themeFillShade="80"/>
          </w:tcPr>
          <w:p w14:paraId="07F1035A" w14:textId="77777777" w:rsidR="00441CC8" w:rsidRPr="00A96233" w:rsidRDefault="00441CC8" w:rsidP="00CF42AE">
            <w:pPr>
              <w:rPr>
                <w:b/>
                <w:bCs/>
                <w:color w:val="FFFFFF" w:themeColor="background1"/>
              </w:rPr>
            </w:pPr>
            <w:r w:rsidRPr="00A96233">
              <w:rPr>
                <w:b/>
                <w:bCs/>
                <w:color w:val="FFFFFF" w:themeColor="background1"/>
              </w:rPr>
              <w:t>Poor inventory management</w:t>
            </w:r>
          </w:p>
        </w:tc>
        <w:tc>
          <w:tcPr>
            <w:tcW w:w="5609" w:type="dxa"/>
            <w:shd w:val="clear" w:color="auto" w:fill="D9D9D9" w:themeFill="background1" w:themeFillShade="D9"/>
          </w:tcPr>
          <w:p w14:paraId="441A3B55" w14:textId="64B456AE" w:rsidR="00441CC8" w:rsidRPr="00A96233" w:rsidRDefault="00441CC8" w:rsidP="00CF42AE">
            <w:r w:rsidRPr="00A96233">
              <w:t>Inventory management should be a core competence for suppliers and distribution companies.</w:t>
            </w:r>
          </w:p>
          <w:p w14:paraId="756E499E" w14:textId="77777777" w:rsidR="00650A8B" w:rsidRPr="00A96233" w:rsidRDefault="00650A8B" w:rsidP="00CF42AE"/>
          <w:p w14:paraId="3D630917" w14:textId="77777777" w:rsidR="00441CC8" w:rsidRPr="00A96233" w:rsidRDefault="00441CC8" w:rsidP="00CF42AE">
            <w:r w:rsidRPr="00A96233">
              <w:t xml:space="preserve">It might be that the supplier adopted a simplified approach to the complexity of estimating how much stock to carry and is working on “blanket rules” such as “four weeks safety stock for everything”. </w:t>
            </w:r>
          </w:p>
        </w:tc>
      </w:tr>
      <w:tr w:rsidR="00441CC8" w:rsidRPr="00A96233" w14:paraId="3F452323" w14:textId="77777777" w:rsidTr="00650A8B">
        <w:tc>
          <w:tcPr>
            <w:tcW w:w="3387" w:type="dxa"/>
            <w:shd w:val="clear" w:color="auto" w:fill="808080" w:themeFill="background1" w:themeFillShade="80"/>
          </w:tcPr>
          <w:p w14:paraId="62757F6C" w14:textId="77777777" w:rsidR="00441CC8" w:rsidRPr="00A96233" w:rsidRDefault="00441CC8" w:rsidP="00CF42AE">
            <w:pPr>
              <w:rPr>
                <w:b/>
                <w:bCs/>
                <w:color w:val="FFFFFF" w:themeColor="background1"/>
              </w:rPr>
            </w:pPr>
            <w:r w:rsidRPr="00A96233">
              <w:rPr>
                <w:b/>
                <w:bCs/>
                <w:color w:val="FFFFFF" w:themeColor="background1"/>
              </w:rPr>
              <w:t>Long replenishment intervals and large order quantities</w:t>
            </w:r>
          </w:p>
        </w:tc>
        <w:tc>
          <w:tcPr>
            <w:tcW w:w="5609" w:type="dxa"/>
            <w:shd w:val="clear" w:color="auto" w:fill="D9D9D9" w:themeFill="background1" w:themeFillShade="D9"/>
          </w:tcPr>
          <w:p w14:paraId="50A63151" w14:textId="3BC853C7" w:rsidR="00441CC8" w:rsidRDefault="00441CC8" w:rsidP="00CF42AE">
            <w:r w:rsidRPr="00A96233">
              <w:t>Suppliers and distributors might lack structured and routine processes to decide when to re-order and/or manufacture products and how much to order or manufacture at a time.</w:t>
            </w:r>
          </w:p>
          <w:p w14:paraId="0F42D442" w14:textId="77777777" w:rsidR="00C32E0A" w:rsidRPr="00A96233" w:rsidRDefault="00C32E0A" w:rsidP="00CF42AE"/>
          <w:p w14:paraId="12BEDD86" w14:textId="230B2EA2" w:rsidR="00441CC8" w:rsidRPr="00A96233" w:rsidRDefault="00441CC8" w:rsidP="00CF42AE">
            <w:r w:rsidRPr="00A96233">
              <w:t>The longer the interval between the buyer’s replenishment orders and the larger the order quantities at such times, the larger the retail chain’s inventory will need to be and the greater the chance that stores will run out before the next delivery arrives. Sudden large orders may be difficult for the supplier to execute.</w:t>
            </w:r>
          </w:p>
        </w:tc>
      </w:tr>
      <w:tr w:rsidR="00441CC8" w:rsidRPr="00A96233" w14:paraId="59F4F095" w14:textId="77777777" w:rsidTr="00650A8B">
        <w:tc>
          <w:tcPr>
            <w:tcW w:w="3387" w:type="dxa"/>
            <w:shd w:val="clear" w:color="auto" w:fill="808080" w:themeFill="background1" w:themeFillShade="80"/>
          </w:tcPr>
          <w:p w14:paraId="5A61DE2A" w14:textId="77777777" w:rsidR="00441CC8" w:rsidRPr="00A96233" w:rsidRDefault="00441CC8" w:rsidP="00CF42AE">
            <w:pPr>
              <w:rPr>
                <w:b/>
                <w:bCs/>
                <w:color w:val="FFFFFF" w:themeColor="background1"/>
              </w:rPr>
            </w:pPr>
            <w:r w:rsidRPr="00A96233">
              <w:rPr>
                <w:b/>
                <w:bCs/>
                <w:color w:val="FFFFFF" w:themeColor="background1"/>
              </w:rPr>
              <w:t>Poor distribution management</w:t>
            </w:r>
          </w:p>
        </w:tc>
        <w:tc>
          <w:tcPr>
            <w:tcW w:w="5609" w:type="dxa"/>
            <w:shd w:val="clear" w:color="auto" w:fill="D9D9D9" w:themeFill="background1" w:themeFillShade="D9"/>
          </w:tcPr>
          <w:p w14:paraId="7794D309" w14:textId="7F08B69E" w:rsidR="00441CC8" w:rsidRPr="00A96233" w:rsidRDefault="00441CC8" w:rsidP="00CF42AE">
            <w:r w:rsidRPr="00A96233">
              <w:t>Poor distribution processes, or processes that are not integrated, may lead to poor performance.</w:t>
            </w:r>
          </w:p>
          <w:p w14:paraId="0C52CD54" w14:textId="77777777" w:rsidR="00650A8B" w:rsidRPr="00A96233" w:rsidRDefault="00650A8B" w:rsidP="00CF42AE"/>
          <w:p w14:paraId="2371020C" w14:textId="5F9BC1CA" w:rsidR="00441CC8" w:rsidRPr="00A96233" w:rsidRDefault="00441CC8" w:rsidP="00CF42AE">
            <w:r w:rsidRPr="00A96233">
              <w:t>Effective distribution management includes having efficient distribution processes in place.</w:t>
            </w:r>
          </w:p>
          <w:p w14:paraId="75665E03" w14:textId="77777777" w:rsidR="00650A8B" w:rsidRPr="00A96233" w:rsidRDefault="00650A8B" w:rsidP="00CF42AE"/>
          <w:p w14:paraId="416850EA" w14:textId="77777777" w:rsidR="00441CC8" w:rsidRPr="00A96233" w:rsidRDefault="00441CC8" w:rsidP="00CF42AE">
            <w:r w:rsidRPr="00A96233">
              <w:t xml:space="preserve">There needs to be robust processes in place for the timely receiving and put-away of incoming stock as well as for the picking packing of dispatch of orders. Order processing and picking processes need to ensure that the exact items required by the customer are picked in the right quantity and dispatched on time. </w:t>
            </w:r>
          </w:p>
        </w:tc>
      </w:tr>
    </w:tbl>
    <w:p w14:paraId="24BE5A39" w14:textId="77777777" w:rsidR="00441CC8" w:rsidRPr="00A96233" w:rsidRDefault="00441CC8" w:rsidP="00CF42AE"/>
    <w:p w14:paraId="35980B3C" w14:textId="12A0FD85" w:rsidR="00441CC8" w:rsidRPr="00A96233" w:rsidRDefault="00441CC8" w:rsidP="00650A8B">
      <w:pPr>
        <w:pStyle w:val="Heading4"/>
        <w:ind w:left="1134" w:hanging="1134"/>
      </w:pPr>
      <w:r w:rsidRPr="00A96233">
        <w:t>4.</w:t>
      </w:r>
      <w:r w:rsidR="00650A8B" w:rsidRPr="00A96233">
        <w:t>5</w:t>
      </w:r>
      <w:r w:rsidRPr="00A96233">
        <w:t>.1.2</w:t>
      </w:r>
      <w:r w:rsidRPr="00A96233">
        <w:tab/>
      </w:r>
      <w:r w:rsidRPr="00A96233">
        <w:rPr>
          <w:rStyle w:val="Strong"/>
          <w:b/>
          <w:bCs/>
          <w:color w:val="auto"/>
        </w:rPr>
        <w:t>Ensure your supplier data is accurate</w:t>
      </w:r>
    </w:p>
    <w:p w14:paraId="4F237764" w14:textId="77777777" w:rsidR="00650A8B" w:rsidRPr="00A96233" w:rsidRDefault="00650A8B" w:rsidP="00CF42AE"/>
    <w:p w14:paraId="24F3BE10" w14:textId="11D5AF16" w:rsidR="00441CC8" w:rsidRDefault="00441CC8" w:rsidP="00CF42AE">
      <w:r w:rsidRPr="00A96233">
        <w:t xml:space="preserve">It is important that the assumptions and data built into your company’s replenishment systems are accurate. </w:t>
      </w:r>
    </w:p>
    <w:p w14:paraId="4DAAA0EE" w14:textId="77777777" w:rsidR="00C32E0A" w:rsidRPr="00A96233" w:rsidRDefault="00C32E0A" w:rsidP="00CF42AE"/>
    <w:p w14:paraId="35CF274E" w14:textId="06B42AAD" w:rsidR="00441CC8" w:rsidRPr="00A96233" w:rsidRDefault="00441CC8" w:rsidP="00CF42AE">
      <w:r w:rsidRPr="00A96233">
        <w:t xml:space="preserve">This firstly means that target inventory levels and safety stock need to accurately reflect actual usage patterns and the supplier’s actual lead time. </w:t>
      </w:r>
    </w:p>
    <w:p w14:paraId="48D5E70B" w14:textId="77777777" w:rsidR="00650A8B" w:rsidRPr="00A96233" w:rsidRDefault="00650A8B" w:rsidP="00CF42AE"/>
    <w:p w14:paraId="6723BDB7" w14:textId="25EC9E4F" w:rsidR="00441CC8" w:rsidRDefault="00441CC8" w:rsidP="00CF42AE">
      <w:r w:rsidRPr="00A96233">
        <w:t xml:space="preserve">Secondly, information relating to target inventory levels and safety stock needs to be reviewed regularly because it can change depending on economic and market conditions. </w:t>
      </w:r>
    </w:p>
    <w:p w14:paraId="0181F9FF" w14:textId="77777777" w:rsidR="00C32E0A" w:rsidRPr="00A96233" w:rsidRDefault="00C32E0A" w:rsidP="00CF42AE"/>
    <w:p w14:paraId="61320246" w14:textId="195C3C00" w:rsidR="00441CC8" w:rsidRPr="00A96233" w:rsidRDefault="00441CC8" w:rsidP="00CF42AE">
      <w:r w:rsidRPr="00A96233">
        <w:t>For example, an increase in sales may mean that target stock levels of a particular product may be inadequate and will frequently run out while waiting for replenishment. In the same manner, if the buyer/planner has incorrect assumptions about the suppliers’ lead times built into replenishment systems, there will be frequent stock shortages.</w:t>
      </w:r>
    </w:p>
    <w:p w14:paraId="027679B6" w14:textId="77777777" w:rsidR="00650A8B" w:rsidRPr="00A96233" w:rsidRDefault="00650A8B" w:rsidP="00CF42AE"/>
    <w:p w14:paraId="568E2DBE" w14:textId="347B5CBF" w:rsidR="00441CC8" w:rsidRPr="00A96233" w:rsidRDefault="00441CC8" w:rsidP="00650A8B">
      <w:pPr>
        <w:pStyle w:val="Heading4"/>
        <w:spacing w:line="360" w:lineRule="auto"/>
        <w:ind w:left="1134" w:hanging="1134"/>
      </w:pPr>
      <w:r w:rsidRPr="00A96233">
        <w:t>4.</w:t>
      </w:r>
      <w:r w:rsidR="00650A8B" w:rsidRPr="00A96233">
        <w:t>5</w:t>
      </w:r>
      <w:r w:rsidRPr="00A96233">
        <w:t>.1.3</w:t>
      </w:r>
      <w:r w:rsidRPr="00A96233">
        <w:tab/>
        <w:t>Listen to the supplier</w:t>
      </w:r>
    </w:p>
    <w:p w14:paraId="13D3DC16" w14:textId="77777777" w:rsidR="00650A8B" w:rsidRPr="00A96233" w:rsidRDefault="00650A8B" w:rsidP="00CF42AE"/>
    <w:p w14:paraId="277DA499" w14:textId="41AF0060" w:rsidR="00441CC8" w:rsidRPr="00A96233" w:rsidRDefault="00441CC8" w:rsidP="00CF42AE">
      <w:r w:rsidRPr="00A96233">
        <w:t xml:space="preserve">Two-way conversations with suppliers are important to listen to them about their issues and the support they need to better serve your company’s supply needs. </w:t>
      </w:r>
    </w:p>
    <w:p w14:paraId="1A203B81" w14:textId="0A880EE7" w:rsidR="00441CC8" w:rsidRPr="00A96233" w:rsidRDefault="00441CC8" w:rsidP="00650A8B">
      <w:pPr>
        <w:pStyle w:val="Heading4"/>
        <w:spacing w:line="360" w:lineRule="auto"/>
        <w:ind w:left="1134" w:hanging="1134"/>
      </w:pPr>
      <w:r w:rsidRPr="00A96233">
        <w:t>4.</w:t>
      </w:r>
      <w:r w:rsidR="00650A8B" w:rsidRPr="00A96233">
        <w:t>5</w:t>
      </w:r>
      <w:r w:rsidRPr="00A96233">
        <w:t>.1.4</w:t>
      </w:r>
      <w:r w:rsidRPr="00A96233">
        <w:tab/>
        <w:t>Take a collaborative approach to corrective action</w:t>
      </w:r>
    </w:p>
    <w:p w14:paraId="2DA03B27" w14:textId="77777777" w:rsidR="00650A8B" w:rsidRPr="00A96233" w:rsidRDefault="00650A8B" w:rsidP="00CF42AE">
      <w:pPr>
        <w:rPr>
          <w:lang w:eastAsia="en-GB"/>
        </w:rPr>
      </w:pPr>
    </w:p>
    <w:p w14:paraId="619786FF" w14:textId="72604F13" w:rsidR="00441CC8" w:rsidRPr="00A96233" w:rsidRDefault="00441CC8" w:rsidP="00CF42AE">
      <w:pPr>
        <w:rPr>
          <w:lang w:eastAsia="en-GB"/>
        </w:rPr>
      </w:pPr>
      <w:r w:rsidRPr="00A96233">
        <w:rPr>
          <w:lang w:eastAsia="en-GB"/>
        </w:rPr>
        <w:t>The key effective corrective action is to ensure that there are strong internal processes and clearly defined roles and responsibilities to alert suppliers to a no</w:t>
      </w:r>
      <w:r w:rsidR="00C32E0A">
        <w:rPr>
          <w:lang w:eastAsia="en-GB"/>
        </w:rPr>
        <w:t>n</w:t>
      </w:r>
      <w:r w:rsidRPr="00A96233">
        <w:rPr>
          <w:lang w:eastAsia="en-GB"/>
        </w:rPr>
        <w:t xml:space="preserve">-conformance, initiate a Supplier Corrective Action Request (SCAR), ensure that a root cause analysis is performed, and follow up on corrective and preventive </w:t>
      </w:r>
      <w:proofErr w:type="spellStart"/>
      <w:r w:rsidRPr="00A96233">
        <w:rPr>
          <w:lang w:eastAsia="en-GB"/>
        </w:rPr>
        <w:t>action.</w:t>
      </w:r>
      <w:r w:rsidR="00AE2D04" w:rsidRPr="00A96233">
        <w:rPr>
          <w:vertAlign w:val="superscript"/>
          <w:lang w:eastAsia="en-GB"/>
        </w:rPr>
        <w:t>lxv</w:t>
      </w:r>
      <w:proofErr w:type="spellEnd"/>
    </w:p>
    <w:p w14:paraId="5A1CE159" w14:textId="77777777" w:rsidR="00650A8B" w:rsidRPr="00A96233" w:rsidRDefault="00650A8B" w:rsidP="00CF42AE">
      <w:pPr>
        <w:rPr>
          <w:lang w:eastAsia="en-GB"/>
        </w:rPr>
      </w:pPr>
    </w:p>
    <w:p w14:paraId="0D22DB40" w14:textId="20FDEA7A" w:rsidR="00441CC8" w:rsidRPr="00A96233" w:rsidRDefault="00441CC8" w:rsidP="00CF42AE">
      <w:pPr>
        <w:rPr>
          <w:lang w:eastAsia="en-GB"/>
        </w:rPr>
      </w:pPr>
      <w:r w:rsidRPr="00A96233">
        <w:rPr>
          <w:lang w:eastAsia="en-GB"/>
        </w:rPr>
        <w:t>Problems often arise when SCARs are sent to suppliers without any guidance or support, leaving them confused and unsure about how to respond. Effective communication and collaboration with suppliers, giving them as much information as possible about the issue or non-conformance, and suggesting corrective action priorities along with examples, goes a long way in achieving effective solutions for shortfalls.</w:t>
      </w:r>
    </w:p>
    <w:p w14:paraId="48190750" w14:textId="77777777" w:rsidR="00650A8B" w:rsidRPr="00A96233" w:rsidRDefault="00650A8B" w:rsidP="00CF42AE">
      <w:pPr>
        <w:rPr>
          <w:lang w:eastAsia="en-GB"/>
        </w:rPr>
      </w:pPr>
    </w:p>
    <w:p w14:paraId="0D41EE56" w14:textId="01BC775B" w:rsidR="00441CC8" w:rsidRPr="00A96233" w:rsidRDefault="00441CC8" w:rsidP="00CF42AE">
      <w:pPr>
        <w:rPr>
          <w:lang w:eastAsia="en-GB"/>
        </w:rPr>
      </w:pPr>
      <w:r w:rsidRPr="00A96233">
        <w:rPr>
          <w:lang w:eastAsia="en-GB"/>
        </w:rPr>
        <w:t xml:space="preserve">In the case, for example, of a supplier </w:t>
      </w:r>
      <w:r w:rsidR="00C32E0A">
        <w:rPr>
          <w:lang w:eastAsia="en-GB"/>
        </w:rPr>
        <w:t>having</w:t>
      </w:r>
      <w:r w:rsidRPr="00A96233">
        <w:rPr>
          <w:lang w:eastAsia="en-GB"/>
        </w:rPr>
        <w:t xml:space="preserve"> excessively long lead times, it may be found that the reasons for the long lead times lie in </w:t>
      </w:r>
      <w:r w:rsidRPr="00A96233">
        <w:t xml:space="preserve">waiting for upstream suppliers to deliver, excessive batch sizes, ordering and scheduling delays and waiting times at ports and cross-docking facilities. </w:t>
      </w:r>
      <w:r w:rsidRPr="00A96233">
        <w:rPr>
          <w:lang w:eastAsia="en-GB"/>
        </w:rPr>
        <w:t>The risk of shortages is increased, safety stock is increased, the cost and difficulty of product change is increased and the ability of your business to respond to changing customer needs is reduced. The buyer/planner may need to redesign the supply chain to achieve better lead times from your suppliers. It would be best to have two-way communication with the supplier and to work together on planning how the supply chain can be changed to reduce risk for both parties.</w:t>
      </w:r>
    </w:p>
    <w:p w14:paraId="70F5F628" w14:textId="77777777" w:rsidR="00650A8B" w:rsidRPr="00A96233" w:rsidRDefault="00650A8B" w:rsidP="00CF42AE">
      <w:pPr>
        <w:rPr>
          <w:lang w:eastAsia="en-GB"/>
        </w:rPr>
      </w:pPr>
    </w:p>
    <w:p w14:paraId="356102AE" w14:textId="5371529D" w:rsidR="00441CC8" w:rsidRPr="00A96233" w:rsidRDefault="00441CC8" w:rsidP="00CF42AE">
      <w:pPr>
        <w:rPr>
          <w:lang w:eastAsia="en-GB"/>
        </w:rPr>
      </w:pPr>
      <w:r w:rsidRPr="00A96233">
        <w:rPr>
          <w:lang w:eastAsia="en-GB"/>
        </w:rPr>
        <w:t xml:space="preserve">Another example is where a supplier might have adopted a simplistic approach to estimating stock quantities to keep, to overcome the complexities and time consumption of this activity. where this leads to shortages, the buyer/planner can help the supplier setting the right level of stock by helping the supplier to understand the buyer’s level of demand and the level of variation in demand. </w:t>
      </w:r>
    </w:p>
    <w:p w14:paraId="3D7B3E22" w14:textId="5F1086A6" w:rsidR="00CD5266" w:rsidRPr="00A96233" w:rsidRDefault="00CD5266" w:rsidP="00CF42AE">
      <w:pPr>
        <w:rPr>
          <w:lang w:eastAsia="en-GB"/>
        </w:rPr>
      </w:pPr>
    </w:p>
    <w:p w14:paraId="65B091D8" w14:textId="1C00E4A7" w:rsidR="00441CC8" w:rsidRPr="00A96233" w:rsidRDefault="00441CC8" w:rsidP="00CD5266">
      <w:pPr>
        <w:pStyle w:val="Heading4"/>
        <w:ind w:left="1134" w:hanging="1134"/>
      </w:pPr>
      <w:r w:rsidRPr="00A96233">
        <w:rPr>
          <w:rStyle w:val="Strong"/>
          <w:b/>
          <w:bCs/>
          <w:color w:val="auto"/>
        </w:rPr>
        <w:t>4.</w:t>
      </w:r>
      <w:r w:rsidR="00CD5266" w:rsidRPr="00A96233">
        <w:rPr>
          <w:rStyle w:val="Strong"/>
          <w:b/>
          <w:bCs/>
          <w:color w:val="auto"/>
        </w:rPr>
        <w:t>5</w:t>
      </w:r>
      <w:r w:rsidRPr="00A96233">
        <w:rPr>
          <w:rStyle w:val="Strong"/>
          <w:b/>
          <w:bCs/>
          <w:color w:val="auto"/>
        </w:rPr>
        <w:t>.1.5</w:t>
      </w:r>
      <w:r w:rsidRPr="00A96233">
        <w:rPr>
          <w:rStyle w:val="Strong"/>
          <w:b/>
          <w:bCs/>
          <w:color w:val="auto"/>
        </w:rPr>
        <w:tab/>
        <w:t>Review supplier management processes</w:t>
      </w:r>
    </w:p>
    <w:p w14:paraId="13010C20" w14:textId="77777777" w:rsidR="00CD5266" w:rsidRPr="00A96233" w:rsidRDefault="00CD5266" w:rsidP="00CF42AE"/>
    <w:p w14:paraId="41D7F3FE" w14:textId="2A3AE418" w:rsidR="00441CC8" w:rsidRPr="00A96233" w:rsidRDefault="00441CC8" w:rsidP="00CF42AE">
      <w:r w:rsidRPr="00A96233">
        <w:t>Prevention of poor performance may require the buyer/seller to review the supplier management processes.</w:t>
      </w:r>
    </w:p>
    <w:p w14:paraId="304D3699" w14:textId="77777777" w:rsidR="00CD5266" w:rsidRPr="00A96233" w:rsidRDefault="00CD5266" w:rsidP="00CF42AE"/>
    <w:p w14:paraId="14B84007" w14:textId="77777777" w:rsidR="00441CC8" w:rsidRPr="00A96233" w:rsidRDefault="00441CC8" w:rsidP="00CD5266">
      <w:pPr>
        <w:spacing w:after="120"/>
      </w:pPr>
      <w:r w:rsidRPr="00A96233">
        <w:t>The following questions may be considered:</w:t>
      </w:r>
    </w:p>
    <w:p w14:paraId="7B7CFD78" w14:textId="77777777" w:rsidR="00441CC8" w:rsidRPr="00A96233" w:rsidRDefault="00441CC8" w:rsidP="00CD5266">
      <w:pPr>
        <w:pStyle w:val="ListParagraph"/>
        <w:numPr>
          <w:ilvl w:val="0"/>
          <w:numId w:val="116"/>
        </w:numPr>
        <w:spacing w:after="120"/>
        <w:contextualSpacing w:val="0"/>
      </w:pPr>
      <w:r w:rsidRPr="00A96233">
        <w:t>Was the poor performance addressed early enough?</w:t>
      </w:r>
    </w:p>
    <w:p w14:paraId="0514D5E4" w14:textId="77777777" w:rsidR="00441CC8" w:rsidRPr="00A96233" w:rsidRDefault="00441CC8" w:rsidP="00CD5266">
      <w:pPr>
        <w:pStyle w:val="ListParagraph"/>
        <w:numPr>
          <w:ilvl w:val="0"/>
          <w:numId w:val="116"/>
        </w:numPr>
        <w:spacing w:after="120"/>
        <w:contextualSpacing w:val="0"/>
      </w:pPr>
      <w:r w:rsidRPr="00A96233">
        <w:t>Do you have sufficient visibility into supplier performance?</w:t>
      </w:r>
    </w:p>
    <w:p w14:paraId="0B5E3185" w14:textId="77777777" w:rsidR="00441CC8" w:rsidRPr="00A96233" w:rsidRDefault="00441CC8" w:rsidP="00CD5266">
      <w:pPr>
        <w:pStyle w:val="ListParagraph"/>
        <w:numPr>
          <w:ilvl w:val="0"/>
          <w:numId w:val="116"/>
        </w:numPr>
        <w:spacing w:after="120"/>
        <w:contextualSpacing w:val="0"/>
      </w:pPr>
      <w:r w:rsidRPr="00A96233">
        <w:t>Do you have the right metrics in place to measure supplier performance?</w:t>
      </w:r>
    </w:p>
    <w:p w14:paraId="379E7CCE" w14:textId="77777777" w:rsidR="00441CC8" w:rsidRPr="00A96233" w:rsidRDefault="00441CC8" w:rsidP="00CD5266">
      <w:pPr>
        <w:pStyle w:val="ListParagraph"/>
        <w:numPr>
          <w:ilvl w:val="0"/>
          <w:numId w:val="116"/>
        </w:numPr>
        <w:spacing w:after="120"/>
        <w:contextualSpacing w:val="0"/>
      </w:pPr>
      <w:r w:rsidRPr="00A96233">
        <w:t>Are you continuously evaluating supplier performance?</w:t>
      </w:r>
    </w:p>
    <w:p w14:paraId="5626BB3C" w14:textId="1D34692B" w:rsidR="00441CC8" w:rsidRPr="00A96233" w:rsidRDefault="00441CC8" w:rsidP="00CF42AE">
      <w:pPr>
        <w:pStyle w:val="ListParagraph"/>
        <w:numPr>
          <w:ilvl w:val="0"/>
          <w:numId w:val="116"/>
        </w:numPr>
        <w:contextualSpacing w:val="0"/>
      </w:pPr>
      <w:r w:rsidRPr="00A96233">
        <w:t>Did the supplier have sufficient knowledge of your company’s expectations?</w:t>
      </w:r>
    </w:p>
    <w:p w14:paraId="26E9C2D1" w14:textId="1015F7E4" w:rsidR="00441CC8" w:rsidRPr="00A96233" w:rsidRDefault="00441CC8" w:rsidP="00CF42AE">
      <w:pPr>
        <w:pStyle w:val="Heading3"/>
        <w:spacing w:line="360" w:lineRule="auto"/>
      </w:pPr>
      <w:bookmarkStart w:id="634" w:name="_Toc41824296"/>
      <w:bookmarkStart w:id="635" w:name="_Toc45965790"/>
      <w:bookmarkStart w:id="636" w:name="_Toc46588297"/>
      <w:bookmarkStart w:id="637" w:name="_Toc46829512"/>
      <w:bookmarkStart w:id="638" w:name="_Toc46920027"/>
      <w:r w:rsidRPr="00A96233">
        <w:t>4.</w:t>
      </w:r>
      <w:r w:rsidR="00CD5266" w:rsidRPr="00A96233">
        <w:t>5</w:t>
      </w:r>
      <w:r w:rsidRPr="00A96233">
        <w:t>.2</w:t>
      </w:r>
      <w:r w:rsidRPr="00A96233">
        <w:tab/>
        <w:t>Change suppliers</w:t>
      </w:r>
      <w:bookmarkEnd w:id="634"/>
      <w:bookmarkEnd w:id="635"/>
      <w:bookmarkEnd w:id="636"/>
      <w:bookmarkEnd w:id="637"/>
      <w:bookmarkEnd w:id="638"/>
    </w:p>
    <w:p w14:paraId="75A6463C" w14:textId="77777777" w:rsidR="00CD5266" w:rsidRPr="00A96233" w:rsidRDefault="00CD5266" w:rsidP="00CF42AE"/>
    <w:p w14:paraId="70E3937B" w14:textId="202F480C" w:rsidR="00441CC8" w:rsidRPr="00A96233" w:rsidRDefault="00441CC8" w:rsidP="00CF42AE">
      <w:r w:rsidRPr="00A96233">
        <w:t>Should the supplier fall short on on-time-delivery, quality, price of continuous improvement and efforts to collaboratively find a solution do not result in a satisfactory improvement, the buyer could change suppliers.</w:t>
      </w:r>
    </w:p>
    <w:p w14:paraId="50EBAC7B" w14:textId="77777777" w:rsidR="00CD5266" w:rsidRPr="00A96233" w:rsidRDefault="00CD5266" w:rsidP="00CF42AE"/>
    <w:p w14:paraId="659DC16E" w14:textId="7C44C664" w:rsidR="00441CC8" w:rsidRPr="00A96233" w:rsidRDefault="00441CC8" w:rsidP="00CF42AE">
      <w:r w:rsidRPr="00A96233">
        <w:t>The advantages and disadvantages of such an action are:</w:t>
      </w:r>
    </w:p>
    <w:p w14:paraId="757BF71E" w14:textId="77777777" w:rsidR="00CD5266" w:rsidRPr="00A96233" w:rsidRDefault="00CD5266"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0"/>
        <w:gridCol w:w="4491"/>
      </w:tblGrid>
      <w:tr w:rsidR="00441CC8" w:rsidRPr="00A96233" w14:paraId="67A00D9C" w14:textId="77777777" w:rsidTr="00CD5266">
        <w:tc>
          <w:tcPr>
            <w:tcW w:w="4508" w:type="dxa"/>
            <w:shd w:val="clear" w:color="auto" w:fill="808080" w:themeFill="background1" w:themeFillShade="80"/>
          </w:tcPr>
          <w:p w14:paraId="70127A97"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508" w:type="dxa"/>
            <w:shd w:val="clear" w:color="auto" w:fill="808080" w:themeFill="background1" w:themeFillShade="80"/>
          </w:tcPr>
          <w:p w14:paraId="0FF5E6B3"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0AFE1957" w14:textId="77777777" w:rsidTr="00CD5266">
        <w:tc>
          <w:tcPr>
            <w:tcW w:w="4508" w:type="dxa"/>
            <w:shd w:val="clear" w:color="auto" w:fill="D9D9D9" w:themeFill="background1" w:themeFillShade="D9"/>
          </w:tcPr>
          <w:p w14:paraId="0236F670" w14:textId="77777777" w:rsidR="00441CC8" w:rsidRPr="00A96233" w:rsidRDefault="00441CC8" w:rsidP="00CF42AE">
            <w:pPr>
              <w:pStyle w:val="ListParagraph"/>
              <w:numPr>
                <w:ilvl w:val="0"/>
                <w:numId w:val="118"/>
              </w:numPr>
              <w:contextualSpacing w:val="0"/>
            </w:pPr>
            <w:r w:rsidRPr="00A96233">
              <w:t>If the new supplier can consistently meet the agreed standards, the problem is resolved and that can have a positive impact on sales and profitability.</w:t>
            </w:r>
          </w:p>
        </w:tc>
        <w:tc>
          <w:tcPr>
            <w:tcW w:w="4508" w:type="dxa"/>
            <w:shd w:val="clear" w:color="auto" w:fill="D9D9D9" w:themeFill="background1" w:themeFillShade="D9"/>
          </w:tcPr>
          <w:p w14:paraId="1198D539" w14:textId="77777777"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It is time consuming and expensive to source and evaluate potential new suppliers.</w:t>
            </w:r>
          </w:p>
          <w:p w14:paraId="2F389778" w14:textId="2A5CD548" w:rsidR="00441CC8" w:rsidRPr="00A96233" w:rsidRDefault="00441CC8" w:rsidP="00CD5266">
            <w:pPr>
              <w:pStyle w:val="ListParagraph"/>
              <w:numPr>
                <w:ilvl w:val="0"/>
                <w:numId w:val="118"/>
              </w:numPr>
              <w:tabs>
                <w:tab w:val="clear" w:pos="360"/>
                <w:tab w:val="num" w:pos="343"/>
              </w:tabs>
              <w:spacing w:after="120"/>
              <w:ind w:left="341" w:hanging="284"/>
              <w:contextualSpacing w:val="0"/>
            </w:pPr>
            <w:r w:rsidRPr="00A96233">
              <w:t xml:space="preserve">Only time will </w:t>
            </w:r>
            <w:r w:rsidR="00C32E0A">
              <w:t>tell</w:t>
            </w:r>
            <w:r w:rsidRPr="00A96233">
              <w:t xml:space="preserve"> whether the new supplier was a better match for company needs.</w:t>
            </w:r>
          </w:p>
          <w:p w14:paraId="2917A412"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Alternative suppliers who can supply the required products might not be available.</w:t>
            </w:r>
          </w:p>
        </w:tc>
      </w:tr>
    </w:tbl>
    <w:p w14:paraId="511EC711" w14:textId="469EF70E" w:rsidR="00441CC8" w:rsidRDefault="00441CC8" w:rsidP="00CF42AE"/>
    <w:p w14:paraId="5B78BC3C" w14:textId="77777777" w:rsidR="00C32E0A" w:rsidRPr="00A96233" w:rsidRDefault="00C32E0A" w:rsidP="00CF42AE"/>
    <w:p w14:paraId="24C7B450" w14:textId="14679796" w:rsidR="00441CC8" w:rsidRPr="00A96233" w:rsidRDefault="00441CC8" w:rsidP="00CF42AE">
      <w:pPr>
        <w:pStyle w:val="Heading3"/>
        <w:spacing w:line="360" w:lineRule="auto"/>
      </w:pPr>
      <w:bookmarkStart w:id="639" w:name="_Toc41824297"/>
      <w:bookmarkStart w:id="640" w:name="_Toc45965791"/>
      <w:bookmarkStart w:id="641" w:name="_Toc46588298"/>
      <w:bookmarkStart w:id="642" w:name="_Toc46829513"/>
      <w:bookmarkStart w:id="643" w:name="_Toc46920028"/>
      <w:r w:rsidRPr="00A96233">
        <w:t>4.</w:t>
      </w:r>
      <w:r w:rsidR="00CD5266" w:rsidRPr="00A96233">
        <w:t>5</w:t>
      </w:r>
      <w:r w:rsidRPr="00A96233">
        <w:t>.3</w:t>
      </w:r>
      <w:r w:rsidRPr="00A96233">
        <w:tab/>
        <w:t>Segment suppliers</w:t>
      </w:r>
      <w:bookmarkEnd w:id="639"/>
      <w:bookmarkEnd w:id="640"/>
      <w:bookmarkEnd w:id="641"/>
      <w:bookmarkEnd w:id="642"/>
      <w:bookmarkEnd w:id="643"/>
    </w:p>
    <w:p w14:paraId="1AC0AFED" w14:textId="77777777" w:rsidR="00CD5266" w:rsidRPr="00A96233" w:rsidRDefault="00CD5266" w:rsidP="00CF42AE"/>
    <w:p w14:paraId="1C5D3270" w14:textId="6D29D3CA" w:rsidR="00441CC8" w:rsidRPr="00A96233" w:rsidRDefault="00441CC8" w:rsidP="00CF42AE">
      <w:r w:rsidRPr="00A96233">
        <w:t>This possible action was discussed in Chapter 3.</w:t>
      </w:r>
    </w:p>
    <w:p w14:paraId="78AECB2A" w14:textId="77777777" w:rsidR="00CD5266" w:rsidRPr="00A96233" w:rsidRDefault="00CD5266" w:rsidP="00CF42AE"/>
    <w:p w14:paraId="3E64B034" w14:textId="466EE6E0" w:rsidR="00441CC8" w:rsidRDefault="00441CC8" w:rsidP="00CF42AE">
      <w:r w:rsidRPr="00A96233">
        <w:t>The possible advantages and disadvantages of segmenting suppliers include:</w:t>
      </w:r>
    </w:p>
    <w:p w14:paraId="279BF04D" w14:textId="245E740B" w:rsidR="00C32E0A" w:rsidRDefault="00C32E0A" w:rsidP="00CF42AE"/>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54597" w14:textId="77777777" w:rsidTr="00C32E0A">
        <w:tc>
          <w:tcPr>
            <w:tcW w:w="4491" w:type="dxa"/>
            <w:shd w:val="clear" w:color="auto" w:fill="808080" w:themeFill="background1" w:themeFillShade="80"/>
          </w:tcPr>
          <w:p w14:paraId="37C8999A"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25B97334"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20AD488D" w14:textId="77777777" w:rsidTr="00C32E0A">
        <w:tc>
          <w:tcPr>
            <w:tcW w:w="4491" w:type="dxa"/>
            <w:shd w:val="clear" w:color="auto" w:fill="D9D9D9" w:themeFill="background1" w:themeFillShade="D9"/>
          </w:tcPr>
          <w:p w14:paraId="51CB986E" w14:textId="53B09FF5" w:rsidR="00441CC8" w:rsidRPr="00A96233" w:rsidRDefault="00441CC8" w:rsidP="00CD5266">
            <w:pPr>
              <w:pStyle w:val="ListParagraph"/>
              <w:numPr>
                <w:ilvl w:val="0"/>
                <w:numId w:val="118"/>
              </w:numPr>
              <w:spacing w:after="120"/>
              <w:ind w:left="357" w:hanging="357"/>
              <w:contextualSpacing w:val="0"/>
            </w:pPr>
            <w:r w:rsidRPr="00A96233">
              <w:t>Segmenting of suppliers may lead to lower merchandise costs for efficiency model products.</w:t>
            </w:r>
          </w:p>
          <w:p w14:paraId="0AA3A75B" w14:textId="77777777" w:rsidR="00441CC8" w:rsidRPr="00A96233" w:rsidRDefault="00441CC8" w:rsidP="00CF42AE">
            <w:pPr>
              <w:pStyle w:val="ListParagraph"/>
              <w:numPr>
                <w:ilvl w:val="0"/>
                <w:numId w:val="118"/>
              </w:numPr>
              <w:contextualSpacing w:val="0"/>
            </w:pPr>
            <w:r w:rsidRPr="00A96233">
              <w:t>Reliance on one supplier is reduced, and this could limit risk.</w:t>
            </w:r>
          </w:p>
        </w:tc>
        <w:tc>
          <w:tcPr>
            <w:tcW w:w="4490" w:type="dxa"/>
            <w:shd w:val="clear" w:color="auto" w:fill="D9D9D9" w:themeFill="background1" w:themeFillShade="D9"/>
          </w:tcPr>
          <w:p w14:paraId="4357F70B"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Because of lower quantities, the buyer may lose exclusivity of product supply, price negotiation leverage and influence on the suppliers.</w:t>
            </w:r>
          </w:p>
        </w:tc>
      </w:tr>
    </w:tbl>
    <w:p w14:paraId="32C4FDC0" w14:textId="0FC4C5EF" w:rsidR="00441CC8" w:rsidRDefault="00441CC8" w:rsidP="00CF42AE"/>
    <w:p w14:paraId="0AEA2DCE" w14:textId="77777777" w:rsidR="003D2AF0" w:rsidRPr="00A96233" w:rsidRDefault="003D2AF0" w:rsidP="00CF42AE"/>
    <w:p w14:paraId="4A476EE3" w14:textId="58C3BB2B" w:rsidR="00441CC8" w:rsidRPr="00A96233" w:rsidRDefault="00441CC8" w:rsidP="00CF42AE">
      <w:pPr>
        <w:pStyle w:val="Heading3"/>
        <w:spacing w:line="360" w:lineRule="auto"/>
      </w:pPr>
      <w:bookmarkStart w:id="644" w:name="_Toc41824298"/>
      <w:bookmarkStart w:id="645" w:name="_Toc45965792"/>
      <w:bookmarkStart w:id="646" w:name="_Toc46588299"/>
      <w:bookmarkStart w:id="647" w:name="_Toc46829514"/>
      <w:bookmarkStart w:id="648" w:name="_Toc46920029"/>
      <w:r w:rsidRPr="00A96233">
        <w:t>4.</w:t>
      </w:r>
      <w:r w:rsidR="00CD5266" w:rsidRPr="00A96233">
        <w:t>5</w:t>
      </w:r>
      <w:r w:rsidRPr="00A96233">
        <w:t>.4</w:t>
      </w:r>
      <w:r w:rsidRPr="00A96233">
        <w:tab/>
        <w:t>Regionalise suppliers</w:t>
      </w:r>
      <w:bookmarkEnd w:id="644"/>
      <w:bookmarkEnd w:id="645"/>
      <w:bookmarkEnd w:id="646"/>
      <w:bookmarkEnd w:id="647"/>
      <w:bookmarkEnd w:id="648"/>
    </w:p>
    <w:p w14:paraId="0A779F12" w14:textId="77777777" w:rsidR="00CD5266" w:rsidRPr="00A96233" w:rsidRDefault="00CD5266" w:rsidP="00CF42AE"/>
    <w:p w14:paraId="3175E6E3" w14:textId="67F05848" w:rsidR="00441CC8" w:rsidRPr="00A96233" w:rsidRDefault="00441CC8" w:rsidP="00CF42AE">
      <w:r w:rsidRPr="00A96233">
        <w:t>This possible remedy was discussed in Chapter 3.</w:t>
      </w:r>
    </w:p>
    <w:p w14:paraId="42E0C103" w14:textId="77777777" w:rsidR="00CD5266" w:rsidRPr="00A96233" w:rsidRDefault="00CD5266" w:rsidP="00CF42AE"/>
    <w:p w14:paraId="132765F0" w14:textId="0AC857E6" w:rsidR="00441CC8" w:rsidRPr="00A96233" w:rsidRDefault="00441CC8" w:rsidP="00CF42AE">
      <w:r w:rsidRPr="00A96233">
        <w:t>The possible advantages and disadvantages of segmenting suppliers include: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4491"/>
        <w:gridCol w:w="4490"/>
      </w:tblGrid>
      <w:tr w:rsidR="00441CC8" w:rsidRPr="00A96233" w14:paraId="5682A7E3" w14:textId="77777777" w:rsidTr="003D2AF0">
        <w:tc>
          <w:tcPr>
            <w:tcW w:w="4491" w:type="dxa"/>
            <w:shd w:val="clear" w:color="auto" w:fill="808080" w:themeFill="background1" w:themeFillShade="80"/>
          </w:tcPr>
          <w:p w14:paraId="697E6900" w14:textId="77777777" w:rsidR="00441CC8" w:rsidRPr="00A96233" w:rsidRDefault="00441CC8" w:rsidP="00CD5266">
            <w:pPr>
              <w:spacing w:line="240" w:lineRule="auto"/>
              <w:rPr>
                <w:b/>
                <w:bCs/>
                <w:color w:val="FFFFFF" w:themeColor="background1"/>
              </w:rPr>
            </w:pPr>
            <w:r w:rsidRPr="00A96233">
              <w:rPr>
                <w:b/>
                <w:bCs/>
                <w:color w:val="FFFFFF" w:themeColor="background1"/>
              </w:rPr>
              <w:t>Advantages</w:t>
            </w:r>
          </w:p>
        </w:tc>
        <w:tc>
          <w:tcPr>
            <w:tcW w:w="4490" w:type="dxa"/>
            <w:shd w:val="clear" w:color="auto" w:fill="808080" w:themeFill="background1" w:themeFillShade="80"/>
          </w:tcPr>
          <w:p w14:paraId="318F0369" w14:textId="77777777" w:rsidR="00441CC8" w:rsidRPr="00A96233" w:rsidRDefault="00441CC8" w:rsidP="00CD5266">
            <w:pPr>
              <w:spacing w:line="240" w:lineRule="auto"/>
              <w:rPr>
                <w:b/>
                <w:bCs/>
                <w:color w:val="FFFFFF" w:themeColor="background1"/>
              </w:rPr>
            </w:pPr>
            <w:r w:rsidRPr="00A96233">
              <w:rPr>
                <w:b/>
                <w:bCs/>
                <w:color w:val="FFFFFF" w:themeColor="background1"/>
              </w:rPr>
              <w:t>Disadvantages</w:t>
            </w:r>
          </w:p>
        </w:tc>
      </w:tr>
      <w:tr w:rsidR="00441CC8" w:rsidRPr="00A96233" w14:paraId="4F669749" w14:textId="77777777" w:rsidTr="003D2AF0">
        <w:tc>
          <w:tcPr>
            <w:tcW w:w="4491" w:type="dxa"/>
            <w:shd w:val="clear" w:color="auto" w:fill="D9D9D9" w:themeFill="background1" w:themeFillShade="D9"/>
          </w:tcPr>
          <w:p w14:paraId="6D6F9A03" w14:textId="77777777" w:rsidR="00441CC8" w:rsidRPr="00A96233" w:rsidRDefault="00441CC8" w:rsidP="00CD5266">
            <w:pPr>
              <w:pStyle w:val="ListParagraph"/>
              <w:numPr>
                <w:ilvl w:val="0"/>
                <w:numId w:val="118"/>
              </w:numPr>
              <w:spacing w:after="120"/>
              <w:ind w:left="357" w:hanging="357"/>
              <w:contextualSpacing w:val="0"/>
            </w:pPr>
            <w:r w:rsidRPr="00A96233">
              <w:t>Regionalisation of suppliers may have the benefit of shorter lead times, making it easier to manage stock and prevent stockouts or excess stock.</w:t>
            </w:r>
          </w:p>
          <w:p w14:paraId="6D744A2A" w14:textId="77777777" w:rsidR="00441CC8" w:rsidRPr="00A96233" w:rsidRDefault="00441CC8" w:rsidP="00CD5266">
            <w:pPr>
              <w:pStyle w:val="ListParagraph"/>
              <w:numPr>
                <w:ilvl w:val="0"/>
                <w:numId w:val="118"/>
              </w:numPr>
              <w:contextualSpacing w:val="0"/>
            </w:pPr>
            <w:r w:rsidRPr="00A96233">
              <w:t>Because of proximity, it might be easier to build personal relationships with suppliers.</w:t>
            </w:r>
          </w:p>
        </w:tc>
        <w:tc>
          <w:tcPr>
            <w:tcW w:w="4490" w:type="dxa"/>
            <w:shd w:val="clear" w:color="auto" w:fill="D9D9D9" w:themeFill="background1" w:themeFillShade="D9"/>
          </w:tcPr>
          <w:p w14:paraId="214E2ED0" w14:textId="77777777" w:rsidR="00441CC8" w:rsidRPr="00A96233" w:rsidRDefault="00441CC8" w:rsidP="00CF42AE">
            <w:pPr>
              <w:pStyle w:val="ListParagraph"/>
              <w:numPr>
                <w:ilvl w:val="0"/>
                <w:numId w:val="118"/>
              </w:numPr>
              <w:tabs>
                <w:tab w:val="clear" w:pos="360"/>
                <w:tab w:val="num" w:pos="343"/>
              </w:tabs>
              <w:ind w:left="343" w:hanging="284"/>
              <w:contextualSpacing w:val="0"/>
            </w:pPr>
            <w:r w:rsidRPr="00A96233">
              <w:t>Regionalisation may limit the available merchandise assortment.</w:t>
            </w:r>
          </w:p>
        </w:tc>
      </w:tr>
    </w:tbl>
    <w:p w14:paraId="4E4E1778" w14:textId="77777777" w:rsidR="00CD5266" w:rsidRPr="00A96233" w:rsidRDefault="00CD5266" w:rsidP="00CF42AE"/>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702EC0EB" w14:textId="77777777" w:rsidTr="00CD5266">
        <w:trPr>
          <w:trHeight w:val="1008"/>
        </w:trPr>
        <w:tc>
          <w:tcPr>
            <w:tcW w:w="1408" w:type="dxa"/>
            <w:shd w:val="clear" w:color="auto" w:fill="auto"/>
          </w:tcPr>
          <w:p w14:paraId="3A1E5C72" w14:textId="4209BB86" w:rsidR="00441CC8" w:rsidRPr="00A96233" w:rsidRDefault="00CD5266" w:rsidP="00CF42AE">
            <w:pPr>
              <w:jc w:val="center"/>
            </w:pPr>
            <w:bookmarkStart w:id="649" w:name="_Hlk44404873"/>
            <w:r w:rsidRPr="00A96233">
              <w:rPr>
                <w:noProof/>
              </w:rPr>
              <w:drawing>
                <wp:inline distT="0" distB="0" distL="0" distR="0" wp14:anchorId="0A6BC9E2" wp14:editId="0535E254">
                  <wp:extent cx="468000" cy="468000"/>
                  <wp:effectExtent l="0" t="0" r="8255" b="8255"/>
                  <wp:docPr id="50" name="Picture 50"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CD5AE1" w14:textId="19AC9F54" w:rsidR="00441CC8" w:rsidRPr="00A96233" w:rsidRDefault="00441CC8" w:rsidP="00CD5266">
            <w:pPr>
              <w:spacing w:after="120"/>
              <w:rPr>
                <w:b/>
                <w:bCs/>
              </w:rPr>
            </w:pPr>
            <w:r w:rsidRPr="00A96233">
              <w:rPr>
                <w:b/>
                <w:bCs/>
              </w:rPr>
              <w:t xml:space="preserve">Activity </w:t>
            </w:r>
            <w:r w:rsidR="00CD5266" w:rsidRPr="00A96233">
              <w:rPr>
                <w:b/>
                <w:bCs/>
              </w:rPr>
              <w:t>22</w:t>
            </w:r>
            <w:r w:rsidRPr="00A96233">
              <w:rPr>
                <w:b/>
                <w:bCs/>
              </w:rPr>
              <w:t xml:space="preserve"> (KM01 IAC0404)</w:t>
            </w:r>
            <w:r w:rsidR="002722C0" w:rsidRPr="00A96233">
              <w:rPr>
                <w:b/>
                <w:bCs/>
              </w:rPr>
              <w:t xml:space="preserve">   </w:t>
            </w:r>
          </w:p>
          <w:p w14:paraId="16243EEF" w14:textId="77777777" w:rsidR="00441CC8" w:rsidRPr="00A96233" w:rsidRDefault="00441CC8" w:rsidP="00CD5266">
            <w:pPr>
              <w:spacing w:after="120"/>
            </w:pPr>
            <w:r w:rsidRPr="00A96233">
              <w:t>Work in groups.</w:t>
            </w:r>
          </w:p>
          <w:p w14:paraId="078F1E76" w14:textId="77777777" w:rsidR="00441CC8" w:rsidRPr="00A96233" w:rsidRDefault="00441CC8" w:rsidP="00CD5266">
            <w:pPr>
              <w:spacing w:after="120"/>
            </w:pPr>
            <w:r w:rsidRPr="00A96233">
              <w:t>Please complete the activity in your workbook.</w:t>
            </w:r>
          </w:p>
          <w:p w14:paraId="18903ADC" w14:textId="1433D06B" w:rsidR="00441CC8" w:rsidRPr="00A96233" w:rsidRDefault="00441CC8" w:rsidP="00CD5266">
            <w:r w:rsidRPr="00A96233">
              <w:t xml:space="preserve">Discuss corrective measures that can be implemented where suppliers </w:t>
            </w:r>
            <w:r w:rsidR="00C32E0A">
              <w:t>d</w:t>
            </w:r>
            <w:r w:rsidRPr="00A96233">
              <w:t>o not meet the key standards of on-time-delivery, quality, price or continuous improvement. Give examples of poor performance and then suggest appropriate corrective measures. For each corrective measure your group suggests, list the advantages and disadvantages for the buying company.</w:t>
            </w:r>
          </w:p>
        </w:tc>
      </w:tr>
      <w:bookmarkEnd w:id="649"/>
    </w:tbl>
    <w:p w14:paraId="5E865117" w14:textId="77777777" w:rsidR="00117299" w:rsidRPr="00A96233" w:rsidRDefault="00117299" w:rsidP="00117299">
      <w:pPr>
        <w:rPr>
          <w:b/>
          <w:bCs/>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14B0C69" w14:textId="77777777" w:rsidTr="00CD5266">
        <w:trPr>
          <w:trHeight w:val="1008"/>
        </w:trPr>
        <w:tc>
          <w:tcPr>
            <w:tcW w:w="1408" w:type="dxa"/>
            <w:shd w:val="clear" w:color="auto" w:fill="auto"/>
          </w:tcPr>
          <w:p w14:paraId="786300E5" w14:textId="4CEA6699" w:rsidR="00441CC8" w:rsidRPr="00A96233" w:rsidRDefault="00CD5266" w:rsidP="00CF42AE">
            <w:pPr>
              <w:jc w:val="center"/>
            </w:pPr>
            <w:bookmarkStart w:id="650" w:name="_Hlk44404920"/>
            <w:r w:rsidRPr="00A96233">
              <w:rPr>
                <w:noProof/>
              </w:rPr>
              <w:drawing>
                <wp:inline distT="0" distB="0" distL="0" distR="0" wp14:anchorId="576EE6F4" wp14:editId="549F03A5">
                  <wp:extent cx="468000" cy="468000"/>
                  <wp:effectExtent l="0" t="0" r="8255" b="8255"/>
                  <wp:docPr id="55" name="Picture 5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2637FF" w14:textId="0E69189C" w:rsidR="00441CC8" w:rsidRPr="00A96233" w:rsidRDefault="00441CC8" w:rsidP="00CD5266">
            <w:pPr>
              <w:spacing w:after="120"/>
              <w:rPr>
                <w:b/>
                <w:bCs/>
              </w:rPr>
            </w:pPr>
            <w:r w:rsidRPr="00A96233">
              <w:rPr>
                <w:b/>
                <w:bCs/>
              </w:rPr>
              <w:t xml:space="preserve">Activity </w:t>
            </w:r>
            <w:r w:rsidR="00CD5266" w:rsidRPr="00A96233">
              <w:rPr>
                <w:b/>
                <w:bCs/>
              </w:rPr>
              <w:t>23</w:t>
            </w:r>
            <w:r w:rsidRPr="00A96233">
              <w:rPr>
                <w:b/>
                <w:bCs/>
              </w:rPr>
              <w:t xml:space="preserve"> (KM01 PA0101; PA0102)</w:t>
            </w:r>
            <w:r w:rsidR="00FB0DC3" w:rsidRPr="00A96233">
              <w:rPr>
                <w:b/>
                <w:bCs/>
              </w:rPr>
              <w:t xml:space="preserve"> </w:t>
            </w:r>
          </w:p>
          <w:p w14:paraId="1A3EED35" w14:textId="77777777" w:rsidR="00441CC8" w:rsidRPr="00A96233" w:rsidRDefault="00441CC8" w:rsidP="00CD5266">
            <w:pPr>
              <w:spacing w:after="120"/>
            </w:pPr>
            <w:r w:rsidRPr="00A96233">
              <w:t>Work in groups.</w:t>
            </w:r>
          </w:p>
          <w:p w14:paraId="7B1ECD3D" w14:textId="77777777" w:rsidR="00441CC8" w:rsidRPr="00A96233" w:rsidRDefault="00441CC8" w:rsidP="00CD5266">
            <w:pPr>
              <w:spacing w:after="120"/>
            </w:pPr>
            <w:r w:rsidRPr="00A96233">
              <w:t>Please complete the activity in your workbook.</w:t>
            </w:r>
          </w:p>
          <w:p w14:paraId="67B485D5" w14:textId="77777777" w:rsidR="00441CC8" w:rsidRPr="00A96233" w:rsidRDefault="00441CC8" w:rsidP="00CD5266">
            <w:pPr>
              <w:spacing w:after="120"/>
            </w:pPr>
            <w:r w:rsidRPr="00A96233">
              <w:t>Read the scenario then:</w:t>
            </w:r>
          </w:p>
          <w:p w14:paraId="137F3325" w14:textId="315CC427" w:rsidR="00441CC8" w:rsidRPr="00A96233" w:rsidRDefault="00CD5266" w:rsidP="00CD5266">
            <w:pPr>
              <w:spacing w:after="120"/>
            </w:pPr>
            <w:r w:rsidRPr="00A96233">
              <w:t>23</w:t>
            </w:r>
            <w:r w:rsidR="00441CC8" w:rsidRPr="00A96233">
              <w:t xml:space="preserve">.1 </w:t>
            </w:r>
            <w:r w:rsidR="00B045DA" w:rsidRPr="00A96233">
              <w:tab/>
            </w:r>
            <w:r w:rsidR="00441CC8" w:rsidRPr="00A96233">
              <w:t>Describe the shortfall in the supplier’s performance.</w:t>
            </w:r>
          </w:p>
          <w:p w14:paraId="11D9C219" w14:textId="4EDDE089" w:rsidR="00441CC8" w:rsidRPr="00A96233" w:rsidRDefault="00CD5266" w:rsidP="00CD5266">
            <w:pPr>
              <w:spacing w:after="120"/>
            </w:pPr>
            <w:r w:rsidRPr="00A96233">
              <w:t>23</w:t>
            </w:r>
            <w:r w:rsidR="00441CC8" w:rsidRPr="00A96233">
              <w:t xml:space="preserve">.2 </w:t>
            </w:r>
            <w:r w:rsidR="00B045DA" w:rsidRPr="00A96233">
              <w:tab/>
            </w:r>
            <w:r w:rsidR="00441CC8" w:rsidRPr="00A96233">
              <w:t>Brainstorm and identify possible causes of the problem</w:t>
            </w:r>
          </w:p>
          <w:p w14:paraId="69F800A3" w14:textId="1F48AABE" w:rsidR="00441CC8" w:rsidRPr="00A96233" w:rsidRDefault="00CD5266" w:rsidP="00CD5266">
            <w:pPr>
              <w:spacing w:after="120"/>
            </w:pPr>
            <w:r w:rsidRPr="00A96233">
              <w:t>23</w:t>
            </w:r>
            <w:r w:rsidR="00441CC8" w:rsidRPr="00A96233">
              <w:t xml:space="preserve">.3 </w:t>
            </w:r>
            <w:r w:rsidR="00B045DA" w:rsidRPr="00A96233">
              <w:tab/>
            </w:r>
            <w:r w:rsidR="00441CC8" w:rsidRPr="00A96233">
              <w:t>Propose corrective measures to improve the supplier’s performance</w:t>
            </w:r>
          </w:p>
          <w:p w14:paraId="41CB07D3" w14:textId="77777777" w:rsidR="007C57BE" w:rsidRPr="00A96233" w:rsidRDefault="007C57BE" w:rsidP="00E975DA"/>
          <w:p w14:paraId="4E8AB6D9" w14:textId="77777777" w:rsidR="00441CC8" w:rsidRPr="00A96233" w:rsidRDefault="00441CC8" w:rsidP="00E975DA">
            <w:pPr>
              <w:rPr>
                <w:b/>
                <w:bCs/>
              </w:rPr>
            </w:pPr>
            <w:r w:rsidRPr="00A96233">
              <w:rPr>
                <w:b/>
                <w:bCs/>
              </w:rPr>
              <w:t>Scenario:</w:t>
            </w:r>
          </w:p>
          <w:p w14:paraId="11E58931" w14:textId="77777777" w:rsidR="00E975DA" w:rsidRDefault="00E975DA" w:rsidP="00E975DA"/>
          <w:p w14:paraId="3A9588BC" w14:textId="2DCCDEE4" w:rsidR="00441CC8" w:rsidRDefault="00441CC8" w:rsidP="00E975DA">
            <w:r w:rsidRPr="00A96233">
              <w:t>DH Supply, a building materials wholesaler, touted its new 20-thousand-square-metre high-tech warehouse in Gauteng. With the opening of this massive warehouse, a new approach to receiving and dispatching processes was required. Management realised the importance for a new stock management system to cope with the expected increase in operations.</w:t>
            </w:r>
          </w:p>
          <w:p w14:paraId="278F8C40" w14:textId="77777777" w:rsidR="00E975DA" w:rsidRPr="00A96233" w:rsidRDefault="00E975DA" w:rsidP="00E975DA"/>
          <w:p w14:paraId="15AB6F56" w14:textId="4904284D" w:rsidR="00441CC8" w:rsidRDefault="00441CC8" w:rsidP="00E975DA">
            <w:r w:rsidRPr="00A96233">
              <w:t>Buying from this supplier would assist with regionalisation of suppliers for at least some of the product in the merchandise assortment for Hard-Build, a hardware and building materials retail chain. The buyer, Joe Ntuli, evaluated DH Supply based on past performance figures for on-time delivery, competitive pricing and quality of the product range that the wholesaler quoted during an exploratory meeting Jackson had with the executive of HD Supply.</w:t>
            </w:r>
          </w:p>
          <w:p w14:paraId="3F8ADC87" w14:textId="77777777" w:rsidR="00E975DA" w:rsidRPr="00A96233" w:rsidRDefault="00E975DA" w:rsidP="00E975DA"/>
          <w:p w14:paraId="6CDB0451" w14:textId="725E6866" w:rsidR="00441CC8" w:rsidRDefault="00441CC8" w:rsidP="00E975DA">
            <w:r w:rsidRPr="00A96233">
              <w:t xml:space="preserve">A supplier agreement was signed, and Jackson was positive that changing over to this regional supplier would alleviate delivery lead times. This has been an Achilles </w:t>
            </w:r>
            <w:r w:rsidR="00E975DA">
              <w:t>heel</w:t>
            </w:r>
            <w:r w:rsidRPr="00A96233">
              <w:t xml:space="preserve"> for the last two years with one of Hard-Build’s suppliers from North-West.</w:t>
            </w:r>
          </w:p>
          <w:p w14:paraId="7F73E43B" w14:textId="77777777" w:rsidR="00E975DA" w:rsidRPr="00A96233" w:rsidRDefault="00E975DA" w:rsidP="00E975DA"/>
          <w:p w14:paraId="29417B9B" w14:textId="2AD8086B" w:rsidR="00441CC8" w:rsidRPr="00A96233" w:rsidRDefault="00441CC8" w:rsidP="00E975DA">
            <w:r w:rsidRPr="00A96233">
              <w:t>In the first two months, Jackson could already see an improvement and was quite satisfied. However, in the third month, things started going wrong. At the heart of the crisis were delays in order fulfilment. Performance measurements recorded for the last month were as follows:</w:t>
            </w:r>
          </w:p>
          <w:p w14:paraId="5AB61E6B" w14:textId="17B9C8A3" w:rsidR="007C57BE" w:rsidRPr="00A96233" w:rsidRDefault="007C57BE" w:rsidP="00E975DA"/>
          <w:tbl>
            <w:tblPr>
              <w:tblStyle w:val="TableGrid"/>
              <w:tblW w:w="0" w:type="auto"/>
              <w:tblBorders>
                <w:top w:val="single" w:sz="2" w:space="0" w:color="auto"/>
                <w:left w:val="single" w:sz="2" w:space="0" w:color="auto"/>
                <w:bottom w:val="single" w:sz="2" w:space="0" w:color="auto"/>
                <w:right w:val="single" w:sz="2" w:space="0" w:color="auto"/>
              </w:tblBorders>
              <w:tblCellMar>
                <w:top w:w="108" w:type="dxa"/>
                <w:bottom w:w="108" w:type="dxa"/>
              </w:tblCellMar>
              <w:tblLook w:val="04A0" w:firstRow="1" w:lastRow="0" w:firstColumn="1" w:lastColumn="0" w:noHBand="0" w:noVBand="1"/>
            </w:tblPr>
            <w:tblGrid>
              <w:gridCol w:w="1207"/>
              <w:gridCol w:w="2530"/>
              <w:gridCol w:w="1061"/>
              <w:gridCol w:w="915"/>
              <w:gridCol w:w="846"/>
              <w:gridCol w:w="807"/>
            </w:tblGrid>
            <w:tr w:rsidR="00441CC8" w:rsidRPr="00A96233" w14:paraId="10182249" w14:textId="77777777" w:rsidTr="00CD5266">
              <w:tc>
                <w:tcPr>
                  <w:tcW w:w="1207" w:type="dxa"/>
                </w:tcPr>
                <w:p w14:paraId="056737CE" w14:textId="77777777" w:rsidR="00441CC8" w:rsidRPr="00A96233" w:rsidRDefault="00441CC8" w:rsidP="00CD5266">
                  <w:pPr>
                    <w:rPr>
                      <w:b/>
                      <w:bCs/>
                    </w:rPr>
                  </w:pPr>
                  <w:r w:rsidRPr="00A96233">
                    <w:rPr>
                      <w:b/>
                      <w:bCs/>
                    </w:rPr>
                    <w:t>Area</w:t>
                  </w:r>
                </w:p>
              </w:tc>
              <w:tc>
                <w:tcPr>
                  <w:tcW w:w="2530" w:type="dxa"/>
                </w:tcPr>
                <w:p w14:paraId="63D48C56" w14:textId="77777777" w:rsidR="00441CC8" w:rsidRPr="00A96233" w:rsidRDefault="00441CC8" w:rsidP="00CD5266">
                  <w:pPr>
                    <w:jc w:val="left"/>
                    <w:rPr>
                      <w:b/>
                      <w:bCs/>
                    </w:rPr>
                  </w:pPr>
                  <w:r w:rsidRPr="00A96233">
                    <w:rPr>
                      <w:b/>
                      <w:bCs/>
                    </w:rPr>
                    <w:t>Scorecard criteria</w:t>
                  </w:r>
                </w:p>
              </w:tc>
              <w:tc>
                <w:tcPr>
                  <w:tcW w:w="1061" w:type="dxa"/>
                </w:tcPr>
                <w:p w14:paraId="6C18A96A" w14:textId="77777777" w:rsidR="00441CC8" w:rsidRPr="00A96233" w:rsidRDefault="00441CC8" w:rsidP="00CD5266">
                  <w:pPr>
                    <w:rPr>
                      <w:b/>
                      <w:bCs/>
                    </w:rPr>
                  </w:pPr>
                  <w:r w:rsidRPr="00A96233">
                    <w:rPr>
                      <w:b/>
                      <w:bCs/>
                    </w:rPr>
                    <w:t>Agreed standard</w:t>
                  </w:r>
                </w:p>
              </w:tc>
              <w:tc>
                <w:tcPr>
                  <w:tcW w:w="915" w:type="dxa"/>
                </w:tcPr>
                <w:p w14:paraId="0928301D" w14:textId="77777777" w:rsidR="00441CC8" w:rsidRPr="00A96233" w:rsidRDefault="00441CC8" w:rsidP="00CD5266">
                  <w:pPr>
                    <w:rPr>
                      <w:b/>
                      <w:bCs/>
                    </w:rPr>
                  </w:pPr>
                  <w:r w:rsidRPr="00A96233">
                    <w:rPr>
                      <w:b/>
                      <w:bCs/>
                    </w:rPr>
                    <w:t>May</w:t>
                  </w:r>
                </w:p>
              </w:tc>
              <w:tc>
                <w:tcPr>
                  <w:tcW w:w="846" w:type="dxa"/>
                </w:tcPr>
                <w:p w14:paraId="65CA6B86" w14:textId="77777777" w:rsidR="00441CC8" w:rsidRPr="00A96233" w:rsidRDefault="00441CC8" w:rsidP="00CD5266">
                  <w:pPr>
                    <w:rPr>
                      <w:b/>
                      <w:bCs/>
                    </w:rPr>
                  </w:pPr>
                  <w:r w:rsidRPr="00A96233">
                    <w:rPr>
                      <w:b/>
                      <w:bCs/>
                    </w:rPr>
                    <w:t>June</w:t>
                  </w:r>
                </w:p>
              </w:tc>
              <w:tc>
                <w:tcPr>
                  <w:tcW w:w="807" w:type="dxa"/>
                </w:tcPr>
                <w:p w14:paraId="218BED37" w14:textId="77777777" w:rsidR="00441CC8" w:rsidRPr="00A96233" w:rsidRDefault="00441CC8" w:rsidP="00CD5266">
                  <w:pPr>
                    <w:rPr>
                      <w:b/>
                      <w:bCs/>
                    </w:rPr>
                  </w:pPr>
                  <w:r w:rsidRPr="00A96233">
                    <w:rPr>
                      <w:b/>
                      <w:bCs/>
                    </w:rPr>
                    <w:t>July</w:t>
                  </w:r>
                </w:p>
              </w:tc>
            </w:tr>
            <w:tr w:rsidR="00441CC8" w:rsidRPr="00A96233" w14:paraId="4C1BF18D" w14:textId="77777777" w:rsidTr="00CD5266">
              <w:tc>
                <w:tcPr>
                  <w:tcW w:w="1207" w:type="dxa"/>
                </w:tcPr>
                <w:p w14:paraId="08E8130E" w14:textId="77777777" w:rsidR="00441CC8" w:rsidRPr="00A96233" w:rsidRDefault="00441CC8" w:rsidP="00CD5266">
                  <w:r w:rsidRPr="00A96233">
                    <w:t>Quality</w:t>
                  </w:r>
                </w:p>
              </w:tc>
              <w:tc>
                <w:tcPr>
                  <w:tcW w:w="2530" w:type="dxa"/>
                </w:tcPr>
                <w:p w14:paraId="4A2FACF8" w14:textId="77777777" w:rsidR="00441CC8" w:rsidRPr="00A96233" w:rsidRDefault="00441CC8" w:rsidP="00CD5266">
                  <w:pPr>
                    <w:jc w:val="left"/>
                  </w:pPr>
                  <w:r w:rsidRPr="00A96233">
                    <w:t>Compliance with specifications</w:t>
                  </w:r>
                </w:p>
              </w:tc>
              <w:tc>
                <w:tcPr>
                  <w:tcW w:w="1061" w:type="dxa"/>
                </w:tcPr>
                <w:p w14:paraId="220B785E" w14:textId="77777777" w:rsidR="00441CC8" w:rsidRPr="00A96233" w:rsidRDefault="00441CC8" w:rsidP="00CD5266">
                  <w:r w:rsidRPr="00A96233">
                    <w:t>95%</w:t>
                  </w:r>
                </w:p>
              </w:tc>
              <w:tc>
                <w:tcPr>
                  <w:tcW w:w="915" w:type="dxa"/>
                </w:tcPr>
                <w:p w14:paraId="2D15728F" w14:textId="77777777" w:rsidR="00441CC8" w:rsidRPr="00A96233" w:rsidRDefault="00441CC8" w:rsidP="00CD5266">
                  <w:r w:rsidRPr="00A96233">
                    <w:t>95%</w:t>
                  </w:r>
                </w:p>
              </w:tc>
              <w:tc>
                <w:tcPr>
                  <w:tcW w:w="846" w:type="dxa"/>
                </w:tcPr>
                <w:p w14:paraId="2AD8AB92" w14:textId="77777777" w:rsidR="00441CC8" w:rsidRPr="00A96233" w:rsidRDefault="00441CC8" w:rsidP="00CD5266">
                  <w:r w:rsidRPr="00A96233">
                    <w:t>97%</w:t>
                  </w:r>
                </w:p>
              </w:tc>
              <w:tc>
                <w:tcPr>
                  <w:tcW w:w="807" w:type="dxa"/>
                </w:tcPr>
                <w:p w14:paraId="553ACECA" w14:textId="77777777" w:rsidR="00441CC8" w:rsidRPr="00A96233" w:rsidRDefault="00441CC8" w:rsidP="00CD5266">
                  <w:r w:rsidRPr="00A96233">
                    <w:t>96%</w:t>
                  </w:r>
                </w:p>
              </w:tc>
            </w:tr>
            <w:tr w:rsidR="00441CC8" w:rsidRPr="00A96233" w14:paraId="1867C8DA" w14:textId="77777777" w:rsidTr="00CD5266">
              <w:tc>
                <w:tcPr>
                  <w:tcW w:w="1207" w:type="dxa"/>
                  <w:vMerge w:val="restart"/>
                </w:tcPr>
                <w:p w14:paraId="670E83B7" w14:textId="77777777" w:rsidR="00441CC8" w:rsidRPr="00A96233" w:rsidRDefault="00441CC8" w:rsidP="00CD5266">
                  <w:r w:rsidRPr="00A96233">
                    <w:t>Support</w:t>
                  </w:r>
                </w:p>
              </w:tc>
              <w:tc>
                <w:tcPr>
                  <w:tcW w:w="2530" w:type="dxa"/>
                </w:tcPr>
                <w:p w14:paraId="32DFE6FD" w14:textId="77777777" w:rsidR="00441CC8" w:rsidRPr="00A96233" w:rsidRDefault="00441CC8" w:rsidP="00CD5266">
                  <w:pPr>
                    <w:jc w:val="left"/>
                  </w:pPr>
                  <w:r w:rsidRPr="00A96233">
                    <w:t>Responds to requests in a timely and effective manner</w:t>
                  </w:r>
                </w:p>
              </w:tc>
              <w:tc>
                <w:tcPr>
                  <w:tcW w:w="1061" w:type="dxa"/>
                </w:tcPr>
                <w:p w14:paraId="52AD33C7" w14:textId="77777777" w:rsidR="00441CC8" w:rsidRPr="00A96233" w:rsidRDefault="00441CC8" w:rsidP="00CD5266">
                  <w:r w:rsidRPr="00A96233">
                    <w:t>95%</w:t>
                  </w:r>
                </w:p>
              </w:tc>
              <w:tc>
                <w:tcPr>
                  <w:tcW w:w="915" w:type="dxa"/>
                </w:tcPr>
                <w:p w14:paraId="59A83827" w14:textId="77777777" w:rsidR="00441CC8" w:rsidRPr="00A96233" w:rsidRDefault="00441CC8" w:rsidP="00CD5266">
                  <w:r w:rsidRPr="00A96233">
                    <w:t>98%</w:t>
                  </w:r>
                </w:p>
              </w:tc>
              <w:tc>
                <w:tcPr>
                  <w:tcW w:w="846" w:type="dxa"/>
                </w:tcPr>
                <w:p w14:paraId="257F085C" w14:textId="77777777" w:rsidR="00441CC8" w:rsidRPr="00A96233" w:rsidRDefault="00441CC8" w:rsidP="00CD5266">
                  <w:r w:rsidRPr="00A96233">
                    <w:t>96%</w:t>
                  </w:r>
                </w:p>
              </w:tc>
              <w:tc>
                <w:tcPr>
                  <w:tcW w:w="807" w:type="dxa"/>
                </w:tcPr>
                <w:p w14:paraId="1570833F" w14:textId="77777777" w:rsidR="00441CC8" w:rsidRPr="00A96233" w:rsidRDefault="00441CC8" w:rsidP="00CD5266">
                  <w:r w:rsidRPr="00A96233">
                    <w:t>75%</w:t>
                  </w:r>
                </w:p>
              </w:tc>
            </w:tr>
            <w:tr w:rsidR="00441CC8" w:rsidRPr="00A96233" w14:paraId="26103F16" w14:textId="77777777" w:rsidTr="00CD5266">
              <w:tc>
                <w:tcPr>
                  <w:tcW w:w="1207" w:type="dxa"/>
                  <w:vMerge/>
                </w:tcPr>
                <w:p w14:paraId="6091192D" w14:textId="77777777" w:rsidR="00441CC8" w:rsidRPr="00A96233" w:rsidRDefault="00441CC8" w:rsidP="00CD5266"/>
              </w:tc>
              <w:tc>
                <w:tcPr>
                  <w:tcW w:w="2530" w:type="dxa"/>
                </w:tcPr>
                <w:p w14:paraId="397FC637" w14:textId="77777777" w:rsidR="00441CC8" w:rsidRPr="00A96233" w:rsidRDefault="00441CC8" w:rsidP="00CD5266">
                  <w:pPr>
                    <w:jc w:val="left"/>
                  </w:pPr>
                  <w:r w:rsidRPr="00A96233">
                    <w:t>Able to access expert resources to recommend solutions for specific consumer needs</w:t>
                  </w:r>
                </w:p>
              </w:tc>
              <w:tc>
                <w:tcPr>
                  <w:tcW w:w="1061" w:type="dxa"/>
                </w:tcPr>
                <w:p w14:paraId="75E3F0E9" w14:textId="77777777" w:rsidR="00441CC8" w:rsidRPr="00A96233" w:rsidRDefault="00441CC8" w:rsidP="00CD5266">
                  <w:r w:rsidRPr="00A96233">
                    <w:t>80%</w:t>
                  </w:r>
                </w:p>
              </w:tc>
              <w:tc>
                <w:tcPr>
                  <w:tcW w:w="915" w:type="dxa"/>
                </w:tcPr>
                <w:p w14:paraId="449E1F0B" w14:textId="77777777" w:rsidR="00441CC8" w:rsidRPr="00A96233" w:rsidRDefault="00441CC8" w:rsidP="00CD5266">
                  <w:r w:rsidRPr="00A96233">
                    <w:t>85%</w:t>
                  </w:r>
                </w:p>
              </w:tc>
              <w:tc>
                <w:tcPr>
                  <w:tcW w:w="846" w:type="dxa"/>
                </w:tcPr>
                <w:p w14:paraId="0119C157" w14:textId="77777777" w:rsidR="00441CC8" w:rsidRPr="00A96233" w:rsidRDefault="00441CC8" w:rsidP="00CD5266">
                  <w:r w:rsidRPr="00A96233">
                    <w:t>88%</w:t>
                  </w:r>
                </w:p>
              </w:tc>
              <w:tc>
                <w:tcPr>
                  <w:tcW w:w="807" w:type="dxa"/>
                </w:tcPr>
                <w:p w14:paraId="541AE000" w14:textId="77777777" w:rsidR="00441CC8" w:rsidRPr="00A96233" w:rsidRDefault="00441CC8" w:rsidP="00CD5266">
                  <w:r w:rsidRPr="00A96233">
                    <w:t>87%</w:t>
                  </w:r>
                </w:p>
              </w:tc>
            </w:tr>
            <w:tr w:rsidR="00441CC8" w:rsidRPr="00A96233" w14:paraId="6B4E654A" w14:textId="77777777" w:rsidTr="00CD5266">
              <w:tc>
                <w:tcPr>
                  <w:tcW w:w="1207" w:type="dxa"/>
                  <w:vMerge w:val="restart"/>
                </w:tcPr>
                <w:p w14:paraId="58510130" w14:textId="77777777" w:rsidR="00441CC8" w:rsidRPr="00A96233" w:rsidRDefault="00441CC8" w:rsidP="00CD5266">
                  <w:r w:rsidRPr="00A96233">
                    <w:t>Delivery</w:t>
                  </w:r>
                </w:p>
              </w:tc>
              <w:tc>
                <w:tcPr>
                  <w:tcW w:w="2530" w:type="dxa"/>
                </w:tcPr>
                <w:p w14:paraId="36A7723E" w14:textId="77777777" w:rsidR="00441CC8" w:rsidRPr="00A96233" w:rsidRDefault="00441CC8" w:rsidP="00CD5266">
                  <w:pPr>
                    <w:jc w:val="left"/>
                  </w:pPr>
                  <w:r w:rsidRPr="00A96233">
                    <w:t xml:space="preserve">On-time delivery </w:t>
                  </w:r>
                </w:p>
              </w:tc>
              <w:tc>
                <w:tcPr>
                  <w:tcW w:w="1061" w:type="dxa"/>
                </w:tcPr>
                <w:p w14:paraId="50D68C44" w14:textId="77777777" w:rsidR="00441CC8" w:rsidRPr="00A96233" w:rsidRDefault="00441CC8" w:rsidP="00CD5266">
                  <w:r w:rsidRPr="00A96233">
                    <w:t>95%</w:t>
                  </w:r>
                </w:p>
              </w:tc>
              <w:tc>
                <w:tcPr>
                  <w:tcW w:w="915" w:type="dxa"/>
                </w:tcPr>
                <w:p w14:paraId="51CFDB14" w14:textId="77777777" w:rsidR="00441CC8" w:rsidRPr="00A96233" w:rsidRDefault="00441CC8" w:rsidP="00CD5266">
                  <w:r w:rsidRPr="00A96233">
                    <w:t>100%</w:t>
                  </w:r>
                </w:p>
              </w:tc>
              <w:tc>
                <w:tcPr>
                  <w:tcW w:w="846" w:type="dxa"/>
                </w:tcPr>
                <w:p w14:paraId="2E1467F5" w14:textId="77777777" w:rsidR="00441CC8" w:rsidRPr="00A96233" w:rsidRDefault="00441CC8" w:rsidP="00CD5266">
                  <w:r w:rsidRPr="00A96233">
                    <w:t>95%</w:t>
                  </w:r>
                </w:p>
              </w:tc>
              <w:tc>
                <w:tcPr>
                  <w:tcW w:w="807" w:type="dxa"/>
                </w:tcPr>
                <w:p w14:paraId="5FE4E5BD" w14:textId="77777777" w:rsidR="00441CC8" w:rsidRPr="00A96233" w:rsidRDefault="00441CC8" w:rsidP="00CD5266">
                  <w:r w:rsidRPr="00A96233">
                    <w:t>72%</w:t>
                  </w:r>
                </w:p>
              </w:tc>
            </w:tr>
            <w:tr w:rsidR="00441CC8" w:rsidRPr="00A96233" w14:paraId="449A2D01" w14:textId="77777777" w:rsidTr="00CD5266">
              <w:tc>
                <w:tcPr>
                  <w:tcW w:w="1207" w:type="dxa"/>
                  <w:vMerge/>
                </w:tcPr>
                <w:p w14:paraId="3990BBB9" w14:textId="77777777" w:rsidR="00441CC8" w:rsidRPr="00A96233" w:rsidRDefault="00441CC8" w:rsidP="00CD5266"/>
              </w:tc>
              <w:tc>
                <w:tcPr>
                  <w:tcW w:w="2530" w:type="dxa"/>
                </w:tcPr>
                <w:p w14:paraId="007E7B28" w14:textId="77777777" w:rsidR="00441CC8" w:rsidRPr="00A96233" w:rsidRDefault="00441CC8" w:rsidP="00CD5266">
                  <w:pPr>
                    <w:jc w:val="left"/>
                  </w:pPr>
                  <w:r w:rsidRPr="00A96233">
                    <w:t>Correct delivery</w:t>
                  </w:r>
                </w:p>
              </w:tc>
              <w:tc>
                <w:tcPr>
                  <w:tcW w:w="1061" w:type="dxa"/>
                </w:tcPr>
                <w:p w14:paraId="0F4763EF" w14:textId="77777777" w:rsidR="00441CC8" w:rsidRPr="00A96233" w:rsidRDefault="00441CC8" w:rsidP="00CD5266">
                  <w:r w:rsidRPr="00A96233">
                    <w:t>95%</w:t>
                  </w:r>
                </w:p>
              </w:tc>
              <w:tc>
                <w:tcPr>
                  <w:tcW w:w="915" w:type="dxa"/>
                </w:tcPr>
                <w:p w14:paraId="40D1765B" w14:textId="77777777" w:rsidR="00441CC8" w:rsidRPr="00A96233" w:rsidRDefault="00441CC8" w:rsidP="00CD5266">
                  <w:r w:rsidRPr="00A96233">
                    <w:t>98.5%</w:t>
                  </w:r>
                </w:p>
              </w:tc>
              <w:tc>
                <w:tcPr>
                  <w:tcW w:w="846" w:type="dxa"/>
                </w:tcPr>
                <w:p w14:paraId="3EB65EAF" w14:textId="77777777" w:rsidR="00441CC8" w:rsidRPr="00A96233" w:rsidRDefault="00441CC8" w:rsidP="00CD5266">
                  <w:r w:rsidRPr="00A96233">
                    <w:t>85%</w:t>
                  </w:r>
                </w:p>
              </w:tc>
              <w:tc>
                <w:tcPr>
                  <w:tcW w:w="807" w:type="dxa"/>
                </w:tcPr>
                <w:p w14:paraId="755B24A8" w14:textId="77777777" w:rsidR="00441CC8" w:rsidRPr="00A96233" w:rsidRDefault="00441CC8" w:rsidP="00CD5266">
                  <w:r w:rsidRPr="00A96233">
                    <w:t>80%</w:t>
                  </w:r>
                </w:p>
              </w:tc>
            </w:tr>
            <w:tr w:rsidR="00441CC8" w:rsidRPr="00A96233" w14:paraId="1F456A3F" w14:textId="77777777" w:rsidTr="00CD5266">
              <w:tc>
                <w:tcPr>
                  <w:tcW w:w="1207" w:type="dxa"/>
                </w:tcPr>
                <w:p w14:paraId="69BD4F76" w14:textId="77777777" w:rsidR="00441CC8" w:rsidRPr="00A96233" w:rsidRDefault="00441CC8" w:rsidP="00CD5266">
                  <w:r w:rsidRPr="00A96233">
                    <w:t xml:space="preserve">Cost </w:t>
                  </w:r>
                </w:p>
              </w:tc>
              <w:tc>
                <w:tcPr>
                  <w:tcW w:w="2530" w:type="dxa"/>
                </w:tcPr>
                <w:p w14:paraId="1E9E4261" w14:textId="77777777" w:rsidR="00441CC8" w:rsidRPr="00A96233" w:rsidRDefault="00441CC8" w:rsidP="00CD5266">
                  <w:pPr>
                    <w:jc w:val="left"/>
                  </w:pPr>
                  <w:r w:rsidRPr="00A96233">
                    <w:t>Price changes and terms are transparent and timeous</w:t>
                  </w:r>
                </w:p>
              </w:tc>
              <w:tc>
                <w:tcPr>
                  <w:tcW w:w="1061" w:type="dxa"/>
                </w:tcPr>
                <w:p w14:paraId="386534EB" w14:textId="77777777" w:rsidR="00441CC8" w:rsidRPr="00A96233" w:rsidRDefault="00441CC8" w:rsidP="00CD5266">
                  <w:r w:rsidRPr="00A96233">
                    <w:t>95%</w:t>
                  </w:r>
                </w:p>
              </w:tc>
              <w:tc>
                <w:tcPr>
                  <w:tcW w:w="915" w:type="dxa"/>
                </w:tcPr>
                <w:p w14:paraId="1DABDF42" w14:textId="77777777" w:rsidR="00441CC8" w:rsidRPr="00A96233" w:rsidRDefault="00441CC8" w:rsidP="00CD5266">
                  <w:r w:rsidRPr="00A96233">
                    <w:t>99%</w:t>
                  </w:r>
                </w:p>
              </w:tc>
              <w:tc>
                <w:tcPr>
                  <w:tcW w:w="846" w:type="dxa"/>
                </w:tcPr>
                <w:p w14:paraId="65A0B02E" w14:textId="77777777" w:rsidR="00441CC8" w:rsidRPr="00A96233" w:rsidRDefault="00441CC8" w:rsidP="00CD5266">
                  <w:r w:rsidRPr="00A96233">
                    <w:t>92%</w:t>
                  </w:r>
                </w:p>
              </w:tc>
              <w:tc>
                <w:tcPr>
                  <w:tcW w:w="807" w:type="dxa"/>
                </w:tcPr>
                <w:p w14:paraId="6093C04E" w14:textId="77777777" w:rsidR="00441CC8" w:rsidRPr="00A96233" w:rsidRDefault="00441CC8" w:rsidP="00CD5266">
                  <w:r w:rsidRPr="00A96233">
                    <w:t>90%</w:t>
                  </w:r>
                </w:p>
              </w:tc>
            </w:tr>
          </w:tbl>
          <w:p w14:paraId="4BBACFCF" w14:textId="77777777" w:rsidR="00CD5266" w:rsidRPr="00A96233" w:rsidRDefault="00CD5266" w:rsidP="00CF42AE"/>
          <w:p w14:paraId="4509BAAB" w14:textId="2815145C" w:rsidR="00441CC8" w:rsidRPr="00A96233" w:rsidRDefault="00441CC8" w:rsidP="00CF42AE">
            <w:r w:rsidRPr="00A96233">
              <w:t>HD Supply’s management gave very few details about the nature of its struggles to meet agreed performance measures.</w:t>
            </w:r>
          </w:p>
        </w:tc>
      </w:tr>
    </w:tbl>
    <w:bookmarkEnd w:id="650"/>
    <w:p w14:paraId="31C60A5E" w14:textId="6B02479A" w:rsidR="00441CC8" w:rsidRPr="00A96233" w:rsidRDefault="00441CC8" w:rsidP="00CF42AE">
      <w:pPr>
        <w:pStyle w:val="Caption"/>
        <w:spacing w:before="0" w:after="0" w:line="360" w:lineRule="auto"/>
        <w:rPr>
          <w:lang w:val="en-GB"/>
        </w:rPr>
      </w:pPr>
      <w:r w:rsidRPr="00A96233">
        <w:rPr>
          <w:lang w:val="en-GB"/>
        </w:rPr>
        <w:t>conclusion</w:t>
      </w:r>
    </w:p>
    <w:p w14:paraId="4643F86C" w14:textId="77777777" w:rsidR="0049579A" w:rsidRPr="00A96233" w:rsidRDefault="0049579A" w:rsidP="0049579A"/>
    <w:p w14:paraId="158888A0" w14:textId="19356CAD" w:rsidR="00441CC8" w:rsidRPr="00A96233" w:rsidRDefault="00441CC8" w:rsidP="00CF42AE">
      <w:r w:rsidRPr="00A96233">
        <w:t>This chapter dealt with the concepts and principles of evaluating supplier performance.</w:t>
      </w:r>
    </w:p>
    <w:p w14:paraId="3196EB29" w14:textId="77777777" w:rsidR="00CD5266" w:rsidRPr="00A96233" w:rsidRDefault="00CD5266" w:rsidP="00CF42AE"/>
    <w:p w14:paraId="31EE18C0" w14:textId="77777777" w:rsidR="00441CC8" w:rsidRPr="00A96233" w:rsidRDefault="00441CC8" w:rsidP="00CD5266">
      <w:pPr>
        <w:spacing w:after="120"/>
      </w:pPr>
      <w:r w:rsidRPr="00A96233">
        <w:t>You learned about:</w:t>
      </w:r>
    </w:p>
    <w:p w14:paraId="16384130" w14:textId="77777777" w:rsidR="00441CC8" w:rsidRPr="00A96233" w:rsidRDefault="00441CC8" w:rsidP="00CD5266">
      <w:pPr>
        <w:pStyle w:val="ListParagraph"/>
        <w:numPr>
          <w:ilvl w:val="0"/>
          <w:numId w:val="119"/>
        </w:numPr>
        <w:spacing w:after="120"/>
        <w:contextualSpacing w:val="0"/>
      </w:pPr>
      <w:r w:rsidRPr="00A96233">
        <w:t>The importance of measuring supplier performance</w:t>
      </w:r>
    </w:p>
    <w:p w14:paraId="07299433" w14:textId="77777777" w:rsidR="00441CC8" w:rsidRPr="00A96233" w:rsidRDefault="00441CC8" w:rsidP="00CD5266">
      <w:pPr>
        <w:pStyle w:val="ListParagraph"/>
        <w:numPr>
          <w:ilvl w:val="0"/>
          <w:numId w:val="119"/>
        </w:numPr>
        <w:spacing w:after="120"/>
        <w:contextualSpacing w:val="0"/>
      </w:pPr>
      <w:r w:rsidRPr="00A96233">
        <w:t>The outcomes of supplier performance measurement</w:t>
      </w:r>
    </w:p>
    <w:p w14:paraId="6127201F" w14:textId="77777777" w:rsidR="00441CC8" w:rsidRPr="00A96233" w:rsidRDefault="00441CC8" w:rsidP="00CD5266">
      <w:pPr>
        <w:pStyle w:val="ListParagraph"/>
        <w:numPr>
          <w:ilvl w:val="0"/>
          <w:numId w:val="119"/>
        </w:numPr>
        <w:spacing w:after="120"/>
        <w:contextualSpacing w:val="0"/>
      </w:pPr>
      <w:r w:rsidRPr="00A96233">
        <w:t>The benefits of supplier performance measurement</w:t>
      </w:r>
    </w:p>
    <w:p w14:paraId="35083CEC" w14:textId="77777777" w:rsidR="00441CC8" w:rsidRPr="00A96233" w:rsidRDefault="00441CC8" w:rsidP="00CD5266">
      <w:pPr>
        <w:pStyle w:val="ListParagraph"/>
        <w:numPr>
          <w:ilvl w:val="0"/>
          <w:numId w:val="119"/>
        </w:numPr>
        <w:spacing w:after="120"/>
        <w:contextualSpacing w:val="0"/>
      </w:pPr>
      <w:r w:rsidRPr="00A96233">
        <w:t>Generally accepted operational standards</w:t>
      </w:r>
    </w:p>
    <w:p w14:paraId="181606A6" w14:textId="77777777" w:rsidR="00441CC8" w:rsidRPr="00A96233" w:rsidRDefault="00441CC8" w:rsidP="00CD5266">
      <w:pPr>
        <w:pStyle w:val="ListParagraph"/>
        <w:numPr>
          <w:ilvl w:val="0"/>
          <w:numId w:val="119"/>
        </w:numPr>
        <w:spacing w:after="120"/>
        <w:contextualSpacing w:val="0"/>
      </w:pPr>
      <w:r w:rsidRPr="00A96233">
        <w:t>The steps in measuring supplier performance</w:t>
      </w:r>
    </w:p>
    <w:p w14:paraId="2009CAC6" w14:textId="77777777" w:rsidR="00441CC8" w:rsidRPr="00A96233" w:rsidRDefault="00441CC8" w:rsidP="00CD5266">
      <w:pPr>
        <w:pStyle w:val="ListParagraph"/>
        <w:numPr>
          <w:ilvl w:val="0"/>
          <w:numId w:val="119"/>
        </w:numPr>
        <w:spacing w:after="120"/>
        <w:contextualSpacing w:val="0"/>
      </w:pPr>
      <w:r w:rsidRPr="00A96233">
        <w:t>Agreeing on supplier KPIs</w:t>
      </w:r>
    </w:p>
    <w:p w14:paraId="32B4D7CF" w14:textId="77777777" w:rsidR="00441CC8" w:rsidRPr="00A96233" w:rsidRDefault="00441CC8" w:rsidP="00CD5266">
      <w:pPr>
        <w:pStyle w:val="ListParagraph"/>
        <w:numPr>
          <w:ilvl w:val="0"/>
          <w:numId w:val="119"/>
        </w:numPr>
        <w:spacing w:after="120"/>
        <w:contextualSpacing w:val="0"/>
      </w:pPr>
      <w:r w:rsidRPr="00A96233">
        <w:t>How a business’ target market may impact on operating standards required of suppliers</w:t>
      </w:r>
    </w:p>
    <w:p w14:paraId="5EC7FDC8" w14:textId="77777777" w:rsidR="00441CC8" w:rsidRPr="00A96233" w:rsidRDefault="00441CC8" w:rsidP="00CF42AE">
      <w:pPr>
        <w:pStyle w:val="ListParagraph"/>
        <w:numPr>
          <w:ilvl w:val="0"/>
          <w:numId w:val="119"/>
        </w:numPr>
        <w:contextualSpacing w:val="0"/>
      </w:pPr>
      <w:r w:rsidRPr="00A96233">
        <w:t>Typical corrective measures for suppliers not meeting required standards</w:t>
      </w:r>
    </w:p>
    <w:p w14:paraId="7153B764" w14:textId="77777777" w:rsidR="00CD5266" w:rsidRPr="00A96233" w:rsidRDefault="00CD5266" w:rsidP="00CF42AE"/>
    <w:p w14:paraId="4580B7E4" w14:textId="05C85439" w:rsidR="00CF42AE" w:rsidRPr="00A96233" w:rsidRDefault="00441CC8" w:rsidP="00CF42AE">
      <w:r w:rsidRPr="00A96233">
        <w:t>Chapter 5 deals with the concepts and principles of managing performance of merchandise.</w:t>
      </w:r>
    </w:p>
    <w:p w14:paraId="395FDCD7" w14:textId="50DCE66D" w:rsidR="00441CC8" w:rsidRPr="00A96233" w:rsidRDefault="00441CC8" w:rsidP="00CF42AE">
      <w:r w:rsidRPr="00A96233">
        <w:br w:type="page"/>
      </w:r>
    </w:p>
    <w:tbl>
      <w:tblPr>
        <w:tblW w:w="0" w:type="auto"/>
        <w:tblCellMar>
          <w:top w:w="108" w:type="dxa"/>
          <w:bottom w:w="108" w:type="dxa"/>
        </w:tblCellMar>
        <w:tblLook w:val="04A0" w:firstRow="1" w:lastRow="0" w:firstColumn="1" w:lastColumn="0" w:noHBand="0" w:noVBand="1"/>
      </w:tblPr>
      <w:tblGrid>
        <w:gridCol w:w="9016"/>
      </w:tblGrid>
      <w:tr w:rsidR="001F23D2" w:rsidRPr="00A96233" w14:paraId="233D66F0" w14:textId="77777777" w:rsidTr="00FB2DBC">
        <w:tc>
          <w:tcPr>
            <w:tcW w:w="9016" w:type="dxa"/>
            <w:tcBorders>
              <w:top w:val="nil"/>
              <w:left w:val="nil"/>
              <w:bottom w:val="nil"/>
              <w:right w:val="nil"/>
            </w:tcBorders>
            <w:shd w:val="clear" w:color="auto" w:fill="808080" w:themeFill="background1" w:themeFillShade="80"/>
          </w:tcPr>
          <w:p w14:paraId="4EB224DF" w14:textId="6038F08F" w:rsidR="001F23D2" w:rsidRPr="00A96233" w:rsidRDefault="001F23D2" w:rsidP="001F23D2">
            <w:pPr>
              <w:pStyle w:val="Heading1"/>
              <w:jc w:val="left"/>
              <w:rPr>
                <w:lang w:val="en-GB"/>
              </w:rPr>
            </w:pPr>
            <w:r w:rsidRPr="00A96233">
              <w:rPr>
                <w:lang w:val="en-GB"/>
              </w:rPr>
              <w:br w:type="page"/>
            </w:r>
            <w:bookmarkStart w:id="651" w:name="_Toc45965793"/>
            <w:bookmarkStart w:id="652" w:name="_Toc46588300"/>
            <w:bookmarkStart w:id="653" w:name="_Toc46829515"/>
            <w:bookmarkStart w:id="654" w:name="_Toc46920030"/>
            <w:r w:rsidRPr="00A96233">
              <w:rPr>
                <w:lang w:val="en-GB"/>
              </w:rPr>
              <w:t>Chapter 5: Managing the performance of merchandise</w:t>
            </w:r>
            <w:bookmarkEnd w:id="651"/>
            <w:bookmarkEnd w:id="652"/>
            <w:bookmarkEnd w:id="653"/>
            <w:bookmarkEnd w:id="654"/>
          </w:p>
        </w:tc>
      </w:tr>
    </w:tbl>
    <w:p w14:paraId="710C8F95" w14:textId="77777777" w:rsidR="00322718" w:rsidRPr="00A96233" w:rsidRDefault="00322718" w:rsidP="00322718"/>
    <w:p w14:paraId="53F4057B" w14:textId="77777777" w:rsidR="001F23D2" w:rsidRPr="00A96233" w:rsidRDefault="001F23D2" w:rsidP="001F23D2">
      <w:pPr>
        <w:spacing w:after="120"/>
        <w:rPr>
          <w:rStyle w:val="Strong"/>
        </w:rPr>
      </w:pPr>
      <w:r w:rsidRPr="00A96233">
        <w:rPr>
          <w:rStyle w:val="Strong"/>
        </w:rPr>
        <w:t>Learning outcomes</w:t>
      </w:r>
    </w:p>
    <w:p w14:paraId="53832DFA" w14:textId="77777777" w:rsidR="001F23D2" w:rsidRPr="00A96233" w:rsidRDefault="001F23D2" w:rsidP="001F23D2">
      <w:pPr>
        <w:spacing w:after="120"/>
      </w:pPr>
      <w:r w:rsidRPr="00A96233">
        <w:t>After completing this chapter, you will be able to:</w:t>
      </w:r>
    </w:p>
    <w:p w14:paraId="51C21AF2" w14:textId="77777777" w:rsidR="00441CC8" w:rsidRPr="00A96233" w:rsidRDefault="00441CC8" w:rsidP="001F23D2">
      <w:pPr>
        <w:pStyle w:val="ListParagraph"/>
        <w:numPr>
          <w:ilvl w:val="0"/>
          <w:numId w:val="49"/>
        </w:numPr>
        <w:spacing w:after="120"/>
        <w:contextualSpacing w:val="0"/>
      </w:pPr>
      <w:r w:rsidRPr="00A96233">
        <w:rPr>
          <w:spacing w:val="-1"/>
        </w:rPr>
        <w:t>Identify financial reports used to measure merchandise performance and how each is used</w:t>
      </w:r>
    </w:p>
    <w:p w14:paraId="1E908C62" w14:textId="77777777" w:rsidR="00441CC8" w:rsidRPr="00A96233" w:rsidRDefault="00441CC8" w:rsidP="001F23D2">
      <w:pPr>
        <w:pStyle w:val="ListParagraph"/>
        <w:numPr>
          <w:ilvl w:val="0"/>
          <w:numId w:val="49"/>
        </w:numPr>
        <w:spacing w:after="120"/>
        <w:contextualSpacing w:val="0"/>
      </w:pPr>
      <w:r w:rsidRPr="00A96233">
        <w:rPr>
          <w:spacing w:val="-1"/>
        </w:rPr>
        <w:t>Identify rations used to measure merchandise performance and explain how each is used</w:t>
      </w:r>
    </w:p>
    <w:p w14:paraId="2A66569B" w14:textId="77777777" w:rsidR="00441CC8" w:rsidRPr="00A96233" w:rsidRDefault="00441CC8" w:rsidP="001F23D2">
      <w:pPr>
        <w:pStyle w:val="ListParagraph"/>
        <w:numPr>
          <w:ilvl w:val="0"/>
          <w:numId w:val="49"/>
        </w:numPr>
        <w:spacing w:after="120"/>
        <w:contextualSpacing w:val="0"/>
      </w:pPr>
      <w:r w:rsidRPr="00A96233">
        <w:rPr>
          <w:spacing w:val="-1"/>
        </w:rPr>
        <w:t>Describe typical measures used to evaluate buying and planning activities</w:t>
      </w:r>
    </w:p>
    <w:p w14:paraId="33154B55"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clearing merchandise not selling and the impact each will have on the business</w:t>
      </w:r>
    </w:p>
    <w:p w14:paraId="52F7B93F" w14:textId="77777777" w:rsidR="00441CC8" w:rsidRPr="00A96233" w:rsidRDefault="00441CC8" w:rsidP="001F23D2">
      <w:pPr>
        <w:pStyle w:val="ListParagraph"/>
        <w:numPr>
          <w:ilvl w:val="0"/>
          <w:numId w:val="49"/>
        </w:numPr>
        <w:spacing w:after="120"/>
        <w:contextualSpacing w:val="0"/>
      </w:pPr>
      <w:r w:rsidRPr="00A96233">
        <w:rPr>
          <w:spacing w:val="-1"/>
        </w:rPr>
        <w:t>Describe possible activities for solving shortfalls in merchandise levels and the impact each will have on the business</w:t>
      </w:r>
    </w:p>
    <w:p w14:paraId="048A76AA" w14:textId="037194CA" w:rsidR="00441CC8" w:rsidRPr="00A96233" w:rsidRDefault="00441CC8" w:rsidP="001F23D2">
      <w:pPr>
        <w:pStyle w:val="ListParagraph"/>
        <w:numPr>
          <w:ilvl w:val="0"/>
          <w:numId w:val="49"/>
        </w:numPr>
        <w:contextualSpacing w:val="0"/>
      </w:pPr>
      <w:r w:rsidRPr="00A96233">
        <w:t>Describe possible activities for improving merchandise performance</w:t>
      </w:r>
    </w:p>
    <w:p w14:paraId="3765C002" w14:textId="718FD181" w:rsidR="001F23D2" w:rsidRDefault="001F23D2" w:rsidP="001F23D2"/>
    <w:p w14:paraId="3565410D" w14:textId="77777777" w:rsidR="00E975DA" w:rsidRPr="00A96233" w:rsidRDefault="00E975DA" w:rsidP="001F23D2"/>
    <w:p w14:paraId="4EF703E4" w14:textId="047CEDAC" w:rsidR="00441CC8" w:rsidRPr="00A96233" w:rsidRDefault="009B018C" w:rsidP="009B018C">
      <w:pPr>
        <w:pStyle w:val="Heading2"/>
      </w:pPr>
      <w:bookmarkStart w:id="655" w:name="_Toc41824300"/>
      <w:bookmarkStart w:id="656" w:name="_Toc45965794"/>
      <w:bookmarkStart w:id="657" w:name="_Toc46588301"/>
      <w:bookmarkStart w:id="658" w:name="_Toc46829516"/>
      <w:bookmarkStart w:id="659" w:name="_Toc46920031"/>
      <w:r w:rsidRPr="00A96233">
        <w:t>5.1</w:t>
      </w:r>
      <w:r w:rsidRPr="00A96233">
        <w:tab/>
      </w:r>
      <w:r w:rsidR="00441CC8" w:rsidRPr="00A96233">
        <w:t>Why merchandise performance should be measured</w:t>
      </w:r>
      <w:bookmarkEnd w:id="655"/>
      <w:bookmarkEnd w:id="656"/>
      <w:bookmarkEnd w:id="657"/>
      <w:bookmarkEnd w:id="658"/>
      <w:bookmarkEnd w:id="659"/>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2995BFE1" w14:textId="77777777" w:rsidTr="001F23D2">
        <w:trPr>
          <w:trHeight w:val="1008"/>
        </w:trPr>
        <w:tc>
          <w:tcPr>
            <w:tcW w:w="1408" w:type="dxa"/>
            <w:shd w:val="clear" w:color="auto" w:fill="auto"/>
          </w:tcPr>
          <w:p w14:paraId="755D1B24" w14:textId="5D4A6F56" w:rsidR="00441CC8" w:rsidRPr="00A96233" w:rsidRDefault="00E12285" w:rsidP="001F23D2">
            <w:pPr>
              <w:jc w:val="center"/>
            </w:pPr>
            <w:r w:rsidRPr="00A96233">
              <w:rPr>
                <w:noProof/>
              </w:rPr>
              <w:drawing>
                <wp:inline distT="0" distB="0" distL="0" distR="0" wp14:anchorId="0B9E266A" wp14:editId="4D3460C3">
                  <wp:extent cx="464820" cy="464820"/>
                  <wp:effectExtent l="0" t="0" r="0" b="0"/>
                  <wp:docPr id="1346" name="Picture 13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DD088A3" w14:textId="77777777" w:rsidR="00441CC8" w:rsidRPr="00A96233" w:rsidRDefault="00441CC8" w:rsidP="001F23D2">
            <w:r w:rsidRPr="00A96233">
              <w:t>If you had to explain to someone with no experience of buying and planning why merchandise performance measurement is important, what would you tell them?</w:t>
            </w:r>
          </w:p>
          <w:p w14:paraId="751E3F91" w14:textId="77777777" w:rsidR="001F23D2" w:rsidRPr="00A96233" w:rsidRDefault="001F23D2" w:rsidP="001F23D2"/>
          <w:p w14:paraId="52A46EE8" w14:textId="093FA44F" w:rsidR="00E975DA" w:rsidRDefault="00E975DA" w:rsidP="001F23D2"/>
          <w:p w14:paraId="698F1EFF" w14:textId="77777777" w:rsidR="00E975DA" w:rsidRPr="00A96233" w:rsidRDefault="00E975DA" w:rsidP="001F23D2"/>
          <w:p w14:paraId="511D0E2A" w14:textId="77777777" w:rsidR="001F23D2" w:rsidRPr="00A96233" w:rsidRDefault="001F23D2" w:rsidP="001F23D2"/>
          <w:p w14:paraId="154C423C" w14:textId="733EF3D4" w:rsidR="001F23D2" w:rsidRPr="00A96233" w:rsidRDefault="001F23D2" w:rsidP="001F23D2"/>
        </w:tc>
      </w:tr>
    </w:tbl>
    <w:p w14:paraId="3794C74C" w14:textId="77777777" w:rsidR="003D2AF0" w:rsidRDefault="003D2AF0" w:rsidP="001F23D2">
      <w:pPr>
        <w:spacing w:after="120"/>
        <w:rPr>
          <w:lang w:eastAsia="en-GB"/>
        </w:rPr>
      </w:pPr>
    </w:p>
    <w:p w14:paraId="18A874C5" w14:textId="4E554068" w:rsidR="00441CC8" w:rsidRPr="00A96233" w:rsidRDefault="00441CC8" w:rsidP="001F23D2">
      <w:pPr>
        <w:spacing w:after="120"/>
        <w:rPr>
          <w:lang w:eastAsia="en-GB"/>
        </w:rPr>
      </w:pPr>
      <w:r w:rsidRPr="00A96233">
        <w:rPr>
          <w:lang w:eastAsia="en-GB"/>
        </w:rPr>
        <w:t xml:space="preserve">Merchandise performance is analysed </w:t>
      </w:r>
      <w:r w:rsidR="00E975DA">
        <w:rPr>
          <w:lang w:eastAsia="en-GB"/>
        </w:rPr>
        <w:t>so</w:t>
      </w:r>
      <w:r w:rsidRPr="00A96233">
        <w:rPr>
          <w:lang w:eastAsia="en-GB"/>
        </w:rPr>
        <w:t xml:space="preserve"> that stock management adjustments can be made, such as:</w:t>
      </w:r>
    </w:p>
    <w:p w14:paraId="11946BBB" w14:textId="40594D7F" w:rsidR="00441CC8" w:rsidRPr="00A96233" w:rsidRDefault="00441CC8" w:rsidP="001F23D2">
      <w:pPr>
        <w:pStyle w:val="ListParagraph"/>
        <w:numPr>
          <w:ilvl w:val="0"/>
          <w:numId w:val="121"/>
        </w:numPr>
        <w:spacing w:after="120"/>
        <w:contextualSpacing w:val="0"/>
        <w:rPr>
          <w:lang w:eastAsia="en-GB"/>
        </w:rPr>
      </w:pPr>
      <w:r w:rsidRPr="00A96233">
        <w:rPr>
          <w:lang w:eastAsia="en-GB"/>
        </w:rPr>
        <w:t>Ordering more</w:t>
      </w:r>
      <w:r w:rsidR="00E975DA">
        <w:rPr>
          <w:lang w:eastAsia="en-GB"/>
        </w:rPr>
        <w:t>,</w:t>
      </w:r>
      <w:r w:rsidRPr="00A96233">
        <w:rPr>
          <w:lang w:eastAsia="en-GB"/>
        </w:rPr>
        <w:t xml:space="preserve"> or less merchandise</w:t>
      </w:r>
    </w:p>
    <w:p w14:paraId="05F5A753"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Reducing prices to increase sales</w:t>
      </w:r>
    </w:p>
    <w:p w14:paraId="3C20CC15" w14:textId="77777777" w:rsidR="00441CC8" w:rsidRPr="00A96233" w:rsidRDefault="00441CC8" w:rsidP="001F23D2">
      <w:pPr>
        <w:pStyle w:val="ListParagraph"/>
        <w:numPr>
          <w:ilvl w:val="0"/>
          <w:numId w:val="121"/>
        </w:numPr>
        <w:spacing w:after="120"/>
        <w:contextualSpacing w:val="0"/>
        <w:rPr>
          <w:lang w:eastAsia="en-GB"/>
        </w:rPr>
      </w:pPr>
      <w:r w:rsidRPr="00A96233">
        <w:rPr>
          <w:lang w:eastAsia="en-GB"/>
        </w:rPr>
        <w:t>Allocating different assortments to stores</w:t>
      </w:r>
    </w:p>
    <w:p w14:paraId="51420C8E" w14:textId="77777777" w:rsidR="00441CC8" w:rsidRPr="00A96233" w:rsidRDefault="00441CC8" w:rsidP="001F23D2">
      <w:pPr>
        <w:pStyle w:val="ListParagraph"/>
        <w:numPr>
          <w:ilvl w:val="0"/>
          <w:numId w:val="121"/>
        </w:numPr>
        <w:contextualSpacing w:val="0"/>
        <w:rPr>
          <w:lang w:eastAsia="en-GB"/>
        </w:rPr>
      </w:pPr>
      <w:r w:rsidRPr="00A96233">
        <w:rPr>
          <w:lang w:eastAsia="en-GB"/>
        </w:rPr>
        <w:t xml:space="preserve">Changing assortment plans </w:t>
      </w:r>
    </w:p>
    <w:p w14:paraId="3DF4E8A9" w14:textId="77777777" w:rsidR="001F23D2" w:rsidRPr="00A96233" w:rsidRDefault="001F23D2" w:rsidP="001F23D2">
      <w:pPr>
        <w:rPr>
          <w:lang w:eastAsia="en-GB"/>
        </w:rPr>
      </w:pPr>
    </w:p>
    <w:p w14:paraId="6DE89600" w14:textId="15D59655" w:rsidR="00441CC8" w:rsidRPr="00A96233" w:rsidRDefault="00441CC8" w:rsidP="001F23D2">
      <w:pPr>
        <w:rPr>
          <w:lang w:eastAsia="en-GB"/>
        </w:rPr>
      </w:pPr>
      <w:r w:rsidRPr="00A96233">
        <w:rPr>
          <w:lang w:eastAsia="en-GB"/>
        </w:rPr>
        <w:t>Merchandise performance can be measured using three methods and three key ratios, for which financial reports are drawn.</w:t>
      </w:r>
    </w:p>
    <w:p w14:paraId="0ECF65DB" w14:textId="3CFEE7A4" w:rsidR="00441CC8" w:rsidRDefault="00441CC8" w:rsidP="001F23D2"/>
    <w:p w14:paraId="45832CBE" w14:textId="6F59CCC5" w:rsidR="00441CC8" w:rsidRPr="00A96233" w:rsidRDefault="009B018C" w:rsidP="009B018C">
      <w:pPr>
        <w:pStyle w:val="Heading2"/>
      </w:pPr>
      <w:bookmarkStart w:id="660" w:name="_Toc41824301"/>
      <w:bookmarkStart w:id="661" w:name="_Toc45965795"/>
      <w:bookmarkStart w:id="662" w:name="_Toc46588302"/>
      <w:bookmarkStart w:id="663" w:name="_Toc46829517"/>
      <w:bookmarkStart w:id="664" w:name="_Toc46920032"/>
      <w:r w:rsidRPr="00A96233">
        <w:t>5.2</w:t>
      </w:r>
      <w:r w:rsidRPr="00A96233">
        <w:tab/>
      </w:r>
      <w:r w:rsidR="00441CC8" w:rsidRPr="00A96233">
        <w:t>Financial reports used to measure merchandise performance</w:t>
      </w:r>
      <w:bookmarkEnd w:id="660"/>
      <w:bookmarkEnd w:id="661"/>
      <w:bookmarkEnd w:id="662"/>
      <w:bookmarkEnd w:id="663"/>
      <w:bookmarkEnd w:id="664"/>
    </w:p>
    <w:p w14:paraId="545858FA" w14:textId="23E8A7FB" w:rsidR="00441CC8" w:rsidRPr="00A96233" w:rsidRDefault="00441CC8" w:rsidP="001F23D2">
      <w:r w:rsidRPr="00A96233">
        <w:t>Many retailers use the performance indicators of gross margin % (after markdown) and weeks cover to measure performance.</w:t>
      </w:r>
    </w:p>
    <w:p w14:paraId="7739CB22" w14:textId="77777777" w:rsidR="001F23D2" w:rsidRPr="00A96233" w:rsidRDefault="001F23D2" w:rsidP="001F23D2"/>
    <w:p w14:paraId="5C5A547F" w14:textId="7F32C69E" w:rsidR="00441CC8" w:rsidRPr="00A96233" w:rsidRDefault="00441CC8" w:rsidP="001F23D2">
      <w:r w:rsidRPr="00A96233">
        <w:t>These are very commonly available but used in isolation from each other, they are of limited value. Gross margin % gives us a measure of reactive profitability without considering the costs of stockholding investment. Weeks cover tells us how effectively we turned our stock without informing us about relative profitability.</w:t>
      </w:r>
    </w:p>
    <w:p w14:paraId="59FA918F" w14:textId="77777777" w:rsidR="001F23D2" w:rsidRPr="00A96233" w:rsidRDefault="001F23D2" w:rsidP="001F23D2"/>
    <w:p w14:paraId="106878A3" w14:textId="779E4D35" w:rsidR="00441CC8" w:rsidRPr="00A96233" w:rsidRDefault="009B018C" w:rsidP="009B018C">
      <w:pPr>
        <w:pStyle w:val="Heading3"/>
        <w:keepNext w:val="0"/>
        <w:keepLines w:val="0"/>
        <w:spacing w:line="360" w:lineRule="auto"/>
      </w:pPr>
      <w:bookmarkStart w:id="665" w:name="_Toc41824302"/>
      <w:bookmarkStart w:id="666" w:name="_Toc45965796"/>
      <w:bookmarkStart w:id="667" w:name="_Toc46588303"/>
      <w:bookmarkStart w:id="668" w:name="_Toc46829518"/>
      <w:bookmarkStart w:id="669" w:name="_Toc46920033"/>
      <w:r w:rsidRPr="00A96233">
        <w:t>5.2.1</w:t>
      </w:r>
      <w:r w:rsidRPr="00A96233">
        <w:tab/>
      </w:r>
      <w:r w:rsidR="00441CC8" w:rsidRPr="00A96233">
        <w:t>Classified income statement</w:t>
      </w:r>
      <w:bookmarkEnd w:id="665"/>
      <w:bookmarkEnd w:id="666"/>
      <w:bookmarkEnd w:id="667"/>
      <w:bookmarkEnd w:id="668"/>
      <w:bookmarkEnd w:id="669"/>
    </w:p>
    <w:p w14:paraId="6186DD4F" w14:textId="77777777" w:rsidR="001F23D2" w:rsidRPr="00A96233" w:rsidRDefault="001F23D2" w:rsidP="001F23D2">
      <w:pPr>
        <w:rPr>
          <w:lang w:eastAsia="en-GB"/>
        </w:rPr>
      </w:pPr>
    </w:p>
    <w:p w14:paraId="12E8B94B" w14:textId="138E6B4A" w:rsidR="00441CC8" w:rsidRPr="00A96233" w:rsidRDefault="00441CC8" w:rsidP="001F23D2">
      <w:pPr>
        <w:rPr>
          <w:lang w:eastAsia="en-GB"/>
        </w:rPr>
      </w:pPr>
      <w:r w:rsidRPr="00A96233">
        <w:rPr>
          <w:lang w:eastAsia="en-GB"/>
        </w:rPr>
        <w:t>A</w:t>
      </w:r>
      <w:r w:rsidR="00E975DA">
        <w:rPr>
          <w:lang w:eastAsia="en-GB"/>
        </w:rPr>
        <w:t xml:space="preserve"> </w:t>
      </w:r>
      <w:r w:rsidRPr="00A96233">
        <w:rPr>
          <w:lang w:eastAsia="en-GB"/>
        </w:rPr>
        <w:t>categorised income statement divides both revenues and expenses into operating and non-operating (other)</w:t>
      </w:r>
      <w:r w:rsidR="00E975DA">
        <w:rPr>
          <w:lang w:eastAsia="en-GB"/>
        </w:rPr>
        <w:t xml:space="preserve"> </w:t>
      </w:r>
      <w:r w:rsidRPr="00A96233">
        <w:rPr>
          <w:lang w:eastAsia="en-GB"/>
        </w:rPr>
        <w:t xml:space="preserve">items. The statement also separates operating expenses into selling and administrative expenses. </w:t>
      </w:r>
    </w:p>
    <w:p w14:paraId="25E3E22F" w14:textId="77777777" w:rsidR="001F23D2" w:rsidRPr="00A96233" w:rsidRDefault="001F23D2" w:rsidP="001F23D2">
      <w:pPr>
        <w:rPr>
          <w:lang w:eastAsia="en-GB"/>
        </w:rPr>
      </w:pPr>
    </w:p>
    <w:p w14:paraId="05192EF1" w14:textId="0F8F439A" w:rsidR="00441CC8" w:rsidRPr="00A96233" w:rsidRDefault="00441CC8" w:rsidP="001F23D2">
      <w:pPr>
        <w:rPr>
          <w:lang w:eastAsia="en-GB"/>
        </w:rPr>
      </w:pPr>
      <w:r w:rsidRPr="00A96233">
        <w:rPr>
          <w:lang w:eastAsia="en-GB"/>
        </w:rPr>
        <w:t>T</w:t>
      </w:r>
      <w:r w:rsidR="00E975DA">
        <w:rPr>
          <w:lang w:eastAsia="en-GB"/>
        </w:rPr>
        <w:t xml:space="preserve">he </w:t>
      </w:r>
      <w:r w:rsidRPr="00A96233">
        <w:rPr>
          <w:lang w:eastAsia="en-GB"/>
        </w:rPr>
        <w:t xml:space="preserve">classified income statement shows important relationships that help in analysing how well the company is performing. For example, by deducting cost of goods sold from operating revenues, it can be determined by what amount sales revenues exceed the cost of items being sold. If this margin, called gross margin, is lower than desired, a company may need to increase its selling prices and/or decrease its cost of goods sold. </w:t>
      </w:r>
    </w:p>
    <w:p w14:paraId="40E9F45D" w14:textId="77777777" w:rsidR="001F23D2" w:rsidRPr="00A96233" w:rsidRDefault="001F23D2" w:rsidP="001F23D2">
      <w:pPr>
        <w:rPr>
          <w:lang w:eastAsia="en-GB"/>
        </w:rPr>
      </w:pPr>
    </w:p>
    <w:p w14:paraId="322A8BF9" w14:textId="6A507CD5" w:rsidR="00441CC8" w:rsidRPr="00A96233" w:rsidRDefault="00441CC8" w:rsidP="001F23D2">
      <w:pPr>
        <w:rPr>
          <w:lang w:eastAsia="en-GB"/>
        </w:rPr>
      </w:pPr>
      <w:r w:rsidRPr="00A96233">
        <w:rPr>
          <w:lang w:eastAsia="en-GB"/>
        </w:rPr>
        <w:t xml:space="preserve">The classified income statement subdivides operating expenses into selling and administrative expenses. Thus, users of the statements can see how much expense is incurred in selling the product and how much in administering the business. </w:t>
      </w:r>
    </w:p>
    <w:p w14:paraId="2CD1EA8C" w14:textId="77777777" w:rsidR="001F23D2" w:rsidRPr="00A96233" w:rsidRDefault="001F23D2" w:rsidP="001F23D2">
      <w:pPr>
        <w:rPr>
          <w:lang w:eastAsia="en-GB"/>
        </w:rPr>
      </w:pPr>
    </w:p>
    <w:p w14:paraId="2548A0AE" w14:textId="0C1FB74F" w:rsidR="00441CC8" w:rsidRPr="00A96233" w:rsidRDefault="00441CC8" w:rsidP="001F23D2">
      <w:pPr>
        <w:rPr>
          <w:lang w:eastAsia="en-GB"/>
        </w:rPr>
      </w:pPr>
      <w:r w:rsidRPr="00A96233">
        <w:rPr>
          <w:lang w:eastAsia="en-GB"/>
        </w:rPr>
        <w:t>Non-operating revenues and expenses appear at the bottom of the income statement because they are less significant in assessing the profitability of the business.</w:t>
      </w:r>
    </w:p>
    <w:p w14:paraId="37C7F8E3" w14:textId="77777777" w:rsidR="001F23D2" w:rsidRPr="00A96233" w:rsidRDefault="001F23D2" w:rsidP="001F23D2">
      <w:pPr>
        <w:rPr>
          <w:lang w:eastAsia="en-GB"/>
        </w:rPr>
      </w:pPr>
    </w:p>
    <w:p w14:paraId="6E490927" w14:textId="0DA3F63B" w:rsidR="00441CC8" w:rsidRPr="00A96233" w:rsidRDefault="00441CC8" w:rsidP="001F23D2">
      <w:pPr>
        <w:rPr>
          <w:lang w:eastAsia="en-GB"/>
        </w:rPr>
      </w:pPr>
      <w:r w:rsidRPr="00A96233">
        <w:rPr>
          <w:lang w:eastAsia="en-GB"/>
        </w:rPr>
        <w:t>The major headings of the classified multi-step income statement are as follows:</w:t>
      </w:r>
    </w:p>
    <w:p w14:paraId="662A0023" w14:textId="77777777" w:rsidR="001F23D2" w:rsidRPr="00A96233" w:rsidRDefault="001F23D2"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441CC8" w:rsidRPr="00A96233" w14:paraId="42091A0E" w14:textId="77777777" w:rsidTr="00E975DA">
        <w:tc>
          <w:tcPr>
            <w:tcW w:w="2816" w:type="dxa"/>
            <w:shd w:val="clear" w:color="auto" w:fill="808080" w:themeFill="background1" w:themeFillShade="80"/>
          </w:tcPr>
          <w:p w14:paraId="02F10420" w14:textId="77777777" w:rsidR="00441CC8" w:rsidRPr="00A96233" w:rsidRDefault="00441CC8" w:rsidP="001F23D2">
            <w:pPr>
              <w:rPr>
                <w:b/>
                <w:bCs/>
                <w:color w:val="FFFFFF" w:themeColor="background1"/>
              </w:rPr>
            </w:pPr>
            <w:r w:rsidRPr="00A96233">
              <w:rPr>
                <w:b/>
                <w:bCs/>
                <w:color w:val="FFFFFF" w:themeColor="background1"/>
              </w:rPr>
              <w:t>Net sales</w:t>
            </w:r>
          </w:p>
        </w:tc>
        <w:tc>
          <w:tcPr>
            <w:tcW w:w="6165" w:type="dxa"/>
            <w:shd w:val="clear" w:color="auto" w:fill="D9D9D9" w:themeFill="background1" w:themeFillShade="D9"/>
          </w:tcPr>
          <w:p w14:paraId="7337E2EA" w14:textId="7364694A" w:rsidR="00441CC8" w:rsidRPr="00A96233" w:rsidRDefault="00441CC8" w:rsidP="001F23D2">
            <w:r w:rsidRPr="00A96233">
              <w:t>The revenues generated by the major activities of the business</w:t>
            </w:r>
            <w:r w:rsidR="00E975DA">
              <w:t xml:space="preserve"> - </w:t>
            </w:r>
            <w:r w:rsidRPr="00A96233">
              <w:t>usually the sale of products or services</w:t>
            </w:r>
            <w:r w:rsidR="00E975DA">
              <w:t>,</w:t>
            </w:r>
            <w:r w:rsidRPr="00A96233">
              <w:t xml:space="preserve"> or both</w:t>
            </w:r>
            <w:r w:rsidR="00E975DA">
              <w:t>,</w:t>
            </w:r>
            <w:r w:rsidRPr="00A96233">
              <w:t xml:space="preserve"> less any sales discounts and sales returns and allowances.</w:t>
            </w:r>
          </w:p>
        </w:tc>
      </w:tr>
      <w:tr w:rsidR="00441CC8" w:rsidRPr="00A96233" w14:paraId="2912EB8C" w14:textId="77777777" w:rsidTr="00E975DA">
        <w:tc>
          <w:tcPr>
            <w:tcW w:w="2816" w:type="dxa"/>
            <w:shd w:val="clear" w:color="auto" w:fill="808080" w:themeFill="background1" w:themeFillShade="80"/>
          </w:tcPr>
          <w:p w14:paraId="72395CFB" w14:textId="77777777" w:rsidR="00441CC8" w:rsidRPr="00A96233" w:rsidRDefault="00441CC8" w:rsidP="001F23D2">
            <w:pPr>
              <w:rPr>
                <w:b/>
                <w:bCs/>
                <w:color w:val="FFFFFF" w:themeColor="background1"/>
              </w:rPr>
            </w:pPr>
            <w:r w:rsidRPr="00A96233">
              <w:rPr>
                <w:b/>
                <w:bCs/>
                <w:color w:val="FFFFFF" w:themeColor="background1"/>
              </w:rPr>
              <w:t>Cost of goods sold</w:t>
            </w:r>
          </w:p>
        </w:tc>
        <w:tc>
          <w:tcPr>
            <w:tcW w:w="6165" w:type="dxa"/>
            <w:shd w:val="clear" w:color="auto" w:fill="D9D9D9" w:themeFill="background1" w:themeFillShade="D9"/>
          </w:tcPr>
          <w:p w14:paraId="1DB0F77B" w14:textId="77777777" w:rsidR="00441CC8" w:rsidRPr="00A96233" w:rsidRDefault="00441CC8" w:rsidP="001F23D2">
            <w:r w:rsidRPr="00A96233">
              <w:t>The major expense in merchandising companies and represents what the seller paid for the inventory it has sold.</w:t>
            </w:r>
          </w:p>
        </w:tc>
      </w:tr>
      <w:tr w:rsidR="00441CC8" w:rsidRPr="00A96233" w14:paraId="0E5ABC56" w14:textId="77777777" w:rsidTr="00E975DA">
        <w:tc>
          <w:tcPr>
            <w:tcW w:w="2816" w:type="dxa"/>
            <w:shd w:val="clear" w:color="auto" w:fill="808080" w:themeFill="background1" w:themeFillShade="80"/>
          </w:tcPr>
          <w:p w14:paraId="55E326BC" w14:textId="77777777" w:rsidR="00441CC8" w:rsidRPr="00A96233" w:rsidRDefault="00441CC8" w:rsidP="001F23D2">
            <w:pPr>
              <w:rPr>
                <w:b/>
                <w:bCs/>
                <w:color w:val="FFFFFF" w:themeColor="background1"/>
              </w:rPr>
            </w:pPr>
            <w:r w:rsidRPr="00A96233">
              <w:rPr>
                <w:b/>
                <w:bCs/>
                <w:color w:val="FFFFFF" w:themeColor="background1"/>
              </w:rPr>
              <w:t>Gross margin (gross profit)</w:t>
            </w:r>
          </w:p>
        </w:tc>
        <w:tc>
          <w:tcPr>
            <w:tcW w:w="6165" w:type="dxa"/>
            <w:shd w:val="clear" w:color="auto" w:fill="D9D9D9" w:themeFill="background1" w:themeFillShade="D9"/>
          </w:tcPr>
          <w:p w14:paraId="0651E214" w14:textId="6E2839AF" w:rsidR="00441CC8" w:rsidRPr="00A96233" w:rsidRDefault="00441CC8" w:rsidP="001F23D2">
            <w:r w:rsidRPr="00A96233">
              <w:t>The net sales – cost of goods sold and represents the amount we charge customers above what we paid for the items. This is also referred to as a company’s markup</w:t>
            </w:r>
          </w:p>
        </w:tc>
      </w:tr>
      <w:tr w:rsidR="00441CC8" w:rsidRPr="00A96233" w14:paraId="4D6FCC64" w14:textId="77777777" w:rsidTr="00E975DA">
        <w:tc>
          <w:tcPr>
            <w:tcW w:w="2816" w:type="dxa"/>
            <w:shd w:val="clear" w:color="auto" w:fill="808080" w:themeFill="background1" w:themeFillShade="80"/>
          </w:tcPr>
          <w:p w14:paraId="49F7E304" w14:textId="77777777" w:rsidR="00441CC8" w:rsidRPr="00A96233" w:rsidRDefault="00441CC8" w:rsidP="001F23D2">
            <w:pPr>
              <w:rPr>
                <w:b/>
                <w:bCs/>
                <w:color w:val="FFFFFF" w:themeColor="background1"/>
              </w:rPr>
            </w:pPr>
            <w:r w:rsidRPr="00A96233">
              <w:rPr>
                <w:b/>
                <w:bCs/>
                <w:color w:val="FFFFFF" w:themeColor="background1"/>
              </w:rPr>
              <w:t>Operating expenses</w:t>
            </w:r>
          </w:p>
        </w:tc>
        <w:tc>
          <w:tcPr>
            <w:tcW w:w="6165" w:type="dxa"/>
            <w:shd w:val="clear" w:color="auto" w:fill="D9D9D9" w:themeFill="background1" w:themeFillShade="D9"/>
          </w:tcPr>
          <w:p w14:paraId="45CCFE00" w14:textId="4ED4938D" w:rsidR="00441CC8" w:rsidRDefault="00441CC8" w:rsidP="00E975DA">
            <w:r w:rsidRPr="00A96233">
              <w:t>Those expenses, other than cost of goods sold, incurred in the normal business functions of a company. Usually, operating expenses are either selling expenses or administrative expenses.</w:t>
            </w:r>
          </w:p>
          <w:p w14:paraId="4C2D67C1" w14:textId="77777777" w:rsidR="00E975DA" w:rsidRPr="00A96233" w:rsidRDefault="00E975DA" w:rsidP="00E975DA"/>
          <w:p w14:paraId="64390EE7" w14:textId="347AEB84" w:rsidR="00441CC8" w:rsidRDefault="00441CC8" w:rsidP="00E975DA">
            <w:pPr>
              <w:pStyle w:val="ListParagraph"/>
              <w:numPr>
                <w:ilvl w:val="0"/>
                <w:numId w:val="124"/>
              </w:numPr>
              <w:contextualSpacing w:val="0"/>
            </w:pPr>
            <w:r w:rsidRPr="00A96233">
              <w:rPr>
                <w:b/>
                <w:bCs/>
              </w:rPr>
              <w:t>Selling expenses</w:t>
            </w:r>
            <w:r w:rsidRPr="00A96233">
              <w:t xml:space="preserve"> are those expenses a company incurs in selling and marketing efforts. Examples include salaries, delivery, advertising, rent and utilities, sales supplies used, and depreciation on delivery trucks o</w:t>
            </w:r>
            <w:r w:rsidR="006273B0">
              <w:t>r</w:t>
            </w:r>
            <w:r w:rsidRPr="00A96233">
              <w:t xml:space="preserve"> other capital equipment. </w:t>
            </w:r>
          </w:p>
          <w:p w14:paraId="5DB3CB20" w14:textId="77777777" w:rsidR="00E975DA" w:rsidRPr="00A96233" w:rsidRDefault="00E975DA" w:rsidP="00E975DA"/>
          <w:p w14:paraId="7BFDAA00" w14:textId="77777777" w:rsidR="00441CC8" w:rsidRPr="00A96233" w:rsidRDefault="00441CC8" w:rsidP="00E975DA">
            <w:pPr>
              <w:pStyle w:val="ListParagraph"/>
              <w:numPr>
                <w:ilvl w:val="0"/>
                <w:numId w:val="124"/>
              </w:numPr>
              <w:contextualSpacing w:val="0"/>
            </w:pPr>
            <w:r w:rsidRPr="00A96233">
              <w:rPr>
                <w:b/>
                <w:bCs/>
              </w:rPr>
              <w:t>Administrative expenses</w:t>
            </w:r>
            <w:r w:rsidRPr="00A96233">
              <w:t xml:space="preserve"> are those expenses a company incurs in the overall management of a business. Examples include administrative salaries, rent, insurance expense, administrative supplies used, and depreciation on office and store display equipment.</w:t>
            </w:r>
          </w:p>
        </w:tc>
      </w:tr>
      <w:tr w:rsidR="00441CC8" w:rsidRPr="00A96233" w14:paraId="58C1AC15" w14:textId="77777777" w:rsidTr="00E975DA">
        <w:tc>
          <w:tcPr>
            <w:tcW w:w="2816" w:type="dxa"/>
            <w:shd w:val="clear" w:color="auto" w:fill="808080" w:themeFill="background1" w:themeFillShade="80"/>
          </w:tcPr>
          <w:p w14:paraId="5501050C" w14:textId="77777777" w:rsidR="00441CC8" w:rsidRPr="00A96233" w:rsidRDefault="00441CC8" w:rsidP="001F23D2">
            <w:pPr>
              <w:rPr>
                <w:b/>
                <w:bCs/>
                <w:color w:val="FFFFFF" w:themeColor="background1"/>
              </w:rPr>
            </w:pPr>
            <w:r w:rsidRPr="00A96233">
              <w:rPr>
                <w:b/>
                <w:bCs/>
                <w:color w:val="FFFFFF" w:themeColor="background1"/>
              </w:rPr>
              <w:t>Income from operations</w:t>
            </w:r>
          </w:p>
        </w:tc>
        <w:tc>
          <w:tcPr>
            <w:tcW w:w="6165" w:type="dxa"/>
            <w:shd w:val="clear" w:color="auto" w:fill="D9D9D9" w:themeFill="background1" w:themeFillShade="D9"/>
          </w:tcPr>
          <w:p w14:paraId="232B8CB4" w14:textId="77777777" w:rsidR="00441CC8" w:rsidRPr="00A96233" w:rsidRDefault="00441CC8" w:rsidP="001F23D2">
            <w:r w:rsidRPr="00A96233">
              <w:t>Gross profit (or margin) – operating expenses and represents the amount of income directly earned by business operations.</w:t>
            </w:r>
          </w:p>
        </w:tc>
      </w:tr>
      <w:tr w:rsidR="00441CC8" w:rsidRPr="00A96233" w14:paraId="7A71C55D" w14:textId="77777777" w:rsidTr="00E975DA">
        <w:tc>
          <w:tcPr>
            <w:tcW w:w="2816" w:type="dxa"/>
            <w:shd w:val="clear" w:color="auto" w:fill="808080" w:themeFill="background1" w:themeFillShade="80"/>
          </w:tcPr>
          <w:p w14:paraId="18F3818A" w14:textId="77777777" w:rsidR="00441CC8" w:rsidRPr="00A96233" w:rsidRDefault="00441CC8" w:rsidP="001F23D2">
            <w:pPr>
              <w:jc w:val="left"/>
              <w:rPr>
                <w:b/>
                <w:bCs/>
                <w:color w:val="FFFFFF" w:themeColor="background1"/>
              </w:rPr>
            </w:pPr>
            <w:r w:rsidRPr="00A96233">
              <w:rPr>
                <w:b/>
                <w:bCs/>
                <w:color w:val="FFFFFF" w:themeColor="background1"/>
              </w:rPr>
              <w:t>Other revenues and expenses</w:t>
            </w:r>
          </w:p>
        </w:tc>
        <w:tc>
          <w:tcPr>
            <w:tcW w:w="6165" w:type="dxa"/>
            <w:shd w:val="clear" w:color="auto" w:fill="D9D9D9" w:themeFill="background1" w:themeFillShade="D9"/>
          </w:tcPr>
          <w:p w14:paraId="50BD51CA" w14:textId="04BA0D14" w:rsidR="00441CC8" w:rsidRPr="00A96233" w:rsidRDefault="00441CC8" w:rsidP="001F23D2">
            <w:r w:rsidRPr="00A96233">
              <w:t>Revenues and expenses not related to the sale of products or services regularly offered for sale by a business.</w:t>
            </w:r>
          </w:p>
          <w:p w14:paraId="709475DB" w14:textId="77777777" w:rsidR="001F23D2" w:rsidRPr="00A96233" w:rsidRDefault="001F23D2" w:rsidP="001F23D2"/>
          <w:p w14:paraId="09F7973D" w14:textId="77777777" w:rsidR="00441CC8" w:rsidRPr="00A96233" w:rsidRDefault="00441CC8" w:rsidP="001F23D2">
            <w:r w:rsidRPr="00A96233">
              <w:t>This typically includes interest earned (interest revenue) and interest owed (interest expense).</w:t>
            </w:r>
          </w:p>
        </w:tc>
      </w:tr>
      <w:tr w:rsidR="00441CC8" w:rsidRPr="00A96233" w14:paraId="26D4638D" w14:textId="77777777" w:rsidTr="00E975DA">
        <w:tc>
          <w:tcPr>
            <w:tcW w:w="2816" w:type="dxa"/>
            <w:shd w:val="clear" w:color="auto" w:fill="808080" w:themeFill="background1" w:themeFillShade="80"/>
          </w:tcPr>
          <w:p w14:paraId="79AD888D" w14:textId="77777777" w:rsidR="00441CC8" w:rsidRPr="00A96233" w:rsidRDefault="00441CC8" w:rsidP="001F23D2">
            <w:pPr>
              <w:jc w:val="left"/>
              <w:rPr>
                <w:b/>
                <w:bCs/>
                <w:color w:val="FFFFFF" w:themeColor="background1"/>
              </w:rPr>
            </w:pPr>
            <w:r w:rsidRPr="00A96233">
              <w:rPr>
                <w:b/>
                <w:bCs/>
                <w:color w:val="FFFFFF" w:themeColor="background1"/>
              </w:rPr>
              <w:t xml:space="preserve">Net income </w:t>
            </w:r>
          </w:p>
        </w:tc>
        <w:tc>
          <w:tcPr>
            <w:tcW w:w="6165" w:type="dxa"/>
            <w:shd w:val="clear" w:color="auto" w:fill="D9D9D9" w:themeFill="background1" w:themeFillShade="D9"/>
          </w:tcPr>
          <w:p w14:paraId="115C8E86" w14:textId="77777777" w:rsidR="00441CC8" w:rsidRPr="00A96233" w:rsidRDefault="00441CC8" w:rsidP="001F23D2">
            <w:r w:rsidRPr="00A96233">
              <w:t>the income earned after other revenues are added and other expenses such as taxes are subtracted.</w:t>
            </w:r>
          </w:p>
        </w:tc>
      </w:tr>
    </w:tbl>
    <w:p w14:paraId="3CFBECE4" w14:textId="61AE8F91" w:rsidR="00441CC8" w:rsidRDefault="00441CC8" w:rsidP="001F23D2">
      <w:pPr>
        <w:rPr>
          <w:lang w:eastAsia="en-GB"/>
        </w:rPr>
      </w:pPr>
    </w:p>
    <w:p w14:paraId="00C6892B" w14:textId="5B88E1C7" w:rsidR="003D2AF0" w:rsidRDefault="003D2AF0" w:rsidP="001F23D2">
      <w:pPr>
        <w:rPr>
          <w:lang w:eastAsia="en-GB"/>
        </w:rPr>
      </w:pPr>
    </w:p>
    <w:p w14:paraId="2D4A811D" w14:textId="1E47F11B" w:rsidR="003D2AF0" w:rsidRDefault="003D2AF0" w:rsidP="001F23D2">
      <w:pPr>
        <w:rPr>
          <w:lang w:eastAsia="en-GB"/>
        </w:rPr>
      </w:pPr>
    </w:p>
    <w:p w14:paraId="48F95BCB" w14:textId="2143636C" w:rsidR="003D2AF0" w:rsidRDefault="003D2AF0" w:rsidP="001F23D2">
      <w:pPr>
        <w:rPr>
          <w:lang w:eastAsia="en-GB"/>
        </w:rPr>
      </w:pPr>
    </w:p>
    <w:p w14:paraId="3149F68F" w14:textId="7D849AFF" w:rsidR="003D2AF0" w:rsidRDefault="003D2AF0" w:rsidP="001F23D2">
      <w:pPr>
        <w:rPr>
          <w:lang w:eastAsia="en-GB"/>
        </w:rPr>
      </w:pPr>
    </w:p>
    <w:p w14:paraId="633B1AAD" w14:textId="6D7B4A5E" w:rsidR="003D2AF0" w:rsidRDefault="003D2AF0" w:rsidP="001F23D2">
      <w:pPr>
        <w:rPr>
          <w:lang w:eastAsia="en-GB"/>
        </w:rPr>
      </w:pPr>
    </w:p>
    <w:p w14:paraId="2DE0EB17" w14:textId="28A79D69" w:rsidR="003D2AF0" w:rsidRDefault="003D2AF0" w:rsidP="001F23D2">
      <w:pPr>
        <w:rPr>
          <w:lang w:eastAsia="en-GB"/>
        </w:rPr>
      </w:pPr>
    </w:p>
    <w:p w14:paraId="414E86A2" w14:textId="7C8FC53F" w:rsidR="003D2AF0" w:rsidRDefault="003D2AF0" w:rsidP="001F23D2">
      <w:pPr>
        <w:rPr>
          <w:lang w:eastAsia="en-GB"/>
        </w:rPr>
      </w:pPr>
    </w:p>
    <w:p w14:paraId="328EFE45" w14:textId="32BD64A0" w:rsidR="003D2AF0" w:rsidRDefault="003D2AF0" w:rsidP="001F23D2">
      <w:pPr>
        <w:rPr>
          <w:lang w:eastAsia="en-GB"/>
        </w:rPr>
      </w:pPr>
    </w:p>
    <w:p w14:paraId="26CA1383" w14:textId="77777777" w:rsidR="003D2AF0" w:rsidRPr="00A96233" w:rsidRDefault="003D2AF0" w:rsidP="001F23D2">
      <w:pPr>
        <w:rPr>
          <w:lang w:eastAsia="en-GB"/>
        </w:rPr>
      </w:pPr>
    </w:p>
    <w:p w14:paraId="6A50E0FA" w14:textId="7F607011" w:rsidR="00441CC8" w:rsidRDefault="00441CC8" w:rsidP="001F23D2">
      <w:r w:rsidRPr="00A96233">
        <w:t>Example:</w:t>
      </w:r>
    </w:p>
    <w:p w14:paraId="31B82B25" w14:textId="77777777" w:rsidR="00E975DA" w:rsidRPr="00A96233" w:rsidRDefault="00E975DA" w:rsidP="001F23D2"/>
    <w:tbl>
      <w:tblPr>
        <w:tblW w:w="8700" w:type="dxa"/>
        <w:tblCellMar>
          <w:top w:w="34" w:type="dxa"/>
          <w:bottom w:w="34" w:type="dxa"/>
        </w:tblCellMar>
        <w:tblLook w:val="04A0" w:firstRow="1" w:lastRow="0" w:firstColumn="1" w:lastColumn="0" w:noHBand="0" w:noVBand="1"/>
      </w:tblPr>
      <w:tblGrid>
        <w:gridCol w:w="5813"/>
        <w:gridCol w:w="960"/>
        <w:gridCol w:w="960"/>
        <w:gridCol w:w="967"/>
      </w:tblGrid>
      <w:tr w:rsidR="00441CC8" w:rsidRPr="00A96233" w14:paraId="490F514D" w14:textId="77777777" w:rsidTr="00E975DA">
        <w:tc>
          <w:tcPr>
            <w:tcW w:w="8700" w:type="dxa"/>
            <w:gridSpan w:val="4"/>
            <w:tcBorders>
              <w:top w:val="nil"/>
              <w:left w:val="nil"/>
              <w:bottom w:val="nil"/>
              <w:right w:val="nil"/>
            </w:tcBorders>
            <w:shd w:val="clear" w:color="auto" w:fill="auto"/>
            <w:vAlign w:val="center"/>
            <w:hideMark/>
          </w:tcPr>
          <w:p w14:paraId="3BD3D7E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For the Year Ended December 31   </w:t>
            </w:r>
          </w:p>
        </w:tc>
      </w:tr>
      <w:tr w:rsidR="00441CC8" w:rsidRPr="00A96233" w14:paraId="654EE9D5" w14:textId="77777777" w:rsidTr="00E975DA">
        <w:tc>
          <w:tcPr>
            <w:tcW w:w="5820" w:type="dxa"/>
            <w:tcBorders>
              <w:top w:val="nil"/>
              <w:left w:val="nil"/>
              <w:bottom w:val="nil"/>
              <w:right w:val="nil"/>
            </w:tcBorders>
            <w:shd w:val="clear" w:color="auto" w:fill="auto"/>
            <w:vAlign w:val="center"/>
            <w:hideMark/>
          </w:tcPr>
          <w:p w14:paraId="6BAEC545"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Sales</w:t>
            </w:r>
          </w:p>
        </w:tc>
        <w:tc>
          <w:tcPr>
            <w:tcW w:w="960" w:type="dxa"/>
            <w:tcBorders>
              <w:top w:val="nil"/>
              <w:left w:val="nil"/>
              <w:bottom w:val="nil"/>
              <w:right w:val="nil"/>
            </w:tcBorders>
            <w:shd w:val="clear" w:color="auto" w:fill="auto"/>
            <w:vAlign w:val="center"/>
            <w:hideMark/>
          </w:tcPr>
          <w:p w14:paraId="2AD2E127"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7145D0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275,000</w:t>
            </w:r>
          </w:p>
        </w:tc>
        <w:tc>
          <w:tcPr>
            <w:tcW w:w="960" w:type="dxa"/>
            <w:tcBorders>
              <w:top w:val="nil"/>
              <w:left w:val="nil"/>
              <w:bottom w:val="nil"/>
              <w:right w:val="nil"/>
            </w:tcBorders>
            <w:shd w:val="clear" w:color="auto" w:fill="auto"/>
            <w:vAlign w:val="center"/>
            <w:hideMark/>
          </w:tcPr>
          <w:p w14:paraId="6341906F"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71F94ED6" w14:textId="77777777" w:rsidTr="00E975DA">
        <w:tc>
          <w:tcPr>
            <w:tcW w:w="5820" w:type="dxa"/>
            <w:tcBorders>
              <w:top w:val="nil"/>
              <w:left w:val="nil"/>
              <w:bottom w:val="nil"/>
              <w:right w:val="nil"/>
            </w:tcBorders>
            <w:shd w:val="clear" w:color="auto" w:fill="auto"/>
            <w:vAlign w:val="center"/>
            <w:hideMark/>
          </w:tcPr>
          <w:p w14:paraId="1F6D85B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Less: Sales Discounts</w:t>
            </w:r>
          </w:p>
        </w:tc>
        <w:tc>
          <w:tcPr>
            <w:tcW w:w="960" w:type="dxa"/>
            <w:tcBorders>
              <w:top w:val="nil"/>
              <w:left w:val="nil"/>
              <w:bottom w:val="nil"/>
              <w:right w:val="nil"/>
            </w:tcBorders>
            <w:shd w:val="clear" w:color="auto" w:fill="auto"/>
            <w:vAlign w:val="center"/>
            <w:hideMark/>
          </w:tcPr>
          <w:p w14:paraId="47AFA88E"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w:t>
            </w:r>
          </w:p>
        </w:tc>
        <w:tc>
          <w:tcPr>
            <w:tcW w:w="960" w:type="dxa"/>
            <w:tcBorders>
              <w:top w:val="nil"/>
              <w:left w:val="nil"/>
              <w:bottom w:val="nil"/>
              <w:right w:val="nil"/>
            </w:tcBorders>
            <w:shd w:val="clear" w:color="auto" w:fill="auto"/>
            <w:vAlign w:val="center"/>
            <w:hideMark/>
          </w:tcPr>
          <w:p w14:paraId="38E218B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4DB091C" w14:textId="77777777" w:rsidR="00441CC8" w:rsidRPr="00A96233" w:rsidRDefault="00441CC8" w:rsidP="001F23D2">
            <w:pPr>
              <w:jc w:val="center"/>
              <w:rPr>
                <w:rFonts w:eastAsia="Times New Roman" w:cs="Arial"/>
                <w:sz w:val="18"/>
                <w:szCs w:val="18"/>
                <w:lang w:eastAsia="en-GB"/>
              </w:rPr>
            </w:pPr>
          </w:p>
        </w:tc>
      </w:tr>
      <w:tr w:rsidR="00441CC8" w:rsidRPr="00A96233" w14:paraId="1B6AE4B3" w14:textId="77777777" w:rsidTr="00E975DA">
        <w:tc>
          <w:tcPr>
            <w:tcW w:w="5820" w:type="dxa"/>
            <w:tcBorders>
              <w:top w:val="nil"/>
              <w:left w:val="nil"/>
              <w:bottom w:val="nil"/>
              <w:right w:val="nil"/>
            </w:tcBorders>
            <w:shd w:val="clear" w:color="auto" w:fill="auto"/>
            <w:vAlign w:val="center"/>
            <w:hideMark/>
          </w:tcPr>
          <w:p w14:paraId="0452558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Returns and allowances</w:t>
            </w:r>
          </w:p>
        </w:tc>
        <w:tc>
          <w:tcPr>
            <w:tcW w:w="960" w:type="dxa"/>
            <w:tcBorders>
              <w:top w:val="nil"/>
              <w:left w:val="nil"/>
              <w:bottom w:val="nil"/>
              <w:right w:val="nil"/>
            </w:tcBorders>
            <w:shd w:val="clear" w:color="auto" w:fill="auto"/>
            <w:vAlign w:val="center"/>
            <w:hideMark/>
          </w:tcPr>
          <w:p w14:paraId="65A76079"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1,000</w:t>
            </w:r>
          </w:p>
        </w:tc>
        <w:tc>
          <w:tcPr>
            <w:tcW w:w="960" w:type="dxa"/>
            <w:tcBorders>
              <w:top w:val="nil"/>
              <w:left w:val="nil"/>
              <w:bottom w:val="nil"/>
              <w:right w:val="nil"/>
            </w:tcBorders>
            <w:shd w:val="clear" w:color="auto" w:fill="auto"/>
            <w:vAlign w:val="center"/>
            <w:hideMark/>
          </w:tcPr>
          <w:p w14:paraId="612CF2A6"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3,000</w:t>
            </w:r>
          </w:p>
        </w:tc>
        <w:tc>
          <w:tcPr>
            <w:tcW w:w="960" w:type="dxa"/>
            <w:tcBorders>
              <w:top w:val="nil"/>
              <w:left w:val="nil"/>
              <w:bottom w:val="nil"/>
              <w:right w:val="nil"/>
            </w:tcBorders>
            <w:shd w:val="clear" w:color="auto" w:fill="auto"/>
            <w:vAlign w:val="center"/>
            <w:hideMark/>
          </w:tcPr>
          <w:p w14:paraId="1465AB57"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2A1F2EB0" w14:textId="77777777" w:rsidTr="00E975DA">
        <w:tc>
          <w:tcPr>
            <w:tcW w:w="5820" w:type="dxa"/>
            <w:tcBorders>
              <w:top w:val="nil"/>
              <w:left w:val="nil"/>
              <w:bottom w:val="nil"/>
              <w:right w:val="nil"/>
            </w:tcBorders>
            <w:shd w:val="clear" w:color="auto" w:fill="auto"/>
            <w:vAlign w:val="center"/>
            <w:hideMark/>
          </w:tcPr>
          <w:p w14:paraId="6ED4746D"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Sales (275,000 – 3,000)</w:t>
            </w:r>
          </w:p>
        </w:tc>
        <w:tc>
          <w:tcPr>
            <w:tcW w:w="960" w:type="dxa"/>
            <w:tcBorders>
              <w:top w:val="nil"/>
              <w:left w:val="nil"/>
              <w:bottom w:val="nil"/>
              <w:right w:val="nil"/>
            </w:tcBorders>
            <w:shd w:val="clear" w:color="auto" w:fill="auto"/>
            <w:vAlign w:val="center"/>
            <w:hideMark/>
          </w:tcPr>
          <w:p w14:paraId="67836BC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7CAF754"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07F2E48"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$272,000</w:t>
            </w:r>
          </w:p>
        </w:tc>
      </w:tr>
      <w:tr w:rsidR="00441CC8" w:rsidRPr="00A96233" w14:paraId="102A9152" w14:textId="77777777" w:rsidTr="00E975DA">
        <w:tc>
          <w:tcPr>
            <w:tcW w:w="5820" w:type="dxa"/>
            <w:tcBorders>
              <w:top w:val="nil"/>
              <w:left w:val="nil"/>
              <w:bottom w:val="nil"/>
              <w:right w:val="nil"/>
            </w:tcBorders>
            <w:shd w:val="clear" w:color="auto" w:fill="auto"/>
            <w:vAlign w:val="center"/>
            <w:hideMark/>
          </w:tcPr>
          <w:p w14:paraId="094EE81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Cost of goods sold</w:t>
            </w:r>
          </w:p>
        </w:tc>
        <w:tc>
          <w:tcPr>
            <w:tcW w:w="960" w:type="dxa"/>
            <w:tcBorders>
              <w:top w:val="nil"/>
              <w:left w:val="nil"/>
              <w:bottom w:val="nil"/>
              <w:right w:val="nil"/>
            </w:tcBorders>
            <w:shd w:val="clear" w:color="auto" w:fill="auto"/>
            <w:vAlign w:val="center"/>
            <w:hideMark/>
          </w:tcPr>
          <w:p w14:paraId="33296FC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7B25C8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0949BD1"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159,000</w:t>
            </w:r>
          </w:p>
        </w:tc>
      </w:tr>
      <w:tr w:rsidR="00441CC8" w:rsidRPr="00A96233" w14:paraId="5C4F172A" w14:textId="77777777" w:rsidTr="00E975DA">
        <w:tc>
          <w:tcPr>
            <w:tcW w:w="5820" w:type="dxa"/>
            <w:tcBorders>
              <w:top w:val="nil"/>
              <w:left w:val="nil"/>
              <w:bottom w:val="nil"/>
              <w:right w:val="nil"/>
            </w:tcBorders>
            <w:shd w:val="clear" w:color="auto" w:fill="auto"/>
            <w:vAlign w:val="center"/>
            <w:hideMark/>
          </w:tcPr>
          <w:p w14:paraId="4C15BBF3"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Gross Profit (272,000 – 159,000)</w:t>
            </w:r>
          </w:p>
        </w:tc>
        <w:tc>
          <w:tcPr>
            <w:tcW w:w="960" w:type="dxa"/>
            <w:tcBorders>
              <w:top w:val="nil"/>
              <w:left w:val="nil"/>
              <w:bottom w:val="nil"/>
              <w:right w:val="nil"/>
            </w:tcBorders>
            <w:shd w:val="clear" w:color="auto" w:fill="auto"/>
            <w:vAlign w:val="center"/>
            <w:hideMark/>
          </w:tcPr>
          <w:p w14:paraId="78D825D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17310E77"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0049EDB"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$113,000</w:t>
            </w:r>
          </w:p>
        </w:tc>
      </w:tr>
      <w:tr w:rsidR="00441CC8" w:rsidRPr="00A96233" w14:paraId="636C183A" w14:textId="77777777" w:rsidTr="00E975DA">
        <w:tc>
          <w:tcPr>
            <w:tcW w:w="5820" w:type="dxa"/>
            <w:tcBorders>
              <w:top w:val="nil"/>
              <w:left w:val="nil"/>
              <w:bottom w:val="nil"/>
              <w:right w:val="nil"/>
            </w:tcBorders>
            <w:shd w:val="clear" w:color="auto" w:fill="auto"/>
            <w:vAlign w:val="center"/>
            <w:hideMark/>
          </w:tcPr>
          <w:p w14:paraId="61389DC4"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Operating expenses:</w:t>
            </w:r>
          </w:p>
        </w:tc>
        <w:tc>
          <w:tcPr>
            <w:tcW w:w="960" w:type="dxa"/>
            <w:tcBorders>
              <w:top w:val="nil"/>
              <w:left w:val="nil"/>
              <w:bottom w:val="nil"/>
              <w:right w:val="nil"/>
            </w:tcBorders>
            <w:shd w:val="clear" w:color="auto" w:fill="auto"/>
            <w:vAlign w:val="center"/>
            <w:hideMark/>
          </w:tcPr>
          <w:p w14:paraId="54095D8A"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0656623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B025462" w14:textId="77777777" w:rsidR="00441CC8" w:rsidRPr="00A96233" w:rsidRDefault="00441CC8" w:rsidP="001F23D2">
            <w:pPr>
              <w:jc w:val="center"/>
              <w:rPr>
                <w:rFonts w:eastAsia="Times New Roman" w:cs="Arial"/>
                <w:sz w:val="18"/>
                <w:szCs w:val="18"/>
                <w:lang w:eastAsia="en-GB"/>
              </w:rPr>
            </w:pPr>
          </w:p>
        </w:tc>
      </w:tr>
      <w:tr w:rsidR="00441CC8" w:rsidRPr="00A96233" w14:paraId="4F970538" w14:textId="77777777" w:rsidTr="00E975DA">
        <w:tc>
          <w:tcPr>
            <w:tcW w:w="5820" w:type="dxa"/>
            <w:tcBorders>
              <w:top w:val="nil"/>
              <w:left w:val="nil"/>
              <w:bottom w:val="nil"/>
              <w:right w:val="nil"/>
            </w:tcBorders>
            <w:shd w:val="clear" w:color="auto" w:fill="auto"/>
            <w:vAlign w:val="center"/>
            <w:hideMark/>
          </w:tcPr>
          <w:p w14:paraId="44EA671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Selling expenses</w:t>
            </w:r>
          </w:p>
        </w:tc>
        <w:tc>
          <w:tcPr>
            <w:tcW w:w="960" w:type="dxa"/>
            <w:tcBorders>
              <w:top w:val="nil"/>
              <w:left w:val="nil"/>
              <w:bottom w:val="nil"/>
              <w:right w:val="nil"/>
            </w:tcBorders>
            <w:shd w:val="clear" w:color="auto" w:fill="auto"/>
            <w:vAlign w:val="center"/>
            <w:hideMark/>
          </w:tcPr>
          <w:p w14:paraId="6F8217D9"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6CD9E401"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E0CE415" w14:textId="77777777" w:rsidR="00441CC8" w:rsidRPr="00A96233" w:rsidRDefault="00441CC8" w:rsidP="001F23D2">
            <w:pPr>
              <w:jc w:val="center"/>
              <w:rPr>
                <w:rFonts w:eastAsia="Times New Roman" w:cs="Arial"/>
                <w:sz w:val="18"/>
                <w:szCs w:val="18"/>
                <w:lang w:eastAsia="en-GB"/>
              </w:rPr>
            </w:pPr>
          </w:p>
        </w:tc>
      </w:tr>
      <w:tr w:rsidR="00441CC8" w:rsidRPr="00A96233" w14:paraId="2F451020" w14:textId="77777777" w:rsidTr="00E975DA">
        <w:tc>
          <w:tcPr>
            <w:tcW w:w="5820" w:type="dxa"/>
            <w:tcBorders>
              <w:top w:val="nil"/>
              <w:left w:val="nil"/>
              <w:bottom w:val="nil"/>
              <w:right w:val="nil"/>
            </w:tcBorders>
            <w:shd w:val="clear" w:color="auto" w:fill="auto"/>
            <w:vAlign w:val="center"/>
            <w:hideMark/>
          </w:tcPr>
          <w:p w14:paraId="6FB01E7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Commissions expense</w:t>
            </w:r>
          </w:p>
        </w:tc>
        <w:tc>
          <w:tcPr>
            <w:tcW w:w="960" w:type="dxa"/>
            <w:tcBorders>
              <w:top w:val="nil"/>
              <w:left w:val="nil"/>
              <w:bottom w:val="nil"/>
              <w:right w:val="nil"/>
            </w:tcBorders>
            <w:shd w:val="clear" w:color="auto" w:fill="auto"/>
            <w:vAlign w:val="center"/>
            <w:hideMark/>
          </w:tcPr>
          <w:p w14:paraId="528DB55D"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10,000</w:t>
            </w:r>
          </w:p>
        </w:tc>
        <w:tc>
          <w:tcPr>
            <w:tcW w:w="960" w:type="dxa"/>
            <w:tcBorders>
              <w:top w:val="nil"/>
              <w:left w:val="nil"/>
              <w:bottom w:val="nil"/>
              <w:right w:val="nil"/>
            </w:tcBorders>
            <w:shd w:val="clear" w:color="auto" w:fill="auto"/>
            <w:vAlign w:val="center"/>
            <w:hideMark/>
          </w:tcPr>
          <w:p w14:paraId="21738DA0"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690CE89F" w14:textId="77777777" w:rsidR="00441CC8" w:rsidRPr="00A96233" w:rsidRDefault="00441CC8" w:rsidP="001F23D2">
            <w:pPr>
              <w:jc w:val="center"/>
              <w:rPr>
                <w:rFonts w:eastAsia="Times New Roman" w:cs="Arial"/>
                <w:sz w:val="18"/>
                <w:szCs w:val="18"/>
                <w:lang w:eastAsia="en-GB"/>
              </w:rPr>
            </w:pPr>
          </w:p>
        </w:tc>
      </w:tr>
      <w:tr w:rsidR="00441CC8" w:rsidRPr="00A96233" w14:paraId="6AA4F174" w14:textId="77777777" w:rsidTr="00E975DA">
        <w:tc>
          <w:tcPr>
            <w:tcW w:w="5820" w:type="dxa"/>
            <w:tcBorders>
              <w:top w:val="nil"/>
              <w:left w:val="nil"/>
              <w:bottom w:val="nil"/>
              <w:right w:val="nil"/>
            </w:tcBorders>
            <w:shd w:val="clear" w:color="auto" w:fill="auto"/>
            <w:vAlign w:val="center"/>
            <w:hideMark/>
          </w:tcPr>
          <w:p w14:paraId="078878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Advertising expense</w:t>
            </w:r>
          </w:p>
        </w:tc>
        <w:tc>
          <w:tcPr>
            <w:tcW w:w="960" w:type="dxa"/>
            <w:tcBorders>
              <w:top w:val="nil"/>
              <w:left w:val="nil"/>
              <w:bottom w:val="nil"/>
              <w:right w:val="nil"/>
            </w:tcBorders>
            <w:shd w:val="clear" w:color="auto" w:fill="auto"/>
            <w:vAlign w:val="center"/>
            <w:hideMark/>
          </w:tcPr>
          <w:p w14:paraId="19908216"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7,000</w:t>
            </w:r>
          </w:p>
        </w:tc>
        <w:tc>
          <w:tcPr>
            <w:tcW w:w="960" w:type="dxa"/>
            <w:tcBorders>
              <w:top w:val="nil"/>
              <w:left w:val="nil"/>
              <w:bottom w:val="nil"/>
              <w:right w:val="nil"/>
            </w:tcBorders>
            <w:shd w:val="clear" w:color="auto" w:fill="auto"/>
            <w:vAlign w:val="center"/>
            <w:hideMark/>
          </w:tcPr>
          <w:p w14:paraId="57DB3F63"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11B980D" w14:textId="77777777" w:rsidR="00441CC8" w:rsidRPr="00A96233" w:rsidRDefault="00441CC8" w:rsidP="001F23D2">
            <w:pPr>
              <w:jc w:val="center"/>
              <w:rPr>
                <w:rFonts w:eastAsia="Times New Roman" w:cs="Arial"/>
                <w:sz w:val="18"/>
                <w:szCs w:val="18"/>
                <w:lang w:eastAsia="en-GB"/>
              </w:rPr>
            </w:pPr>
          </w:p>
        </w:tc>
      </w:tr>
      <w:tr w:rsidR="00441CC8" w:rsidRPr="00A96233" w14:paraId="537E492D" w14:textId="77777777" w:rsidTr="00E975DA">
        <w:tc>
          <w:tcPr>
            <w:tcW w:w="5820" w:type="dxa"/>
            <w:tcBorders>
              <w:top w:val="nil"/>
              <w:left w:val="nil"/>
              <w:bottom w:val="nil"/>
              <w:right w:val="nil"/>
            </w:tcBorders>
            <w:shd w:val="clear" w:color="auto" w:fill="auto"/>
            <w:vAlign w:val="center"/>
            <w:hideMark/>
          </w:tcPr>
          <w:p w14:paraId="54CFDAF6"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Sales Salaries expense</w:t>
            </w:r>
          </w:p>
        </w:tc>
        <w:tc>
          <w:tcPr>
            <w:tcW w:w="960" w:type="dxa"/>
            <w:tcBorders>
              <w:top w:val="nil"/>
              <w:left w:val="nil"/>
              <w:bottom w:val="nil"/>
              <w:right w:val="nil"/>
            </w:tcBorders>
            <w:shd w:val="clear" w:color="auto" w:fill="auto"/>
            <w:vAlign w:val="center"/>
            <w:hideMark/>
          </w:tcPr>
          <w:p w14:paraId="450FF7D1"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20,000</w:t>
            </w:r>
          </w:p>
        </w:tc>
        <w:tc>
          <w:tcPr>
            <w:tcW w:w="960" w:type="dxa"/>
            <w:tcBorders>
              <w:top w:val="nil"/>
              <w:left w:val="nil"/>
              <w:bottom w:val="nil"/>
              <w:right w:val="nil"/>
            </w:tcBorders>
            <w:shd w:val="clear" w:color="auto" w:fill="auto"/>
            <w:vAlign w:val="center"/>
            <w:hideMark/>
          </w:tcPr>
          <w:p w14:paraId="10A2EEB6"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5AC712A" w14:textId="77777777" w:rsidR="00441CC8" w:rsidRPr="00A96233" w:rsidRDefault="00441CC8" w:rsidP="001F23D2">
            <w:pPr>
              <w:jc w:val="center"/>
              <w:rPr>
                <w:rFonts w:eastAsia="Times New Roman" w:cs="Arial"/>
                <w:sz w:val="18"/>
                <w:szCs w:val="18"/>
                <w:lang w:eastAsia="en-GB"/>
              </w:rPr>
            </w:pPr>
          </w:p>
        </w:tc>
      </w:tr>
      <w:tr w:rsidR="00441CC8" w:rsidRPr="00A96233" w14:paraId="57013168" w14:textId="77777777" w:rsidTr="00E975DA">
        <w:tc>
          <w:tcPr>
            <w:tcW w:w="5820" w:type="dxa"/>
            <w:tcBorders>
              <w:top w:val="nil"/>
              <w:left w:val="nil"/>
              <w:bottom w:val="nil"/>
              <w:right w:val="nil"/>
            </w:tcBorders>
            <w:shd w:val="clear" w:color="auto" w:fill="auto"/>
            <w:vAlign w:val="center"/>
            <w:hideMark/>
          </w:tcPr>
          <w:p w14:paraId="2ECA12E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sales</w:t>
            </w:r>
          </w:p>
        </w:tc>
        <w:tc>
          <w:tcPr>
            <w:tcW w:w="960" w:type="dxa"/>
            <w:tcBorders>
              <w:top w:val="nil"/>
              <w:left w:val="nil"/>
              <w:bottom w:val="nil"/>
              <w:right w:val="nil"/>
            </w:tcBorders>
            <w:shd w:val="clear" w:color="auto" w:fill="auto"/>
            <w:vAlign w:val="center"/>
            <w:hideMark/>
          </w:tcPr>
          <w:p w14:paraId="1944BDD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12,000</w:t>
            </w:r>
          </w:p>
        </w:tc>
        <w:tc>
          <w:tcPr>
            <w:tcW w:w="960" w:type="dxa"/>
            <w:tcBorders>
              <w:top w:val="nil"/>
              <w:left w:val="nil"/>
              <w:bottom w:val="nil"/>
              <w:right w:val="nil"/>
            </w:tcBorders>
            <w:shd w:val="clear" w:color="auto" w:fill="auto"/>
            <w:vAlign w:val="center"/>
            <w:hideMark/>
          </w:tcPr>
          <w:p w14:paraId="7D333C8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31A661C3" w14:textId="77777777" w:rsidR="00441CC8" w:rsidRPr="00A96233" w:rsidRDefault="00441CC8" w:rsidP="001F23D2">
            <w:pPr>
              <w:jc w:val="center"/>
              <w:rPr>
                <w:rFonts w:eastAsia="Times New Roman" w:cs="Arial"/>
                <w:sz w:val="18"/>
                <w:szCs w:val="18"/>
                <w:lang w:eastAsia="en-GB"/>
              </w:rPr>
            </w:pPr>
          </w:p>
        </w:tc>
      </w:tr>
      <w:tr w:rsidR="00441CC8" w:rsidRPr="00A96233" w14:paraId="74F8EAE3" w14:textId="77777777" w:rsidTr="00E975DA">
        <w:tc>
          <w:tcPr>
            <w:tcW w:w="5820" w:type="dxa"/>
            <w:tcBorders>
              <w:top w:val="nil"/>
              <w:left w:val="nil"/>
              <w:bottom w:val="nil"/>
              <w:right w:val="nil"/>
            </w:tcBorders>
            <w:shd w:val="clear" w:color="auto" w:fill="auto"/>
            <w:vAlign w:val="center"/>
            <w:hideMark/>
          </w:tcPr>
          <w:p w14:paraId="63D14C21"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Selling expenses</w:t>
            </w:r>
          </w:p>
        </w:tc>
        <w:tc>
          <w:tcPr>
            <w:tcW w:w="960" w:type="dxa"/>
            <w:tcBorders>
              <w:top w:val="nil"/>
              <w:left w:val="nil"/>
              <w:bottom w:val="nil"/>
              <w:right w:val="nil"/>
            </w:tcBorders>
            <w:shd w:val="clear" w:color="auto" w:fill="auto"/>
            <w:vAlign w:val="center"/>
            <w:hideMark/>
          </w:tcPr>
          <w:p w14:paraId="6F6276A9"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2F6F2815"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49,000</w:t>
            </w:r>
          </w:p>
        </w:tc>
        <w:tc>
          <w:tcPr>
            <w:tcW w:w="960" w:type="dxa"/>
            <w:tcBorders>
              <w:top w:val="nil"/>
              <w:left w:val="nil"/>
              <w:bottom w:val="nil"/>
              <w:right w:val="nil"/>
            </w:tcBorders>
            <w:shd w:val="clear" w:color="auto" w:fill="auto"/>
            <w:vAlign w:val="center"/>
            <w:hideMark/>
          </w:tcPr>
          <w:p w14:paraId="56617CAD"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2262FCED" w14:textId="77777777" w:rsidTr="00E975DA">
        <w:tc>
          <w:tcPr>
            <w:tcW w:w="5820" w:type="dxa"/>
            <w:tcBorders>
              <w:top w:val="nil"/>
              <w:left w:val="nil"/>
              <w:bottom w:val="nil"/>
              <w:right w:val="nil"/>
            </w:tcBorders>
            <w:shd w:val="clear" w:color="auto" w:fill="auto"/>
            <w:vAlign w:val="center"/>
            <w:hideMark/>
          </w:tcPr>
          <w:p w14:paraId="0C57F1D7"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Administrative expenses</w:t>
            </w:r>
          </w:p>
        </w:tc>
        <w:tc>
          <w:tcPr>
            <w:tcW w:w="960" w:type="dxa"/>
            <w:tcBorders>
              <w:top w:val="nil"/>
              <w:left w:val="nil"/>
              <w:bottom w:val="nil"/>
              <w:right w:val="nil"/>
            </w:tcBorders>
            <w:shd w:val="clear" w:color="auto" w:fill="auto"/>
            <w:vAlign w:val="center"/>
            <w:hideMark/>
          </w:tcPr>
          <w:p w14:paraId="24E583D3"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3FEEA68"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35734676" w14:textId="77777777" w:rsidR="00441CC8" w:rsidRPr="00A96233" w:rsidRDefault="00441CC8" w:rsidP="001F23D2">
            <w:pPr>
              <w:jc w:val="center"/>
              <w:rPr>
                <w:rFonts w:eastAsia="Times New Roman" w:cs="Arial"/>
                <w:sz w:val="18"/>
                <w:szCs w:val="18"/>
                <w:lang w:eastAsia="en-GB"/>
              </w:rPr>
            </w:pPr>
          </w:p>
        </w:tc>
      </w:tr>
      <w:tr w:rsidR="00441CC8" w:rsidRPr="00A96233" w14:paraId="7D54F7CD" w14:textId="77777777" w:rsidTr="00E975DA">
        <w:tc>
          <w:tcPr>
            <w:tcW w:w="5820" w:type="dxa"/>
            <w:tcBorders>
              <w:top w:val="nil"/>
              <w:left w:val="nil"/>
              <w:bottom w:val="nil"/>
              <w:right w:val="nil"/>
            </w:tcBorders>
            <w:shd w:val="clear" w:color="auto" w:fill="auto"/>
            <w:vAlign w:val="center"/>
            <w:hideMark/>
          </w:tcPr>
          <w:p w14:paraId="4A8DE4B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Rent expense – office</w:t>
            </w:r>
          </w:p>
        </w:tc>
        <w:tc>
          <w:tcPr>
            <w:tcW w:w="960" w:type="dxa"/>
            <w:tcBorders>
              <w:top w:val="nil"/>
              <w:left w:val="nil"/>
              <w:bottom w:val="nil"/>
              <w:right w:val="nil"/>
            </w:tcBorders>
            <w:shd w:val="clear" w:color="auto" w:fill="auto"/>
            <w:vAlign w:val="center"/>
            <w:hideMark/>
          </w:tcPr>
          <w:p w14:paraId="408B36EA"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12,000</w:t>
            </w:r>
          </w:p>
        </w:tc>
        <w:tc>
          <w:tcPr>
            <w:tcW w:w="960" w:type="dxa"/>
            <w:tcBorders>
              <w:top w:val="nil"/>
              <w:left w:val="nil"/>
              <w:bottom w:val="nil"/>
              <w:right w:val="nil"/>
            </w:tcBorders>
            <w:shd w:val="clear" w:color="auto" w:fill="auto"/>
            <w:vAlign w:val="center"/>
            <w:hideMark/>
          </w:tcPr>
          <w:p w14:paraId="37C675F7"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3A85F18" w14:textId="77777777" w:rsidR="00441CC8" w:rsidRPr="00A96233" w:rsidRDefault="00441CC8" w:rsidP="001F23D2">
            <w:pPr>
              <w:jc w:val="center"/>
              <w:rPr>
                <w:rFonts w:eastAsia="Times New Roman" w:cs="Arial"/>
                <w:sz w:val="18"/>
                <w:szCs w:val="18"/>
                <w:lang w:eastAsia="en-GB"/>
              </w:rPr>
            </w:pPr>
          </w:p>
        </w:tc>
      </w:tr>
      <w:tr w:rsidR="00441CC8" w:rsidRPr="00A96233" w14:paraId="7B862595" w14:textId="77777777" w:rsidTr="00E975DA">
        <w:tc>
          <w:tcPr>
            <w:tcW w:w="5820" w:type="dxa"/>
            <w:tcBorders>
              <w:top w:val="nil"/>
              <w:left w:val="nil"/>
              <w:bottom w:val="nil"/>
              <w:right w:val="nil"/>
            </w:tcBorders>
            <w:shd w:val="clear" w:color="auto" w:fill="auto"/>
            <w:vAlign w:val="center"/>
            <w:hideMark/>
          </w:tcPr>
          <w:p w14:paraId="3FB37CBE"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Office Salaries expense</w:t>
            </w:r>
          </w:p>
        </w:tc>
        <w:tc>
          <w:tcPr>
            <w:tcW w:w="960" w:type="dxa"/>
            <w:tcBorders>
              <w:top w:val="nil"/>
              <w:left w:val="nil"/>
              <w:bottom w:val="nil"/>
              <w:right w:val="nil"/>
            </w:tcBorders>
            <w:shd w:val="clear" w:color="auto" w:fill="auto"/>
            <w:vAlign w:val="center"/>
            <w:hideMark/>
          </w:tcPr>
          <w:p w14:paraId="63C555DF"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40,000</w:t>
            </w:r>
          </w:p>
        </w:tc>
        <w:tc>
          <w:tcPr>
            <w:tcW w:w="960" w:type="dxa"/>
            <w:tcBorders>
              <w:top w:val="nil"/>
              <w:left w:val="nil"/>
              <w:bottom w:val="nil"/>
              <w:right w:val="nil"/>
            </w:tcBorders>
            <w:shd w:val="clear" w:color="auto" w:fill="auto"/>
            <w:vAlign w:val="center"/>
            <w:hideMark/>
          </w:tcPr>
          <w:p w14:paraId="247C257A" w14:textId="77777777" w:rsidR="00441CC8" w:rsidRPr="00A96233" w:rsidRDefault="00441CC8" w:rsidP="001F23D2">
            <w:pPr>
              <w:jc w:val="center"/>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9B68E83" w14:textId="77777777" w:rsidR="00441CC8" w:rsidRPr="00A96233" w:rsidRDefault="00441CC8" w:rsidP="001F23D2">
            <w:pPr>
              <w:jc w:val="center"/>
              <w:rPr>
                <w:rFonts w:eastAsia="Times New Roman" w:cs="Arial"/>
                <w:sz w:val="18"/>
                <w:szCs w:val="18"/>
                <w:lang w:eastAsia="en-GB"/>
              </w:rPr>
            </w:pPr>
          </w:p>
        </w:tc>
      </w:tr>
      <w:tr w:rsidR="00441CC8" w:rsidRPr="00A96233" w14:paraId="0ACB7DF4" w14:textId="77777777" w:rsidTr="00E975DA">
        <w:tc>
          <w:tcPr>
            <w:tcW w:w="5820" w:type="dxa"/>
            <w:tcBorders>
              <w:top w:val="nil"/>
              <w:left w:val="nil"/>
              <w:bottom w:val="nil"/>
              <w:right w:val="nil"/>
            </w:tcBorders>
            <w:shd w:val="clear" w:color="auto" w:fill="auto"/>
            <w:vAlign w:val="center"/>
            <w:hideMark/>
          </w:tcPr>
          <w:p w14:paraId="645CB7D8"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Utilities expense</w:t>
            </w:r>
          </w:p>
        </w:tc>
        <w:tc>
          <w:tcPr>
            <w:tcW w:w="960" w:type="dxa"/>
            <w:tcBorders>
              <w:top w:val="nil"/>
              <w:left w:val="nil"/>
              <w:bottom w:val="nil"/>
              <w:right w:val="nil"/>
            </w:tcBorders>
            <w:shd w:val="clear" w:color="auto" w:fill="auto"/>
            <w:vAlign w:val="center"/>
            <w:hideMark/>
          </w:tcPr>
          <w:p w14:paraId="5405B6E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5,000</w:t>
            </w:r>
          </w:p>
        </w:tc>
        <w:tc>
          <w:tcPr>
            <w:tcW w:w="960" w:type="dxa"/>
            <w:tcBorders>
              <w:top w:val="nil"/>
              <w:left w:val="nil"/>
              <w:bottom w:val="nil"/>
              <w:right w:val="nil"/>
            </w:tcBorders>
            <w:shd w:val="clear" w:color="auto" w:fill="auto"/>
            <w:vAlign w:val="center"/>
            <w:hideMark/>
          </w:tcPr>
          <w:p w14:paraId="7A46A929" w14:textId="77777777" w:rsidR="00441CC8" w:rsidRPr="00A96233" w:rsidRDefault="00441CC8" w:rsidP="001F23D2">
            <w:pPr>
              <w:jc w:val="center"/>
              <w:rPr>
                <w:rFonts w:eastAsia="Times New Roman" w:cs="Arial"/>
                <w:color w:val="000000"/>
                <w:sz w:val="18"/>
                <w:szCs w:val="18"/>
                <w:u w:val="single"/>
                <w:lang w:eastAsia="en-GB"/>
              </w:rPr>
            </w:pPr>
          </w:p>
        </w:tc>
        <w:tc>
          <w:tcPr>
            <w:tcW w:w="960" w:type="dxa"/>
            <w:tcBorders>
              <w:top w:val="nil"/>
              <w:left w:val="nil"/>
              <w:bottom w:val="nil"/>
              <w:right w:val="nil"/>
            </w:tcBorders>
            <w:shd w:val="clear" w:color="auto" w:fill="auto"/>
            <w:vAlign w:val="center"/>
            <w:hideMark/>
          </w:tcPr>
          <w:p w14:paraId="03D483A8" w14:textId="77777777" w:rsidR="00441CC8" w:rsidRPr="00A96233" w:rsidRDefault="00441CC8" w:rsidP="001F23D2">
            <w:pPr>
              <w:jc w:val="center"/>
              <w:rPr>
                <w:rFonts w:eastAsia="Times New Roman" w:cs="Arial"/>
                <w:sz w:val="18"/>
                <w:szCs w:val="18"/>
                <w:lang w:eastAsia="en-GB"/>
              </w:rPr>
            </w:pPr>
          </w:p>
        </w:tc>
      </w:tr>
      <w:tr w:rsidR="00441CC8" w:rsidRPr="00A96233" w14:paraId="56338A4F" w14:textId="77777777" w:rsidTr="00E975DA">
        <w:tc>
          <w:tcPr>
            <w:tcW w:w="5820" w:type="dxa"/>
            <w:tcBorders>
              <w:top w:val="nil"/>
              <w:left w:val="nil"/>
              <w:bottom w:val="nil"/>
              <w:right w:val="nil"/>
            </w:tcBorders>
            <w:shd w:val="clear" w:color="auto" w:fill="auto"/>
            <w:vAlign w:val="center"/>
            <w:hideMark/>
          </w:tcPr>
          <w:p w14:paraId="3BABBCC7"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Admin. Expenses</w:t>
            </w:r>
          </w:p>
        </w:tc>
        <w:tc>
          <w:tcPr>
            <w:tcW w:w="960" w:type="dxa"/>
            <w:tcBorders>
              <w:top w:val="nil"/>
              <w:left w:val="nil"/>
              <w:bottom w:val="nil"/>
              <w:right w:val="nil"/>
            </w:tcBorders>
            <w:shd w:val="clear" w:color="auto" w:fill="auto"/>
            <w:vAlign w:val="center"/>
            <w:hideMark/>
          </w:tcPr>
          <w:p w14:paraId="4675EE8B"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4D1294"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57,000</w:t>
            </w:r>
          </w:p>
        </w:tc>
        <w:tc>
          <w:tcPr>
            <w:tcW w:w="960" w:type="dxa"/>
            <w:tcBorders>
              <w:top w:val="nil"/>
              <w:left w:val="nil"/>
              <w:bottom w:val="nil"/>
              <w:right w:val="nil"/>
            </w:tcBorders>
            <w:shd w:val="clear" w:color="auto" w:fill="auto"/>
            <w:vAlign w:val="center"/>
            <w:hideMark/>
          </w:tcPr>
          <w:p w14:paraId="68CE8790"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7AF79BAF" w14:textId="77777777" w:rsidTr="00E975DA">
        <w:tc>
          <w:tcPr>
            <w:tcW w:w="5820" w:type="dxa"/>
            <w:tcBorders>
              <w:top w:val="nil"/>
              <w:left w:val="nil"/>
              <w:bottom w:val="nil"/>
              <w:right w:val="nil"/>
            </w:tcBorders>
            <w:shd w:val="clear" w:color="auto" w:fill="auto"/>
            <w:vAlign w:val="center"/>
            <w:hideMark/>
          </w:tcPr>
          <w:p w14:paraId="124DE13A"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Total Operating expenses (49,000 + 57,000)</w:t>
            </w:r>
          </w:p>
        </w:tc>
        <w:tc>
          <w:tcPr>
            <w:tcW w:w="960" w:type="dxa"/>
            <w:tcBorders>
              <w:top w:val="nil"/>
              <w:left w:val="nil"/>
              <w:bottom w:val="nil"/>
              <w:right w:val="nil"/>
            </w:tcBorders>
            <w:shd w:val="clear" w:color="auto" w:fill="auto"/>
            <w:vAlign w:val="center"/>
            <w:hideMark/>
          </w:tcPr>
          <w:p w14:paraId="50C6307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5E3DCFC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459900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106,000</w:t>
            </w:r>
          </w:p>
        </w:tc>
      </w:tr>
      <w:tr w:rsidR="00441CC8" w:rsidRPr="00A96233" w14:paraId="7B6F3FA4" w14:textId="77777777" w:rsidTr="00E975DA">
        <w:tc>
          <w:tcPr>
            <w:tcW w:w="5820" w:type="dxa"/>
            <w:tcBorders>
              <w:top w:val="nil"/>
              <w:left w:val="nil"/>
              <w:bottom w:val="nil"/>
              <w:right w:val="nil"/>
            </w:tcBorders>
            <w:shd w:val="clear" w:color="auto" w:fill="auto"/>
            <w:vAlign w:val="center"/>
            <w:hideMark/>
          </w:tcPr>
          <w:p w14:paraId="081C706E"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Income from operations (113,000 – 106,000)</w:t>
            </w:r>
          </w:p>
        </w:tc>
        <w:tc>
          <w:tcPr>
            <w:tcW w:w="960" w:type="dxa"/>
            <w:tcBorders>
              <w:top w:val="nil"/>
              <w:left w:val="nil"/>
              <w:bottom w:val="nil"/>
              <w:right w:val="nil"/>
            </w:tcBorders>
            <w:shd w:val="clear" w:color="auto" w:fill="auto"/>
            <w:vAlign w:val="center"/>
            <w:hideMark/>
          </w:tcPr>
          <w:p w14:paraId="4611D625"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35512D6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0647615F"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7,000</w:t>
            </w:r>
          </w:p>
        </w:tc>
      </w:tr>
      <w:tr w:rsidR="00441CC8" w:rsidRPr="00A96233" w14:paraId="76523505" w14:textId="77777777" w:rsidTr="00E975DA">
        <w:tc>
          <w:tcPr>
            <w:tcW w:w="5820" w:type="dxa"/>
            <w:tcBorders>
              <w:top w:val="nil"/>
              <w:left w:val="nil"/>
              <w:bottom w:val="nil"/>
              <w:right w:val="nil"/>
            </w:tcBorders>
            <w:shd w:val="clear" w:color="auto" w:fill="auto"/>
            <w:vAlign w:val="center"/>
            <w:hideMark/>
          </w:tcPr>
          <w:p w14:paraId="75E97760"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Other Revenue (Expense)</w:t>
            </w:r>
          </w:p>
        </w:tc>
        <w:tc>
          <w:tcPr>
            <w:tcW w:w="960" w:type="dxa"/>
            <w:tcBorders>
              <w:top w:val="nil"/>
              <w:left w:val="nil"/>
              <w:bottom w:val="nil"/>
              <w:right w:val="nil"/>
            </w:tcBorders>
            <w:shd w:val="clear" w:color="auto" w:fill="auto"/>
            <w:vAlign w:val="center"/>
            <w:hideMark/>
          </w:tcPr>
          <w:p w14:paraId="1895A75F"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042A6FA"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80C98E4" w14:textId="77777777" w:rsidR="00441CC8" w:rsidRPr="00A96233" w:rsidRDefault="00441CC8" w:rsidP="001F23D2">
            <w:pPr>
              <w:jc w:val="center"/>
              <w:rPr>
                <w:rFonts w:eastAsia="Times New Roman" w:cs="Arial"/>
                <w:sz w:val="18"/>
                <w:szCs w:val="18"/>
                <w:lang w:eastAsia="en-GB"/>
              </w:rPr>
            </w:pPr>
          </w:p>
        </w:tc>
      </w:tr>
      <w:tr w:rsidR="00441CC8" w:rsidRPr="00A96233" w14:paraId="1A870ADC" w14:textId="77777777" w:rsidTr="00E975DA">
        <w:tc>
          <w:tcPr>
            <w:tcW w:w="5820" w:type="dxa"/>
            <w:tcBorders>
              <w:top w:val="nil"/>
              <w:left w:val="nil"/>
              <w:bottom w:val="nil"/>
              <w:right w:val="nil"/>
            </w:tcBorders>
            <w:shd w:val="clear" w:color="auto" w:fill="auto"/>
            <w:vAlign w:val="center"/>
            <w:hideMark/>
          </w:tcPr>
          <w:p w14:paraId="4AC90AFC"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Revenue</w:t>
            </w:r>
          </w:p>
        </w:tc>
        <w:tc>
          <w:tcPr>
            <w:tcW w:w="960" w:type="dxa"/>
            <w:tcBorders>
              <w:top w:val="nil"/>
              <w:left w:val="nil"/>
              <w:bottom w:val="nil"/>
              <w:right w:val="nil"/>
            </w:tcBorders>
            <w:shd w:val="clear" w:color="auto" w:fill="auto"/>
            <w:vAlign w:val="center"/>
            <w:hideMark/>
          </w:tcPr>
          <w:p w14:paraId="1DB73D4A"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19B70E43" w14:textId="77777777" w:rsidR="00441CC8" w:rsidRPr="00A96233" w:rsidRDefault="00441CC8" w:rsidP="001F23D2">
            <w:pPr>
              <w:jc w:val="center"/>
              <w:rPr>
                <w:rFonts w:eastAsia="Times New Roman" w:cs="Arial"/>
                <w:color w:val="000000"/>
                <w:sz w:val="18"/>
                <w:szCs w:val="18"/>
                <w:lang w:eastAsia="en-GB"/>
              </w:rPr>
            </w:pPr>
            <w:r w:rsidRPr="00A96233">
              <w:rPr>
                <w:rFonts w:eastAsia="Times New Roman" w:cs="Arial"/>
                <w:color w:val="000000"/>
                <w:sz w:val="18"/>
                <w:szCs w:val="18"/>
                <w:lang w:eastAsia="en-GB"/>
              </w:rPr>
              <w:t>150</w:t>
            </w:r>
          </w:p>
        </w:tc>
        <w:tc>
          <w:tcPr>
            <w:tcW w:w="960" w:type="dxa"/>
            <w:tcBorders>
              <w:top w:val="nil"/>
              <w:left w:val="nil"/>
              <w:bottom w:val="nil"/>
              <w:right w:val="nil"/>
            </w:tcBorders>
            <w:shd w:val="clear" w:color="auto" w:fill="auto"/>
            <w:vAlign w:val="center"/>
            <w:hideMark/>
          </w:tcPr>
          <w:p w14:paraId="1EAAD3AB" w14:textId="77777777" w:rsidR="00441CC8" w:rsidRPr="00A96233" w:rsidRDefault="00441CC8" w:rsidP="001F23D2">
            <w:pPr>
              <w:jc w:val="center"/>
              <w:rPr>
                <w:rFonts w:eastAsia="Times New Roman" w:cs="Arial"/>
                <w:color w:val="000000"/>
                <w:sz w:val="18"/>
                <w:szCs w:val="18"/>
                <w:lang w:eastAsia="en-GB"/>
              </w:rPr>
            </w:pPr>
          </w:p>
        </w:tc>
      </w:tr>
      <w:tr w:rsidR="00441CC8" w:rsidRPr="00A96233" w14:paraId="18070759" w14:textId="77777777" w:rsidTr="00E975DA">
        <w:tc>
          <w:tcPr>
            <w:tcW w:w="5820" w:type="dxa"/>
            <w:tcBorders>
              <w:top w:val="nil"/>
              <w:left w:val="nil"/>
              <w:bottom w:val="nil"/>
              <w:right w:val="nil"/>
            </w:tcBorders>
            <w:shd w:val="clear" w:color="auto" w:fill="auto"/>
            <w:vAlign w:val="center"/>
            <w:hideMark/>
          </w:tcPr>
          <w:p w14:paraId="49B85531"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  Interest Expense</w:t>
            </w:r>
          </w:p>
        </w:tc>
        <w:tc>
          <w:tcPr>
            <w:tcW w:w="960" w:type="dxa"/>
            <w:tcBorders>
              <w:top w:val="nil"/>
              <w:left w:val="nil"/>
              <w:bottom w:val="nil"/>
              <w:right w:val="nil"/>
            </w:tcBorders>
            <w:shd w:val="clear" w:color="auto" w:fill="auto"/>
            <w:vAlign w:val="center"/>
            <w:hideMark/>
          </w:tcPr>
          <w:p w14:paraId="3FA90647"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5262A497"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-50</w:t>
            </w:r>
          </w:p>
        </w:tc>
        <w:tc>
          <w:tcPr>
            <w:tcW w:w="960" w:type="dxa"/>
            <w:tcBorders>
              <w:top w:val="nil"/>
              <w:left w:val="nil"/>
              <w:bottom w:val="nil"/>
              <w:right w:val="nil"/>
            </w:tcBorders>
            <w:shd w:val="clear" w:color="auto" w:fill="auto"/>
            <w:vAlign w:val="center"/>
            <w:hideMark/>
          </w:tcPr>
          <w:p w14:paraId="2D5103AE" w14:textId="77777777" w:rsidR="00441CC8" w:rsidRPr="00A96233" w:rsidRDefault="00441CC8" w:rsidP="001F23D2">
            <w:pPr>
              <w:jc w:val="center"/>
              <w:rPr>
                <w:rFonts w:eastAsia="Times New Roman" w:cs="Arial"/>
                <w:color w:val="000000"/>
                <w:sz w:val="18"/>
                <w:szCs w:val="18"/>
                <w:u w:val="single"/>
                <w:lang w:eastAsia="en-GB"/>
              </w:rPr>
            </w:pPr>
          </w:p>
        </w:tc>
      </w:tr>
      <w:tr w:rsidR="00441CC8" w:rsidRPr="00A96233" w14:paraId="423DC0EC" w14:textId="77777777" w:rsidTr="00E975DA">
        <w:tc>
          <w:tcPr>
            <w:tcW w:w="5820" w:type="dxa"/>
            <w:tcBorders>
              <w:top w:val="nil"/>
              <w:left w:val="nil"/>
              <w:bottom w:val="nil"/>
              <w:right w:val="nil"/>
            </w:tcBorders>
            <w:shd w:val="clear" w:color="auto" w:fill="auto"/>
            <w:vAlign w:val="center"/>
            <w:hideMark/>
          </w:tcPr>
          <w:p w14:paraId="60B1B2B4" w14:textId="77777777" w:rsidR="00441CC8" w:rsidRPr="00A96233" w:rsidRDefault="00441CC8" w:rsidP="001F23D2">
            <w:pPr>
              <w:jc w:val="left"/>
              <w:rPr>
                <w:rFonts w:eastAsia="Times New Roman" w:cs="Arial"/>
                <w:color w:val="000000"/>
                <w:sz w:val="18"/>
                <w:szCs w:val="18"/>
                <w:lang w:eastAsia="en-GB"/>
              </w:rPr>
            </w:pPr>
            <w:r w:rsidRPr="00A96233">
              <w:rPr>
                <w:rFonts w:eastAsia="Times New Roman" w:cs="Arial"/>
                <w:color w:val="000000"/>
                <w:sz w:val="18"/>
                <w:szCs w:val="18"/>
                <w:lang w:eastAsia="en-GB"/>
              </w:rPr>
              <w:t>Total Other Revenue (expense)  (150 – 50)</w:t>
            </w:r>
          </w:p>
        </w:tc>
        <w:tc>
          <w:tcPr>
            <w:tcW w:w="960" w:type="dxa"/>
            <w:tcBorders>
              <w:top w:val="nil"/>
              <w:left w:val="nil"/>
              <w:bottom w:val="nil"/>
              <w:right w:val="nil"/>
            </w:tcBorders>
            <w:shd w:val="clear" w:color="auto" w:fill="auto"/>
            <w:vAlign w:val="center"/>
            <w:hideMark/>
          </w:tcPr>
          <w:p w14:paraId="1C218746" w14:textId="77777777" w:rsidR="00441CC8" w:rsidRPr="00A96233" w:rsidRDefault="00441CC8" w:rsidP="001F23D2">
            <w:pPr>
              <w:jc w:val="left"/>
              <w:rPr>
                <w:rFonts w:eastAsia="Times New Roman" w:cs="Arial"/>
                <w:color w:val="000000"/>
                <w:sz w:val="18"/>
                <w:szCs w:val="18"/>
                <w:lang w:eastAsia="en-GB"/>
              </w:rPr>
            </w:pPr>
          </w:p>
        </w:tc>
        <w:tc>
          <w:tcPr>
            <w:tcW w:w="960" w:type="dxa"/>
            <w:tcBorders>
              <w:top w:val="nil"/>
              <w:left w:val="nil"/>
              <w:bottom w:val="nil"/>
              <w:right w:val="nil"/>
            </w:tcBorders>
            <w:shd w:val="clear" w:color="auto" w:fill="auto"/>
            <w:vAlign w:val="center"/>
            <w:hideMark/>
          </w:tcPr>
          <w:p w14:paraId="4D4F40C6"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7474DC8B" w14:textId="77777777" w:rsidR="00441CC8" w:rsidRPr="00A96233" w:rsidRDefault="00441CC8" w:rsidP="001F23D2">
            <w:pPr>
              <w:jc w:val="center"/>
              <w:rPr>
                <w:rFonts w:eastAsia="Times New Roman" w:cs="Arial"/>
                <w:color w:val="000000"/>
                <w:sz w:val="18"/>
                <w:szCs w:val="18"/>
                <w:u w:val="single"/>
                <w:lang w:eastAsia="en-GB"/>
              </w:rPr>
            </w:pPr>
            <w:r w:rsidRPr="00A96233">
              <w:rPr>
                <w:rFonts w:eastAsia="Times New Roman" w:cs="Arial"/>
                <w:color w:val="000000"/>
                <w:sz w:val="18"/>
                <w:szCs w:val="18"/>
                <w:u w:val="single"/>
                <w:lang w:eastAsia="en-GB"/>
              </w:rPr>
              <w:t>100</w:t>
            </w:r>
          </w:p>
        </w:tc>
      </w:tr>
      <w:tr w:rsidR="00441CC8" w:rsidRPr="00A96233" w14:paraId="5D2C261F" w14:textId="77777777" w:rsidTr="00E975DA">
        <w:tc>
          <w:tcPr>
            <w:tcW w:w="5820" w:type="dxa"/>
            <w:tcBorders>
              <w:top w:val="nil"/>
              <w:left w:val="nil"/>
              <w:bottom w:val="nil"/>
              <w:right w:val="nil"/>
            </w:tcBorders>
            <w:shd w:val="clear" w:color="auto" w:fill="auto"/>
            <w:vAlign w:val="center"/>
            <w:hideMark/>
          </w:tcPr>
          <w:p w14:paraId="561F0476" w14:textId="77777777" w:rsidR="00441CC8" w:rsidRPr="00A96233" w:rsidRDefault="00441CC8" w:rsidP="001F23D2">
            <w:pPr>
              <w:jc w:val="left"/>
              <w:rPr>
                <w:rFonts w:eastAsia="Times New Roman" w:cs="Arial"/>
                <w:b/>
                <w:bCs/>
                <w:color w:val="000000"/>
                <w:sz w:val="18"/>
                <w:szCs w:val="18"/>
                <w:lang w:eastAsia="en-GB"/>
              </w:rPr>
            </w:pPr>
            <w:r w:rsidRPr="00A96233">
              <w:rPr>
                <w:rFonts w:eastAsia="Times New Roman" w:cs="Arial"/>
                <w:b/>
                <w:bCs/>
                <w:color w:val="000000"/>
                <w:sz w:val="18"/>
                <w:szCs w:val="18"/>
                <w:lang w:eastAsia="en-GB"/>
              </w:rPr>
              <w:t>NET INCOME</w:t>
            </w:r>
            <w:r w:rsidRPr="00A96233">
              <w:rPr>
                <w:rFonts w:eastAsia="Times New Roman" w:cs="Arial"/>
                <w:color w:val="000000"/>
                <w:sz w:val="18"/>
                <w:szCs w:val="18"/>
                <w:lang w:eastAsia="en-GB"/>
              </w:rPr>
              <w:t xml:space="preserve"> (7,000 + 100)</w:t>
            </w:r>
          </w:p>
        </w:tc>
        <w:tc>
          <w:tcPr>
            <w:tcW w:w="960" w:type="dxa"/>
            <w:tcBorders>
              <w:top w:val="nil"/>
              <w:left w:val="nil"/>
              <w:bottom w:val="nil"/>
              <w:right w:val="nil"/>
            </w:tcBorders>
            <w:shd w:val="clear" w:color="auto" w:fill="auto"/>
            <w:vAlign w:val="center"/>
            <w:hideMark/>
          </w:tcPr>
          <w:p w14:paraId="7EFAFDD4" w14:textId="77777777" w:rsidR="00441CC8" w:rsidRPr="00A96233" w:rsidRDefault="00441CC8" w:rsidP="001F23D2">
            <w:pPr>
              <w:jc w:val="left"/>
              <w:rPr>
                <w:rFonts w:eastAsia="Times New Roman" w:cs="Arial"/>
                <w:b/>
                <w:bCs/>
                <w:color w:val="000000"/>
                <w:sz w:val="18"/>
                <w:szCs w:val="18"/>
                <w:lang w:eastAsia="en-GB"/>
              </w:rPr>
            </w:pPr>
          </w:p>
        </w:tc>
        <w:tc>
          <w:tcPr>
            <w:tcW w:w="960" w:type="dxa"/>
            <w:tcBorders>
              <w:top w:val="nil"/>
              <w:left w:val="nil"/>
              <w:bottom w:val="nil"/>
              <w:right w:val="nil"/>
            </w:tcBorders>
            <w:shd w:val="clear" w:color="auto" w:fill="auto"/>
            <w:vAlign w:val="center"/>
            <w:hideMark/>
          </w:tcPr>
          <w:p w14:paraId="7DE89B7B" w14:textId="77777777" w:rsidR="00441CC8" w:rsidRPr="00A96233" w:rsidRDefault="00441CC8" w:rsidP="001F23D2">
            <w:pPr>
              <w:jc w:val="center"/>
              <w:rPr>
                <w:rFonts w:eastAsia="Times New Roman" w:cs="Arial"/>
                <w:sz w:val="18"/>
                <w:szCs w:val="18"/>
                <w:lang w:eastAsia="en-GB"/>
              </w:rPr>
            </w:pPr>
          </w:p>
        </w:tc>
        <w:tc>
          <w:tcPr>
            <w:tcW w:w="960" w:type="dxa"/>
            <w:tcBorders>
              <w:top w:val="nil"/>
              <w:left w:val="nil"/>
              <w:bottom w:val="nil"/>
              <w:right w:val="nil"/>
            </w:tcBorders>
            <w:shd w:val="clear" w:color="auto" w:fill="auto"/>
            <w:vAlign w:val="center"/>
            <w:hideMark/>
          </w:tcPr>
          <w:p w14:paraId="5FA1CC6C" w14:textId="77777777" w:rsidR="00441CC8" w:rsidRPr="00A96233" w:rsidRDefault="00441CC8" w:rsidP="001F23D2">
            <w:pPr>
              <w:jc w:val="center"/>
              <w:rPr>
                <w:rFonts w:eastAsia="Times New Roman" w:cs="Arial"/>
                <w:b/>
                <w:bCs/>
                <w:color w:val="000000"/>
                <w:sz w:val="18"/>
                <w:szCs w:val="18"/>
                <w:lang w:eastAsia="en-GB"/>
              </w:rPr>
            </w:pPr>
            <w:r w:rsidRPr="00A96233">
              <w:rPr>
                <w:rFonts w:eastAsia="Times New Roman" w:cs="Arial"/>
                <w:b/>
                <w:bCs/>
                <w:color w:val="000000"/>
                <w:sz w:val="18"/>
                <w:szCs w:val="18"/>
                <w:lang w:eastAsia="en-GB"/>
              </w:rPr>
              <w:t>7,100</w:t>
            </w:r>
          </w:p>
        </w:tc>
      </w:tr>
    </w:tbl>
    <w:p w14:paraId="15415CA9" w14:textId="078C7413" w:rsidR="003D2AF0" w:rsidRDefault="003D2AF0" w:rsidP="001F23D2">
      <w:pPr>
        <w:pStyle w:val="Heading3"/>
        <w:spacing w:line="360" w:lineRule="auto"/>
      </w:pPr>
      <w:bookmarkStart w:id="670" w:name="_Toc41824303"/>
      <w:bookmarkStart w:id="671" w:name="_Toc45965797"/>
      <w:bookmarkStart w:id="672" w:name="_Toc46588304"/>
      <w:bookmarkStart w:id="673" w:name="_Toc46829519"/>
    </w:p>
    <w:p w14:paraId="324DA49E" w14:textId="77777777" w:rsidR="003D2AF0" w:rsidRPr="003D2AF0" w:rsidRDefault="003D2AF0" w:rsidP="003D2AF0"/>
    <w:p w14:paraId="24E37A43" w14:textId="315B43B6" w:rsidR="00441CC8" w:rsidRPr="00A96233" w:rsidRDefault="00441CC8" w:rsidP="001F23D2">
      <w:pPr>
        <w:pStyle w:val="Heading3"/>
        <w:spacing w:line="360" w:lineRule="auto"/>
      </w:pPr>
      <w:bookmarkStart w:id="674" w:name="_Toc46920034"/>
      <w:r w:rsidRPr="00A96233">
        <w:t>5.2.2</w:t>
      </w:r>
      <w:r w:rsidRPr="00A96233">
        <w:tab/>
        <w:t>Inventory on hand</w:t>
      </w:r>
      <w:bookmarkEnd w:id="670"/>
      <w:bookmarkEnd w:id="671"/>
      <w:bookmarkEnd w:id="672"/>
      <w:bookmarkEnd w:id="673"/>
      <w:bookmarkEnd w:id="674"/>
    </w:p>
    <w:p w14:paraId="0DCC425F" w14:textId="77777777" w:rsidR="001F23D2" w:rsidRPr="00A96233" w:rsidRDefault="001F23D2" w:rsidP="00932D66"/>
    <w:p w14:paraId="45D62FD0" w14:textId="701AF18D" w:rsidR="00441CC8" w:rsidRPr="00A96233" w:rsidRDefault="00441CC8" w:rsidP="001F23D2">
      <w:r w:rsidRPr="00A96233">
        <w:t xml:space="preserve">The inventory on hand report shows how many product units are in each store as well as the current stock value. That information tells the user of the report how much capital is tied in on inventory, which in turn can help with financial plans and forecasts. </w:t>
      </w:r>
    </w:p>
    <w:p w14:paraId="54B1B385" w14:textId="77777777" w:rsidR="001F23D2" w:rsidRPr="00A96233" w:rsidRDefault="001F23D2" w:rsidP="001F23D2"/>
    <w:p w14:paraId="44F51661" w14:textId="77777777" w:rsidR="00441CC8" w:rsidRPr="00A96233" w:rsidRDefault="00441CC8" w:rsidP="001F23D2">
      <w:pPr>
        <w:pStyle w:val="Heading3"/>
        <w:spacing w:line="360" w:lineRule="auto"/>
      </w:pPr>
      <w:bookmarkStart w:id="675" w:name="_Toc41824304"/>
      <w:bookmarkStart w:id="676" w:name="_Toc45965798"/>
      <w:bookmarkStart w:id="677" w:name="_Toc46588305"/>
      <w:bookmarkStart w:id="678" w:name="_Toc46829520"/>
      <w:bookmarkStart w:id="679" w:name="_Toc46920035"/>
      <w:r w:rsidRPr="00A96233">
        <w:t>5.2.3</w:t>
      </w:r>
      <w:r w:rsidRPr="00A96233">
        <w:tab/>
        <w:t>Sales summary report</w:t>
      </w:r>
      <w:bookmarkEnd w:id="675"/>
      <w:bookmarkEnd w:id="676"/>
      <w:bookmarkEnd w:id="677"/>
      <w:bookmarkEnd w:id="678"/>
      <w:bookmarkEnd w:id="679"/>
    </w:p>
    <w:p w14:paraId="1226F9E5" w14:textId="77777777" w:rsidR="001F23D2" w:rsidRPr="00A96233" w:rsidRDefault="001F23D2" w:rsidP="001F23D2">
      <w:pPr>
        <w:rPr>
          <w:lang w:eastAsia="en-GB"/>
        </w:rPr>
      </w:pPr>
    </w:p>
    <w:p w14:paraId="09685C96" w14:textId="7C4D8368" w:rsidR="00441CC8" w:rsidRPr="00A96233" w:rsidRDefault="00441CC8" w:rsidP="001F23D2">
      <w:pPr>
        <w:rPr>
          <w:lang w:eastAsia="en-GB"/>
        </w:rPr>
      </w:pPr>
      <w:r w:rsidRPr="00A96233">
        <w:rPr>
          <w:lang w:eastAsia="en-GB"/>
        </w:rPr>
        <w:t xml:space="preserve">The sales summary report provides an overview of sales for a given time period. This report typically also shows cost of goods sold, gross profit, margins, and tax. </w:t>
      </w:r>
    </w:p>
    <w:p w14:paraId="44B715FB" w14:textId="77777777" w:rsidR="001F23D2" w:rsidRPr="00A96233" w:rsidRDefault="001F23D2" w:rsidP="00E975DA">
      <w:pPr>
        <w:spacing w:after="120"/>
        <w:rPr>
          <w:lang w:eastAsia="en-GB"/>
        </w:rPr>
      </w:pPr>
    </w:p>
    <w:p w14:paraId="03B495B3" w14:textId="77777777" w:rsidR="00441CC8" w:rsidRPr="00A96233" w:rsidRDefault="00441CC8" w:rsidP="003D2AF0">
      <w:pPr>
        <w:rPr>
          <w:lang w:eastAsia="en-GB"/>
        </w:rPr>
      </w:pPr>
      <w:r w:rsidRPr="00A96233">
        <w:rPr>
          <w:lang w:eastAsia="en-GB"/>
        </w:rPr>
        <w:t>The report provides is used to get a macro view of retail sales, for example:</w:t>
      </w:r>
    </w:p>
    <w:p w14:paraId="41DFB823" w14:textId="77777777" w:rsidR="00441CC8" w:rsidRPr="00A96233" w:rsidRDefault="00441CC8" w:rsidP="003D2AF0">
      <w:pPr>
        <w:pStyle w:val="ListParagraph"/>
        <w:numPr>
          <w:ilvl w:val="0"/>
          <w:numId w:val="125"/>
        </w:numPr>
        <w:contextualSpacing w:val="0"/>
        <w:rPr>
          <w:lang w:eastAsia="en-GB"/>
        </w:rPr>
      </w:pPr>
      <w:r w:rsidRPr="00A96233">
        <w:rPr>
          <w:lang w:eastAsia="en-GB"/>
        </w:rPr>
        <w:t>Sales for the month, quarter or year</w:t>
      </w:r>
    </w:p>
    <w:p w14:paraId="3EA7F4D3" w14:textId="77777777" w:rsidR="00441CC8" w:rsidRPr="00A96233" w:rsidRDefault="00441CC8" w:rsidP="003D2AF0">
      <w:pPr>
        <w:pStyle w:val="ListParagraph"/>
        <w:numPr>
          <w:ilvl w:val="0"/>
          <w:numId w:val="125"/>
        </w:numPr>
        <w:contextualSpacing w:val="0"/>
        <w:rPr>
          <w:lang w:eastAsia="en-GB"/>
        </w:rPr>
      </w:pPr>
      <w:r w:rsidRPr="00A96233">
        <w:rPr>
          <w:lang w:eastAsia="en-GB"/>
        </w:rPr>
        <w:t xml:space="preserve">Year-to-date sales </w:t>
      </w:r>
    </w:p>
    <w:p w14:paraId="4C6821E3" w14:textId="015C04BC" w:rsidR="00441CC8" w:rsidRDefault="00441CC8" w:rsidP="003D2AF0">
      <w:pPr>
        <w:pStyle w:val="ListParagraph"/>
        <w:numPr>
          <w:ilvl w:val="0"/>
          <w:numId w:val="125"/>
        </w:numPr>
        <w:contextualSpacing w:val="0"/>
        <w:rPr>
          <w:lang w:eastAsia="en-GB"/>
        </w:rPr>
      </w:pPr>
      <w:r w:rsidRPr="00A96233">
        <w:rPr>
          <w:lang w:eastAsia="en-GB"/>
        </w:rPr>
        <w:t>Sales compared to last month, quarter or year</w:t>
      </w:r>
    </w:p>
    <w:p w14:paraId="422E4F0D" w14:textId="77777777" w:rsidR="00E975DA" w:rsidRPr="00A96233" w:rsidRDefault="00E975DA" w:rsidP="00E975DA">
      <w:pPr>
        <w:rPr>
          <w:lang w:eastAsia="en-GB"/>
        </w:rPr>
      </w:pPr>
    </w:p>
    <w:p w14:paraId="51E8D622" w14:textId="77777777" w:rsidR="00441CC8" w:rsidRPr="00A96233" w:rsidRDefault="00441CC8" w:rsidP="001F23D2">
      <w:pPr>
        <w:pStyle w:val="Heading3"/>
        <w:spacing w:line="360" w:lineRule="auto"/>
      </w:pPr>
      <w:bookmarkStart w:id="680" w:name="_Toc41824305"/>
      <w:bookmarkStart w:id="681" w:name="_Toc45965799"/>
      <w:bookmarkStart w:id="682" w:name="_Toc46588306"/>
      <w:bookmarkStart w:id="683" w:name="_Toc46829521"/>
      <w:bookmarkStart w:id="684" w:name="_Toc46920036"/>
      <w:r w:rsidRPr="00A96233">
        <w:t>5.2.4</w:t>
      </w:r>
      <w:r w:rsidRPr="00A96233">
        <w:tab/>
        <w:t>Product performance report</w:t>
      </w:r>
      <w:bookmarkEnd w:id="680"/>
      <w:bookmarkEnd w:id="681"/>
      <w:bookmarkEnd w:id="682"/>
      <w:bookmarkEnd w:id="683"/>
      <w:bookmarkEnd w:id="684"/>
    </w:p>
    <w:p w14:paraId="4FA0200E" w14:textId="77777777" w:rsidR="001F23D2" w:rsidRPr="00A96233" w:rsidRDefault="001F23D2" w:rsidP="001F23D2"/>
    <w:p w14:paraId="6C6BB9EE" w14:textId="4CFA8763" w:rsidR="00441CC8" w:rsidRPr="00A96233" w:rsidRDefault="00441CC8" w:rsidP="001F23D2">
      <w:r w:rsidRPr="00A96233">
        <w:t xml:space="preserve">This report shows how much merchandise was sold over a given time period as well as a summary of items sold per month or per week. </w:t>
      </w:r>
    </w:p>
    <w:p w14:paraId="4228B3B0" w14:textId="77777777" w:rsidR="001F23D2" w:rsidRPr="00A96233" w:rsidRDefault="001F23D2" w:rsidP="001F23D2"/>
    <w:p w14:paraId="7BC8C8A8" w14:textId="59620E5C" w:rsidR="00441CC8" w:rsidRPr="00A96233" w:rsidRDefault="00441CC8" w:rsidP="001F23D2">
      <w:r w:rsidRPr="00A96233">
        <w:t xml:space="preserve">The product performance report is used to determine which items are worth investing in and which ones should not be re-ordered. </w:t>
      </w:r>
    </w:p>
    <w:p w14:paraId="21CDC6D3" w14:textId="77777777" w:rsidR="001F23D2" w:rsidRPr="00A96233" w:rsidRDefault="001F23D2" w:rsidP="001F23D2"/>
    <w:p w14:paraId="60C6D622" w14:textId="77777777" w:rsidR="00441CC8" w:rsidRPr="00A96233" w:rsidRDefault="00441CC8" w:rsidP="001F23D2">
      <w:pPr>
        <w:pStyle w:val="Heading3"/>
        <w:keepNext w:val="0"/>
        <w:keepLines w:val="0"/>
        <w:numPr>
          <w:ilvl w:val="2"/>
          <w:numId w:val="126"/>
        </w:numPr>
        <w:spacing w:line="360" w:lineRule="auto"/>
        <w:ind w:left="1134" w:hanging="1134"/>
      </w:pPr>
      <w:bookmarkStart w:id="685" w:name="_Toc41824306"/>
      <w:bookmarkStart w:id="686" w:name="_Toc45965800"/>
      <w:bookmarkStart w:id="687" w:name="_Toc46588307"/>
      <w:bookmarkStart w:id="688" w:name="_Toc46829522"/>
      <w:bookmarkStart w:id="689" w:name="_Toc46920037"/>
      <w:r w:rsidRPr="00A96233">
        <w:t>Sales report per product and product type</w:t>
      </w:r>
      <w:bookmarkEnd w:id="685"/>
      <w:bookmarkEnd w:id="686"/>
      <w:bookmarkEnd w:id="687"/>
      <w:bookmarkEnd w:id="688"/>
      <w:bookmarkEnd w:id="689"/>
    </w:p>
    <w:p w14:paraId="41E757B1" w14:textId="77777777" w:rsidR="001F23D2" w:rsidRPr="00A96233" w:rsidRDefault="001F23D2" w:rsidP="001F23D2"/>
    <w:p w14:paraId="4711AEFE" w14:textId="631BE6C2" w:rsidR="00441CC8" w:rsidRPr="00A96233" w:rsidRDefault="00441CC8" w:rsidP="001F23D2">
      <w:r w:rsidRPr="00A96233">
        <w:t xml:space="preserve">This report </w:t>
      </w:r>
      <w:r w:rsidRPr="00A96233">
        <w:rPr>
          <w:b/>
          <w:bCs/>
          <w:i/>
          <w:iCs/>
        </w:rPr>
        <w:t>per product</w:t>
      </w:r>
      <w:r w:rsidRPr="00A96233">
        <w:t xml:space="preserve"> makes it easy to identify best and worst selling products, so the buyer/planner can determine the right course of action. If a particular product is selling well, for example, the buyer/planner could consider ordering more of it. On the flip side, if a product is not performing well, then the buyer/planner would want to know sooner rather than later so they can run promotions before the season ends.</w:t>
      </w:r>
    </w:p>
    <w:p w14:paraId="407088ED" w14:textId="77777777" w:rsidR="001F23D2" w:rsidRPr="00A96233" w:rsidRDefault="001F23D2" w:rsidP="001F23D2"/>
    <w:p w14:paraId="0C731B8C" w14:textId="36B18110" w:rsidR="00441CC8" w:rsidRPr="00A96233" w:rsidRDefault="00441CC8" w:rsidP="001F23D2">
      <w:r w:rsidRPr="00A96233">
        <w:t xml:space="preserve">Sales </w:t>
      </w:r>
      <w:r w:rsidRPr="00A96233">
        <w:rPr>
          <w:b/>
          <w:bCs/>
          <w:i/>
          <w:iCs/>
        </w:rPr>
        <w:t>per product type</w:t>
      </w:r>
      <w:r w:rsidRPr="00A96233">
        <w:t xml:space="preserve"> helps the buyer/planner get a handle on revenue from a category level. This is a great report to run to identify broader trends or insights. </w:t>
      </w:r>
    </w:p>
    <w:p w14:paraId="52B10D24" w14:textId="77777777" w:rsidR="001F23D2" w:rsidRPr="00A96233" w:rsidRDefault="001F23D2" w:rsidP="001F23D2"/>
    <w:p w14:paraId="36F47219" w14:textId="7E3AE7E5" w:rsidR="00441CC8" w:rsidRDefault="00441CC8" w:rsidP="001F23D2">
      <w:r w:rsidRPr="00A96233">
        <w:t xml:space="preserve">Example: If a footwear retail chain notices that a particular brand or style of shoes is quickly gaining in popularity, or that certain shoe sizes sell more quickly, these insights can be used to amend stock ordering and marketing decisions for the rest of the season. </w:t>
      </w:r>
    </w:p>
    <w:p w14:paraId="34DF42EA" w14:textId="77777777" w:rsidR="003C6F2A" w:rsidRPr="00A96233" w:rsidRDefault="003C6F2A"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70E8E7A" w14:textId="77777777" w:rsidTr="001F23D2">
        <w:trPr>
          <w:trHeight w:val="1008"/>
        </w:trPr>
        <w:tc>
          <w:tcPr>
            <w:tcW w:w="1408" w:type="dxa"/>
            <w:shd w:val="clear" w:color="auto" w:fill="auto"/>
          </w:tcPr>
          <w:p w14:paraId="5AC9F150" w14:textId="3CD5E64F" w:rsidR="00441CC8" w:rsidRPr="00A96233" w:rsidRDefault="00E12285" w:rsidP="001F23D2">
            <w:pPr>
              <w:jc w:val="center"/>
            </w:pPr>
            <w:r w:rsidRPr="00A96233">
              <w:rPr>
                <w:noProof/>
              </w:rPr>
              <w:drawing>
                <wp:inline distT="0" distB="0" distL="0" distR="0" wp14:anchorId="74F12C41" wp14:editId="633BA55C">
                  <wp:extent cx="464820" cy="464820"/>
                  <wp:effectExtent l="0" t="0" r="0" b="0"/>
                  <wp:docPr id="1347" name="Picture 134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03B67CD" w14:textId="77777777" w:rsidR="00441CC8" w:rsidRPr="00A96233" w:rsidRDefault="00441CC8" w:rsidP="001F23D2">
            <w:r w:rsidRPr="00A96233">
              <w:t>What other reports do you use regularly and how do you use them?</w:t>
            </w:r>
          </w:p>
          <w:p w14:paraId="5209DFDD" w14:textId="52B6150C" w:rsidR="00441CC8" w:rsidRPr="00A96233" w:rsidRDefault="00441CC8" w:rsidP="001F23D2"/>
          <w:p w14:paraId="0C412EE2" w14:textId="1906727F" w:rsidR="00441CC8" w:rsidRDefault="00441CC8" w:rsidP="001F23D2"/>
          <w:p w14:paraId="27633978" w14:textId="77777777" w:rsidR="003D2AF0" w:rsidRPr="00A96233" w:rsidRDefault="003D2AF0" w:rsidP="001F23D2"/>
          <w:p w14:paraId="6447F1A7" w14:textId="2EBFB9A1" w:rsidR="001F23D2" w:rsidRPr="00A96233" w:rsidRDefault="001F23D2" w:rsidP="001F23D2"/>
        </w:tc>
      </w:tr>
    </w:tbl>
    <w:p w14:paraId="447CACFF" w14:textId="69D62CB9" w:rsidR="00441CC8" w:rsidRPr="00A96233" w:rsidRDefault="00441CC8" w:rsidP="001F23D2"/>
    <w:p w14:paraId="7E0581D5" w14:textId="04B992E8" w:rsidR="00441CC8" w:rsidRPr="00A96233" w:rsidRDefault="009B018C" w:rsidP="009B018C">
      <w:pPr>
        <w:pStyle w:val="Heading2"/>
      </w:pPr>
      <w:bookmarkStart w:id="690" w:name="_Toc41824307"/>
      <w:bookmarkStart w:id="691" w:name="_Toc45965801"/>
      <w:bookmarkStart w:id="692" w:name="_Toc46588308"/>
      <w:bookmarkStart w:id="693" w:name="_Toc46829523"/>
      <w:bookmarkStart w:id="694" w:name="_Toc46920038"/>
      <w:r w:rsidRPr="00A96233">
        <w:t>5.3</w:t>
      </w:r>
      <w:r w:rsidRPr="00A96233">
        <w:tab/>
      </w:r>
      <w:r w:rsidR="00441CC8" w:rsidRPr="00A96233">
        <w:t>Methods and ratios used to measure merchandise performance</w:t>
      </w:r>
      <w:bookmarkEnd w:id="690"/>
      <w:bookmarkEnd w:id="691"/>
      <w:bookmarkEnd w:id="692"/>
      <w:bookmarkEnd w:id="693"/>
      <w:bookmarkEnd w:id="694"/>
      <w:r w:rsidR="00441CC8" w:rsidRPr="00A96233">
        <w:t xml:space="preserve"> </w:t>
      </w:r>
    </w:p>
    <w:p w14:paraId="3452C85C" w14:textId="361AF39F" w:rsidR="00441CC8" w:rsidRPr="00A96233" w:rsidRDefault="00441CC8" w:rsidP="00F87E5F">
      <w:pPr>
        <w:spacing w:after="120"/>
        <w:rPr>
          <w:lang w:eastAsia="en-GB"/>
        </w:rPr>
      </w:pPr>
      <w:r w:rsidRPr="00A96233">
        <w:rPr>
          <w:lang w:eastAsia="en-GB"/>
        </w:rPr>
        <w:t xml:space="preserve">There are four key methods of analysing merchandising performance: </w:t>
      </w:r>
    </w:p>
    <w:p w14:paraId="66DD2E30"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pPr>
      <w:r w:rsidRPr="00A96233">
        <w:t>ABC analysis</w:t>
      </w:r>
    </w:p>
    <w:p w14:paraId="4E41CD31"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Contribution margin</w:t>
      </w:r>
    </w:p>
    <w:p w14:paraId="4D699DE7" w14:textId="77777777" w:rsidR="00441CC8" w:rsidRPr="00A96233" w:rsidRDefault="00441CC8" w:rsidP="00F87E5F">
      <w:pPr>
        <w:pStyle w:val="ListParagraph"/>
        <w:numPr>
          <w:ilvl w:val="0"/>
          <w:numId w:val="123"/>
        </w:numPr>
        <w:tabs>
          <w:tab w:val="clear" w:pos="720"/>
          <w:tab w:val="num" w:pos="360"/>
        </w:tabs>
        <w:spacing w:after="120"/>
        <w:ind w:left="360"/>
        <w:contextualSpacing w:val="0"/>
        <w:jc w:val="left"/>
        <w:rPr>
          <w:lang w:eastAsia="en-GB"/>
        </w:rPr>
      </w:pPr>
      <w:r w:rsidRPr="00A96233">
        <w:t>Sell through analysis</w:t>
      </w:r>
    </w:p>
    <w:p w14:paraId="67DB7D3C" w14:textId="55BEE25E" w:rsidR="00441CC8" w:rsidRPr="00A96233" w:rsidRDefault="00441CC8" w:rsidP="001F23D2">
      <w:pPr>
        <w:pStyle w:val="ListParagraph"/>
        <w:numPr>
          <w:ilvl w:val="0"/>
          <w:numId w:val="123"/>
        </w:numPr>
        <w:tabs>
          <w:tab w:val="clear" w:pos="720"/>
          <w:tab w:val="num" w:pos="360"/>
        </w:tabs>
        <w:ind w:left="360"/>
        <w:jc w:val="left"/>
        <w:rPr>
          <w:lang w:eastAsia="en-GB"/>
        </w:rPr>
      </w:pPr>
      <w:r w:rsidRPr="00A96233">
        <w:t>Multiple attribute method</w:t>
      </w:r>
    </w:p>
    <w:p w14:paraId="16FF16F4" w14:textId="77777777" w:rsidR="009B018C" w:rsidRPr="00A96233" w:rsidRDefault="009B018C" w:rsidP="009B018C">
      <w:pPr>
        <w:jc w:val="left"/>
        <w:rPr>
          <w:lang w:eastAsia="en-GB"/>
        </w:rPr>
      </w:pPr>
    </w:p>
    <w:p w14:paraId="76F195DB" w14:textId="2C0991DB" w:rsidR="00441CC8" w:rsidRPr="00A96233" w:rsidRDefault="00441CC8" w:rsidP="001F23D2">
      <w:pPr>
        <w:pStyle w:val="Heading3"/>
        <w:spacing w:line="360" w:lineRule="auto"/>
        <w:rPr>
          <w:lang w:eastAsia="en-GB"/>
        </w:rPr>
      </w:pPr>
      <w:bookmarkStart w:id="695" w:name="_Toc41824308"/>
      <w:bookmarkStart w:id="696" w:name="_Toc45965802"/>
      <w:bookmarkStart w:id="697" w:name="_Toc46588309"/>
      <w:bookmarkStart w:id="698" w:name="_Toc46829524"/>
      <w:bookmarkStart w:id="699" w:name="_Toc46920039"/>
      <w:r w:rsidRPr="00A96233">
        <w:rPr>
          <w:lang w:eastAsia="en-GB"/>
        </w:rPr>
        <w:t>5.3.1</w:t>
      </w:r>
      <w:r w:rsidRPr="00A96233">
        <w:rPr>
          <w:lang w:eastAsia="en-GB"/>
        </w:rPr>
        <w:tab/>
        <w:t xml:space="preserve">ABC </w:t>
      </w:r>
      <w:r w:rsidR="00F87E5F">
        <w:rPr>
          <w:lang w:eastAsia="en-GB"/>
        </w:rPr>
        <w:t>a</w:t>
      </w:r>
      <w:r w:rsidRPr="00A96233">
        <w:rPr>
          <w:lang w:eastAsia="en-GB"/>
        </w:rPr>
        <w:t>nalysis</w:t>
      </w:r>
      <w:bookmarkEnd w:id="695"/>
      <w:bookmarkEnd w:id="696"/>
      <w:bookmarkEnd w:id="697"/>
      <w:bookmarkEnd w:id="698"/>
      <w:bookmarkEnd w:id="699"/>
    </w:p>
    <w:p w14:paraId="55593A4D" w14:textId="77777777" w:rsidR="001F23D2" w:rsidRPr="00A96233" w:rsidRDefault="001F23D2" w:rsidP="001F23D2">
      <w:pPr>
        <w:rPr>
          <w:lang w:eastAsia="en-GB"/>
        </w:rPr>
      </w:pPr>
    </w:p>
    <w:p w14:paraId="2D0EF0BD" w14:textId="77777777" w:rsidR="00441CC8" w:rsidRPr="00A96233" w:rsidRDefault="00441CC8" w:rsidP="00932D66">
      <w:pPr>
        <w:pStyle w:val="Heading4"/>
        <w:spacing w:line="360" w:lineRule="auto"/>
        <w:ind w:left="1134" w:hanging="1134"/>
        <w:rPr>
          <w:lang w:eastAsia="en-GB"/>
        </w:rPr>
      </w:pPr>
      <w:r w:rsidRPr="00A96233">
        <w:rPr>
          <w:lang w:eastAsia="en-GB"/>
        </w:rPr>
        <w:t>5.3.1.1</w:t>
      </w:r>
      <w:r w:rsidRPr="00A96233">
        <w:rPr>
          <w:lang w:eastAsia="en-GB"/>
        </w:rPr>
        <w:tab/>
        <w:t>What ABC analysis is</w:t>
      </w:r>
    </w:p>
    <w:p w14:paraId="3E40B434" w14:textId="77777777" w:rsidR="001F23D2" w:rsidRPr="00A96233" w:rsidRDefault="001F23D2" w:rsidP="001F23D2">
      <w:pPr>
        <w:rPr>
          <w:lang w:eastAsia="en-GB"/>
        </w:rPr>
      </w:pPr>
    </w:p>
    <w:p w14:paraId="31365801" w14:textId="5B1E8E29" w:rsidR="00441CC8" w:rsidRPr="00A96233" w:rsidRDefault="00441CC8" w:rsidP="00932D66">
      <w:pPr>
        <w:rPr>
          <w:lang w:eastAsia="en-GB"/>
        </w:rPr>
      </w:pPr>
      <w:r w:rsidRPr="00A96233">
        <w:rPr>
          <w:lang w:eastAsia="en-GB"/>
        </w:rPr>
        <w:t>ABC analysis rank orders merchandise by performance measure to determine:</w:t>
      </w:r>
    </w:p>
    <w:p w14:paraId="0CDAF3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SKUs should be in the merchandise plan;</w:t>
      </w:r>
    </w:p>
    <w:p w14:paraId="46CCDB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never be out of stock;</w:t>
      </w:r>
    </w:p>
    <w:p w14:paraId="3C1E3DEF"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occasionally be allowed to be out of stock;</w:t>
      </w:r>
    </w:p>
    <w:p w14:paraId="6F3AD90E" w14:textId="77777777" w:rsidR="00441CC8" w:rsidRPr="00A96233" w:rsidRDefault="00441CC8" w:rsidP="00932D66">
      <w:pPr>
        <w:pStyle w:val="ListParagraph"/>
        <w:numPr>
          <w:ilvl w:val="0"/>
          <w:numId w:val="122"/>
        </w:numPr>
        <w:contextualSpacing w:val="0"/>
        <w:rPr>
          <w:lang w:eastAsia="en-GB"/>
        </w:rPr>
      </w:pPr>
      <w:r w:rsidRPr="00A96233">
        <w:rPr>
          <w:lang w:eastAsia="en-GB"/>
        </w:rPr>
        <w:t>which items should be deleted from the stock selection; and</w:t>
      </w:r>
    </w:p>
    <w:p w14:paraId="3FA5E91E" w14:textId="77777777" w:rsidR="00441CC8" w:rsidRPr="00A96233" w:rsidRDefault="00441CC8" w:rsidP="00932D66">
      <w:pPr>
        <w:pStyle w:val="ListParagraph"/>
        <w:numPr>
          <w:ilvl w:val="0"/>
          <w:numId w:val="122"/>
        </w:numPr>
        <w:contextualSpacing w:val="0"/>
        <w:rPr>
          <w:lang w:eastAsia="en-GB"/>
        </w:rPr>
      </w:pPr>
      <w:r w:rsidRPr="00A96233">
        <w:rPr>
          <w:lang w:eastAsia="en-GB"/>
        </w:rPr>
        <w:t xml:space="preserve">how much backup (safety) stock is required. </w:t>
      </w:r>
    </w:p>
    <w:p w14:paraId="7421DA8F" w14:textId="77777777" w:rsidR="001F23D2" w:rsidRPr="00A96233" w:rsidRDefault="001F23D2" w:rsidP="00932D66">
      <w:pPr>
        <w:rPr>
          <w:lang w:eastAsia="en-GB"/>
        </w:rPr>
      </w:pPr>
    </w:p>
    <w:p w14:paraId="5AED07A0" w14:textId="15266CE9" w:rsidR="00441CC8" w:rsidRPr="00A96233" w:rsidRDefault="00441CC8" w:rsidP="001F23D2">
      <w:pPr>
        <w:rPr>
          <w:lang w:eastAsia="en-GB"/>
        </w:rPr>
      </w:pPr>
      <w:r w:rsidRPr="00A96233">
        <w:rPr>
          <w:lang w:eastAsia="en-GB"/>
        </w:rPr>
        <w:t>This is done by rank ordering the SK</w:t>
      </w:r>
      <w:r w:rsidR="00F87E5F">
        <w:rPr>
          <w:lang w:eastAsia="en-GB"/>
        </w:rPr>
        <w:t>U</w:t>
      </w:r>
      <w:r w:rsidRPr="00A96233">
        <w:rPr>
          <w:lang w:eastAsia="en-GB"/>
        </w:rPr>
        <w:t>s into categories A, B and C, through performance measures such as sales, gross margin and GMROI (Gross margin return on investment).</w:t>
      </w:r>
    </w:p>
    <w:p w14:paraId="6446B729" w14:textId="77777777" w:rsidR="001F23D2" w:rsidRPr="00A96233" w:rsidRDefault="001F23D2" w:rsidP="001F23D2">
      <w:pPr>
        <w:rPr>
          <w:lang w:eastAsia="en-GB"/>
        </w:rPr>
      </w:pPr>
    </w:p>
    <w:p w14:paraId="524A7C43" w14:textId="07ED7BC3" w:rsidR="00441CC8" w:rsidRPr="00A96233" w:rsidRDefault="00441CC8" w:rsidP="001F23D2">
      <w:pPr>
        <w:rPr>
          <w:lang w:eastAsia="en-GB"/>
        </w:rPr>
      </w:pPr>
      <w:r w:rsidRPr="00A96233">
        <w:rPr>
          <w:lang w:eastAsia="en-GB"/>
        </w:rPr>
        <w:t>The first step in the ABC analysis is to rank order SKU’s using one or more criteria.</w:t>
      </w:r>
    </w:p>
    <w:p w14:paraId="0E8DE8D7" w14:textId="02DA1889" w:rsidR="00441CC8" w:rsidRPr="00A96233" w:rsidRDefault="00441CC8" w:rsidP="001F23D2">
      <w:pPr>
        <w:jc w:val="left"/>
      </w:pPr>
      <w:r w:rsidRPr="00A96233">
        <w:t>With this inventory classification, the total inventory is classified into three categories:</w:t>
      </w:r>
    </w:p>
    <w:p w14:paraId="03EBF1C0" w14:textId="77777777" w:rsidR="001F23D2" w:rsidRPr="00A96233" w:rsidRDefault="001F23D2" w:rsidP="001F23D2">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844"/>
        <w:gridCol w:w="8137"/>
      </w:tblGrid>
      <w:tr w:rsidR="00441CC8" w:rsidRPr="00A96233" w14:paraId="0108540A" w14:textId="77777777" w:rsidTr="00F87E5F">
        <w:tc>
          <w:tcPr>
            <w:tcW w:w="846" w:type="dxa"/>
            <w:shd w:val="clear" w:color="auto" w:fill="808080" w:themeFill="background1" w:themeFillShade="80"/>
          </w:tcPr>
          <w:p w14:paraId="752A330E" w14:textId="77777777" w:rsidR="00441CC8" w:rsidRPr="00F87E5F" w:rsidRDefault="00441CC8" w:rsidP="001F23D2">
            <w:pPr>
              <w:jc w:val="center"/>
              <w:rPr>
                <w:b/>
                <w:bCs/>
                <w:color w:val="FFFFFF" w:themeColor="background1"/>
              </w:rPr>
            </w:pPr>
            <w:r w:rsidRPr="00F87E5F">
              <w:rPr>
                <w:b/>
                <w:bCs/>
                <w:color w:val="FFFFFF" w:themeColor="background1"/>
              </w:rPr>
              <w:t>A</w:t>
            </w:r>
          </w:p>
        </w:tc>
        <w:tc>
          <w:tcPr>
            <w:tcW w:w="8170" w:type="dxa"/>
            <w:shd w:val="clear" w:color="auto" w:fill="D9D9D9" w:themeFill="background1" w:themeFillShade="D9"/>
          </w:tcPr>
          <w:p w14:paraId="6EF58DB4" w14:textId="72D9031F" w:rsidR="00441CC8" w:rsidRDefault="00441CC8" w:rsidP="00F87E5F">
            <w:r w:rsidRPr="00A96233">
              <w:t>This category represents the most valuable products. They are the products in this category</w:t>
            </w:r>
            <w:r w:rsidR="00F87E5F">
              <w:t xml:space="preserve"> that</w:t>
            </w:r>
            <w:r w:rsidRPr="00A96233">
              <w:t xml:space="preserve"> contribute heavily to the company’s overall profit.</w:t>
            </w:r>
          </w:p>
          <w:p w14:paraId="72D07D6F" w14:textId="77777777" w:rsidR="00F87E5F" w:rsidRPr="00A96233" w:rsidRDefault="00F87E5F" w:rsidP="00F87E5F"/>
          <w:p w14:paraId="5D4A28B3" w14:textId="77777777" w:rsidR="00441CC8" w:rsidRPr="00A96233" w:rsidRDefault="00441CC8" w:rsidP="00F87E5F">
            <w:r w:rsidRPr="00A96233">
              <w:t>This category will be the smallest category but include the biggest money makers. These products are, however, crucial for inventory control, order scheduling, safety stock, prompt delivery, stock balance and refill demands.</w:t>
            </w:r>
          </w:p>
        </w:tc>
      </w:tr>
      <w:tr w:rsidR="00441CC8" w:rsidRPr="00A96233" w14:paraId="67228FA7" w14:textId="77777777" w:rsidTr="00F87E5F">
        <w:tc>
          <w:tcPr>
            <w:tcW w:w="846" w:type="dxa"/>
            <w:shd w:val="clear" w:color="auto" w:fill="808080" w:themeFill="background1" w:themeFillShade="80"/>
          </w:tcPr>
          <w:p w14:paraId="378CC486" w14:textId="77777777" w:rsidR="00441CC8" w:rsidRPr="00F87E5F" w:rsidRDefault="00441CC8" w:rsidP="001F23D2">
            <w:pPr>
              <w:jc w:val="center"/>
              <w:rPr>
                <w:b/>
                <w:bCs/>
                <w:color w:val="FFFFFF" w:themeColor="background1"/>
              </w:rPr>
            </w:pPr>
            <w:r w:rsidRPr="00F87E5F">
              <w:rPr>
                <w:b/>
                <w:bCs/>
                <w:color w:val="FFFFFF" w:themeColor="background1"/>
              </w:rPr>
              <w:t>B</w:t>
            </w:r>
          </w:p>
        </w:tc>
        <w:tc>
          <w:tcPr>
            <w:tcW w:w="8170" w:type="dxa"/>
            <w:shd w:val="clear" w:color="auto" w:fill="D9D9D9" w:themeFill="background1" w:themeFillShade="D9"/>
          </w:tcPr>
          <w:p w14:paraId="2E5C07B2" w14:textId="0A59B413" w:rsidR="00441CC8" w:rsidRDefault="00441CC8" w:rsidP="00F87E5F">
            <w:r w:rsidRPr="00A96233">
              <w:t xml:space="preserve">Category B represents the middle-of-the road products. </w:t>
            </w:r>
          </w:p>
          <w:p w14:paraId="2E5E0177" w14:textId="77777777" w:rsidR="00F87E5F" w:rsidRPr="00A96233" w:rsidRDefault="00F87E5F" w:rsidP="00F87E5F"/>
          <w:p w14:paraId="1BA013C1" w14:textId="77777777" w:rsidR="00441CC8" w:rsidRPr="00A96233" w:rsidRDefault="00441CC8" w:rsidP="00F87E5F">
            <w:r w:rsidRPr="00A96233">
              <w:t>This category is all about potential. The products in Category B can usually be developed into category A items.</w:t>
            </w:r>
          </w:p>
        </w:tc>
      </w:tr>
      <w:tr w:rsidR="00441CC8" w:rsidRPr="00A96233" w14:paraId="3D21127A" w14:textId="77777777" w:rsidTr="00F87E5F">
        <w:tc>
          <w:tcPr>
            <w:tcW w:w="846" w:type="dxa"/>
            <w:shd w:val="clear" w:color="auto" w:fill="808080" w:themeFill="background1" w:themeFillShade="80"/>
          </w:tcPr>
          <w:p w14:paraId="33EDF0E1" w14:textId="77777777" w:rsidR="00441CC8" w:rsidRPr="00F87E5F" w:rsidRDefault="00441CC8" w:rsidP="001F23D2">
            <w:pPr>
              <w:jc w:val="center"/>
              <w:rPr>
                <w:b/>
                <w:bCs/>
                <w:color w:val="FFFFFF" w:themeColor="background1"/>
              </w:rPr>
            </w:pPr>
            <w:r w:rsidRPr="00F87E5F">
              <w:rPr>
                <w:b/>
                <w:bCs/>
                <w:color w:val="FFFFFF" w:themeColor="background1"/>
              </w:rPr>
              <w:t>C</w:t>
            </w:r>
          </w:p>
        </w:tc>
        <w:tc>
          <w:tcPr>
            <w:tcW w:w="8170" w:type="dxa"/>
            <w:shd w:val="clear" w:color="auto" w:fill="D9D9D9" w:themeFill="background1" w:themeFillShade="D9"/>
          </w:tcPr>
          <w:p w14:paraId="4A3EC134" w14:textId="676AED6C" w:rsidR="00441CC8" w:rsidRDefault="00441CC8" w:rsidP="00F87E5F">
            <w:r w:rsidRPr="00A96233">
              <w:t xml:space="preserve">Category C products are relatively unimportant in terms of critical stock control. </w:t>
            </w:r>
          </w:p>
          <w:p w14:paraId="0C23351C" w14:textId="77777777" w:rsidR="00F87E5F" w:rsidRPr="00A96233" w:rsidRDefault="00F87E5F" w:rsidP="00F87E5F"/>
          <w:p w14:paraId="6486BD15" w14:textId="3DB923BA" w:rsidR="00441CC8" w:rsidRDefault="00441CC8" w:rsidP="00F87E5F">
            <w:r w:rsidRPr="00A96233">
              <w:t xml:space="preserve">Products in this category make up thousands of tiny transactions that are essential for profit, but the products do not individually contribute much value to the company. </w:t>
            </w:r>
          </w:p>
          <w:p w14:paraId="029C6506" w14:textId="77777777" w:rsidR="00F87E5F" w:rsidRPr="00A96233" w:rsidRDefault="00F87E5F" w:rsidP="00F87E5F"/>
          <w:p w14:paraId="2010BCA0" w14:textId="77777777" w:rsidR="00441CC8" w:rsidRPr="00A96233" w:rsidRDefault="00441CC8" w:rsidP="00F87E5F">
            <w:r w:rsidRPr="00A96233">
              <w:t>It is also the category where automated replenishment systems should be used.</w:t>
            </w:r>
          </w:p>
        </w:tc>
      </w:tr>
    </w:tbl>
    <w:p w14:paraId="38CEAFAF" w14:textId="77777777" w:rsidR="00441CC8" w:rsidRPr="00A96233" w:rsidRDefault="00441CC8" w:rsidP="001F23D2">
      <w:pPr>
        <w:jc w:val="left"/>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58459EE" w14:textId="77777777" w:rsidTr="001F23D2">
        <w:tc>
          <w:tcPr>
            <w:tcW w:w="1408" w:type="dxa"/>
            <w:shd w:val="clear" w:color="auto" w:fill="auto"/>
            <w:vAlign w:val="center"/>
          </w:tcPr>
          <w:p w14:paraId="6C368C7C" w14:textId="51EEB9A0" w:rsidR="001F23D2" w:rsidRPr="00A96233" w:rsidRDefault="001F23D2" w:rsidP="001F23D2">
            <w:pPr>
              <w:jc w:val="center"/>
              <w:rPr>
                <w:lang w:eastAsia="en-GB"/>
              </w:rPr>
            </w:pPr>
            <w:r w:rsidRPr="00A96233">
              <w:rPr>
                <w:noProof/>
                <w:lang w:eastAsia="en-GB"/>
              </w:rPr>
              <w:drawing>
                <wp:inline distT="0" distB="0" distL="0" distR="0" wp14:anchorId="559A92D8" wp14:editId="5A9F0BB8">
                  <wp:extent cx="467280" cy="468000"/>
                  <wp:effectExtent l="0" t="0" r="9525" b="8255"/>
                  <wp:docPr id="1120" name="Picture 112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03B86EEE" w14:textId="77777777" w:rsidR="00441CC8" w:rsidRPr="00A96233" w:rsidRDefault="00441CC8" w:rsidP="001F23D2">
            <w:r w:rsidRPr="00A96233">
              <w:rPr>
                <w:lang w:eastAsia="en-GB"/>
              </w:rPr>
              <w:t>An ABC analysis can be done at any level of merchandise classification, varying from SKU to department.</w:t>
            </w:r>
          </w:p>
        </w:tc>
      </w:tr>
    </w:tbl>
    <w:p w14:paraId="517AE583" w14:textId="77777777" w:rsidR="00441CC8" w:rsidRPr="00A96233" w:rsidRDefault="00441CC8" w:rsidP="001F23D2">
      <w:pPr>
        <w:jc w:val="left"/>
      </w:pPr>
    </w:p>
    <w:p w14:paraId="72C3BB90" w14:textId="09E01BD3" w:rsidR="00441CC8" w:rsidRPr="00A96233" w:rsidRDefault="00441CC8" w:rsidP="001F23D2">
      <w:pPr>
        <w:rPr>
          <w:lang w:eastAsia="en-GB"/>
        </w:rPr>
      </w:pPr>
      <w:r w:rsidRPr="00A96233">
        <w:rPr>
          <w:lang w:eastAsia="en-GB"/>
        </w:rPr>
        <w:t>Merchandise can be categorised based on GMROI.</w:t>
      </w:r>
    </w:p>
    <w:p w14:paraId="75983641" w14:textId="77777777" w:rsidR="009B018C" w:rsidRPr="00A96233" w:rsidRDefault="009B018C" w:rsidP="001F23D2">
      <w:pPr>
        <w:rPr>
          <w:lang w:eastAsia="en-GB"/>
        </w:rPr>
      </w:pPr>
    </w:p>
    <w:p w14:paraId="59FF6F82" w14:textId="77777777" w:rsidR="00441CC8" w:rsidRPr="00A96233" w:rsidRDefault="00441CC8" w:rsidP="001F23D2">
      <w:pPr>
        <w:pStyle w:val="Heading4"/>
        <w:spacing w:line="360" w:lineRule="auto"/>
        <w:ind w:left="1134" w:hanging="1134"/>
        <w:jc w:val="left"/>
        <w:rPr>
          <w:lang w:eastAsia="en-GB"/>
        </w:rPr>
      </w:pPr>
      <w:r w:rsidRPr="00A96233">
        <w:rPr>
          <w:lang w:eastAsia="en-GB"/>
        </w:rPr>
        <w:t>5.3.1.2</w:t>
      </w:r>
      <w:r w:rsidRPr="00A96233">
        <w:rPr>
          <w:lang w:eastAsia="en-GB"/>
        </w:rPr>
        <w:tab/>
        <w:t>How to categorise merchandise with ABC analysis based on GMROI</w:t>
      </w:r>
    </w:p>
    <w:p w14:paraId="464B71E3" w14:textId="77777777" w:rsidR="001F23D2" w:rsidRPr="00A96233" w:rsidRDefault="001F23D2" w:rsidP="001F23D2"/>
    <w:p w14:paraId="3765B328" w14:textId="055AD93F" w:rsidR="00441CC8" w:rsidRPr="00A96233" w:rsidRDefault="00441CC8" w:rsidP="001F23D2">
      <w:r w:rsidRPr="00A96233">
        <w:t>The gross margin return on investment (GMROI) is an inventory profitability evaluation ratio that analyses a company’s ability to turn inventory into cash above the cost of the inventory.</w:t>
      </w:r>
    </w:p>
    <w:p w14:paraId="094CF925" w14:textId="77777777" w:rsidR="001F23D2" w:rsidRPr="00A96233" w:rsidRDefault="001F23D2" w:rsidP="001F23D2"/>
    <w:p w14:paraId="5396D2B5" w14:textId="02E1B45E" w:rsidR="00441CC8" w:rsidRPr="00A96233" w:rsidRDefault="00441CC8" w:rsidP="001F23D2">
      <w:r w:rsidRPr="00A96233">
        <w:t>The GMROI calculation assists buyers and planners in evaluating whether a sufficient gross margin is being earned by the products purchased compared to the investment in inventory required to generate those gross margin dollars.</w:t>
      </w:r>
    </w:p>
    <w:p w14:paraId="27D12981" w14:textId="77777777" w:rsidR="001F23D2" w:rsidRPr="00A96233" w:rsidRDefault="001F23D2" w:rsidP="001F23D2"/>
    <w:p w14:paraId="5C1E470A" w14:textId="55D9FD3F" w:rsidR="00441CC8" w:rsidRPr="00A96233" w:rsidRDefault="00441CC8" w:rsidP="001F23D2">
      <w:r w:rsidRPr="00A96233">
        <w:t>The formula for the GMROI is</w:t>
      </w:r>
    </w:p>
    <w:p w14:paraId="26D5312E" w14:textId="77777777" w:rsidR="00932D66" w:rsidRPr="00A96233" w:rsidRDefault="00932D66" w:rsidP="001F23D2"/>
    <w:p w14:paraId="109829F2" w14:textId="77777777" w:rsidR="00441CC8" w:rsidRPr="00A96233" w:rsidRDefault="00441CC8" w:rsidP="001F23D2">
      <m:oMathPara>
        <m:oMath>
          <m:r>
            <w:rPr>
              <w:rFonts w:ascii="Cambria Math" w:hAnsi="Cambria Math"/>
            </w:rPr>
            <m:t xml:space="preserve">GMROI= </m:t>
          </m:r>
          <m:f>
            <m:fPr>
              <m:ctrlPr>
                <w:rPr>
                  <w:rFonts w:ascii="Cambria Math" w:hAnsi="Cambria Math"/>
                  <w:i/>
                </w:rPr>
              </m:ctrlPr>
            </m:fPr>
            <m:num>
              <m:r>
                <w:rPr>
                  <w:rFonts w:ascii="Cambria Math" w:hAnsi="Cambria Math"/>
                </w:rPr>
                <m:t>Gross profit</m:t>
              </m:r>
            </m:num>
            <m:den>
              <m:r>
                <w:rPr>
                  <w:rFonts w:ascii="Cambria Math" w:hAnsi="Cambria Math"/>
                </w:rPr>
                <m:t>Average inventory cost</m:t>
              </m:r>
            </m:den>
          </m:f>
        </m:oMath>
      </m:oMathPara>
    </w:p>
    <w:p w14:paraId="388DDE30" w14:textId="5BCC881A" w:rsidR="00441CC8" w:rsidRPr="00A96233" w:rsidRDefault="00441CC8" w:rsidP="001F23D2">
      <w:pPr>
        <w:rPr>
          <w:b/>
          <w:bCs/>
        </w:rPr>
      </w:pPr>
      <w:r w:rsidRPr="00A96233">
        <w:rPr>
          <w:b/>
          <w:bCs/>
        </w:rPr>
        <w:t>Step 1:</w:t>
      </w:r>
    </w:p>
    <w:p w14:paraId="3B9D069D" w14:textId="77777777" w:rsidR="001F23D2" w:rsidRPr="00A96233" w:rsidRDefault="001F23D2" w:rsidP="001F23D2">
      <w:pPr>
        <w:rPr>
          <w:b/>
          <w:bCs/>
        </w:rPr>
      </w:pPr>
    </w:p>
    <w:p w14:paraId="3591B6E6" w14:textId="532E74F0" w:rsidR="00441CC8" w:rsidRPr="00A96233" w:rsidRDefault="00441CC8" w:rsidP="001F23D2">
      <w:r w:rsidRPr="00A96233">
        <w:t>Find the average inventory at cost. Remember, the average inventory is</w:t>
      </w:r>
      <w:r w:rsidR="00F87E5F">
        <w:t xml:space="preserve"> </w:t>
      </w:r>
      <w:r w:rsidRPr="00A96233">
        <w:t xml:space="preserve">item price minus discounts plus freight and taxes. To calculate the average value, add the beginning cost inventory for each month plus the ending cost inventory for the last month of the period in question. </w:t>
      </w:r>
    </w:p>
    <w:p w14:paraId="2BE8479B" w14:textId="7B01309B" w:rsidR="00932D66" w:rsidRPr="00A96233" w:rsidRDefault="00932D66" w:rsidP="001F23D2"/>
    <w:p w14:paraId="77B2B406" w14:textId="77777777" w:rsidR="00932D66" w:rsidRPr="00A96233" w:rsidRDefault="00932D66"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6018B356" w14:textId="77777777" w:rsidTr="001F23D2">
        <w:tc>
          <w:tcPr>
            <w:tcW w:w="1408" w:type="dxa"/>
            <w:shd w:val="clear" w:color="auto" w:fill="auto"/>
          </w:tcPr>
          <w:p w14:paraId="322258C4" w14:textId="7F59AECC" w:rsidR="00441CC8" w:rsidRPr="00A96233" w:rsidRDefault="001F23D2" w:rsidP="001F23D2">
            <w:pPr>
              <w:jc w:val="center"/>
              <w:rPr>
                <w:lang w:eastAsia="en-GB"/>
              </w:rPr>
            </w:pPr>
            <w:r w:rsidRPr="00A96233">
              <w:rPr>
                <w:noProof/>
                <w:lang w:eastAsia="en-GB"/>
              </w:rPr>
              <w:drawing>
                <wp:inline distT="0" distB="0" distL="0" distR="0" wp14:anchorId="2E93BEDF" wp14:editId="44D4E5A2">
                  <wp:extent cx="467280" cy="468000"/>
                  <wp:effectExtent l="0" t="0" r="9525" b="8255"/>
                  <wp:docPr id="1251" name="Picture 125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AB42E6B" w14:textId="6ACCBF06" w:rsidR="00441CC8" w:rsidRPr="00A96233" w:rsidRDefault="00441CC8" w:rsidP="001F23D2">
            <w:pPr>
              <w:rPr>
                <w:lang w:eastAsia="en-GB"/>
              </w:rPr>
            </w:pPr>
            <w:r w:rsidRPr="00A96233">
              <w:rPr>
                <w:b/>
                <w:bCs/>
                <w:lang w:eastAsia="en-GB"/>
              </w:rPr>
              <w:t>Average inventory at cost</w:t>
            </w:r>
            <w:r w:rsidRPr="00A96233">
              <w:rPr>
                <w:lang w:eastAsia="en-GB"/>
              </w:rPr>
              <w:t xml:space="preserve"> can be figured by taking an item price and subtracting discounts, plus freight and taxes. The average is found by adding the beginning cost inventory for each month plus the ending cost inventory for the last month in the period.2</w:t>
            </w:r>
            <w:r w:rsidRPr="00A96233">
              <w:rPr>
                <w:rFonts w:ascii="Tahoma" w:hAnsi="Tahoma" w:cs="Tahoma"/>
                <w:lang w:eastAsia="en-GB"/>
              </w:rPr>
              <w:t>﻿</w:t>
            </w:r>
            <w:r w:rsidRPr="00A96233">
              <w:rPr>
                <w:lang w:eastAsia="en-GB"/>
              </w:rPr>
              <w:t xml:space="preserve"> If calculating for a season, divide by 7. If calculating for a year, divide by 13. Here's a cost example: If a clothing retailer has an average inventory of </w:t>
            </w:r>
            <w:r w:rsidR="00CB7E26" w:rsidRPr="00A96233">
              <w:rPr>
                <w:lang w:eastAsia="en-GB"/>
              </w:rPr>
              <w:t>R</w:t>
            </w:r>
            <w:r w:rsidRPr="00A96233">
              <w:rPr>
                <w:lang w:eastAsia="en-GB"/>
              </w:rPr>
              <w:t>100</w:t>
            </w:r>
            <w:r w:rsidR="00F622B0">
              <w:rPr>
                <w:lang w:eastAsia="en-GB"/>
              </w:rPr>
              <w:t xml:space="preserve"> </w:t>
            </w:r>
            <w:r w:rsidRPr="00A96233">
              <w:rPr>
                <w:lang w:eastAsia="en-GB"/>
              </w:rPr>
              <w:t xml:space="preserve">000 and the cost of goods sold is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then you would divide </w:t>
            </w:r>
            <w:r w:rsidR="00CB7E26" w:rsidRPr="00A96233">
              <w:rPr>
                <w:lang w:eastAsia="en-GB"/>
              </w:rPr>
              <w:t>R</w:t>
            </w:r>
            <w:r w:rsidRPr="00A96233">
              <w:rPr>
                <w:lang w:eastAsia="en-GB"/>
              </w:rPr>
              <w:t>200</w:t>
            </w:r>
            <w:r w:rsidR="00F622B0">
              <w:rPr>
                <w:lang w:eastAsia="en-GB"/>
              </w:rPr>
              <w:t xml:space="preserve"> </w:t>
            </w:r>
            <w:r w:rsidRPr="00A96233">
              <w:rPr>
                <w:lang w:eastAsia="en-GB"/>
              </w:rPr>
              <w:t xml:space="preserve">000 by </w:t>
            </w:r>
            <w:r w:rsidR="00CB7E26" w:rsidRPr="00A96233">
              <w:rPr>
                <w:lang w:eastAsia="en-GB"/>
              </w:rPr>
              <w:t>R</w:t>
            </w:r>
            <w:r w:rsidRPr="00A96233">
              <w:rPr>
                <w:lang w:eastAsia="en-GB"/>
              </w:rPr>
              <w:t>100</w:t>
            </w:r>
            <w:r w:rsidR="00F622B0">
              <w:rPr>
                <w:lang w:eastAsia="en-GB"/>
              </w:rPr>
              <w:t xml:space="preserve"> </w:t>
            </w:r>
            <w:r w:rsidRPr="00A96233">
              <w:rPr>
                <w:lang w:eastAsia="en-GB"/>
              </w:rPr>
              <w:t>000 to give you a ratio of 2:1, which can be expressed simply as 2.</w:t>
            </w:r>
          </w:p>
          <w:p w14:paraId="0FF589F2" w14:textId="77777777" w:rsidR="001F23D2" w:rsidRPr="00A96233" w:rsidRDefault="001F23D2" w:rsidP="001F23D2">
            <w:pPr>
              <w:rPr>
                <w:lang w:eastAsia="en-GB"/>
              </w:rPr>
            </w:pPr>
          </w:p>
          <w:p w14:paraId="3A7069F7" w14:textId="77777777" w:rsidR="00F87E5F" w:rsidRPr="00F87E5F" w:rsidRDefault="00441CC8" w:rsidP="001F23D2">
            <m:oMathPara>
              <m:oMath>
                <m:r>
                  <w:rPr>
                    <w:rFonts w:ascii="Cambria Math" w:hAnsi="Cambria Math"/>
                  </w:rPr>
                  <m:t xml:space="preserve">Average inventory </m:t>
                </m:r>
                <m:d>
                  <m:dPr>
                    <m:ctrlPr>
                      <w:rPr>
                        <w:rFonts w:ascii="Cambria Math" w:hAnsi="Cambria Math"/>
                        <w:i/>
                      </w:rPr>
                    </m:ctrlPr>
                  </m:dPr>
                  <m:e>
                    <m:r>
                      <w:rPr>
                        <w:rFonts w:ascii="Cambria Math" w:hAnsi="Cambria Math"/>
                      </w:rPr>
                      <m:t>Month</m:t>
                    </m:r>
                  </m:e>
                </m:d>
              </m:oMath>
            </m:oMathPara>
          </w:p>
          <w:p w14:paraId="1D65A932" w14:textId="4D727146" w:rsidR="00441CC8" w:rsidRPr="00A96233" w:rsidRDefault="00441CC8" w:rsidP="001F23D2">
            <m:oMathPara>
              <m:oMath>
                <m:r>
                  <w:rPr>
                    <w:rFonts w:ascii="Cambria Math" w:hAnsi="Cambria Math"/>
                  </w:rPr>
                  <m:t xml:space="preserve">= </m:t>
                </m:r>
                <m:f>
                  <m:fPr>
                    <m:ctrlPr>
                      <w:rPr>
                        <w:rFonts w:ascii="Cambria Math" w:hAnsi="Cambria Math"/>
                        <w:i/>
                      </w:rPr>
                    </m:ctrlPr>
                  </m:fPr>
                  <m:num>
                    <m:r>
                      <w:rPr>
                        <w:rFonts w:ascii="Cambria Math" w:hAnsi="Cambria Math"/>
                      </w:rPr>
                      <m:t>Beginning of month inventory+End of month inventory</m:t>
                    </m:r>
                  </m:num>
                  <m:den>
                    <m:r>
                      <w:rPr>
                        <w:rFonts w:ascii="Cambria Math" w:hAnsi="Cambria Math"/>
                      </w:rPr>
                      <m:t>2</m:t>
                    </m:r>
                  </m:den>
                </m:f>
              </m:oMath>
            </m:oMathPara>
          </w:p>
        </w:tc>
      </w:tr>
    </w:tbl>
    <w:p w14:paraId="4893966F" w14:textId="77777777" w:rsidR="001F23D2" w:rsidRPr="00A96233" w:rsidRDefault="001F23D2" w:rsidP="001F23D2"/>
    <w:p w14:paraId="040E53C4" w14:textId="41CEB183" w:rsidR="00441CC8" w:rsidRPr="00A96233" w:rsidRDefault="00441CC8" w:rsidP="001F23D2">
      <w:pPr>
        <w:rPr>
          <w:b/>
          <w:bCs/>
        </w:rPr>
      </w:pPr>
      <w:r w:rsidRPr="00A96233">
        <w:rPr>
          <w:b/>
          <w:bCs/>
        </w:rPr>
        <w:t>Step 2</w:t>
      </w:r>
    </w:p>
    <w:p w14:paraId="5807D88E" w14:textId="77777777" w:rsidR="001F23D2" w:rsidRPr="00A96233" w:rsidRDefault="001F23D2" w:rsidP="001F23D2">
      <w:pPr>
        <w:rPr>
          <w:b/>
          <w:bCs/>
        </w:rPr>
      </w:pPr>
    </w:p>
    <w:p w14:paraId="34B04A77" w14:textId="243BE85C" w:rsidR="00441CC8" w:rsidRPr="00A96233" w:rsidRDefault="00441CC8" w:rsidP="001F23D2">
      <w:r w:rsidRPr="00A96233">
        <w:t xml:space="preserve">Calculate the gross margin of the item </w:t>
      </w:r>
      <w:r w:rsidR="00F87E5F">
        <w:t>-</w:t>
      </w:r>
      <w:r w:rsidRPr="00A96233">
        <w:t xml:space="preserve"> or the net sale of goods minus the cost of goods sold. This is the difference between what an item costs and what it sells for. It is also known as the gross percentage of profit, or the margin. </w:t>
      </w:r>
    </w:p>
    <w:p w14:paraId="33623151" w14:textId="77777777" w:rsidR="001F23D2" w:rsidRPr="00A96233" w:rsidRDefault="001F23D2" w:rsidP="001F23D2"/>
    <w:p w14:paraId="6A257CE9" w14:textId="5C09D985" w:rsidR="00441CC8" w:rsidRPr="00A96233" w:rsidRDefault="00441CC8" w:rsidP="001F23D2">
      <w:pPr>
        <w:rPr>
          <w:b/>
          <w:bCs/>
        </w:rPr>
      </w:pPr>
      <w:r w:rsidRPr="00A96233">
        <w:rPr>
          <w:b/>
          <w:bCs/>
        </w:rPr>
        <w:t>Step 3</w:t>
      </w:r>
    </w:p>
    <w:p w14:paraId="00EAB703" w14:textId="77777777" w:rsidR="001F23D2" w:rsidRPr="00A96233" w:rsidRDefault="001F23D2" w:rsidP="001F23D2">
      <w:pPr>
        <w:rPr>
          <w:b/>
          <w:bCs/>
        </w:rPr>
      </w:pPr>
    </w:p>
    <w:p w14:paraId="3B35F400" w14:textId="294DDE13" w:rsidR="00441CC8" w:rsidRDefault="00441CC8" w:rsidP="001F23D2">
      <w:r w:rsidRPr="00A96233">
        <w:t>Divide the sales by the average cost of inventory and multiply that sum by the gross margin percentage to get GMROI.</w:t>
      </w:r>
    </w:p>
    <w:p w14:paraId="2B4D51C6" w14:textId="77777777" w:rsidR="00F87E5F" w:rsidRPr="00A96233" w:rsidRDefault="00F87E5F" w:rsidP="001F23D2"/>
    <w:p w14:paraId="1FDE796C" w14:textId="0AAD0441" w:rsidR="00441CC8" w:rsidRPr="00A96233" w:rsidRDefault="00441CC8" w:rsidP="001F23D2">
      <w:r w:rsidRPr="00A96233">
        <w:t>The result is a ratio indicating the inventory investment 's return on</w:t>
      </w:r>
      <w:r w:rsidR="00F87E5F">
        <w:t xml:space="preserve"> </w:t>
      </w:r>
      <w:r w:rsidRPr="00A96233">
        <w:t>gross margin.</w:t>
      </w:r>
    </w:p>
    <w:p w14:paraId="5F263F76" w14:textId="77777777" w:rsidR="001F23D2" w:rsidRPr="00A96233" w:rsidRDefault="001F23D2" w:rsidP="001F23D2"/>
    <w:p w14:paraId="34E4DA69" w14:textId="595D79B7" w:rsidR="00441CC8" w:rsidRPr="00A96233" w:rsidRDefault="00441CC8" w:rsidP="001F23D2">
      <w:pPr>
        <w:rPr>
          <w:rStyle w:val="Strong"/>
          <w:color w:val="000000" w:themeColor="text1"/>
        </w:rPr>
      </w:pPr>
      <w:r w:rsidRPr="00A96233">
        <w:rPr>
          <w:rStyle w:val="Strong"/>
          <w:color w:val="000000" w:themeColor="text1"/>
        </w:rPr>
        <w:t>Example 1:</w:t>
      </w:r>
    </w:p>
    <w:p w14:paraId="7213583D" w14:textId="77777777" w:rsidR="001F23D2" w:rsidRPr="00A96233" w:rsidRDefault="001F23D2" w:rsidP="001F23D2">
      <w:pPr>
        <w:rPr>
          <w:color w:val="000000" w:themeColor="text1"/>
        </w:rPr>
      </w:pPr>
    </w:p>
    <w:p w14:paraId="4A9BAE22" w14:textId="5F5A2C21" w:rsidR="00441CC8" w:rsidRPr="00A96233" w:rsidRDefault="00441CC8" w:rsidP="001F23D2">
      <w:r w:rsidRPr="00A96233">
        <w:t>Annual Sales of an item = R150</w:t>
      </w:r>
      <w:r w:rsidR="00F87E5F">
        <w:t xml:space="preserve"> </w:t>
      </w:r>
      <w:r w:rsidRPr="00A96233">
        <w:t>000</w:t>
      </w:r>
    </w:p>
    <w:p w14:paraId="51742CD6" w14:textId="5DB3EC25" w:rsidR="00441CC8" w:rsidRPr="00A96233" w:rsidRDefault="00441CC8" w:rsidP="001F23D2">
      <w:proofErr w:type="spellStart"/>
      <w:r w:rsidRPr="00A96233">
        <w:t>Avg</w:t>
      </w:r>
      <w:proofErr w:type="spellEnd"/>
      <w:r w:rsidRPr="00A96233">
        <w:t xml:space="preserve"> Inventory Cost = R65</w:t>
      </w:r>
      <w:r w:rsidR="00F87E5F">
        <w:t xml:space="preserve"> </w:t>
      </w:r>
      <w:r w:rsidRPr="00A96233">
        <w:t>000</w:t>
      </w:r>
    </w:p>
    <w:p w14:paraId="70E8E974" w14:textId="77777777" w:rsidR="00441CC8" w:rsidRPr="00A96233" w:rsidRDefault="00441CC8" w:rsidP="001F23D2">
      <w:r w:rsidRPr="00A96233">
        <w:t>Gross Margin = 49%</w:t>
      </w:r>
    </w:p>
    <w:p w14:paraId="3250ED92" w14:textId="618BD789" w:rsidR="00441CC8" w:rsidRPr="00A96233" w:rsidRDefault="00441CC8" w:rsidP="001F23D2">
      <w:r w:rsidRPr="00A96233">
        <w:t>R150</w:t>
      </w:r>
      <w:r w:rsidR="00F87E5F">
        <w:t xml:space="preserve"> </w:t>
      </w:r>
      <w:r w:rsidRPr="00A96233">
        <w:t>000 /R65</w:t>
      </w:r>
      <w:r w:rsidR="00F87E5F">
        <w:t xml:space="preserve"> </w:t>
      </w:r>
      <w:r w:rsidRPr="00A96233">
        <w:t>000 X 49% = R1.13</w:t>
      </w:r>
    </w:p>
    <w:p w14:paraId="3C13540E" w14:textId="77777777" w:rsidR="001F23D2" w:rsidRPr="00A96233" w:rsidRDefault="001F23D2" w:rsidP="001F23D2"/>
    <w:p w14:paraId="65B6B934" w14:textId="4C410839" w:rsidR="00441CC8" w:rsidRPr="00A96233" w:rsidRDefault="00441CC8" w:rsidP="001F23D2">
      <w:r w:rsidRPr="00A96233">
        <w:t>In this scenario, the retailer is making R1.13</w:t>
      </w:r>
      <w:r w:rsidR="00F87E5F">
        <w:t xml:space="preserve"> </w:t>
      </w:r>
      <w:r w:rsidRPr="00A96233">
        <w:t xml:space="preserve">for every R1.00 invested in inventory. Which is not great. GMROI highlighted an issue. The retailer might consider a 49% gross margin satisfactory, but the numbers imply </w:t>
      </w:r>
      <w:proofErr w:type="spellStart"/>
      <w:r w:rsidRPr="00A96233">
        <w:t>otherwise.</w:t>
      </w:r>
      <w:r w:rsidR="00AE2D04" w:rsidRPr="00A96233">
        <w:rPr>
          <w:vertAlign w:val="superscript"/>
        </w:rPr>
        <w:t>lxvi</w:t>
      </w:r>
      <w:proofErr w:type="spellEnd"/>
    </w:p>
    <w:p w14:paraId="40AD56F2" w14:textId="77777777" w:rsidR="001F23D2" w:rsidRPr="00A96233" w:rsidRDefault="001F23D2" w:rsidP="001F23D2"/>
    <w:p w14:paraId="2DEBDE74" w14:textId="626DCA03" w:rsidR="00441CC8" w:rsidRPr="00A96233" w:rsidRDefault="00441CC8" w:rsidP="001F23D2">
      <w:pPr>
        <w:rPr>
          <w:rStyle w:val="e24kjd"/>
        </w:rPr>
      </w:pPr>
      <w:r w:rsidRPr="00A96233">
        <w:rPr>
          <w:rStyle w:val="e24kjd"/>
        </w:rPr>
        <w:t xml:space="preserve">Some sources recommend the rule of thumb for GMROI in a retail store to be 3.2 or higher so that all occupancy and employee costs and profits are </w:t>
      </w:r>
      <w:proofErr w:type="spellStart"/>
      <w:r w:rsidRPr="00A96233">
        <w:rPr>
          <w:rStyle w:val="e24kjd"/>
        </w:rPr>
        <w:t>covered.</w:t>
      </w:r>
      <w:r w:rsidR="00842857" w:rsidRPr="00A96233">
        <w:rPr>
          <w:rFonts w:cs="Arial"/>
          <w:vertAlign w:val="superscript"/>
        </w:rPr>
        <w:t>lxvii</w:t>
      </w:r>
      <w:proofErr w:type="spellEnd"/>
      <w:r w:rsidR="00842857" w:rsidRPr="00A96233">
        <w:rPr>
          <w:rStyle w:val="EndnoteReference"/>
        </w:rPr>
        <w:t xml:space="preserve"> </w:t>
      </w:r>
      <w:r w:rsidRPr="00A96233">
        <w:rPr>
          <w:rStyle w:val="e24kjd"/>
        </w:rPr>
        <w:t xml:space="preserve"> This will, however totally depend on the type and size of the store as well as assortment and the level of competition in the market.</w:t>
      </w:r>
    </w:p>
    <w:p w14:paraId="32167F14" w14:textId="77777777" w:rsidR="001F23D2" w:rsidRPr="00A96233" w:rsidRDefault="001F23D2" w:rsidP="001F23D2"/>
    <w:p w14:paraId="4CC1C475" w14:textId="2415ECD2" w:rsidR="00441CC8" w:rsidRPr="00A96233" w:rsidRDefault="00441CC8" w:rsidP="001F23D2">
      <w:pPr>
        <w:rPr>
          <w:b/>
          <w:bCs/>
        </w:rPr>
      </w:pPr>
      <w:r w:rsidRPr="00A96233">
        <w:rPr>
          <w:b/>
          <w:bCs/>
        </w:rPr>
        <w:t>Example 2:</w:t>
      </w:r>
    </w:p>
    <w:p w14:paraId="782B03DC" w14:textId="77777777" w:rsidR="001F23D2" w:rsidRPr="00A96233" w:rsidRDefault="001F23D2" w:rsidP="001F23D2">
      <w:pPr>
        <w:rPr>
          <w:b/>
          <w:bCs/>
        </w:rPr>
      </w:pPr>
    </w:p>
    <w:p w14:paraId="409A9ECF" w14:textId="2A7BA3F6" w:rsidR="00441CC8" w:rsidRPr="00A96233" w:rsidRDefault="00441CC8" w:rsidP="001F23D2">
      <w:pPr>
        <w:rPr>
          <w:lang w:eastAsia="en-GB"/>
        </w:rPr>
      </w:pPr>
      <w:r w:rsidRPr="00A96233">
        <w:rPr>
          <w:lang w:eastAsia="en-GB"/>
        </w:rPr>
        <w:t>XYZ Shoe Store sells boots for R1</w:t>
      </w:r>
      <w:r w:rsidR="00F87E5F">
        <w:rPr>
          <w:lang w:eastAsia="en-GB"/>
        </w:rPr>
        <w:t xml:space="preserve"> </w:t>
      </w:r>
      <w:r w:rsidRPr="00A96233">
        <w:rPr>
          <w:lang w:eastAsia="en-GB"/>
        </w:rPr>
        <w:t>000, which were purchased for R750. The gross margin is R250 per pair of boots and the inventory's median value throughout the year is R200. The average inventory is</w:t>
      </w:r>
      <w:r w:rsidR="00F87E5F">
        <w:rPr>
          <w:lang w:eastAsia="en-GB"/>
        </w:rPr>
        <w:t xml:space="preserve"> </w:t>
      </w:r>
      <w:r w:rsidRPr="00A96233">
        <w:rPr>
          <w:lang w:eastAsia="en-GB"/>
        </w:rPr>
        <w:t>the item price minus discounts plus freight and taxes.</w:t>
      </w:r>
    </w:p>
    <w:p w14:paraId="06CB5108" w14:textId="3F6D3E56" w:rsidR="00441CC8" w:rsidRPr="00A96233" w:rsidRDefault="00441CC8" w:rsidP="001F23D2">
      <w:pPr>
        <w:rPr>
          <w:lang w:eastAsia="en-GB"/>
        </w:rPr>
      </w:pPr>
      <w:r w:rsidRPr="00A96233">
        <w:rPr>
          <w:lang w:eastAsia="en-GB"/>
        </w:rPr>
        <w:t>The GMROI, then, is R250 for the boots divided by the median value of R200, which equals 1.25% (GMROI is R250/R200 = 1.25). </w:t>
      </w:r>
    </w:p>
    <w:p w14:paraId="5CFD46FA" w14:textId="77777777" w:rsidR="001F23D2" w:rsidRPr="00A96233" w:rsidRDefault="001F23D2" w:rsidP="001F23D2">
      <w:pPr>
        <w:rPr>
          <w:lang w:eastAsia="en-GB"/>
        </w:rPr>
      </w:pPr>
    </w:p>
    <w:p w14:paraId="40F04D9D" w14:textId="77777777" w:rsidR="00441CC8" w:rsidRPr="00A96233" w:rsidRDefault="00441CC8" w:rsidP="001F23D2">
      <w:pPr>
        <w:pStyle w:val="Heading4"/>
        <w:spacing w:line="360" w:lineRule="auto"/>
        <w:ind w:left="1134" w:hanging="1134"/>
        <w:rPr>
          <w:lang w:eastAsia="en-GB"/>
        </w:rPr>
      </w:pPr>
      <w:r w:rsidRPr="00A96233">
        <w:rPr>
          <w:lang w:eastAsia="en-GB"/>
        </w:rPr>
        <w:t>5.3.1.3</w:t>
      </w:r>
      <w:r w:rsidRPr="00A96233">
        <w:rPr>
          <w:lang w:eastAsia="en-GB"/>
        </w:rPr>
        <w:tab/>
        <w:t>Example of completed ABC categorisation</w:t>
      </w:r>
    </w:p>
    <w:p w14:paraId="5AE13B72" w14:textId="77777777" w:rsidR="001F23D2" w:rsidRPr="00A96233" w:rsidRDefault="001F23D2" w:rsidP="001F23D2">
      <w:pPr>
        <w:rPr>
          <w:lang w:eastAsia="en-GB"/>
        </w:rPr>
      </w:pPr>
    </w:p>
    <w:p w14:paraId="5DDE523B" w14:textId="0DB263CD" w:rsidR="00441CC8" w:rsidRPr="00A96233" w:rsidRDefault="00441CC8" w:rsidP="001F23D2">
      <w:pPr>
        <w:rPr>
          <w:lang w:eastAsia="en-GB"/>
        </w:rPr>
      </w:pPr>
      <w:r w:rsidRPr="00A96233">
        <w:rPr>
          <w:lang w:eastAsia="en-GB"/>
        </w:rPr>
        <w:t>The following is a very simplified example of categorising merchandise using the ABC analysis model:</w:t>
      </w:r>
    </w:p>
    <w:p w14:paraId="0FAB6BB8" w14:textId="77777777" w:rsidR="001F23D2" w:rsidRPr="00A96233" w:rsidRDefault="001F23D2" w:rsidP="001F23D2">
      <w:pPr>
        <w:rPr>
          <w:lang w:eastAsia="en-GB"/>
        </w:rPr>
      </w:pPr>
    </w:p>
    <w:tbl>
      <w:tblPr>
        <w:tblStyle w:val="TableGrid"/>
        <w:tblW w:w="0" w:type="auto"/>
        <w:tblInd w:w="1838" w:type="dxa"/>
        <w:tblCellMar>
          <w:top w:w="108" w:type="dxa"/>
          <w:bottom w:w="108" w:type="dxa"/>
        </w:tblCellMar>
        <w:tblLook w:val="04A0" w:firstRow="1" w:lastRow="0" w:firstColumn="1" w:lastColumn="0" w:noHBand="0" w:noVBand="1"/>
      </w:tblPr>
      <w:tblGrid>
        <w:gridCol w:w="1167"/>
        <w:gridCol w:w="2377"/>
        <w:gridCol w:w="1843"/>
      </w:tblGrid>
      <w:tr w:rsidR="00441CC8" w:rsidRPr="00A96233" w14:paraId="40EEFEEF" w14:textId="77777777" w:rsidTr="001F23D2">
        <w:tc>
          <w:tcPr>
            <w:tcW w:w="1167" w:type="dxa"/>
          </w:tcPr>
          <w:p w14:paraId="3505853D" w14:textId="77777777" w:rsidR="00441CC8" w:rsidRPr="00A96233" w:rsidRDefault="00441CC8" w:rsidP="00F87E5F">
            <w:pPr>
              <w:spacing w:line="240" w:lineRule="auto"/>
              <w:jc w:val="center"/>
              <w:rPr>
                <w:b/>
                <w:bCs/>
              </w:rPr>
            </w:pPr>
            <w:r w:rsidRPr="00A96233">
              <w:rPr>
                <w:b/>
                <w:bCs/>
              </w:rPr>
              <w:t>Category</w:t>
            </w:r>
          </w:p>
        </w:tc>
        <w:tc>
          <w:tcPr>
            <w:tcW w:w="2377" w:type="dxa"/>
          </w:tcPr>
          <w:p w14:paraId="2FD54CE7" w14:textId="77777777" w:rsidR="00441CC8" w:rsidRPr="00A96233" w:rsidRDefault="00441CC8" w:rsidP="00F87E5F">
            <w:pPr>
              <w:spacing w:line="240" w:lineRule="auto"/>
              <w:jc w:val="center"/>
              <w:rPr>
                <w:b/>
                <w:bCs/>
              </w:rPr>
            </w:pPr>
            <w:r w:rsidRPr="00A96233">
              <w:rPr>
                <w:b/>
                <w:bCs/>
              </w:rPr>
              <w:t>% of merchandise</w:t>
            </w:r>
          </w:p>
        </w:tc>
        <w:tc>
          <w:tcPr>
            <w:tcW w:w="1843" w:type="dxa"/>
          </w:tcPr>
          <w:p w14:paraId="24F4084C" w14:textId="77777777" w:rsidR="00441CC8" w:rsidRPr="00A96233" w:rsidRDefault="00441CC8" w:rsidP="00F87E5F">
            <w:pPr>
              <w:spacing w:line="240" w:lineRule="auto"/>
              <w:jc w:val="center"/>
              <w:rPr>
                <w:b/>
                <w:bCs/>
              </w:rPr>
            </w:pPr>
            <w:r w:rsidRPr="00A96233">
              <w:rPr>
                <w:b/>
                <w:bCs/>
              </w:rPr>
              <w:t>Sales value</w:t>
            </w:r>
          </w:p>
        </w:tc>
      </w:tr>
      <w:tr w:rsidR="00441CC8" w:rsidRPr="00A96233" w14:paraId="3C92BAEC" w14:textId="77777777" w:rsidTr="001F23D2">
        <w:tc>
          <w:tcPr>
            <w:tcW w:w="1167" w:type="dxa"/>
          </w:tcPr>
          <w:p w14:paraId="2BB700ED" w14:textId="77777777" w:rsidR="00441CC8" w:rsidRPr="00A96233" w:rsidRDefault="00441CC8" w:rsidP="00F87E5F">
            <w:pPr>
              <w:spacing w:line="240" w:lineRule="auto"/>
              <w:jc w:val="center"/>
            </w:pPr>
            <w:r w:rsidRPr="00A96233">
              <w:t>A</w:t>
            </w:r>
          </w:p>
        </w:tc>
        <w:tc>
          <w:tcPr>
            <w:tcW w:w="2377" w:type="dxa"/>
          </w:tcPr>
          <w:p w14:paraId="26AB3F5E" w14:textId="77777777" w:rsidR="00441CC8" w:rsidRPr="00A96233" w:rsidRDefault="00441CC8" w:rsidP="00F87E5F">
            <w:pPr>
              <w:spacing w:line="240" w:lineRule="auto"/>
              <w:jc w:val="center"/>
            </w:pPr>
            <w:r w:rsidRPr="00A96233">
              <w:t>20%</w:t>
            </w:r>
          </w:p>
        </w:tc>
        <w:tc>
          <w:tcPr>
            <w:tcW w:w="1843" w:type="dxa"/>
          </w:tcPr>
          <w:p w14:paraId="12AAC6A1" w14:textId="77777777" w:rsidR="00441CC8" w:rsidRPr="00A96233" w:rsidRDefault="00441CC8" w:rsidP="00F87E5F">
            <w:pPr>
              <w:spacing w:line="240" w:lineRule="auto"/>
              <w:jc w:val="center"/>
            </w:pPr>
            <w:r w:rsidRPr="00A96233">
              <w:t>70%</w:t>
            </w:r>
          </w:p>
        </w:tc>
      </w:tr>
      <w:tr w:rsidR="00441CC8" w:rsidRPr="00A96233" w14:paraId="137FF5AB" w14:textId="77777777" w:rsidTr="001F23D2">
        <w:tc>
          <w:tcPr>
            <w:tcW w:w="1167" w:type="dxa"/>
          </w:tcPr>
          <w:p w14:paraId="6419BE8F" w14:textId="77777777" w:rsidR="00441CC8" w:rsidRPr="00A96233" w:rsidRDefault="00441CC8" w:rsidP="00F87E5F">
            <w:pPr>
              <w:spacing w:line="240" w:lineRule="auto"/>
              <w:jc w:val="center"/>
            </w:pPr>
            <w:r w:rsidRPr="00A96233">
              <w:t>B</w:t>
            </w:r>
          </w:p>
        </w:tc>
        <w:tc>
          <w:tcPr>
            <w:tcW w:w="2377" w:type="dxa"/>
          </w:tcPr>
          <w:p w14:paraId="4AB05116" w14:textId="77777777" w:rsidR="00441CC8" w:rsidRPr="00A96233" w:rsidRDefault="00441CC8" w:rsidP="00F87E5F">
            <w:pPr>
              <w:spacing w:line="240" w:lineRule="auto"/>
              <w:jc w:val="center"/>
            </w:pPr>
            <w:r w:rsidRPr="00A96233">
              <w:t>30%</w:t>
            </w:r>
          </w:p>
        </w:tc>
        <w:tc>
          <w:tcPr>
            <w:tcW w:w="1843" w:type="dxa"/>
          </w:tcPr>
          <w:p w14:paraId="69238A5D" w14:textId="77777777" w:rsidR="00441CC8" w:rsidRPr="00A96233" w:rsidRDefault="00441CC8" w:rsidP="00F87E5F">
            <w:pPr>
              <w:spacing w:line="240" w:lineRule="auto"/>
              <w:jc w:val="center"/>
            </w:pPr>
            <w:r w:rsidRPr="00A96233">
              <w:t>&gt;20%</w:t>
            </w:r>
          </w:p>
        </w:tc>
      </w:tr>
      <w:tr w:rsidR="00441CC8" w:rsidRPr="00A96233" w14:paraId="3FC1C7C5" w14:textId="77777777" w:rsidTr="001F23D2">
        <w:tc>
          <w:tcPr>
            <w:tcW w:w="1167" w:type="dxa"/>
          </w:tcPr>
          <w:p w14:paraId="2F005978" w14:textId="77777777" w:rsidR="00441CC8" w:rsidRPr="00A96233" w:rsidRDefault="00441CC8" w:rsidP="00F87E5F">
            <w:pPr>
              <w:spacing w:line="240" w:lineRule="auto"/>
              <w:jc w:val="center"/>
            </w:pPr>
            <w:r w:rsidRPr="00A96233">
              <w:t>C</w:t>
            </w:r>
          </w:p>
        </w:tc>
        <w:tc>
          <w:tcPr>
            <w:tcW w:w="2377" w:type="dxa"/>
          </w:tcPr>
          <w:p w14:paraId="3B751AD9" w14:textId="77777777" w:rsidR="00441CC8" w:rsidRPr="00A96233" w:rsidRDefault="00441CC8" w:rsidP="00F87E5F">
            <w:pPr>
              <w:spacing w:line="240" w:lineRule="auto"/>
              <w:jc w:val="center"/>
            </w:pPr>
            <w:r w:rsidRPr="00A96233">
              <w:t>50%</w:t>
            </w:r>
          </w:p>
        </w:tc>
        <w:tc>
          <w:tcPr>
            <w:tcW w:w="1843" w:type="dxa"/>
          </w:tcPr>
          <w:p w14:paraId="1693D0E6" w14:textId="77777777" w:rsidR="00441CC8" w:rsidRPr="00A96233" w:rsidRDefault="00441CC8" w:rsidP="00F87E5F">
            <w:pPr>
              <w:spacing w:line="240" w:lineRule="auto"/>
              <w:jc w:val="center"/>
            </w:pPr>
            <w:r w:rsidRPr="00A96233">
              <w:t>10%</w:t>
            </w:r>
          </w:p>
        </w:tc>
      </w:tr>
    </w:tbl>
    <w:p w14:paraId="08199D99" w14:textId="2A4503C2" w:rsidR="00441CC8" w:rsidRPr="00A96233" w:rsidRDefault="00441CC8" w:rsidP="001F23D2">
      <w:pPr>
        <w:rPr>
          <w:lang w:eastAsia="en-GB"/>
        </w:rPr>
      </w:pPr>
    </w:p>
    <w:p w14:paraId="59BF9F91" w14:textId="46979806" w:rsidR="00441CC8" w:rsidRPr="00A96233" w:rsidRDefault="00441CC8" w:rsidP="001F23D2">
      <w:pPr>
        <w:pStyle w:val="Heading4"/>
        <w:spacing w:line="360" w:lineRule="auto"/>
        <w:ind w:left="1134" w:hanging="1134"/>
        <w:rPr>
          <w:lang w:eastAsia="en-GB"/>
        </w:rPr>
      </w:pPr>
      <w:r w:rsidRPr="00A96233">
        <w:rPr>
          <w:lang w:eastAsia="en-GB"/>
        </w:rPr>
        <w:t xml:space="preserve">5.3.1.4 </w:t>
      </w:r>
      <w:r w:rsidR="001F23D2" w:rsidRPr="00A96233">
        <w:rPr>
          <w:lang w:eastAsia="en-GB"/>
        </w:rPr>
        <w:tab/>
      </w:r>
      <w:r w:rsidRPr="00A96233">
        <w:rPr>
          <w:lang w:eastAsia="en-GB"/>
        </w:rPr>
        <w:t>Benefits of ABC analysis</w:t>
      </w:r>
    </w:p>
    <w:p w14:paraId="47B2A1D5" w14:textId="77777777" w:rsidR="001F23D2" w:rsidRPr="00A96233" w:rsidRDefault="001F23D2" w:rsidP="001F23D2">
      <w:pPr>
        <w:rPr>
          <w:lang w:eastAsia="en-GB"/>
        </w:rPr>
      </w:pPr>
    </w:p>
    <w:p w14:paraId="2759653A" w14:textId="595C5EED" w:rsidR="00441CC8" w:rsidRPr="00A96233" w:rsidRDefault="00441CC8" w:rsidP="001F23D2">
      <w:pPr>
        <w:spacing w:after="120"/>
        <w:rPr>
          <w:lang w:eastAsia="en-GB"/>
        </w:rPr>
      </w:pPr>
      <w:r w:rsidRPr="00A96233">
        <w:rPr>
          <w:lang w:eastAsia="en-GB"/>
        </w:rPr>
        <w:t>The benefits of ABC analysis are:</w:t>
      </w:r>
    </w:p>
    <w:p w14:paraId="2B8D3CF6" w14:textId="644DF10D" w:rsidR="00441CC8" w:rsidRPr="00A96233" w:rsidRDefault="00441CC8" w:rsidP="001F23D2">
      <w:pPr>
        <w:pStyle w:val="ListParagraph"/>
        <w:numPr>
          <w:ilvl w:val="0"/>
          <w:numId w:val="120"/>
        </w:numPr>
        <w:spacing w:after="120"/>
        <w:contextualSpacing w:val="0"/>
      </w:pPr>
      <w:r w:rsidRPr="00A96233">
        <w:t>Better control over high-value inventory improves availability and reduces losses and costs.</w:t>
      </w:r>
    </w:p>
    <w:p w14:paraId="64686981" w14:textId="77777777" w:rsidR="00441CC8" w:rsidRPr="00A96233" w:rsidRDefault="00441CC8" w:rsidP="001F23D2">
      <w:pPr>
        <w:pStyle w:val="ListParagraph"/>
        <w:numPr>
          <w:ilvl w:val="0"/>
          <w:numId w:val="120"/>
        </w:numPr>
        <w:spacing w:after="120"/>
        <w:contextualSpacing w:val="0"/>
      </w:pPr>
      <w:r w:rsidRPr="00A96233">
        <w:t>More efficient use of stock management resources. For example, during stock count more resources are dedicated to A class than B or C class holdings, or fewer counts are made of B or C class holdings – which saves time and money.</w:t>
      </w:r>
    </w:p>
    <w:p w14:paraId="14A4664A" w14:textId="77777777" w:rsidR="00441CC8" w:rsidRPr="00A96233" w:rsidRDefault="00441CC8" w:rsidP="001F23D2">
      <w:pPr>
        <w:pStyle w:val="ListParagraph"/>
        <w:numPr>
          <w:ilvl w:val="0"/>
          <w:numId w:val="120"/>
        </w:numPr>
        <w:spacing w:after="120"/>
        <w:contextualSpacing w:val="0"/>
      </w:pPr>
      <w:r w:rsidRPr="00A96233">
        <w:t>Relatively low value of B or C class holdings can allow a business to hold bigger buffer stocks to reduce stock outs.</w:t>
      </w:r>
    </w:p>
    <w:p w14:paraId="01F4D1FE" w14:textId="77777777" w:rsidR="00441CC8" w:rsidRPr="00A96233" w:rsidRDefault="00441CC8" w:rsidP="001F23D2">
      <w:pPr>
        <w:pStyle w:val="ListParagraph"/>
        <w:numPr>
          <w:ilvl w:val="0"/>
          <w:numId w:val="120"/>
        </w:numPr>
        <w:spacing w:after="120"/>
        <w:contextualSpacing w:val="0"/>
      </w:pPr>
      <w:r w:rsidRPr="00A96233">
        <w:t>Fewer stock outs resulting in improved production efficiency.</w:t>
      </w:r>
    </w:p>
    <w:p w14:paraId="2828BE17" w14:textId="2AF74C43" w:rsidR="00441CC8" w:rsidRPr="00A96233" w:rsidRDefault="00441CC8" w:rsidP="001F23D2">
      <w:pPr>
        <w:pStyle w:val="ListParagraph"/>
        <w:numPr>
          <w:ilvl w:val="0"/>
          <w:numId w:val="120"/>
        </w:numPr>
      </w:pPr>
      <w:r w:rsidRPr="00A96233">
        <w:t>Fewer stock outs and improved production efficiency resulting in more reliable cycle time and, therefore, improved customer satisfaction.</w:t>
      </w:r>
    </w:p>
    <w:p w14:paraId="6C355EAF" w14:textId="77777777" w:rsidR="001F23D2" w:rsidRPr="00A96233" w:rsidRDefault="001F23D2" w:rsidP="001F23D2"/>
    <w:p w14:paraId="3E113068" w14:textId="2375E38D" w:rsidR="00441CC8" w:rsidRPr="00A96233" w:rsidRDefault="00441CC8" w:rsidP="001F23D2">
      <w:pPr>
        <w:pStyle w:val="Heading3"/>
        <w:keepNext w:val="0"/>
        <w:keepLines w:val="0"/>
        <w:numPr>
          <w:ilvl w:val="2"/>
          <w:numId w:val="127"/>
        </w:numPr>
        <w:spacing w:line="360" w:lineRule="auto"/>
        <w:ind w:left="1134" w:hanging="1134"/>
        <w:rPr>
          <w:lang w:eastAsia="en-GB"/>
        </w:rPr>
      </w:pPr>
      <w:bookmarkStart w:id="700" w:name="_Toc41824309"/>
      <w:bookmarkStart w:id="701" w:name="_Toc45965803"/>
      <w:bookmarkStart w:id="702" w:name="_Toc46588310"/>
      <w:bookmarkStart w:id="703" w:name="_Toc46829525"/>
      <w:bookmarkStart w:id="704" w:name="_Toc46920040"/>
      <w:r w:rsidRPr="00A96233">
        <w:rPr>
          <w:lang w:eastAsia="en-GB"/>
        </w:rPr>
        <w:t>Contribution margin</w:t>
      </w:r>
      <w:bookmarkEnd w:id="700"/>
      <w:bookmarkEnd w:id="701"/>
      <w:bookmarkEnd w:id="702"/>
      <w:bookmarkEnd w:id="703"/>
      <w:bookmarkEnd w:id="704"/>
      <w:r w:rsidRPr="00A96233">
        <w:rPr>
          <w:lang w:eastAsia="en-GB"/>
        </w:rPr>
        <w:t xml:space="preserve"> </w:t>
      </w:r>
    </w:p>
    <w:p w14:paraId="7CA74ADF" w14:textId="77777777" w:rsidR="001F23D2" w:rsidRPr="00A96233" w:rsidRDefault="001F23D2" w:rsidP="001F23D2">
      <w:pPr>
        <w:rPr>
          <w:lang w:eastAsia="en-GB"/>
        </w:rPr>
      </w:pPr>
    </w:p>
    <w:p w14:paraId="347ACB2A" w14:textId="77777777" w:rsidR="00441CC8" w:rsidRPr="00A96233" w:rsidRDefault="00441CC8" w:rsidP="001F23D2">
      <w:pPr>
        <w:pStyle w:val="Heading4"/>
        <w:numPr>
          <w:ilvl w:val="3"/>
          <w:numId w:val="127"/>
        </w:numPr>
        <w:spacing w:line="360" w:lineRule="auto"/>
        <w:rPr>
          <w:lang w:eastAsia="en-GB"/>
        </w:rPr>
      </w:pPr>
      <w:r w:rsidRPr="00A96233">
        <w:rPr>
          <w:lang w:eastAsia="en-GB"/>
        </w:rPr>
        <w:t>What contribution margin is</w:t>
      </w:r>
    </w:p>
    <w:p w14:paraId="19A9BD69" w14:textId="77777777" w:rsidR="001F23D2" w:rsidRPr="00A96233" w:rsidRDefault="001F23D2" w:rsidP="001F23D2"/>
    <w:p w14:paraId="65D0EBBD" w14:textId="1FD414BA" w:rsidR="00441CC8" w:rsidRPr="00A96233" w:rsidRDefault="00441CC8" w:rsidP="001F23D2">
      <w:r w:rsidRPr="00A96233">
        <w:t>A company’s contribution margin – also called the gross margin – is the money left over from sales after paying all variable expenses associated with producing a product. Subtracting fixed expenses, such as rent, equipment leases, and salaries from your contribution margin yields your net income, or profit.</w:t>
      </w:r>
    </w:p>
    <w:p w14:paraId="262BE429" w14:textId="77777777" w:rsidR="001F23D2" w:rsidRPr="00A96233" w:rsidRDefault="001F23D2" w:rsidP="001F23D2">
      <w:pPr>
        <w:rPr>
          <w:lang w:eastAsia="en-GB"/>
        </w:rPr>
      </w:pPr>
    </w:p>
    <w:p w14:paraId="1AF09791" w14:textId="40E06D55" w:rsidR="00441CC8" w:rsidRPr="00A96233" w:rsidRDefault="00441CC8" w:rsidP="001F23D2">
      <w:r w:rsidRPr="00A96233">
        <w:t>A company's variable expenses</w:t>
      </w:r>
      <w:r w:rsidR="00F87E5F">
        <w:t xml:space="preserve"> </w:t>
      </w:r>
      <w:r w:rsidRPr="00A96233">
        <w:t>include costs that fluctuate along with changes in production levels. Some examples of variable costs are raw materials, labour, and electricity.</w:t>
      </w:r>
    </w:p>
    <w:p w14:paraId="3C1AA42A" w14:textId="77777777" w:rsidR="001F23D2" w:rsidRPr="00A96233" w:rsidRDefault="001F23D2" w:rsidP="001F23D2">
      <w:pPr>
        <w:rPr>
          <w:rFonts w:ascii="Times New Roman" w:hAnsi="Times New Roman"/>
          <w:szCs w:val="24"/>
          <w:lang w:eastAsia="en-GB"/>
        </w:rPr>
      </w:pPr>
    </w:p>
    <w:p w14:paraId="1AF34A5A" w14:textId="6518A251" w:rsidR="00441CC8" w:rsidRPr="00A96233" w:rsidRDefault="00441CC8" w:rsidP="001F23D2">
      <w:r w:rsidRPr="00A96233">
        <w:t>Fixed expenses are the costs that are consistent. These expenses can fluctuate, but for the most part, they stay the same. Examples of fixed costs include building rent, insurance and salaries.</w:t>
      </w:r>
    </w:p>
    <w:p w14:paraId="7D17ED11" w14:textId="77777777" w:rsidR="001F23D2" w:rsidRPr="00A96233" w:rsidRDefault="001F23D2" w:rsidP="001F23D2"/>
    <w:p w14:paraId="02782CC6" w14:textId="19EE97BE" w:rsidR="00441CC8" w:rsidRPr="00A96233" w:rsidRDefault="00441CC8" w:rsidP="001F23D2">
      <w:pPr>
        <w:pStyle w:val="Heading4"/>
        <w:numPr>
          <w:ilvl w:val="3"/>
          <w:numId w:val="127"/>
        </w:numPr>
        <w:spacing w:line="360" w:lineRule="auto"/>
        <w:rPr>
          <w:lang w:eastAsia="en-GB"/>
        </w:rPr>
      </w:pPr>
      <w:r w:rsidRPr="00A96233">
        <w:rPr>
          <w:lang w:eastAsia="en-GB"/>
        </w:rPr>
        <w:t>How to calculate contribution margin</w:t>
      </w:r>
    </w:p>
    <w:p w14:paraId="71402385" w14:textId="77777777" w:rsidR="001F23D2" w:rsidRPr="00A96233" w:rsidRDefault="001F23D2" w:rsidP="001F23D2">
      <w:pPr>
        <w:rPr>
          <w:lang w:eastAsia="en-GB"/>
        </w:rPr>
      </w:pPr>
    </w:p>
    <w:p w14:paraId="575A65BF" w14:textId="449F9ACE" w:rsidR="00441CC8" w:rsidRPr="00A96233" w:rsidRDefault="00441CC8" w:rsidP="001F23D2">
      <w:pPr>
        <w:rPr>
          <w:lang w:eastAsia="en-GB"/>
        </w:rPr>
      </w:pPr>
      <m:oMathPara>
        <m:oMath>
          <m:r>
            <w:rPr>
              <w:rFonts w:ascii="Cambria Math" w:hAnsi="Cambria Math"/>
              <w:lang w:eastAsia="en-GB"/>
            </w:rPr>
            <m:t>Contribution margin=Net sales-Cost of goods sold-Other variable expenses</m:t>
          </m:r>
        </m:oMath>
      </m:oMathPara>
    </w:p>
    <w:p w14:paraId="3A02A37C" w14:textId="77777777" w:rsidR="001F23D2" w:rsidRPr="00A96233" w:rsidRDefault="001F23D2"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B7733A0" w14:textId="77777777" w:rsidTr="00F87E5F">
        <w:tc>
          <w:tcPr>
            <w:tcW w:w="1408" w:type="dxa"/>
            <w:shd w:val="clear" w:color="auto" w:fill="auto"/>
          </w:tcPr>
          <w:p w14:paraId="26E65FC4" w14:textId="77777777" w:rsidR="00441CC8" w:rsidRPr="00A96233" w:rsidRDefault="001F23D2" w:rsidP="001F23D2">
            <w:pPr>
              <w:jc w:val="center"/>
              <w:rPr>
                <w:lang w:eastAsia="en-GB"/>
              </w:rPr>
            </w:pPr>
            <w:r w:rsidRPr="00A96233">
              <w:rPr>
                <w:noProof/>
                <w:lang w:eastAsia="en-GB"/>
              </w:rPr>
              <w:drawing>
                <wp:inline distT="0" distB="0" distL="0" distR="0" wp14:anchorId="76FC7D82" wp14:editId="1B2A8A32">
                  <wp:extent cx="467280" cy="468000"/>
                  <wp:effectExtent l="0" t="0" r="9525" b="8255"/>
                  <wp:docPr id="1252" name="Picture 125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p w14:paraId="41FE249C" w14:textId="4A046D6A" w:rsidR="001F23D2" w:rsidRPr="00A96233" w:rsidRDefault="001F23D2" w:rsidP="001F23D2">
            <w:pPr>
              <w:jc w:val="center"/>
              <w:rPr>
                <w:lang w:eastAsia="en-GB"/>
              </w:rPr>
            </w:pPr>
          </w:p>
        </w:tc>
        <w:tc>
          <w:tcPr>
            <w:tcW w:w="7588" w:type="dxa"/>
            <w:shd w:val="clear" w:color="auto" w:fill="auto"/>
            <w:vAlign w:val="center"/>
          </w:tcPr>
          <w:p w14:paraId="4DCF4572" w14:textId="1DB144FD" w:rsidR="00441CC8" w:rsidRPr="00A96233" w:rsidRDefault="00441CC8" w:rsidP="00932D66">
            <w:pPr>
              <w:spacing w:after="120"/>
              <w:rPr>
                <w:lang w:eastAsia="en-GB"/>
              </w:rPr>
            </w:pPr>
            <w:r w:rsidRPr="00A96233">
              <w:rPr>
                <w:b/>
                <w:bCs/>
              </w:rPr>
              <w:t>Cost of goods sold:</w:t>
            </w:r>
            <w:r w:rsidRPr="00A96233">
              <w:t xml:space="preserve"> </w:t>
            </w:r>
            <w:r w:rsidRPr="00A96233">
              <w:rPr>
                <w:lang w:eastAsia="en-GB"/>
              </w:rPr>
              <w:t xml:space="preserve">The price paid for a product, plus any additional costs necessary to get the merchandise into inventory and ready for sale, including shipping and </w:t>
            </w:r>
            <w:proofErr w:type="spellStart"/>
            <w:r w:rsidRPr="00A96233">
              <w:rPr>
                <w:lang w:eastAsia="en-GB"/>
              </w:rPr>
              <w:t>handling.</w:t>
            </w:r>
            <w:r w:rsidR="00AE2D04" w:rsidRPr="00A96233">
              <w:rPr>
                <w:vertAlign w:val="superscript"/>
                <w:lang w:eastAsia="en-GB"/>
              </w:rPr>
              <w:t>lxviii</w:t>
            </w:r>
            <w:proofErr w:type="spellEnd"/>
          </w:p>
          <w:p w14:paraId="23A7F8EA" w14:textId="77777777" w:rsidR="00441CC8" w:rsidRPr="00A96233" w:rsidRDefault="00441CC8" w:rsidP="00932D66">
            <w:pPr>
              <w:spacing w:after="120"/>
              <w:jc w:val="center"/>
            </w:pPr>
            <w:r w:rsidRPr="00A96233">
              <w:rPr>
                <w:noProof/>
              </w:rPr>
              <w:drawing>
                <wp:inline distT="0" distB="0" distL="0" distR="0" wp14:anchorId="5E638FCB" wp14:editId="0D8485C4">
                  <wp:extent cx="4112766" cy="2120630"/>
                  <wp:effectExtent l="0" t="0" r="254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4168163" cy="2149194"/>
                          </a:xfrm>
                          <a:prstGeom prst="rect">
                            <a:avLst/>
                          </a:prstGeom>
                        </pic:spPr>
                      </pic:pic>
                    </a:graphicData>
                  </a:graphic>
                </wp:inline>
              </w:drawing>
            </w:r>
          </w:p>
          <w:p w14:paraId="7E04DBF5" w14:textId="6EF49706" w:rsidR="00441CC8" w:rsidRPr="00A96233" w:rsidRDefault="00441CC8" w:rsidP="00FB2DBC">
            <w:r w:rsidRPr="00A96233">
              <w:t>Example: For the 3-month period ended June 29, 2019, Apple reported revenue of some $50 billion, coming from the sales of iPhones, MacBooks, and other products. The variable costs to create the iPhones and MacBook Airs, such as direct labour, materials, commission for sales staff, shipping, etc., cost $30B. This total cost is the cost of goods sold.</w:t>
            </w:r>
          </w:p>
        </w:tc>
      </w:tr>
    </w:tbl>
    <w:p w14:paraId="47045113" w14:textId="77777777" w:rsidR="00441CC8" w:rsidRPr="00A96233" w:rsidRDefault="00441CC8" w:rsidP="001F23D2">
      <w:pPr>
        <w:rPr>
          <w:lang w:eastAsia="en-GB"/>
        </w:rPr>
      </w:pPr>
    </w:p>
    <w:p w14:paraId="0BA7187A" w14:textId="136D583F" w:rsidR="00441CC8" w:rsidRPr="00A96233" w:rsidRDefault="00441CC8" w:rsidP="001F23D2">
      <w:pPr>
        <w:pStyle w:val="Heading3"/>
        <w:spacing w:line="360" w:lineRule="auto"/>
        <w:rPr>
          <w:lang w:eastAsia="en-GB"/>
        </w:rPr>
      </w:pPr>
      <w:bookmarkStart w:id="705" w:name="_Toc45965804"/>
      <w:bookmarkStart w:id="706" w:name="_Toc46588311"/>
      <w:bookmarkStart w:id="707" w:name="_Toc46829526"/>
      <w:bookmarkStart w:id="708" w:name="_Toc46920041"/>
      <w:r w:rsidRPr="00A96233">
        <w:rPr>
          <w:lang w:eastAsia="en-GB"/>
        </w:rPr>
        <w:t>5.3.3</w:t>
      </w:r>
      <w:r w:rsidRPr="00A96233">
        <w:rPr>
          <w:lang w:eastAsia="en-GB"/>
        </w:rPr>
        <w:tab/>
      </w:r>
      <w:bookmarkStart w:id="709" w:name="_Toc41824310"/>
      <w:r w:rsidRPr="00A96233">
        <w:rPr>
          <w:lang w:eastAsia="en-GB"/>
        </w:rPr>
        <w:t>Sell through analysis</w:t>
      </w:r>
      <w:bookmarkEnd w:id="705"/>
      <w:bookmarkEnd w:id="706"/>
      <w:bookmarkEnd w:id="707"/>
      <w:bookmarkEnd w:id="708"/>
      <w:bookmarkEnd w:id="709"/>
    </w:p>
    <w:p w14:paraId="64DF21AE" w14:textId="77777777" w:rsidR="001F23D2" w:rsidRPr="00A96233" w:rsidRDefault="001F23D2" w:rsidP="001F23D2">
      <w:pPr>
        <w:rPr>
          <w:lang w:eastAsia="en-GB"/>
        </w:rPr>
      </w:pPr>
    </w:p>
    <w:p w14:paraId="2462BA3E" w14:textId="77777777" w:rsidR="00441CC8" w:rsidRPr="00A96233" w:rsidRDefault="00441CC8" w:rsidP="001F23D2">
      <w:pPr>
        <w:pStyle w:val="Heading4"/>
        <w:spacing w:line="360" w:lineRule="auto"/>
        <w:ind w:left="1134" w:hanging="1134"/>
        <w:rPr>
          <w:lang w:eastAsia="en-GB"/>
        </w:rPr>
      </w:pPr>
      <w:r w:rsidRPr="00A96233">
        <w:rPr>
          <w:lang w:eastAsia="en-GB"/>
        </w:rPr>
        <w:t>5.3.3.1</w:t>
      </w:r>
      <w:r w:rsidRPr="00A96233">
        <w:rPr>
          <w:lang w:eastAsia="en-GB"/>
        </w:rPr>
        <w:tab/>
        <w:t>What sell through analysis is</w:t>
      </w:r>
    </w:p>
    <w:p w14:paraId="795DDCF6" w14:textId="77777777" w:rsidR="00FB2DBC" w:rsidRPr="00A96233" w:rsidRDefault="00FB2DBC" w:rsidP="001F23D2"/>
    <w:p w14:paraId="7A8F9FA8" w14:textId="707D43B4" w:rsidR="00441CC8" w:rsidRPr="00A96233" w:rsidRDefault="00441CC8" w:rsidP="001F23D2">
      <w:r w:rsidRPr="00A96233">
        <w:t xml:space="preserve">The Institute of Business Management states that with sell through analysis, the actual sales and forecast sales are compared and the difference is analysed to determine whether to apply markdown or to place a fresh request for additional merchandise to satisfy current </w:t>
      </w:r>
      <w:proofErr w:type="spellStart"/>
      <w:r w:rsidRPr="00A96233">
        <w:t>demand.</w:t>
      </w:r>
      <w:r w:rsidR="00AE2D04" w:rsidRPr="00A96233">
        <w:rPr>
          <w:vertAlign w:val="superscript"/>
        </w:rPr>
        <w:t>lxix</w:t>
      </w:r>
      <w:proofErr w:type="spellEnd"/>
    </w:p>
    <w:p w14:paraId="1AC1B385" w14:textId="77777777" w:rsidR="00FB2DBC" w:rsidRPr="00A96233" w:rsidRDefault="00FB2DBC" w:rsidP="001F23D2"/>
    <w:p w14:paraId="72ECE6A4" w14:textId="109B3745" w:rsidR="00441CC8" w:rsidRPr="00A96233" w:rsidRDefault="00441CC8" w:rsidP="001F23D2">
      <w:r w:rsidRPr="00A96233">
        <w:t xml:space="preserve">According to Slicer, tracking sell-through is a traditional measure that is used by most fashion retailers and fashion brands. It is how the fast fashion retailers interpret, and respond to this metric, across their value chain, that creates value for the brand, business and </w:t>
      </w:r>
      <w:proofErr w:type="spellStart"/>
      <w:r w:rsidRPr="00A96233">
        <w:t>consumers.</w:t>
      </w:r>
      <w:r w:rsidR="00AE2D04" w:rsidRPr="00A96233">
        <w:rPr>
          <w:vertAlign w:val="superscript"/>
        </w:rPr>
        <w:t>lxx</w:t>
      </w:r>
      <w:proofErr w:type="spellEnd"/>
    </w:p>
    <w:p w14:paraId="5EA3DFDB" w14:textId="77777777" w:rsidR="00FB2DBC" w:rsidRPr="00A96233" w:rsidRDefault="00FB2DBC" w:rsidP="001F23D2"/>
    <w:p w14:paraId="0559101A" w14:textId="382EA17E" w:rsidR="00441CC8" w:rsidRPr="00A96233" w:rsidRDefault="00441CC8" w:rsidP="00FB2DBC">
      <w:pPr>
        <w:pStyle w:val="Heading4"/>
        <w:spacing w:line="360" w:lineRule="auto"/>
        <w:ind w:left="1134" w:hanging="1134"/>
        <w:rPr>
          <w:lang w:eastAsia="en-GB"/>
        </w:rPr>
      </w:pPr>
      <w:r w:rsidRPr="00A96233">
        <w:rPr>
          <w:lang w:eastAsia="en-GB"/>
        </w:rPr>
        <w:t>5.3.3.2</w:t>
      </w:r>
      <w:r w:rsidRPr="00A96233">
        <w:rPr>
          <w:lang w:eastAsia="en-GB"/>
        </w:rPr>
        <w:tab/>
        <w:t>How to calculate sell through</w:t>
      </w:r>
    </w:p>
    <w:p w14:paraId="6FF6207C" w14:textId="77777777" w:rsidR="00FB2DBC" w:rsidRPr="00A96233" w:rsidRDefault="00FB2DBC" w:rsidP="00FB2DBC">
      <w:pPr>
        <w:rPr>
          <w:lang w:eastAsia="en-GB"/>
        </w:rPr>
      </w:pPr>
    </w:p>
    <w:p w14:paraId="44CB65ED" w14:textId="77777777" w:rsidR="00441CC8" w:rsidRPr="00A96233" w:rsidRDefault="00441CC8" w:rsidP="001F23D2">
      <w:pPr>
        <w:rPr>
          <w:lang w:eastAsia="en-GB"/>
        </w:rPr>
      </w:pPr>
      <m:oMathPara>
        <m:oMath>
          <m:r>
            <w:rPr>
              <w:rFonts w:ascii="Cambria Math" w:hAnsi="Cambria Math"/>
              <w:lang w:eastAsia="en-GB"/>
            </w:rPr>
            <m:t xml:space="preserve">Sell through= </m:t>
          </m:r>
          <m:f>
            <m:fPr>
              <m:ctrlPr>
                <w:rPr>
                  <w:rFonts w:ascii="Cambria Math" w:hAnsi="Cambria Math"/>
                  <w:i/>
                  <w:lang w:eastAsia="en-GB"/>
                </w:rPr>
              </m:ctrlPr>
            </m:fPr>
            <m:num>
              <m:r>
                <w:rPr>
                  <w:rFonts w:ascii="Cambria Math" w:hAnsi="Cambria Math"/>
                  <w:lang w:eastAsia="en-GB"/>
                </w:rPr>
                <m:t>Number of units sold</m:t>
              </m:r>
            </m:num>
            <m:den>
              <m:r>
                <w:rPr>
                  <w:rFonts w:ascii="Cambria Math" w:hAnsi="Cambria Math"/>
                  <w:lang w:eastAsia="en-GB"/>
                </w:rPr>
                <m:t>Number of units received</m:t>
              </m:r>
            </m:den>
          </m:f>
        </m:oMath>
      </m:oMathPara>
    </w:p>
    <w:p w14:paraId="1F84B85A" w14:textId="77777777" w:rsidR="00FB2DBC" w:rsidRPr="00A96233" w:rsidRDefault="00FB2DBC" w:rsidP="001F23D2">
      <w:pPr>
        <w:jc w:val="left"/>
        <w:rPr>
          <w:b/>
          <w:bCs/>
          <w:lang w:eastAsia="en-GB"/>
        </w:rPr>
      </w:pPr>
    </w:p>
    <w:p w14:paraId="4A11FC94" w14:textId="41A11D60" w:rsidR="00441CC8" w:rsidRPr="00A96233" w:rsidRDefault="00441CC8" w:rsidP="001F23D2">
      <w:pPr>
        <w:jc w:val="left"/>
        <w:rPr>
          <w:b/>
          <w:bCs/>
          <w:lang w:eastAsia="en-GB"/>
        </w:rPr>
      </w:pPr>
      <w:r w:rsidRPr="00A96233">
        <w:rPr>
          <w:b/>
          <w:bCs/>
          <w:lang w:eastAsia="en-GB"/>
        </w:rPr>
        <w:t>Example:</w:t>
      </w:r>
    </w:p>
    <w:p w14:paraId="5CF0CD0E" w14:textId="77777777" w:rsidR="00FB2DBC" w:rsidRPr="00A96233" w:rsidRDefault="00FB2DBC" w:rsidP="001F23D2">
      <w:pPr>
        <w:jc w:val="left"/>
        <w:rPr>
          <w:b/>
          <w:bCs/>
          <w:lang w:eastAsia="en-GB"/>
        </w:rPr>
      </w:pPr>
    </w:p>
    <w:p w14:paraId="2F139E8C" w14:textId="300C7729" w:rsidR="00441CC8" w:rsidRDefault="00441CC8" w:rsidP="001F23D2">
      <w:pPr>
        <w:jc w:val="left"/>
        <w:rPr>
          <w:vertAlign w:val="superscript"/>
          <w:lang w:eastAsia="en-GB"/>
        </w:rPr>
      </w:pPr>
      <w:r w:rsidRPr="00A96233">
        <w:rPr>
          <w:lang w:eastAsia="en-GB"/>
        </w:rPr>
        <w:t xml:space="preserve">Table </w:t>
      </w:r>
      <w:r w:rsidR="00FB2DBC" w:rsidRPr="00A96233">
        <w:rPr>
          <w:lang w:eastAsia="en-GB"/>
        </w:rPr>
        <w:t>6</w:t>
      </w:r>
      <w:r w:rsidRPr="00A96233">
        <w:rPr>
          <w:lang w:eastAsia="en-GB"/>
        </w:rPr>
        <w:t xml:space="preserve"> shows a sell through analysis for ladies’ jeans for the first two weeks of a particular </w:t>
      </w:r>
      <w:proofErr w:type="spellStart"/>
      <w:r w:rsidRPr="00A96233">
        <w:rPr>
          <w:lang w:eastAsia="en-GB"/>
        </w:rPr>
        <w:t>season.</w:t>
      </w:r>
      <w:r w:rsidR="00AE2D04" w:rsidRPr="00A96233">
        <w:rPr>
          <w:vertAlign w:val="superscript"/>
          <w:lang w:eastAsia="en-GB"/>
        </w:rPr>
        <w:t>lxxi</w:t>
      </w:r>
      <w:proofErr w:type="spellEnd"/>
    </w:p>
    <w:p w14:paraId="69443A41" w14:textId="77777777" w:rsidR="00F87E5F" w:rsidRPr="00A96233" w:rsidRDefault="00F87E5F" w:rsidP="001F23D2">
      <w:pPr>
        <w:jc w:val="left"/>
        <w:rPr>
          <w:lang w:eastAsia="en-GB"/>
        </w:rPr>
      </w:pPr>
    </w:p>
    <w:p w14:paraId="279AAFB5" w14:textId="4FBC4463" w:rsidR="00932D66" w:rsidRPr="00A96233" w:rsidRDefault="00932D66" w:rsidP="00F87E5F">
      <w:pPr>
        <w:pStyle w:val="Caption"/>
        <w:spacing w:before="0" w:line="360" w:lineRule="auto"/>
        <w:rPr>
          <w:lang w:val="en-GB"/>
        </w:rPr>
      </w:pPr>
      <w:r w:rsidRPr="00A96233">
        <w:rPr>
          <w:lang w:val="en-GB"/>
        </w:rPr>
        <w:t>table 6: SELL-THROUGH ANALYSIS FOR LADIES’ JEANS</w:t>
      </w:r>
    </w:p>
    <w:tbl>
      <w:tblPr>
        <w:tblStyle w:val="TableGrid"/>
        <w:tblW w:w="0" w:type="auto"/>
        <w:tblCellMar>
          <w:top w:w="28" w:type="dxa"/>
          <w:bottom w:w="28" w:type="dxa"/>
        </w:tblCellMar>
        <w:tblLook w:val="04A0" w:firstRow="1" w:lastRow="0" w:firstColumn="1" w:lastColumn="0" w:noHBand="0" w:noVBand="1"/>
      </w:tblPr>
      <w:tblGrid>
        <w:gridCol w:w="1413"/>
        <w:gridCol w:w="568"/>
        <w:gridCol w:w="1983"/>
        <w:gridCol w:w="851"/>
        <w:gridCol w:w="709"/>
        <w:gridCol w:w="992"/>
        <w:gridCol w:w="850"/>
        <w:gridCol w:w="709"/>
        <w:gridCol w:w="941"/>
      </w:tblGrid>
      <w:tr w:rsidR="00441CC8" w:rsidRPr="00A96233" w14:paraId="4BFA449C" w14:textId="77777777" w:rsidTr="00F87E5F">
        <w:tc>
          <w:tcPr>
            <w:tcW w:w="9016" w:type="dxa"/>
            <w:gridSpan w:val="9"/>
          </w:tcPr>
          <w:p w14:paraId="1EB6201A" w14:textId="77777777" w:rsidR="00441CC8" w:rsidRPr="00A96233" w:rsidRDefault="00441CC8" w:rsidP="001F23D2">
            <w:pPr>
              <w:jc w:val="center"/>
              <w:rPr>
                <w:b/>
                <w:bCs/>
              </w:rPr>
            </w:pPr>
            <w:r w:rsidRPr="00A96233">
              <w:rPr>
                <w:b/>
                <w:bCs/>
              </w:rPr>
              <w:t>Sell through analysis for ladies’ jeans</w:t>
            </w:r>
          </w:p>
        </w:tc>
      </w:tr>
      <w:tr w:rsidR="00441CC8" w:rsidRPr="00A96233" w14:paraId="1206F8F0" w14:textId="77777777" w:rsidTr="00F87E5F">
        <w:tc>
          <w:tcPr>
            <w:tcW w:w="3964" w:type="dxa"/>
            <w:gridSpan w:val="3"/>
            <w:vMerge w:val="restart"/>
          </w:tcPr>
          <w:p w14:paraId="5B26F33B" w14:textId="77777777" w:rsidR="00441CC8" w:rsidRPr="00A96233" w:rsidRDefault="00441CC8" w:rsidP="001F23D2">
            <w:pPr>
              <w:jc w:val="left"/>
              <w:rPr>
                <w:b/>
                <w:bCs/>
              </w:rPr>
            </w:pPr>
            <w:r w:rsidRPr="00A96233">
              <w:rPr>
                <w:b/>
                <w:bCs/>
              </w:rPr>
              <w:t>Particulars</w:t>
            </w:r>
          </w:p>
        </w:tc>
        <w:tc>
          <w:tcPr>
            <w:tcW w:w="2552" w:type="dxa"/>
            <w:gridSpan w:val="3"/>
          </w:tcPr>
          <w:p w14:paraId="004E011E" w14:textId="77777777" w:rsidR="00441CC8" w:rsidRPr="00A96233" w:rsidRDefault="00441CC8" w:rsidP="001F23D2">
            <w:pPr>
              <w:jc w:val="center"/>
              <w:rPr>
                <w:b/>
                <w:bCs/>
                <w:sz w:val="18"/>
                <w:szCs w:val="18"/>
              </w:rPr>
            </w:pPr>
            <w:r w:rsidRPr="00A96233">
              <w:rPr>
                <w:b/>
                <w:bCs/>
                <w:sz w:val="18"/>
                <w:szCs w:val="18"/>
              </w:rPr>
              <w:t>Week 1</w:t>
            </w:r>
          </w:p>
        </w:tc>
        <w:tc>
          <w:tcPr>
            <w:tcW w:w="2500" w:type="dxa"/>
            <w:gridSpan w:val="3"/>
          </w:tcPr>
          <w:p w14:paraId="4B8D97D7" w14:textId="77777777" w:rsidR="00441CC8" w:rsidRPr="00A96233" w:rsidRDefault="00441CC8" w:rsidP="001F23D2">
            <w:pPr>
              <w:jc w:val="center"/>
              <w:rPr>
                <w:b/>
                <w:bCs/>
                <w:sz w:val="18"/>
                <w:szCs w:val="18"/>
              </w:rPr>
            </w:pPr>
            <w:r w:rsidRPr="00A96233">
              <w:rPr>
                <w:b/>
                <w:bCs/>
                <w:sz w:val="18"/>
                <w:szCs w:val="18"/>
              </w:rPr>
              <w:t>Week 2</w:t>
            </w:r>
          </w:p>
        </w:tc>
      </w:tr>
      <w:tr w:rsidR="00441CC8" w:rsidRPr="00A96233" w14:paraId="0653E03E" w14:textId="77777777" w:rsidTr="00F87E5F">
        <w:tc>
          <w:tcPr>
            <w:tcW w:w="3964" w:type="dxa"/>
            <w:gridSpan w:val="3"/>
            <w:vMerge/>
          </w:tcPr>
          <w:p w14:paraId="3088CB48" w14:textId="77777777" w:rsidR="00441CC8" w:rsidRPr="00A96233" w:rsidRDefault="00441CC8" w:rsidP="001F23D2">
            <w:pPr>
              <w:jc w:val="left"/>
              <w:rPr>
                <w:b/>
                <w:bCs/>
              </w:rPr>
            </w:pPr>
          </w:p>
        </w:tc>
        <w:tc>
          <w:tcPr>
            <w:tcW w:w="2552" w:type="dxa"/>
            <w:gridSpan w:val="3"/>
          </w:tcPr>
          <w:p w14:paraId="0AEB5690" w14:textId="77777777" w:rsidR="00441CC8" w:rsidRPr="00A96233" w:rsidRDefault="00441CC8" w:rsidP="001F23D2">
            <w:pPr>
              <w:jc w:val="center"/>
              <w:rPr>
                <w:b/>
                <w:bCs/>
                <w:sz w:val="18"/>
                <w:szCs w:val="18"/>
              </w:rPr>
            </w:pPr>
            <w:r w:rsidRPr="00A96233">
              <w:rPr>
                <w:b/>
                <w:bCs/>
                <w:sz w:val="18"/>
                <w:szCs w:val="18"/>
              </w:rPr>
              <w:t>Actual to plan</w:t>
            </w:r>
          </w:p>
        </w:tc>
        <w:tc>
          <w:tcPr>
            <w:tcW w:w="2500" w:type="dxa"/>
            <w:gridSpan w:val="3"/>
          </w:tcPr>
          <w:p w14:paraId="016477C8" w14:textId="77777777" w:rsidR="00441CC8" w:rsidRPr="00A96233" w:rsidRDefault="00441CC8" w:rsidP="001F23D2">
            <w:pPr>
              <w:jc w:val="center"/>
              <w:rPr>
                <w:b/>
                <w:bCs/>
                <w:sz w:val="18"/>
                <w:szCs w:val="18"/>
              </w:rPr>
            </w:pPr>
            <w:r w:rsidRPr="00A96233">
              <w:rPr>
                <w:b/>
                <w:bCs/>
                <w:sz w:val="18"/>
                <w:szCs w:val="18"/>
              </w:rPr>
              <w:t>Actual to plan</w:t>
            </w:r>
          </w:p>
        </w:tc>
      </w:tr>
      <w:tr w:rsidR="00441CC8" w:rsidRPr="00A96233" w14:paraId="374CCF0A" w14:textId="77777777" w:rsidTr="00F87E5F">
        <w:tc>
          <w:tcPr>
            <w:tcW w:w="1413" w:type="dxa"/>
          </w:tcPr>
          <w:p w14:paraId="5ACE60EC" w14:textId="77777777" w:rsidR="00441CC8" w:rsidRPr="00A96233" w:rsidRDefault="00441CC8" w:rsidP="001F23D2">
            <w:pPr>
              <w:jc w:val="center"/>
              <w:rPr>
                <w:b/>
                <w:bCs/>
                <w:sz w:val="16"/>
                <w:szCs w:val="16"/>
              </w:rPr>
            </w:pPr>
            <w:r w:rsidRPr="00A96233">
              <w:rPr>
                <w:b/>
                <w:bCs/>
                <w:sz w:val="16"/>
                <w:szCs w:val="16"/>
              </w:rPr>
              <w:t>Stock No</w:t>
            </w:r>
          </w:p>
        </w:tc>
        <w:tc>
          <w:tcPr>
            <w:tcW w:w="568" w:type="dxa"/>
          </w:tcPr>
          <w:p w14:paraId="3A691E20" w14:textId="77777777" w:rsidR="00441CC8" w:rsidRPr="00A96233" w:rsidRDefault="00441CC8" w:rsidP="001F23D2">
            <w:pPr>
              <w:jc w:val="center"/>
              <w:rPr>
                <w:b/>
                <w:bCs/>
                <w:sz w:val="16"/>
                <w:szCs w:val="16"/>
              </w:rPr>
            </w:pPr>
            <w:r w:rsidRPr="00A96233">
              <w:rPr>
                <w:b/>
                <w:bCs/>
                <w:sz w:val="16"/>
                <w:szCs w:val="16"/>
              </w:rPr>
              <w:t>Size</w:t>
            </w:r>
          </w:p>
        </w:tc>
        <w:tc>
          <w:tcPr>
            <w:tcW w:w="1983" w:type="dxa"/>
          </w:tcPr>
          <w:p w14:paraId="6DB58ACA" w14:textId="77777777" w:rsidR="00441CC8" w:rsidRPr="00A96233" w:rsidRDefault="00441CC8" w:rsidP="001F23D2">
            <w:pPr>
              <w:jc w:val="center"/>
              <w:rPr>
                <w:b/>
                <w:bCs/>
                <w:sz w:val="16"/>
                <w:szCs w:val="16"/>
              </w:rPr>
            </w:pPr>
            <w:r w:rsidRPr="00A96233">
              <w:rPr>
                <w:b/>
                <w:bCs/>
                <w:sz w:val="16"/>
                <w:szCs w:val="16"/>
              </w:rPr>
              <w:t>Particular plan</w:t>
            </w:r>
          </w:p>
        </w:tc>
        <w:tc>
          <w:tcPr>
            <w:tcW w:w="851" w:type="dxa"/>
          </w:tcPr>
          <w:p w14:paraId="689A4710"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01A52F5F" w14:textId="77777777" w:rsidR="00441CC8" w:rsidRPr="00A96233" w:rsidRDefault="00441CC8" w:rsidP="001F23D2">
            <w:pPr>
              <w:jc w:val="center"/>
              <w:rPr>
                <w:b/>
                <w:bCs/>
                <w:sz w:val="16"/>
                <w:szCs w:val="16"/>
              </w:rPr>
            </w:pPr>
            <w:r w:rsidRPr="00A96233">
              <w:rPr>
                <w:b/>
                <w:bCs/>
                <w:sz w:val="16"/>
                <w:szCs w:val="16"/>
              </w:rPr>
              <w:t>Actual</w:t>
            </w:r>
          </w:p>
        </w:tc>
        <w:tc>
          <w:tcPr>
            <w:tcW w:w="992" w:type="dxa"/>
          </w:tcPr>
          <w:p w14:paraId="3916FAF9" w14:textId="77777777" w:rsidR="00441CC8" w:rsidRPr="00A96233" w:rsidRDefault="00441CC8" w:rsidP="001F23D2">
            <w:pPr>
              <w:jc w:val="center"/>
              <w:rPr>
                <w:b/>
                <w:bCs/>
                <w:sz w:val="16"/>
                <w:szCs w:val="16"/>
              </w:rPr>
            </w:pPr>
            <w:r w:rsidRPr="00A96233">
              <w:rPr>
                <w:b/>
                <w:bCs/>
                <w:sz w:val="16"/>
                <w:szCs w:val="16"/>
              </w:rPr>
              <w:t>Variation %</w:t>
            </w:r>
          </w:p>
        </w:tc>
        <w:tc>
          <w:tcPr>
            <w:tcW w:w="850" w:type="dxa"/>
          </w:tcPr>
          <w:p w14:paraId="41A6E36C" w14:textId="77777777" w:rsidR="00441CC8" w:rsidRPr="00A96233" w:rsidRDefault="00441CC8" w:rsidP="001F23D2">
            <w:pPr>
              <w:jc w:val="center"/>
              <w:rPr>
                <w:b/>
                <w:bCs/>
                <w:sz w:val="16"/>
                <w:szCs w:val="16"/>
              </w:rPr>
            </w:pPr>
            <w:r w:rsidRPr="00A96233">
              <w:rPr>
                <w:b/>
                <w:bCs/>
                <w:sz w:val="16"/>
                <w:szCs w:val="16"/>
              </w:rPr>
              <w:t>Plan</w:t>
            </w:r>
          </w:p>
        </w:tc>
        <w:tc>
          <w:tcPr>
            <w:tcW w:w="709" w:type="dxa"/>
          </w:tcPr>
          <w:p w14:paraId="3A6F77AF" w14:textId="77777777" w:rsidR="00441CC8" w:rsidRPr="00A96233" w:rsidRDefault="00441CC8" w:rsidP="001F23D2">
            <w:pPr>
              <w:jc w:val="center"/>
              <w:rPr>
                <w:b/>
                <w:bCs/>
                <w:sz w:val="16"/>
                <w:szCs w:val="16"/>
              </w:rPr>
            </w:pPr>
            <w:r w:rsidRPr="00A96233">
              <w:rPr>
                <w:b/>
                <w:bCs/>
                <w:sz w:val="16"/>
                <w:szCs w:val="16"/>
              </w:rPr>
              <w:t>Actual</w:t>
            </w:r>
          </w:p>
        </w:tc>
        <w:tc>
          <w:tcPr>
            <w:tcW w:w="941" w:type="dxa"/>
          </w:tcPr>
          <w:p w14:paraId="614F390F" w14:textId="77777777" w:rsidR="00441CC8" w:rsidRPr="00A96233" w:rsidRDefault="00441CC8" w:rsidP="001F23D2">
            <w:pPr>
              <w:jc w:val="center"/>
              <w:rPr>
                <w:b/>
                <w:bCs/>
                <w:sz w:val="16"/>
                <w:szCs w:val="16"/>
              </w:rPr>
            </w:pPr>
            <w:r w:rsidRPr="00A96233">
              <w:rPr>
                <w:b/>
                <w:bCs/>
                <w:sz w:val="16"/>
                <w:szCs w:val="16"/>
              </w:rPr>
              <w:t>Variation %</w:t>
            </w:r>
          </w:p>
        </w:tc>
      </w:tr>
      <w:tr w:rsidR="00441CC8" w:rsidRPr="00A96233" w14:paraId="39727308" w14:textId="77777777" w:rsidTr="00F87E5F">
        <w:tc>
          <w:tcPr>
            <w:tcW w:w="1413" w:type="dxa"/>
          </w:tcPr>
          <w:p w14:paraId="18AF7D44" w14:textId="77777777" w:rsidR="00441CC8" w:rsidRPr="00A96233" w:rsidRDefault="00441CC8" w:rsidP="001F23D2">
            <w:pPr>
              <w:jc w:val="left"/>
              <w:rPr>
                <w:sz w:val="16"/>
                <w:szCs w:val="16"/>
              </w:rPr>
            </w:pPr>
            <w:r w:rsidRPr="00A96233">
              <w:rPr>
                <w:sz w:val="16"/>
                <w:szCs w:val="16"/>
              </w:rPr>
              <w:t>IDM-2101</w:t>
            </w:r>
          </w:p>
        </w:tc>
        <w:tc>
          <w:tcPr>
            <w:tcW w:w="568" w:type="dxa"/>
          </w:tcPr>
          <w:p w14:paraId="1F6549E2" w14:textId="77777777" w:rsidR="00441CC8" w:rsidRPr="00A96233" w:rsidRDefault="00441CC8" w:rsidP="001F23D2">
            <w:pPr>
              <w:jc w:val="left"/>
              <w:rPr>
                <w:sz w:val="16"/>
                <w:szCs w:val="16"/>
              </w:rPr>
            </w:pPr>
            <w:r w:rsidRPr="00A96233">
              <w:rPr>
                <w:sz w:val="16"/>
                <w:szCs w:val="16"/>
              </w:rPr>
              <w:t>32</w:t>
            </w:r>
          </w:p>
        </w:tc>
        <w:tc>
          <w:tcPr>
            <w:tcW w:w="1983" w:type="dxa"/>
          </w:tcPr>
          <w:p w14:paraId="0BD03514" w14:textId="77777777" w:rsidR="00441CC8" w:rsidRPr="00A96233" w:rsidRDefault="00441CC8" w:rsidP="001F23D2">
            <w:pPr>
              <w:jc w:val="left"/>
              <w:rPr>
                <w:sz w:val="16"/>
                <w:szCs w:val="16"/>
              </w:rPr>
            </w:pPr>
            <w:r w:rsidRPr="00A96233">
              <w:rPr>
                <w:sz w:val="16"/>
                <w:szCs w:val="16"/>
              </w:rPr>
              <w:t>Low waist back</w:t>
            </w:r>
          </w:p>
        </w:tc>
        <w:tc>
          <w:tcPr>
            <w:tcW w:w="851" w:type="dxa"/>
          </w:tcPr>
          <w:p w14:paraId="4D90E8CD" w14:textId="77777777" w:rsidR="00441CC8" w:rsidRPr="00A96233" w:rsidRDefault="00441CC8" w:rsidP="001F23D2">
            <w:pPr>
              <w:jc w:val="center"/>
              <w:rPr>
                <w:sz w:val="16"/>
                <w:szCs w:val="16"/>
              </w:rPr>
            </w:pPr>
            <w:r w:rsidRPr="00A96233">
              <w:rPr>
                <w:sz w:val="16"/>
                <w:szCs w:val="16"/>
              </w:rPr>
              <w:t>30</w:t>
            </w:r>
          </w:p>
        </w:tc>
        <w:tc>
          <w:tcPr>
            <w:tcW w:w="709" w:type="dxa"/>
          </w:tcPr>
          <w:p w14:paraId="4B3FE494" w14:textId="77777777" w:rsidR="00441CC8" w:rsidRPr="00A96233" w:rsidRDefault="00441CC8" w:rsidP="001F23D2">
            <w:pPr>
              <w:jc w:val="center"/>
              <w:rPr>
                <w:sz w:val="16"/>
                <w:szCs w:val="16"/>
              </w:rPr>
            </w:pPr>
            <w:r w:rsidRPr="00A96233">
              <w:rPr>
                <w:sz w:val="16"/>
                <w:szCs w:val="16"/>
              </w:rPr>
              <w:t>40</w:t>
            </w:r>
          </w:p>
        </w:tc>
        <w:tc>
          <w:tcPr>
            <w:tcW w:w="992" w:type="dxa"/>
          </w:tcPr>
          <w:p w14:paraId="6D30CF04" w14:textId="77777777" w:rsidR="00441CC8" w:rsidRPr="00A96233" w:rsidRDefault="00441CC8" w:rsidP="001F23D2">
            <w:pPr>
              <w:jc w:val="center"/>
              <w:rPr>
                <w:sz w:val="16"/>
                <w:szCs w:val="16"/>
              </w:rPr>
            </w:pPr>
            <w:r w:rsidRPr="00A96233">
              <w:rPr>
                <w:sz w:val="16"/>
                <w:szCs w:val="16"/>
              </w:rPr>
              <w:t>33.33</w:t>
            </w:r>
          </w:p>
        </w:tc>
        <w:tc>
          <w:tcPr>
            <w:tcW w:w="850" w:type="dxa"/>
          </w:tcPr>
          <w:p w14:paraId="0482B0B6" w14:textId="77777777" w:rsidR="00441CC8" w:rsidRPr="00A96233" w:rsidRDefault="00441CC8" w:rsidP="001F23D2">
            <w:pPr>
              <w:jc w:val="center"/>
              <w:rPr>
                <w:sz w:val="16"/>
                <w:szCs w:val="16"/>
              </w:rPr>
            </w:pPr>
            <w:r w:rsidRPr="00A96233">
              <w:rPr>
                <w:sz w:val="16"/>
                <w:szCs w:val="16"/>
              </w:rPr>
              <w:t>20</w:t>
            </w:r>
          </w:p>
        </w:tc>
        <w:tc>
          <w:tcPr>
            <w:tcW w:w="709" w:type="dxa"/>
          </w:tcPr>
          <w:p w14:paraId="24C1EB18" w14:textId="77777777" w:rsidR="00441CC8" w:rsidRPr="00A96233" w:rsidRDefault="00441CC8" w:rsidP="001F23D2">
            <w:pPr>
              <w:jc w:val="center"/>
              <w:rPr>
                <w:sz w:val="16"/>
                <w:szCs w:val="16"/>
              </w:rPr>
            </w:pPr>
            <w:r w:rsidRPr="00A96233">
              <w:rPr>
                <w:sz w:val="16"/>
                <w:szCs w:val="16"/>
              </w:rPr>
              <w:t>15</w:t>
            </w:r>
          </w:p>
        </w:tc>
        <w:tc>
          <w:tcPr>
            <w:tcW w:w="941" w:type="dxa"/>
          </w:tcPr>
          <w:p w14:paraId="3E64BB4E" w14:textId="77777777" w:rsidR="00441CC8" w:rsidRPr="00A96233" w:rsidRDefault="00441CC8" w:rsidP="001F23D2">
            <w:pPr>
              <w:jc w:val="center"/>
              <w:rPr>
                <w:sz w:val="16"/>
                <w:szCs w:val="16"/>
              </w:rPr>
            </w:pPr>
            <w:r w:rsidRPr="00A96233">
              <w:rPr>
                <w:sz w:val="16"/>
                <w:szCs w:val="16"/>
              </w:rPr>
              <w:t>-25</w:t>
            </w:r>
          </w:p>
        </w:tc>
      </w:tr>
      <w:tr w:rsidR="00441CC8" w:rsidRPr="00A96233" w14:paraId="6B069FDD" w14:textId="77777777" w:rsidTr="00F87E5F">
        <w:tc>
          <w:tcPr>
            <w:tcW w:w="1413" w:type="dxa"/>
          </w:tcPr>
          <w:p w14:paraId="76B3CF9F" w14:textId="77777777" w:rsidR="00441CC8" w:rsidRPr="00A96233" w:rsidRDefault="00441CC8" w:rsidP="001F23D2">
            <w:pPr>
              <w:jc w:val="left"/>
              <w:rPr>
                <w:sz w:val="16"/>
                <w:szCs w:val="16"/>
              </w:rPr>
            </w:pPr>
            <w:r w:rsidRPr="00A96233">
              <w:rPr>
                <w:sz w:val="16"/>
                <w:szCs w:val="16"/>
              </w:rPr>
              <w:t>IDM2102</w:t>
            </w:r>
          </w:p>
        </w:tc>
        <w:tc>
          <w:tcPr>
            <w:tcW w:w="568" w:type="dxa"/>
          </w:tcPr>
          <w:p w14:paraId="6B30FF2B" w14:textId="77777777" w:rsidR="00441CC8" w:rsidRPr="00A96233" w:rsidRDefault="00441CC8" w:rsidP="001F23D2">
            <w:pPr>
              <w:jc w:val="left"/>
              <w:rPr>
                <w:sz w:val="16"/>
                <w:szCs w:val="16"/>
              </w:rPr>
            </w:pPr>
            <w:r w:rsidRPr="00A96233">
              <w:rPr>
                <w:sz w:val="16"/>
                <w:szCs w:val="16"/>
              </w:rPr>
              <w:t>32</w:t>
            </w:r>
          </w:p>
        </w:tc>
        <w:tc>
          <w:tcPr>
            <w:tcW w:w="1983" w:type="dxa"/>
          </w:tcPr>
          <w:p w14:paraId="51BA10ED" w14:textId="77777777" w:rsidR="00441CC8" w:rsidRPr="00A96233" w:rsidRDefault="00441CC8" w:rsidP="001F23D2">
            <w:pPr>
              <w:jc w:val="left"/>
              <w:rPr>
                <w:sz w:val="16"/>
                <w:szCs w:val="16"/>
              </w:rPr>
            </w:pPr>
            <w:r w:rsidRPr="00A96233">
              <w:rPr>
                <w:sz w:val="16"/>
                <w:szCs w:val="16"/>
              </w:rPr>
              <w:t>Normal back</w:t>
            </w:r>
          </w:p>
        </w:tc>
        <w:tc>
          <w:tcPr>
            <w:tcW w:w="851" w:type="dxa"/>
          </w:tcPr>
          <w:p w14:paraId="6A283B1F" w14:textId="77777777" w:rsidR="00441CC8" w:rsidRPr="00A96233" w:rsidRDefault="00441CC8" w:rsidP="001F23D2">
            <w:pPr>
              <w:jc w:val="center"/>
              <w:rPr>
                <w:sz w:val="16"/>
                <w:szCs w:val="16"/>
              </w:rPr>
            </w:pPr>
            <w:r w:rsidRPr="00A96233">
              <w:rPr>
                <w:sz w:val="16"/>
                <w:szCs w:val="16"/>
              </w:rPr>
              <w:t>40</w:t>
            </w:r>
          </w:p>
        </w:tc>
        <w:tc>
          <w:tcPr>
            <w:tcW w:w="709" w:type="dxa"/>
          </w:tcPr>
          <w:p w14:paraId="24710B1A" w14:textId="77777777" w:rsidR="00441CC8" w:rsidRPr="00A96233" w:rsidRDefault="00441CC8" w:rsidP="001F23D2">
            <w:pPr>
              <w:jc w:val="center"/>
              <w:rPr>
                <w:sz w:val="16"/>
                <w:szCs w:val="16"/>
              </w:rPr>
            </w:pPr>
            <w:r w:rsidRPr="00A96233">
              <w:rPr>
                <w:sz w:val="16"/>
                <w:szCs w:val="16"/>
              </w:rPr>
              <w:t>50</w:t>
            </w:r>
          </w:p>
        </w:tc>
        <w:tc>
          <w:tcPr>
            <w:tcW w:w="992" w:type="dxa"/>
          </w:tcPr>
          <w:p w14:paraId="1FC39B12" w14:textId="77777777" w:rsidR="00441CC8" w:rsidRPr="00A96233" w:rsidRDefault="00441CC8" w:rsidP="001F23D2">
            <w:pPr>
              <w:jc w:val="center"/>
              <w:rPr>
                <w:sz w:val="16"/>
                <w:szCs w:val="16"/>
              </w:rPr>
            </w:pPr>
            <w:r w:rsidRPr="00A96233">
              <w:rPr>
                <w:sz w:val="16"/>
                <w:szCs w:val="16"/>
              </w:rPr>
              <w:t>25</w:t>
            </w:r>
          </w:p>
        </w:tc>
        <w:tc>
          <w:tcPr>
            <w:tcW w:w="850" w:type="dxa"/>
          </w:tcPr>
          <w:p w14:paraId="2E20C4FA" w14:textId="77777777" w:rsidR="00441CC8" w:rsidRPr="00A96233" w:rsidRDefault="00441CC8" w:rsidP="001F23D2">
            <w:pPr>
              <w:jc w:val="center"/>
              <w:rPr>
                <w:sz w:val="16"/>
                <w:szCs w:val="16"/>
              </w:rPr>
            </w:pPr>
            <w:r w:rsidRPr="00A96233">
              <w:rPr>
                <w:sz w:val="16"/>
                <w:szCs w:val="16"/>
              </w:rPr>
              <w:t>30</w:t>
            </w:r>
          </w:p>
        </w:tc>
        <w:tc>
          <w:tcPr>
            <w:tcW w:w="709" w:type="dxa"/>
          </w:tcPr>
          <w:p w14:paraId="3A317094" w14:textId="77777777" w:rsidR="00441CC8" w:rsidRPr="00A96233" w:rsidRDefault="00441CC8" w:rsidP="001F23D2">
            <w:pPr>
              <w:jc w:val="center"/>
              <w:rPr>
                <w:sz w:val="16"/>
                <w:szCs w:val="16"/>
              </w:rPr>
            </w:pPr>
            <w:r w:rsidRPr="00A96233">
              <w:rPr>
                <w:sz w:val="16"/>
                <w:szCs w:val="16"/>
              </w:rPr>
              <w:t>25</w:t>
            </w:r>
          </w:p>
        </w:tc>
        <w:tc>
          <w:tcPr>
            <w:tcW w:w="941" w:type="dxa"/>
          </w:tcPr>
          <w:p w14:paraId="15B8BBBB" w14:textId="77777777" w:rsidR="00441CC8" w:rsidRPr="00A96233" w:rsidRDefault="00441CC8" w:rsidP="001F23D2">
            <w:pPr>
              <w:jc w:val="center"/>
              <w:rPr>
                <w:sz w:val="16"/>
                <w:szCs w:val="16"/>
              </w:rPr>
            </w:pPr>
            <w:r w:rsidRPr="00A96233">
              <w:rPr>
                <w:sz w:val="16"/>
                <w:szCs w:val="16"/>
              </w:rPr>
              <w:t>-16.67</w:t>
            </w:r>
          </w:p>
        </w:tc>
      </w:tr>
      <w:tr w:rsidR="00441CC8" w:rsidRPr="00A96233" w14:paraId="77C4131F" w14:textId="77777777" w:rsidTr="00F87E5F">
        <w:tc>
          <w:tcPr>
            <w:tcW w:w="1413" w:type="dxa"/>
          </w:tcPr>
          <w:p w14:paraId="782FE48E" w14:textId="77777777" w:rsidR="00441CC8" w:rsidRPr="00A96233" w:rsidRDefault="00441CC8" w:rsidP="001F23D2">
            <w:pPr>
              <w:jc w:val="left"/>
              <w:rPr>
                <w:sz w:val="16"/>
                <w:szCs w:val="16"/>
              </w:rPr>
            </w:pPr>
            <w:r w:rsidRPr="00A96233">
              <w:rPr>
                <w:sz w:val="16"/>
                <w:szCs w:val="16"/>
              </w:rPr>
              <w:t>IDM-2103</w:t>
            </w:r>
          </w:p>
        </w:tc>
        <w:tc>
          <w:tcPr>
            <w:tcW w:w="568" w:type="dxa"/>
          </w:tcPr>
          <w:p w14:paraId="606024C7" w14:textId="77777777" w:rsidR="00441CC8" w:rsidRPr="00A96233" w:rsidRDefault="00441CC8" w:rsidP="001F23D2">
            <w:pPr>
              <w:jc w:val="left"/>
              <w:rPr>
                <w:sz w:val="16"/>
                <w:szCs w:val="16"/>
              </w:rPr>
            </w:pPr>
            <w:r w:rsidRPr="00A96233">
              <w:rPr>
                <w:sz w:val="16"/>
                <w:szCs w:val="16"/>
              </w:rPr>
              <w:t>34</w:t>
            </w:r>
          </w:p>
        </w:tc>
        <w:tc>
          <w:tcPr>
            <w:tcW w:w="1983" w:type="dxa"/>
          </w:tcPr>
          <w:p w14:paraId="636FD69C" w14:textId="77777777" w:rsidR="00441CC8" w:rsidRPr="00A96233" w:rsidRDefault="00441CC8" w:rsidP="001F23D2">
            <w:pPr>
              <w:jc w:val="left"/>
              <w:rPr>
                <w:sz w:val="16"/>
                <w:szCs w:val="16"/>
              </w:rPr>
            </w:pPr>
            <w:r w:rsidRPr="00A96233">
              <w:rPr>
                <w:sz w:val="16"/>
                <w:szCs w:val="16"/>
              </w:rPr>
              <w:t>Medium waist white</w:t>
            </w:r>
          </w:p>
        </w:tc>
        <w:tc>
          <w:tcPr>
            <w:tcW w:w="851" w:type="dxa"/>
          </w:tcPr>
          <w:p w14:paraId="5489033A" w14:textId="77777777" w:rsidR="00441CC8" w:rsidRPr="00A96233" w:rsidRDefault="00441CC8" w:rsidP="001F23D2">
            <w:pPr>
              <w:jc w:val="center"/>
              <w:rPr>
                <w:sz w:val="16"/>
                <w:szCs w:val="16"/>
              </w:rPr>
            </w:pPr>
            <w:r w:rsidRPr="00A96233">
              <w:rPr>
                <w:sz w:val="16"/>
                <w:szCs w:val="16"/>
              </w:rPr>
              <w:t>50</w:t>
            </w:r>
          </w:p>
        </w:tc>
        <w:tc>
          <w:tcPr>
            <w:tcW w:w="709" w:type="dxa"/>
          </w:tcPr>
          <w:p w14:paraId="274D98C5" w14:textId="77777777" w:rsidR="00441CC8" w:rsidRPr="00A96233" w:rsidRDefault="00441CC8" w:rsidP="001F23D2">
            <w:pPr>
              <w:jc w:val="center"/>
              <w:rPr>
                <w:sz w:val="16"/>
                <w:szCs w:val="16"/>
              </w:rPr>
            </w:pPr>
            <w:r w:rsidRPr="00A96233">
              <w:rPr>
                <w:sz w:val="16"/>
                <w:szCs w:val="16"/>
              </w:rPr>
              <w:t>30</w:t>
            </w:r>
          </w:p>
        </w:tc>
        <w:tc>
          <w:tcPr>
            <w:tcW w:w="992" w:type="dxa"/>
          </w:tcPr>
          <w:p w14:paraId="66EA8918" w14:textId="77777777" w:rsidR="00441CC8" w:rsidRPr="00A96233" w:rsidRDefault="00441CC8" w:rsidP="001F23D2">
            <w:pPr>
              <w:jc w:val="center"/>
              <w:rPr>
                <w:sz w:val="16"/>
                <w:szCs w:val="16"/>
              </w:rPr>
            </w:pPr>
            <w:r w:rsidRPr="00A96233">
              <w:rPr>
                <w:sz w:val="16"/>
                <w:szCs w:val="16"/>
              </w:rPr>
              <w:t>-40</w:t>
            </w:r>
          </w:p>
        </w:tc>
        <w:tc>
          <w:tcPr>
            <w:tcW w:w="850" w:type="dxa"/>
          </w:tcPr>
          <w:p w14:paraId="4E9A3B27" w14:textId="77777777" w:rsidR="00441CC8" w:rsidRPr="00A96233" w:rsidRDefault="00441CC8" w:rsidP="001F23D2">
            <w:pPr>
              <w:jc w:val="center"/>
              <w:rPr>
                <w:sz w:val="16"/>
                <w:szCs w:val="16"/>
              </w:rPr>
            </w:pPr>
            <w:r w:rsidRPr="00A96233">
              <w:rPr>
                <w:sz w:val="16"/>
                <w:szCs w:val="16"/>
              </w:rPr>
              <w:t>40</w:t>
            </w:r>
          </w:p>
        </w:tc>
        <w:tc>
          <w:tcPr>
            <w:tcW w:w="709" w:type="dxa"/>
          </w:tcPr>
          <w:p w14:paraId="0DDC346B" w14:textId="77777777" w:rsidR="00441CC8" w:rsidRPr="00A96233" w:rsidRDefault="00441CC8" w:rsidP="001F23D2">
            <w:pPr>
              <w:jc w:val="center"/>
              <w:rPr>
                <w:sz w:val="16"/>
                <w:szCs w:val="16"/>
              </w:rPr>
            </w:pPr>
            <w:r w:rsidRPr="00A96233">
              <w:rPr>
                <w:sz w:val="16"/>
                <w:szCs w:val="16"/>
              </w:rPr>
              <w:t>30</w:t>
            </w:r>
          </w:p>
        </w:tc>
        <w:tc>
          <w:tcPr>
            <w:tcW w:w="941" w:type="dxa"/>
          </w:tcPr>
          <w:p w14:paraId="53D399E7" w14:textId="77777777" w:rsidR="00441CC8" w:rsidRPr="00A96233" w:rsidRDefault="00441CC8" w:rsidP="001F23D2">
            <w:pPr>
              <w:jc w:val="center"/>
              <w:rPr>
                <w:sz w:val="16"/>
                <w:szCs w:val="16"/>
              </w:rPr>
            </w:pPr>
            <w:r w:rsidRPr="00A96233">
              <w:rPr>
                <w:sz w:val="16"/>
                <w:szCs w:val="16"/>
              </w:rPr>
              <w:t>-25</w:t>
            </w:r>
          </w:p>
        </w:tc>
      </w:tr>
      <w:tr w:rsidR="00441CC8" w:rsidRPr="00A96233" w14:paraId="71C21FB9" w14:textId="77777777" w:rsidTr="00F87E5F">
        <w:tc>
          <w:tcPr>
            <w:tcW w:w="1413" w:type="dxa"/>
          </w:tcPr>
          <w:p w14:paraId="381E9528" w14:textId="77777777" w:rsidR="00441CC8" w:rsidRPr="00A96233" w:rsidRDefault="00441CC8" w:rsidP="001F23D2">
            <w:pPr>
              <w:jc w:val="left"/>
              <w:rPr>
                <w:sz w:val="16"/>
                <w:szCs w:val="16"/>
              </w:rPr>
            </w:pPr>
            <w:r w:rsidRPr="00A96233">
              <w:rPr>
                <w:sz w:val="16"/>
                <w:szCs w:val="16"/>
              </w:rPr>
              <w:t>IDM-2104</w:t>
            </w:r>
          </w:p>
        </w:tc>
        <w:tc>
          <w:tcPr>
            <w:tcW w:w="568" w:type="dxa"/>
          </w:tcPr>
          <w:p w14:paraId="084CF3FB" w14:textId="77777777" w:rsidR="00441CC8" w:rsidRPr="00A96233" w:rsidRDefault="00441CC8" w:rsidP="001F23D2">
            <w:pPr>
              <w:jc w:val="left"/>
              <w:rPr>
                <w:sz w:val="16"/>
                <w:szCs w:val="16"/>
              </w:rPr>
            </w:pPr>
            <w:r w:rsidRPr="00A96233">
              <w:rPr>
                <w:sz w:val="16"/>
                <w:szCs w:val="16"/>
              </w:rPr>
              <w:t>36</w:t>
            </w:r>
          </w:p>
        </w:tc>
        <w:tc>
          <w:tcPr>
            <w:tcW w:w="1983" w:type="dxa"/>
          </w:tcPr>
          <w:p w14:paraId="0B388C80" w14:textId="77777777" w:rsidR="00441CC8" w:rsidRPr="00A96233" w:rsidRDefault="00441CC8" w:rsidP="001F23D2">
            <w:pPr>
              <w:jc w:val="left"/>
              <w:rPr>
                <w:sz w:val="16"/>
                <w:szCs w:val="16"/>
              </w:rPr>
            </w:pPr>
            <w:r w:rsidRPr="00A96233">
              <w:rPr>
                <w:sz w:val="16"/>
                <w:szCs w:val="16"/>
              </w:rPr>
              <w:t>Normal waist white</w:t>
            </w:r>
          </w:p>
        </w:tc>
        <w:tc>
          <w:tcPr>
            <w:tcW w:w="851" w:type="dxa"/>
          </w:tcPr>
          <w:p w14:paraId="1372B357" w14:textId="77777777" w:rsidR="00441CC8" w:rsidRPr="00A96233" w:rsidRDefault="00441CC8" w:rsidP="001F23D2">
            <w:pPr>
              <w:jc w:val="center"/>
              <w:rPr>
                <w:sz w:val="16"/>
                <w:szCs w:val="16"/>
              </w:rPr>
            </w:pPr>
            <w:r w:rsidRPr="00A96233">
              <w:rPr>
                <w:sz w:val="16"/>
                <w:szCs w:val="16"/>
              </w:rPr>
              <w:t>30</w:t>
            </w:r>
          </w:p>
        </w:tc>
        <w:tc>
          <w:tcPr>
            <w:tcW w:w="709" w:type="dxa"/>
          </w:tcPr>
          <w:p w14:paraId="3256C3DC" w14:textId="77777777" w:rsidR="00441CC8" w:rsidRPr="00A96233" w:rsidRDefault="00441CC8" w:rsidP="001F23D2">
            <w:pPr>
              <w:jc w:val="center"/>
              <w:rPr>
                <w:sz w:val="16"/>
                <w:szCs w:val="16"/>
              </w:rPr>
            </w:pPr>
            <w:r w:rsidRPr="00A96233">
              <w:rPr>
                <w:sz w:val="16"/>
                <w:szCs w:val="16"/>
              </w:rPr>
              <w:t>25</w:t>
            </w:r>
          </w:p>
        </w:tc>
        <w:tc>
          <w:tcPr>
            <w:tcW w:w="992" w:type="dxa"/>
          </w:tcPr>
          <w:p w14:paraId="45A48BB0" w14:textId="77777777" w:rsidR="00441CC8" w:rsidRPr="00A96233" w:rsidRDefault="00441CC8" w:rsidP="001F23D2">
            <w:pPr>
              <w:jc w:val="center"/>
              <w:rPr>
                <w:sz w:val="16"/>
                <w:szCs w:val="16"/>
              </w:rPr>
            </w:pPr>
            <w:r w:rsidRPr="00A96233">
              <w:rPr>
                <w:sz w:val="16"/>
                <w:szCs w:val="16"/>
              </w:rPr>
              <w:t>-16.67</w:t>
            </w:r>
          </w:p>
        </w:tc>
        <w:tc>
          <w:tcPr>
            <w:tcW w:w="850" w:type="dxa"/>
          </w:tcPr>
          <w:p w14:paraId="548FC4B0" w14:textId="77777777" w:rsidR="00441CC8" w:rsidRPr="00A96233" w:rsidRDefault="00441CC8" w:rsidP="001F23D2">
            <w:pPr>
              <w:jc w:val="center"/>
              <w:rPr>
                <w:sz w:val="16"/>
                <w:szCs w:val="16"/>
              </w:rPr>
            </w:pPr>
            <w:r w:rsidRPr="00A96233">
              <w:rPr>
                <w:sz w:val="16"/>
                <w:szCs w:val="16"/>
              </w:rPr>
              <w:t>10</w:t>
            </w:r>
          </w:p>
        </w:tc>
        <w:tc>
          <w:tcPr>
            <w:tcW w:w="709" w:type="dxa"/>
          </w:tcPr>
          <w:p w14:paraId="2A798767" w14:textId="77777777" w:rsidR="00441CC8" w:rsidRPr="00A96233" w:rsidRDefault="00441CC8" w:rsidP="001F23D2">
            <w:pPr>
              <w:jc w:val="center"/>
              <w:rPr>
                <w:sz w:val="16"/>
                <w:szCs w:val="16"/>
              </w:rPr>
            </w:pPr>
            <w:r w:rsidRPr="00A96233">
              <w:rPr>
                <w:sz w:val="16"/>
                <w:szCs w:val="16"/>
              </w:rPr>
              <w:t>25</w:t>
            </w:r>
          </w:p>
        </w:tc>
        <w:tc>
          <w:tcPr>
            <w:tcW w:w="941" w:type="dxa"/>
          </w:tcPr>
          <w:p w14:paraId="134C50BD" w14:textId="77777777" w:rsidR="00441CC8" w:rsidRPr="00A96233" w:rsidRDefault="00441CC8" w:rsidP="001F23D2">
            <w:pPr>
              <w:jc w:val="center"/>
              <w:rPr>
                <w:sz w:val="16"/>
                <w:szCs w:val="16"/>
              </w:rPr>
            </w:pPr>
            <w:r w:rsidRPr="00A96233">
              <w:rPr>
                <w:sz w:val="16"/>
                <w:szCs w:val="16"/>
              </w:rPr>
              <w:t>150</w:t>
            </w:r>
          </w:p>
        </w:tc>
      </w:tr>
      <w:tr w:rsidR="00441CC8" w:rsidRPr="00A96233" w14:paraId="10FCB85C" w14:textId="77777777" w:rsidTr="00F87E5F">
        <w:tc>
          <w:tcPr>
            <w:tcW w:w="1413" w:type="dxa"/>
          </w:tcPr>
          <w:p w14:paraId="3F47FDD5" w14:textId="77777777" w:rsidR="00441CC8" w:rsidRPr="00A96233" w:rsidRDefault="00441CC8" w:rsidP="001F23D2">
            <w:pPr>
              <w:jc w:val="left"/>
              <w:rPr>
                <w:sz w:val="16"/>
                <w:szCs w:val="16"/>
              </w:rPr>
            </w:pPr>
            <w:r w:rsidRPr="00A96233">
              <w:rPr>
                <w:sz w:val="16"/>
                <w:szCs w:val="16"/>
              </w:rPr>
              <w:t>IDM-2105</w:t>
            </w:r>
          </w:p>
        </w:tc>
        <w:tc>
          <w:tcPr>
            <w:tcW w:w="568" w:type="dxa"/>
          </w:tcPr>
          <w:p w14:paraId="47E1B782" w14:textId="77777777" w:rsidR="00441CC8" w:rsidRPr="00A96233" w:rsidRDefault="00441CC8" w:rsidP="001F23D2">
            <w:pPr>
              <w:jc w:val="left"/>
              <w:rPr>
                <w:sz w:val="16"/>
                <w:szCs w:val="16"/>
              </w:rPr>
            </w:pPr>
            <w:r w:rsidRPr="00A96233">
              <w:rPr>
                <w:sz w:val="16"/>
                <w:szCs w:val="16"/>
              </w:rPr>
              <w:t>34</w:t>
            </w:r>
          </w:p>
        </w:tc>
        <w:tc>
          <w:tcPr>
            <w:tcW w:w="1983" w:type="dxa"/>
          </w:tcPr>
          <w:p w14:paraId="3949DBFB" w14:textId="77777777" w:rsidR="00441CC8" w:rsidRPr="00A96233" w:rsidRDefault="00441CC8" w:rsidP="001F23D2">
            <w:pPr>
              <w:jc w:val="left"/>
              <w:rPr>
                <w:sz w:val="16"/>
                <w:szCs w:val="16"/>
              </w:rPr>
            </w:pPr>
            <w:r w:rsidRPr="00A96233">
              <w:rPr>
                <w:sz w:val="16"/>
                <w:szCs w:val="16"/>
              </w:rPr>
              <w:t>Stretchable blue</w:t>
            </w:r>
          </w:p>
        </w:tc>
        <w:tc>
          <w:tcPr>
            <w:tcW w:w="851" w:type="dxa"/>
          </w:tcPr>
          <w:p w14:paraId="6188F948" w14:textId="77777777" w:rsidR="00441CC8" w:rsidRPr="00A96233" w:rsidRDefault="00441CC8" w:rsidP="001F23D2">
            <w:pPr>
              <w:jc w:val="center"/>
              <w:rPr>
                <w:sz w:val="16"/>
                <w:szCs w:val="16"/>
              </w:rPr>
            </w:pPr>
            <w:r w:rsidRPr="00A96233">
              <w:rPr>
                <w:sz w:val="16"/>
                <w:szCs w:val="16"/>
              </w:rPr>
              <w:t>20</w:t>
            </w:r>
          </w:p>
        </w:tc>
        <w:tc>
          <w:tcPr>
            <w:tcW w:w="709" w:type="dxa"/>
          </w:tcPr>
          <w:p w14:paraId="5ED03BD6" w14:textId="77777777" w:rsidR="00441CC8" w:rsidRPr="00A96233" w:rsidRDefault="00441CC8" w:rsidP="001F23D2">
            <w:pPr>
              <w:jc w:val="center"/>
              <w:rPr>
                <w:sz w:val="16"/>
                <w:szCs w:val="16"/>
              </w:rPr>
            </w:pPr>
            <w:r w:rsidRPr="00A96233">
              <w:rPr>
                <w:sz w:val="16"/>
                <w:szCs w:val="16"/>
              </w:rPr>
              <w:t>15</w:t>
            </w:r>
          </w:p>
        </w:tc>
        <w:tc>
          <w:tcPr>
            <w:tcW w:w="992" w:type="dxa"/>
          </w:tcPr>
          <w:p w14:paraId="7594642B" w14:textId="77777777" w:rsidR="00441CC8" w:rsidRPr="00A96233" w:rsidRDefault="00441CC8" w:rsidP="001F23D2">
            <w:pPr>
              <w:jc w:val="center"/>
              <w:rPr>
                <w:sz w:val="16"/>
                <w:szCs w:val="16"/>
              </w:rPr>
            </w:pPr>
            <w:r w:rsidRPr="00A96233">
              <w:rPr>
                <w:sz w:val="16"/>
                <w:szCs w:val="16"/>
              </w:rPr>
              <w:t>-25</w:t>
            </w:r>
          </w:p>
        </w:tc>
        <w:tc>
          <w:tcPr>
            <w:tcW w:w="850" w:type="dxa"/>
          </w:tcPr>
          <w:p w14:paraId="58D3C73F" w14:textId="77777777" w:rsidR="00441CC8" w:rsidRPr="00A96233" w:rsidRDefault="00441CC8" w:rsidP="001F23D2">
            <w:pPr>
              <w:jc w:val="center"/>
              <w:rPr>
                <w:sz w:val="16"/>
                <w:szCs w:val="16"/>
              </w:rPr>
            </w:pPr>
            <w:r w:rsidRPr="00A96233">
              <w:rPr>
                <w:sz w:val="16"/>
                <w:szCs w:val="16"/>
              </w:rPr>
              <w:t>20</w:t>
            </w:r>
          </w:p>
        </w:tc>
        <w:tc>
          <w:tcPr>
            <w:tcW w:w="709" w:type="dxa"/>
          </w:tcPr>
          <w:p w14:paraId="4F8F9F04" w14:textId="77777777" w:rsidR="00441CC8" w:rsidRPr="00A96233" w:rsidRDefault="00441CC8" w:rsidP="001F23D2">
            <w:pPr>
              <w:jc w:val="center"/>
              <w:rPr>
                <w:sz w:val="16"/>
                <w:szCs w:val="16"/>
              </w:rPr>
            </w:pPr>
            <w:r w:rsidRPr="00A96233">
              <w:rPr>
                <w:sz w:val="16"/>
                <w:szCs w:val="16"/>
              </w:rPr>
              <w:t>15</w:t>
            </w:r>
          </w:p>
        </w:tc>
        <w:tc>
          <w:tcPr>
            <w:tcW w:w="941" w:type="dxa"/>
          </w:tcPr>
          <w:p w14:paraId="53D44234" w14:textId="77777777" w:rsidR="00441CC8" w:rsidRPr="00A96233" w:rsidRDefault="00441CC8" w:rsidP="001F23D2">
            <w:pPr>
              <w:jc w:val="center"/>
              <w:rPr>
                <w:sz w:val="16"/>
                <w:szCs w:val="16"/>
              </w:rPr>
            </w:pPr>
            <w:r w:rsidRPr="00A96233">
              <w:rPr>
                <w:sz w:val="16"/>
                <w:szCs w:val="16"/>
              </w:rPr>
              <w:t>-25</w:t>
            </w:r>
          </w:p>
        </w:tc>
      </w:tr>
      <w:tr w:rsidR="00441CC8" w:rsidRPr="00A96233" w14:paraId="4619A26B" w14:textId="77777777" w:rsidTr="00F87E5F">
        <w:tc>
          <w:tcPr>
            <w:tcW w:w="1413" w:type="dxa"/>
          </w:tcPr>
          <w:p w14:paraId="4A395160" w14:textId="77777777" w:rsidR="00441CC8" w:rsidRPr="00A96233" w:rsidRDefault="00441CC8" w:rsidP="001F23D2">
            <w:pPr>
              <w:jc w:val="left"/>
              <w:rPr>
                <w:sz w:val="16"/>
                <w:szCs w:val="16"/>
              </w:rPr>
            </w:pPr>
            <w:r w:rsidRPr="00A96233">
              <w:rPr>
                <w:sz w:val="16"/>
                <w:szCs w:val="16"/>
              </w:rPr>
              <w:t>IDM-2106</w:t>
            </w:r>
          </w:p>
        </w:tc>
        <w:tc>
          <w:tcPr>
            <w:tcW w:w="568" w:type="dxa"/>
          </w:tcPr>
          <w:p w14:paraId="13F3B34F" w14:textId="77777777" w:rsidR="00441CC8" w:rsidRPr="00A96233" w:rsidRDefault="00441CC8" w:rsidP="001F23D2">
            <w:pPr>
              <w:jc w:val="left"/>
              <w:rPr>
                <w:sz w:val="16"/>
                <w:szCs w:val="16"/>
              </w:rPr>
            </w:pPr>
            <w:r w:rsidRPr="00A96233">
              <w:rPr>
                <w:sz w:val="16"/>
                <w:szCs w:val="16"/>
              </w:rPr>
              <w:t>30</w:t>
            </w:r>
          </w:p>
        </w:tc>
        <w:tc>
          <w:tcPr>
            <w:tcW w:w="1983" w:type="dxa"/>
          </w:tcPr>
          <w:p w14:paraId="0732929A" w14:textId="77777777" w:rsidR="00441CC8" w:rsidRPr="00A96233" w:rsidRDefault="00441CC8" w:rsidP="001F23D2">
            <w:pPr>
              <w:jc w:val="left"/>
              <w:rPr>
                <w:sz w:val="16"/>
                <w:szCs w:val="16"/>
              </w:rPr>
            </w:pPr>
            <w:r w:rsidRPr="00A96233">
              <w:rPr>
                <w:sz w:val="16"/>
                <w:szCs w:val="16"/>
              </w:rPr>
              <w:t>Denim normal grey</w:t>
            </w:r>
          </w:p>
        </w:tc>
        <w:tc>
          <w:tcPr>
            <w:tcW w:w="851" w:type="dxa"/>
          </w:tcPr>
          <w:p w14:paraId="3A2EDA90" w14:textId="77777777" w:rsidR="00441CC8" w:rsidRPr="00A96233" w:rsidRDefault="00441CC8" w:rsidP="001F23D2">
            <w:pPr>
              <w:jc w:val="center"/>
              <w:rPr>
                <w:sz w:val="16"/>
                <w:szCs w:val="16"/>
              </w:rPr>
            </w:pPr>
            <w:r w:rsidRPr="00A96233">
              <w:rPr>
                <w:sz w:val="16"/>
                <w:szCs w:val="16"/>
              </w:rPr>
              <w:t>40</w:t>
            </w:r>
          </w:p>
        </w:tc>
        <w:tc>
          <w:tcPr>
            <w:tcW w:w="709" w:type="dxa"/>
          </w:tcPr>
          <w:p w14:paraId="32839E21" w14:textId="77777777" w:rsidR="00441CC8" w:rsidRPr="00A96233" w:rsidRDefault="00441CC8" w:rsidP="001F23D2">
            <w:pPr>
              <w:jc w:val="center"/>
              <w:rPr>
                <w:sz w:val="16"/>
                <w:szCs w:val="16"/>
              </w:rPr>
            </w:pPr>
            <w:r w:rsidRPr="00A96233">
              <w:rPr>
                <w:sz w:val="16"/>
                <w:szCs w:val="16"/>
              </w:rPr>
              <w:t>50</w:t>
            </w:r>
          </w:p>
        </w:tc>
        <w:tc>
          <w:tcPr>
            <w:tcW w:w="992" w:type="dxa"/>
          </w:tcPr>
          <w:p w14:paraId="7E562D54" w14:textId="77777777" w:rsidR="00441CC8" w:rsidRPr="00A96233" w:rsidRDefault="00441CC8" w:rsidP="001F23D2">
            <w:pPr>
              <w:jc w:val="center"/>
              <w:rPr>
                <w:sz w:val="16"/>
                <w:szCs w:val="16"/>
              </w:rPr>
            </w:pPr>
            <w:r w:rsidRPr="00A96233">
              <w:rPr>
                <w:sz w:val="16"/>
                <w:szCs w:val="16"/>
              </w:rPr>
              <w:t>25</w:t>
            </w:r>
          </w:p>
        </w:tc>
        <w:tc>
          <w:tcPr>
            <w:tcW w:w="850" w:type="dxa"/>
          </w:tcPr>
          <w:p w14:paraId="4B15EB72" w14:textId="77777777" w:rsidR="00441CC8" w:rsidRPr="00A96233" w:rsidRDefault="00441CC8" w:rsidP="001F23D2">
            <w:pPr>
              <w:jc w:val="center"/>
              <w:rPr>
                <w:sz w:val="16"/>
                <w:szCs w:val="16"/>
              </w:rPr>
            </w:pPr>
            <w:r w:rsidRPr="00A96233">
              <w:rPr>
                <w:sz w:val="16"/>
                <w:szCs w:val="16"/>
              </w:rPr>
              <w:t>35</w:t>
            </w:r>
          </w:p>
        </w:tc>
        <w:tc>
          <w:tcPr>
            <w:tcW w:w="709" w:type="dxa"/>
          </w:tcPr>
          <w:p w14:paraId="22F65F0A" w14:textId="77777777" w:rsidR="00441CC8" w:rsidRPr="00A96233" w:rsidRDefault="00441CC8" w:rsidP="001F23D2">
            <w:pPr>
              <w:jc w:val="center"/>
              <w:rPr>
                <w:sz w:val="16"/>
                <w:szCs w:val="16"/>
              </w:rPr>
            </w:pPr>
            <w:r w:rsidRPr="00A96233">
              <w:rPr>
                <w:sz w:val="16"/>
                <w:szCs w:val="16"/>
              </w:rPr>
              <w:t>38</w:t>
            </w:r>
          </w:p>
        </w:tc>
        <w:tc>
          <w:tcPr>
            <w:tcW w:w="941" w:type="dxa"/>
          </w:tcPr>
          <w:p w14:paraId="60A8C851" w14:textId="77777777" w:rsidR="00441CC8" w:rsidRPr="00A96233" w:rsidRDefault="00441CC8" w:rsidP="001F23D2">
            <w:pPr>
              <w:jc w:val="center"/>
              <w:rPr>
                <w:sz w:val="16"/>
                <w:szCs w:val="16"/>
              </w:rPr>
            </w:pPr>
            <w:r w:rsidRPr="00A96233">
              <w:rPr>
                <w:sz w:val="16"/>
                <w:szCs w:val="16"/>
              </w:rPr>
              <w:t>8.57</w:t>
            </w:r>
          </w:p>
        </w:tc>
      </w:tr>
      <w:tr w:rsidR="00441CC8" w:rsidRPr="00A96233" w14:paraId="6314B9B2" w14:textId="77777777" w:rsidTr="00F87E5F">
        <w:tc>
          <w:tcPr>
            <w:tcW w:w="1413" w:type="dxa"/>
          </w:tcPr>
          <w:p w14:paraId="6078B84A" w14:textId="77777777" w:rsidR="00441CC8" w:rsidRPr="00A96233" w:rsidRDefault="00441CC8" w:rsidP="001F23D2">
            <w:pPr>
              <w:jc w:val="left"/>
              <w:rPr>
                <w:sz w:val="16"/>
                <w:szCs w:val="16"/>
              </w:rPr>
            </w:pPr>
            <w:r w:rsidRPr="00A96233">
              <w:rPr>
                <w:sz w:val="16"/>
                <w:szCs w:val="16"/>
              </w:rPr>
              <w:t>IDM-2107</w:t>
            </w:r>
          </w:p>
        </w:tc>
        <w:tc>
          <w:tcPr>
            <w:tcW w:w="568" w:type="dxa"/>
          </w:tcPr>
          <w:p w14:paraId="1242CB6C" w14:textId="77777777" w:rsidR="00441CC8" w:rsidRPr="00A96233" w:rsidRDefault="00441CC8" w:rsidP="001F23D2">
            <w:pPr>
              <w:jc w:val="left"/>
              <w:rPr>
                <w:sz w:val="16"/>
                <w:szCs w:val="16"/>
              </w:rPr>
            </w:pPr>
            <w:r w:rsidRPr="00A96233">
              <w:rPr>
                <w:sz w:val="16"/>
                <w:szCs w:val="16"/>
              </w:rPr>
              <w:t>28</w:t>
            </w:r>
          </w:p>
        </w:tc>
        <w:tc>
          <w:tcPr>
            <w:tcW w:w="1983" w:type="dxa"/>
          </w:tcPr>
          <w:p w14:paraId="2782AE3A" w14:textId="77777777" w:rsidR="00441CC8" w:rsidRPr="00A96233" w:rsidRDefault="00441CC8" w:rsidP="001F23D2">
            <w:pPr>
              <w:jc w:val="left"/>
              <w:rPr>
                <w:sz w:val="16"/>
                <w:szCs w:val="16"/>
              </w:rPr>
            </w:pPr>
            <w:r w:rsidRPr="00A96233">
              <w:rPr>
                <w:sz w:val="16"/>
                <w:szCs w:val="16"/>
              </w:rPr>
              <w:t>Denim low grey</w:t>
            </w:r>
          </w:p>
        </w:tc>
        <w:tc>
          <w:tcPr>
            <w:tcW w:w="851" w:type="dxa"/>
          </w:tcPr>
          <w:p w14:paraId="5B629F31" w14:textId="77777777" w:rsidR="00441CC8" w:rsidRPr="00A96233" w:rsidRDefault="00441CC8" w:rsidP="001F23D2">
            <w:pPr>
              <w:jc w:val="center"/>
              <w:rPr>
                <w:sz w:val="16"/>
                <w:szCs w:val="16"/>
              </w:rPr>
            </w:pPr>
            <w:r w:rsidRPr="00A96233">
              <w:rPr>
                <w:sz w:val="16"/>
                <w:szCs w:val="16"/>
              </w:rPr>
              <w:t>20</w:t>
            </w:r>
          </w:p>
        </w:tc>
        <w:tc>
          <w:tcPr>
            <w:tcW w:w="709" w:type="dxa"/>
          </w:tcPr>
          <w:p w14:paraId="7181F683" w14:textId="77777777" w:rsidR="00441CC8" w:rsidRPr="00A96233" w:rsidRDefault="00441CC8" w:rsidP="001F23D2">
            <w:pPr>
              <w:jc w:val="center"/>
              <w:rPr>
                <w:sz w:val="16"/>
                <w:szCs w:val="16"/>
              </w:rPr>
            </w:pPr>
            <w:r w:rsidRPr="00A96233">
              <w:rPr>
                <w:sz w:val="16"/>
                <w:szCs w:val="16"/>
              </w:rPr>
              <w:t>30</w:t>
            </w:r>
          </w:p>
        </w:tc>
        <w:tc>
          <w:tcPr>
            <w:tcW w:w="992" w:type="dxa"/>
          </w:tcPr>
          <w:p w14:paraId="21DAE605" w14:textId="77777777" w:rsidR="00441CC8" w:rsidRPr="00A96233" w:rsidRDefault="00441CC8" w:rsidP="001F23D2">
            <w:pPr>
              <w:jc w:val="center"/>
              <w:rPr>
                <w:sz w:val="16"/>
                <w:szCs w:val="16"/>
              </w:rPr>
            </w:pPr>
            <w:r w:rsidRPr="00A96233">
              <w:rPr>
                <w:sz w:val="16"/>
                <w:szCs w:val="16"/>
              </w:rPr>
              <w:t>50</w:t>
            </w:r>
          </w:p>
        </w:tc>
        <w:tc>
          <w:tcPr>
            <w:tcW w:w="850" w:type="dxa"/>
          </w:tcPr>
          <w:p w14:paraId="65B70CFB" w14:textId="77777777" w:rsidR="00441CC8" w:rsidRPr="00A96233" w:rsidRDefault="00441CC8" w:rsidP="001F23D2">
            <w:pPr>
              <w:jc w:val="center"/>
              <w:rPr>
                <w:sz w:val="16"/>
                <w:szCs w:val="16"/>
              </w:rPr>
            </w:pPr>
            <w:r w:rsidRPr="00A96233">
              <w:rPr>
                <w:sz w:val="16"/>
                <w:szCs w:val="16"/>
              </w:rPr>
              <w:t>25</w:t>
            </w:r>
          </w:p>
        </w:tc>
        <w:tc>
          <w:tcPr>
            <w:tcW w:w="709" w:type="dxa"/>
          </w:tcPr>
          <w:p w14:paraId="3A79D7BE" w14:textId="77777777" w:rsidR="00441CC8" w:rsidRPr="00A96233" w:rsidRDefault="00441CC8" w:rsidP="001F23D2">
            <w:pPr>
              <w:jc w:val="center"/>
              <w:rPr>
                <w:sz w:val="16"/>
                <w:szCs w:val="16"/>
              </w:rPr>
            </w:pPr>
            <w:r w:rsidRPr="00A96233">
              <w:rPr>
                <w:sz w:val="16"/>
                <w:szCs w:val="16"/>
              </w:rPr>
              <w:t>29</w:t>
            </w:r>
          </w:p>
        </w:tc>
        <w:tc>
          <w:tcPr>
            <w:tcW w:w="941" w:type="dxa"/>
          </w:tcPr>
          <w:p w14:paraId="6F5676B4" w14:textId="77777777" w:rsidR="00441CC8" w:rsidRPr="00A96233" w:rsidRDefault="00441CC8" w:rsidP="001F23D2">
            <w:pPr>
              <w:jc w:val="center"/>
              <w:rPr>
                <w:sz w:val="16"/>
                <w:szCs w:val="16"/>
              </w:rPr>
            </w:pPr>
            <w:r w:rsidRPr="00A96233">
              <w:rPr>
                <w:sz w:val="16"/>
                <w:szCs w:val="16"/>
              </w:rPr>
              <w:t>16</w:t>
            </w:r>
          </w:p>
        </w:tc>
      </w:tr>
      <w:tr w:rsidR="00441CC8" w:rsidRPr="00A96233" w14:paraId="58947F2E" w14:textId="77777777" w:rsidTr="00F87E5F">
        <w:tc>
          <w:tcPr>
            <w:tcW w:w="1413" w:type="dxa"/>
          </w:tcPr>
          <w:p w14:paraId="2D24C77E" w14:textId="77777777" w:rsidR="00441CC8" w:rsidRPr="00A96233" w:rsidRDefault="00441CC8" w:rsidP="001F23D2">
            <w:pPr>
              <w:jc w:val="left"/>
              <w:rPr>
                <w:sz w:val="16"/>
                <w:szCs w:val="16"/>
              </w:rPr>
            </w:pPr>
            <w:r w:rsidRPr="00A96233">
              <w:rPr>
                <w:sz w:val="16"/>
                <w:szCs w:val="16"/>
              </w:rPr>
              <w:t>IDM-2108</w:t>
            </w:r>
          </w:p>
        </w:tc>
        <w:tc>
          <w:tcPr>
            <w:tcW w:w="568" w:type="dxa"/>
          </w:tcPr>
          <w:p w14:paraId="770600D7" w14:textId="77777777" w:rsidR="00441CC8" w:rsidRPr="00A96233" w:rsidRDefault="00441CC8" w:rsidP="001F23D2">
            <w:pPr>
              <w:jc w:val="left"/>
              <w:rPr>
                <w:sz w:val="16"/>
                <w:szCs w:val="16"/>
              </w:rPr>
            </w:pPr>
            <w:r w:rsidRPr="00A96233">
              <w:rPr>
                <w:sz w:val="16"/>
                <w:szCs w:val="16"/>
              </w:rPr>
              <w:t>32</w:t>
            </w:r>
          </w:p>
        </w:tc>
        <w:tc>
          <w:tcPr>
            <w:tcW w:w="1983" w:type="dxa"/>
          </w:tcPr>
          <w:p w14:paraId="3C5B30AA" w14:textId="77777777" w:rsidR="00441CC8" w:rsidRPr="00A96233" w:rsidRDefault="00441CC8" w:rsidP="001F23D2">
            <w:pPr>
              <w:jc w:val="left"/>
              <w:rPr>
                <w:sz w:val="16"/>
                <w:szCs w:val="16"/>
              </w:rPr>
            </w:pPr>
            <w:r w:rsidRPr="00A96233">
              <w:rPr>
                <w:sz w:val="16"/>
                <w:szCs w:val="16"/>
              </w:rPr>
              <w:t>Low normal grey</w:t>
            </w:r>
          </w:p>
        </w:tc>
        <w:tc>
          <w:tcPr>
            <w:tcW w:w="851" w:type="dxa"/>
          </w:tcPr>
          <w:p w14:paraId="1166CDA4" w14:textId="77777777" w:rsidR="00441CC8" w:rsidRPr="00A96233" w:rsidRDefault="00441CC8" w:rsidP="001F23D2">
            <w:pPr>
              <w:jc w:val="center"/>
              <w:rPr>
                <w:sz w:val="16"/>
                <w:szCs w:val="16"/>
              </w:rPr>
            </w:pPr>
            <w:r w:rsidRPr="00A96233">
              <w:rPr>
                <w:sz w:val="16"/>
                <w:szCs w:val="16"/>
              </w:rPr>
              <w:t>40</w:t>
            </w:r>
          </w:p>
        </w:tc>
        <w:tc>
          <w:tcPr>
            <w:tcW w:w="709" w:type="dxa"/>
          </w:tcPr>
          <w:p w14:paraId="2FEBC4ED" w14:textId="77777777" w:rsidR="00441CC8" w:rsidRPr="00A96233" w:rsidRDefault="00441CC8" w:rsidP="001F23D2">
            <w:pPr>
              <w:jc w:val="center"/>
              <w:rPr>
                <w:sz w:val="16"/>
                <w:szCs w:val="16"/>
              </w:rPr>
            </w:pPr>
            <w:r w:rsidRPr="00A96233">
              <w:rPr>
                <w:sz w:val="16"/>
                <w:szCs w:val="16"/>
              </w:rPr>
              <w:t>25</w:t>
            </w:r>
          </w:p>
        </w:tc>
        <w:tc>
          <w:tcPr>
            <w:tcW w:w="992" w:type="dxa"/>
          </w:tcPr>
          <w:p w14:paraId="02EE825B" w14:textId="77777777" w:rsidR="00441CC8" w:rsidRPr="00A96233" w:rsidRDefault="00441CC8" w:rsidP="001F23D2">
            <w:pPr>
              <w:jc w:val="center"/>
              <w:rPr>
                <w:sz w:val="16"/>
                <w:szCs w:val="16"/>
              </w:rPr>
            </w:pPr>
            <w:r w:rsidRPr="00A96233">
              <w:rPr>
                <w:sz w:val="16"/>
                <w:szCs w:val="16"/>
              </w:rPr>
              <w:t>-37.5</w:t>
            </w:r>
          </w:p>
        </w:tc>
        <w:tc>
          <w:tcPr>
            <w:tcW w:w="850" w:type="dxa"/>
          </w:tcPr>
          <w:p w14:paraId="130B90C3" w14:textId="77777777" w:rsidR="00441CC8" w:rsidRPr="00A96233" w:rsidRDefault="00441CC8" w:rsidP="001F23D2">
            <w:pPr>
              <w:jc w:val="center"/>
              <w:rPr>
                <w:sz w:val="16"/>
                <w:szCs w:val="16"/>
              </w:rPr>
            </w:pPr>
            <w:r w:rsidRPr="00A96233">
              <w:rPr>
                <w:sz w:val="16"/>
                <w:szCs w:val="16"/>
              </w:rPr>
              <w:t>35</w:t>
            </w:r>
          </w:p>
        </w:tc>
        <w:tc>
          <w:tcPr>
            <w:tcW w:w="709" w:type="dxa"/>
          </w:tcPr>
          <w:p w14:paraId="3DBD490E" w14:textId="77777777" w:rsidR="00441CC8" w:rsidRPr="00A96233" w:rsidRDefault="00441CC8" w:rsidP="001F23D2">
            <w:pPr>
              <w:jc w:val="center"/>
              <w:rPr>
                <w:sz w:val="16"/>
                <w:szCs w:val="16"/>
              </w:rPr>
            </w:pPr>
            <w:r w:rsidRPr="00A96233">
              <w:rPr>
                <w:sz w:val="16"/>
                <w:szCs w:val="16"/>
              </w:rPr>
              <w:t>28</w:t>
            </w:r>
          </w:p>
        </w:tc>
        <w:tc>
          <w:tcPr>
            <w:tcW w:w="941" w:type="dxa"/>
          </w:tcPr>
          <w:p w14:paraId="21A8821E" w14:textId="77777777" w:rsidR="00441CC8" w:rsidRPr="00A96233" w:rsidRDefault="00441CC8" w:rsidP="001F23D2">
            <w:pPr>
              <w:jc w:val="center"/>
              <w:rPr>
                <w:sz w:val="16"/>
                <w:szCs w:val="16"/>
              </w:rPr>
            </w:pPr>
            <w:r w:rsidRPr="00A96233">
              <w:rPr>
                <w:sz w:val="16"/>
                <w:szCs w:val="16"/>
              </w:rPr>
              <w:t>-20</w:t>
            </w:r>
          </w:p>
        </w:tc>
      </w:tr>
    </w:tbl>
    <w:p w14:paraId="53DFF016" w14:textId="77777777" w:rsidR="00441CC8" w:rsidRPr="00A96233" w:rsidRDefault="00441CC8" w:rsidP="001F23D2">
      <w:pPr>
        <w:jc w:val="left"/>
        <w:rPr>
          <w:lang w:eastAsia="en-GB"/>
        </w:rPr>
      </w:pPr>
    </w:p>
    <w:p w14:paraId="510A56CE" w14:textId="5214A3FE" w:rsidR="00441CC8" w:rsidRPr="00A96233" w:rsidRDefault="00441CC8" w:rsidP="001F23D2">
      <w:pPr>
        <w:rPr>
          <w:lang w:eastAsia="en-GB"/>
        </w:rPr>
      </w:pPr>
      <w:r w:rsidRPr="00A96233">
        <w:rPr>
          <w:lang w:eastAsia="en-GB"/>
        </w:rPr>
        <w:t xml:space="preserve">Since the ladies’ jeans belong to fashion merchandise, demand is not easy to predict, but necessary amendments may be made to the merchandise plan any day after two weeks. In this case, the variation between actual and forecasted sales guides the retailer about possible changes with regard to addition/deletion of SKUs, suppliers and departments. </w:t>
      </w:r>
    </w:p>
    <w:p w14:paraId="7CE431AB" w14:textId="77777777" w:rsidR="00FB2DBC" w:rsidRPr="00A96233" w:rsidRDefault="00FB2DBC" w:rsidP="001F23D2">
      <w:pPr>
        <w:rPr>
          <w:lang w:eastAsia="en-GB"/>
        </w:rPr>
      </w:pPr>
    </w:p>
    <w:p w14:paraId="14B0FC5F" w14:textId="68D5612B" w:rsidR="00441CC8" w:rsidRPr="00A96233" w:rsidRDefault="00441CC8" w:rsidP="00FB2DBC">
      <w:pPr>
        <w:pStyle w:val="Heading3"/>
        <w:keepNext w:val="0"/>
        <w:keepLines w:val="0"/>
        <w:numPr>
          <w:ilvl w:val="2"/>
          <w:numId w:val="128"/>
        </w:numPr>
        <w:spacing w:line="360" w:lineRule="auto"/>
        <w:ind w:left="1134" w:hanging="1134"/>
        <w:rPr>
          <w:lang w:eastAsia="en-GB"/>
        </w:rPr>
      </w:pPr>
      <w:bookmarkStart w:id="710" w:name="_Toc41824311"/>
      <w:bookmarkStart w:id="711" w:name="_Toc45965805"/>
      <w:bookmarkStart w:id="712" w:name="_Toc46588312"/>
      <w:bookmarkStart w:id="713" w:name="_Toc46829527"/>
      <w:bookmarkStart w:id="714" w:name="_Toc46920042"/>
      <w:r w:rsidRPr="00A96233">
        <w:rPr>
          <w:lang w:eastAsia="en-GB"/>
        </w:rPr>
        <w:t>Multiple attribute method</w:t>
      </w:r>
      <w:bookmarkEnd w:id="710"/>
      <w:bookmarkEnd w:id="711"/>
      <w:bookmarkEnd w:id="712"/>
      <w:bookmarkEnd w:id="713"/>
      <w:bookmarkEnd w:id="714"/>
    </w:p>
    <w:p w14:paraId="5CFDA0BC" w14:textId="77777777" w:rsidR="00FB2DBC" w:rsidRPr="00A96233" w:rsidRDefault="00FB2DBC" w:rsidP="00FB2DBC">
      <w:pPr>
        <w:rPr>
          <w:lang w:eastAsia="en-GB"/>
        </w:rPr>
      </w:pPr>
    </w:p>
    <w:p w14:paraId="64CE92B0" w14:textId="77777777" w:rsidR="00441CC8" w:rsidRPr="00A96233" w:rsidRDefault="00441CC8" w:rsidP="00FB2DBC">
      <w:pPr>
        <w:pStyle w:val="Heading4"/>
        <w:spacing w:line="360" w:lineRule="auto"/>
        <w:ind w:left="1134" w:hanging="1134"/>
        <w:rPr>
          <w:lang w:eastAsia="en-GB"/>
        </w:rPr>
      </w:pPr>
      <w:r w:rsidRPr="00A96233">
        <w:rPr>
          <w:lang w:eastAsia="en-GB"/>
        </w:rPr>
        <w:t>5.3.4.1</w:t>
      </w:r>
      <w:r w:rsidRPr="00A96233">
        <w:rPr>
          <w:lang w:eastAsia="en-GB"/>
        </w:rPr>
        <w:tab/>
        <w:t>What the multiple attribute method is</w:t>
      </w:r>
    </w:p>
    <w:p w14:paraId="300E21C8" w14:textId="77777777" w:rsidR="00FB2DBC" w:rsidRPr="00A96233" w:rsidRDefault="00FB2DBC" w:rsidP="001F23D2">
      <w:pPr>
        <w:rPr>
          <w:lang w:eastAsia="en-GB"/>
        </w:rPr>
      </w:pPr>
    </w:p>
    <w:p w14:paraId="63DE6365" w14:textId="2932CA67" w:rsidR="00441CC8" w:rsidRPr="00A96233" w:rsidRDefault="00441CC8" w:rsidP="001F23D2">
      <w:pPr>
        <w:rPr>
          <w:lang w:eastAsia="en-GB"/>
        </w:rPr>
      </w:pPr>
      <w:r w:rsidRPr="00A96233">
        <w:rPr>
          <w:lang w:eastAsia="en-GB"/>
        </w:rPr>
        <w:t xml:space="preserve">Retailers and buyers use this method to evaluate the performance of merchandise and suppliers. </w:t>
      </w:r>
    </w:p>
    <w:p w14:paraId="1C8B959B" w14:textId="77777777" w:rsidR="00FB2DBC" w:rsidRPr="00A96233" w:rsidRDefault="00FB2DBC" w:rsidP="001F23D2">
      <w:pPr>
        <w:rPr>
          <w:lang w:eastAsia="en-GB"/>
        </w:rPr>
      </w:pPr>
    </w:p>
    <w:p w14:paraId="65980463" w14:textId="31F71A06" w:rsidR="00441CC8" w:rsidRPr="00A96233" w:rsidRDefault="00441CC8" w:rsidP="001F23D2">
      <w:pPr>
        <w:rPr>
          <w:lang w:eastAsia="en-GB"/>
        </w:rPr>
      </w:pPr>
      <w:r w:rsidRPr="00A96233">
        <w:rPr>
          <w:lang w:eastAsia="en-GB"/>
        </w:rPr>
        <w:t xml:space="preserve">This method is used to analyse the various alternatives available with regard to vendors and select one that best satisfies store needs. This method is based on the concept that customers look a retailer or a product as a collection of features and attributes. </w:t>
      </w:r>
    </w:p>
    <w:p w14:paraId="6FAE334A" w14:textId="77777777" w:rsidR="00FB2DBC" w:rsidRPr="00A96233" w:rsidRDefault="00FB2DBC" w:rsidP="001F23D2">
      <w:pPr>
        <w:rPr>
          <w:lang w:eastAsia="en-GB"/>
        </w:rPr>
      </w:pPr>
    </w:p>
    <w:p w14:paraId="13ED3CFC" w14:textId="77777777" w:rsidR="00441CC8" w:rsidRPr="00A96233" w:rsidRDefault="00441CC8" w:rsidP="00FB2DBC">
      <w:pPr>
        <w:pStyle w:val="Heading4"/>
        <w:spacing w:line="360" w:lineRule="auto"/>
        <w:ind w:left="1134" w:hanging="1134"/>
        <w:rPr>
          <w:lang w:eastAsia="en-GB"/>
        </w:rPr>
      </w:pPr>
      <w:r w:rsidRPr="00A96233">
        <w:rPr>
          <w:lang w:eastAsia="en-GB"/>
        </w:rPr>
        <w:t>5.3.4.2</w:t>
      </w:r>
      <w:r w:rsidRPr="00A96233">
        <w:rPr>
          <w:lang w:eastAsia="en-GB"/>
        </w:rPr>
        <w:tab/>
        <w:t>Calculating multiple attribute</w:t>
      </w:r>
    </w:p>
    <w:p w14:paraId="5DEF8C04" w14:textId="77777777" w:rsidR="00FB2DBC" w:rsidRPr="00A96233" w:rsidRDefault="00FB2DBC" w:rsidP="00F87E5F">
      <w:pPr>
        <w:rPr>
          <w:lang w:eastAsia="en-GB"/>
        </w:rPr>
      </w:pPr>
    </w:p>
    <w:p w14:paraId="0F493C0F" w14:textId="08F2994B" w:rsidR="00441CC8" w:rsidRPr="00A96233" w:rsidRDefault="00441CC8" w:rsidP="003D2AF0">
      <w:pPr>
        <w:spacing w:after="120"/>
        <w:rPr>
          <w:lang w:eastAsia="en-GB"/>
        </w:rPr>
      </w:pPr>
      <w:r w:rsidRPr="00A96233">
        <w:rPr>
          <w:lang w:eastAsia="en-GB"/>
        </w:rPr>
        <w:t>The steps for calculating multiple attribute are:</w:t>
      </w:r>
    </w:p>
    <w:p w14:paraId="0791BAE2"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Develop a list of issues to consider for decision making, like supplier reputation, service merchandise quality, selling history etc.</w:t>
      </w:r>
    </w:p>
    <w:p w14:paraId="7CBB22C0"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Give importance weights to each attribute.</w:t>
      </w:r>
    </w:p>
    <w:p w14:paraId="323117DC"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Make judgments about each individuals brand’s performance on each issue.</w:t>
      </w:r>
    </w:p>
    <w:p w14:paraId="206D335B" w14:textId="77777777" w:rsidR="00441CC8" w:rsidRPr="00A96233" w:rsidRDefault="00441CC8" w:rsidP="003D2AF0">
      <w:pPr>
        <w:pStyle w:val="ListParagraph"/>
        <w:numPr>
          <w:ilvl w:val="0"/>
          <w:numId w:val="129"/>
        </w:numPr>
        <w:spacing w:after="120"/>
        <w:contextualSpacing w:val="0"/>
        <w:jc w:val="left"/>
        <w:rPr>
          <w:lang w:eastAsia="en-GB"/>
        </w:rPr>
      </w:pPr>
      <w:r w:rsidRPr="00A96233">
        <w:rPr>
          <w:lang w:eastAsia="en-GB"/>
        </w:rPr>
        <w:t>Combine the importance and performance scores.</w:t>
      </w:r>
    </w:p>
    <w:p w14:paraId="1857FB22" w14:textId="77777777" w:rsidR="00441CC8" w:rsidRPr="00A96233" w:rsidRDefault="00441CC8" w:rsidP="00F87E5F">
      <w:pPr>
        <w:pStyle w:val="ListParagraph"/>
        <w:numPr>
          <w:ilvl w:val="0"/>
          <w:numId w:val="129"/>
        </w:numPr>
        <w:contextualSpacing w:val="0"/>
        <w:jc w:val="left"/>
        <w:rPr>
          <w:lang w:eastAsia="en-GB"/>
        </w:rPr>
      </w:pPr>
      <w:r w:rsidRPr="00A96233">
        <w:rPr>
          <w:lang w:eastAsia="en-GB"/>
        </w:rPr>
        <w:t>Add all to arrive at the brand scores.</w:t>
      </w:r>
    </w:p>
    <w:p w14:paraId="72C6DA9D" w14:textId="77777777" w:rsidR="00FB2DBC" w:rsidRPr="00A96233" w:rsidRDefault="00FB2DBC" w:rsidP="00F87E5F">
      <w:pPr>
        <w:jc w:val="left"/>
        <w:rPr>
          <w:lang w:eastAsia="en-GB"/>
        </w:rPr>
      </w:pPr>
    </w:p>
    <w:p w14:paraId="024A0F5D" w14:textId="049856EC" w:rsidR="00441CC8" w:rsidRPr="00A96233" w:rsidRDefault="00441CC8" w:rsidP="001F23D2">
      <w:pPr>
        <w:jc w:val="left"/>
        <w:rPr>
          <w:vertAlign w:val="superscript"/>
          <w:lang w:eastAsia="en-GB"/>
        </w:rPr>
      </w:pPr>
      <w:r w:rsidRPr="00A96233">
        <w:rPr>
          <w:lang w:eastAsia="en-GB"/>
        </w:rPr>
        <w:t xml:space="preserve">A hypothetical example is given in Table </w:t>
      </w:r>
      <w:r w:rsidR="00FB2DBC" w:rsidRPr="00A96233">
        <w:rPr>
          <w:lang w:eastAsia="en-GB"/>
        </w:rPr>
        <w:t>7</w:t>
      </w:r>
      <w:r w:rsidRPr="00A96233">
        <w:rPr>
          <w:lang w:eastAsia="en-GB"/>
        </w:rPr>
        <w:t xml:space="preserve"> for a </w:t>
      </w:r>
      <w:r w:rsidRPr="00A96233">
        <w:rPr>
          <w:b/>
          <w:bCs/>
          <w:lang w:eastAsia="en-GB"/>
        </w:rPr>
        <w:t>supplier</w:t>
      </w:r>
      <w:r w:rsidRPr="00A96233">
        <w:rPr>
          <w:lang w:eastAsia="en-GB"/>
        </w:rPr>
        <w:t xml:space="preserve"> of school </w:t>
      </w:r>
      <w:proofErr w:type="spellStart"/>
      <w:r w:rsidRPr="00A96233">
        <w:rPr>
          <w:lang w:eastAsia="en-GB"/>
        </w:rPr>
        <w:t>uniforms.</w:t>
      </w:r>
      <w:r w:rsidR="00AE2D04" w:rsidRPr="00A96233">
        <w:rPr>
          <w:vertAlign w:val="superscript"/>
          <w:lang w:eastAsia="en-GB"/>
        </w:rPr>
        <w:t>lxxii</w:t>
      </w:r>
      <w:proofErr w:type="spellEnd"/>
    </w:p>
    <w:p w14:paraId="634B3DC0" w14:textId="56E5A566" w:rsidR="00932D66" w:rsidRDefault="00932D66" w:rsidP="00932D66">
      <w:pPr>
        <w:rPr>
          <w:lang w:eastAsia="en-GB"/>
        </w:rPr>
      </w:pPr>
    </w:p>
    <w:p w14:paraId="43071FA8" w14:textId="77777777" w:rsidR="003D2AF0" w:rsidRPr="00A96233" w:rsidRDefault="003D2AF0" w:rsidP="00932D66">
      <w:pPr>
        <w:rPr>
          <w:lang w:eastAsia="en-GB"/>
        </w:rPr>
      </w:pPr>
    </w:p>
    <w:p w14:paraId="6D94F868" w14:textId="61BEF66D" w:rsidR="00932D66" w:rsidRPr="00A96233" w:rsidRDefault="00932D66" w:rsidP="00F87E5F">
      <w:pPr>
        <w:pStyle w:val="Caption"/>
        <w:spacing w:before="0" w:line="360" w:lineRule="auto"/>
        <w:rPr>
          <w:lang w:val="en-GB"/>
        </w:rPr>
      </w:pPr>
      <w:r w:rsidRPr="00A96233">
        <w:rPr>
          <w:lang w:val="en-GB"/>
        </w:rPr>
        <w:t>table 7: CALCULATING MULTIPLE ATTRIBUTES</w:t>
      </w:r>
    </w:p>
    <w:tbl>
      <w:tblPr>
        <w:tblStyle w:val="TableGrid"/>
        <w:tblW w:w="0" w:type="auto"/>
        <w:tblLook w:val="04A0" w:firstRow="1" w:lastRow="0" w:firstColumn="1" w:lastColumn="0" w:noHBand="0" w:noVBand="1"/>
      </w:tblPr>
      <w:tblGrid>
        <w:gridCol w:w="3114"/>
        <w:gridCol w:w="1559"/>
        <w:gridCol w:w="1418"/>
        <w:gridCol w:w="1559"/>
        <w:gridCol w:w="1366"/>
      </w:tblGrid>
      <w:tr w:rsidR="00441CC8" w:rsidRPr="00A96233" w14:paraId="0FA25760" w14:textId="77777777" w:rsidTr="00BC5D1B">
        <w:tc>
          <w:tcPr>
            <w:tcW w:w="9016" w:type="dxa"/>
            <w:gridSpan w:val="5"/>
          </w:tcPr>
          <w:p w14:paraId="6E3C0540" w14:textId="77777777" w:rsidR="00441CC8" w:rsidRPr="00A96233" w:rsidRDefault="00441CC8" w:rsidP="001F23D2">
            <w:pPr>
              <w:jc w:val="center"/>
              <w:rPr>
                <w:b/>
                <w:bCs/>
              </w:rPr>
            </w:pPr>
            <w:r w:rsidRPr="00A96233">
              <w:rPr>
                <w:b/>
                <w:bCs/>
              </w:rPr>
              <w:t>Performance evaluation of individual brand across issues</w:t>
            </w:r>
          </w:p>
        </w:tc>
      </w:tr>
      <w:tr w:rsidR="00441CC8" w:rsidRPr="00A96233" w14:paraId="6D38391D" w14:textId="77777777" w:rsidTr="00BC5D1B">
        <w:tc>
          <w:tcPr>
            <w:tcW w:w="3114" w:type="dxa"/>
          </w:tcPr>
          <w:p w14:paraId="61FEB04D" w14:textId="77777777" w:rsidR="00441CC8" w:rsidRPr="00A96233" w:rsidRDefault="00441CC8" w:rsidP="001F23D2">
            <w:pPr>
              <w:jc w:val="center"/>
              <w:rPr>
                <w:b/>
                <w:bCs/>
                <w:sz w:val="16"/>
                <w:szCs w:val="16"/>
              </w:rPr>
            </w:pPr>
            <w:r w:rsidRPr="00A96233">
              <w:rPr>
                <w:b/>
                <w:bCs/>
                <w:sz w:val="16"/>
                <w:szCs w:val="16"/>
              </w:rPr>
              <w:t>Criteria aspects</w:t>
            </w:r>
          </w:p>
        </w:tc>
        <w:tc>
          <w:tcPr>
            <w:tcW w:w="1559" w:type="dxa"/>
          </w:tcPr>
          <w:p w14:paraId="02BE5D2F" w14:textId="77777777" w:rsidR="00441CC8" w:rsidRPr="00A96233" w:rsidRDefault="00441CC8" w:rsidP="001F23D2">
            <w:pPr>
              <w:jc w:val="center"/>
              <w:rPr>
                <w:b/>
                <w:bCs/>
                <w:sz w:val="16"/>
                <w:szCs w:val="16"/>
              </w:rPr>
            </w:pPr>
            <w:r w:rsidRPr="00A96233">
              <w:rPr>
                <w:b/>
                <w:bCs/>
                <w:sz w:val="16"/>
                <w:szCs w:val="16"/>
              </w:rPr>
              <w:t>Criteria weight (I)</w:t>
            </w:r>
          </w:p>
          <w:p w14:paraId="5C097411" w14:textId="77777777" w:rsidR="00441CC8" w:rsidRPr="00A96233" w:rsidRDefault="00441CC8" w:rsidP="001F23D2">
            <w:pPr>
              <w:jc w:val="center"/>
              <w:rPr>
                <w:b/>
                <w:bCs/>
                <w:sz w:val="14"/>
                <w:szCs w:val="14"/>
              </w:rPr>
            </w:pPr>
            <w:r w:rsidRPr="00A96233">
              <w:rPr>
                <w:b/>
                <w:bCs/>
                <w:sz w:val="14"/>
                <w:szCs w:val="14"/>
              </w:rPr>
              <w:t>1 = not important</w:t>
            </w:r>
          </w:p>
          <w:p w14:paraId="71B69F85" w14:textId="77777777" w:rsidR="00441CC8" w:rsidRPr="00A96233" w:rsidRDefault="00441CC8" w:rsidP="001F23D2">
            <w:pPr>
              <w:jc w:val="center"/>
              <w:rPr>
                <w:b/>
                <w:bCs/>
                <w:sz w:val="16"/>
                <w:szCs w:val="16"/>
              </w:rPr>
            </w:pPr>
            <w:r w:rsidRPr="00A96233">
              <w:rPr>
                <w:b/>
                <w:bCs/>
                <w:sz w:val="14"/>
                <w:szCs w:val="14"/>
              </w:rPr>
              <w:t>10 = very important</w:t>
            </w:r>
          </w:p>
        </w:tc>
        <w:tc>
          <w:tcPr>
            <w:tcW w:w="1418" w:type="dxa"/>
          </w:tcPr>
          <w:p w14:paraId="06129F04" w14:textId="77777777" w:rsidR="00441CC8" w:rsidRPr="00A96233" w:rsidRDefault="00441CC8" w:rsidP="001F23D2">
            <w:pPr>
              <w:jc w:val="center"/>
              <w:rPr>
                <w:b/>
                <w:bCs/>
                <w:sz w:val="16"/>
                <w:szCs w:val="16"/>
              </w:rPr>
            </w:pPr>
            <w:r w:rsidRPr="00A96233">
              <w:rPr>
                <w:b/>
                <w:bCs/>
                <w:sz w:val="16"/>
                <w:szCs w:val="16"/>
              </w:rPr>
              <w:t>Brand A (Pa)</w:t>
            </w:r>
          </w:p>
        </w:tc>
        <w:tc>
          <w:tcPr>
            <w:tcW w:w="1559" w:type="dxa"/>
          </w:tcPr>
          <w:p w14:paraId="136B0CEF" w14:textId="77777777" w:rsidR="00441CC8" w:rsidRPr="00A96233" w:rsidRDefault="00441CC8" w:rsidP="001F23D2">
            <w:pPr>
              <w:jc w:val="center"/>
              <w:rPr>
                <w:b/>
                <w:bCs/>
                <w:sz w:val="16"/>
                <w:szCs w:val="16"/>
              </w:rPr>
            </w:pPr>
            <w:r w:rsidRPr="00A96233">
              <w:rPr>
                <w:b/>
                <w:bCs/>
                <w:sz w:val="16"/>
                <w:szCs w:val="16"/>
              </w:rPr>
              <w:t>Brand B (Po)</w:t>
            </w:r>
          </w:p>
        </w:tc>
        <w:tc>
          <w:tcPr>
            <w:tcW w:w="1366" w:type="dxa"/>
          </w:tcPr>
          <w:p w14:paraId="0CDBF44F" w14:textId="77777777" w:rsidR="00441CC8" w:rsidRPr="00A96233" w:rsidRDefault="00441CC8" w:rsidP="001F23D2">
            <w:pPr>
              <w:jc w:val="center"/>
              <w:rPr>
                <w:b/>
                <w:bCs/>
                <w:sz w:val="16"/>
                <w:szCs w:val="16"/>
              </w:rPr>
            </w:pPr>
            <w:r w:rsidRPr="00A96233">
              <w:rPr>
                <w:b/>
                <w:bCs/>
                <w:sz w:val="16"/>
                <w:szCs w:val="16"/>
              </w:rPr>
              <w:t>Brand C (Pc)</w:t>
            </w:r>
          </w:p>
        </w:tc>
      </w:tr>
      <w:tr w:rsidR="00441CC8" w:rsidRPr="00A96233" w14:paraId="070AB132" w14:textId="77777777" w:rsidTr="00BC5D1B">
        <w:tc>
          <w:tcPr>
            <w:tcW w:w="3114" w:type="dxa"/>
          </w:tcPr>
          <w:p w14:paraId="20F3F324" w14:textId="77777777" w:rsidR="00441CC8" w:rsidRPr="00A96233" w:rsidRDefault="00441CC8" w:rsidP="001F23D2">
            <w:pPr>
              <w:jc w:val="left"/>
              <w:rPr>
                <w:sz w:val="16"/>
                <w:szCs w:val="16"/>
              </w:rPr>
            </w:pPr>
            <w:r w:rsidRPr="00A96233">
              <w:rPr>
                <w:sz w:val="16"/>
                <w:szCs w:val="16"/>
              </w:rPr>
              <w:t>Supplier goodwill</w:t>
            </w:r>
          </w:p>
        </w:tc>
        <w:tc>
          <w:tcPr>
            <w:tcW w:w="1559" w:type="dxa"/>
          </w:tcPr>
          <w:p w14:paraId="49C36B3E" w14:textId="77777777" w:rsidR="00441CC8" w:rsidRPr="00A96233" w:rsidRDefault="00441CC8" w:rsidP="001F23D2">
            <w:pPr>
              <w:jc w:val="center"/>
              <w:rPr>
                <w:sz w:val="16"/>
                <w:szCs w:val="16"/>
              </w:rPr>
            </w:pPr>
            <w:r w:rsidRPr="00A96233">
              <w:rPr>
                <w:sz w:val="16"/>
                <w:szCs w:val="16"/>
              </w:rPr>
              <w:t>8</w:t>
            </w:r>
          </w:p>
        </w:tc>
        <w:tc>
          <w:tcPr>
            <w:tcW w:w="1418" w:type="dxa"/>
          </w:tcPr>
          <w:p w14:paraId="68F60815" w14:textId="77777777" w:rsidR="00441CC8" w:rsidRPr="00A96233" w:rsidRDefault="00441CC8" w:rsidP="001F23D2">
            <w:pPr>
              <w:jc w:val="center"/>
              <w:rPr>
                <w:sz w:val="16"/>
                <w:szCs w:val="16"/>
              </w:rPr>
            </w:pPr>
            <w:r w:rsidRPr="00A96233">
              <w:rPr>
                <w:sz w:val="16"/>
                <w:szCs w:val="16"/>
              </w:rPr>
              <w:t>5</w:t>
            </w:r>
          </w:p>
        </w:tc>
        <w:tc>
          <w:tcPr>
            <w:tcW w:w="1559" w:type="dxa"/>
          </w:tcPr>
          <w:p w14:paraId="41A0F04F" w14:textId="77777777" w:rsidR="00441CC8" w:rsidRPr="00A96233" w:rsidRDefault="00441CC8" w:rsidP="001F23D2">
            <w:pPr>
              <w:jc w:val="center"/>
              <w:rPr>
                <w:sz w:val="16"/>
                <w:szCs w:val="16"/>
              </w:rPr>
            </w:pPr>
            <w:r w:rsidRPr="00A96233">
              <w:rPr>
                <w:sz w:val="16"/>
                <w:szCs w:val="16"/>
              </w:rPr>
              <w:t>8</w:t>
            </w:r>
          </w:p>
        </w:tc>
        <w:tc>
          <w:tcPr>
            <w:tcW w:w="1366" w:type="dxa"/>
          </w:tcPr>
          <w:p w14:paraId="562FE901" w14:textId="77777777" w:rsidR="00441CC8" w:rsidRPr="00A96233" w:rsidRDefault="00441CC8" w:rsidP="001F23D2">
            <w:pPr>
              <w:jc w:val="center"/>
              <w:rPr>
                <w:sz w:val="16"/>
                <w:szCs w:val="16"/>
              </w:rPr>
            </w:pPr>
            <w:r w:rsidRPr="00A96233">
              <w:rPr>
                <w:sz w:val="16"/>
                <w:szCs w:val="16"/>
              </w:rPr>
              <w:t>9</w:t>
            </w:r>
          </w:p>
        </w:tc>
      </w:tr>
      <w:tr w:rsidR="00441CC8" w:rsidRPr="00A96233" w14:paraId="331662FC" w14:textId="77777777" w:rsidTr="00BC5D1B">
        <w:tc>
          <w:tcPr>
            <w:tcW w:w="3114" w:type="dxa"/>
          </w:tcPr>
          <w:p w14:paraId="403C78DF" w14:textId="77777777" w:rsidR="00441CC8" w:rsidRPr="00A96233" w:rsidRDefault="00441CC8" w:rsidP="001F23D2">
            <w:pPr>
              <w:jc w:val="left"/>
              <w:rPr>
                <w:sz w:val="16"/>
                <w:szCs w:val="16"/>
              </w:rPr>
            </w:pPr>
            <w:r w:rsidRPr="00A96233">
              <w:rPr>
                <w:sz w:val="16"/>
                <w:szCs w:val="16"/>
              </w:rPr>
              <w:t>Service offered</w:t>
            </w:r>
          </w:p>
        </w:tc>
        <w:tc>
          <w:tcPr>
            <w:tcW w:w="1559" w:type="dxa"/>
          </w:tcPr>
          <w:p w14:paraId="6AF5D535" w14:textId="77777777" w:rsidR="00441CC8" w:rsidRPr="00A96233" w:rsidRDefault="00441CC8" w:rsidP="001F23D2">
            <w:pPr>
              <w:jc w:val="center"/>
              <w:rPr>
                <w:sz w:val="16"/>
                <w:szCs w:val="16"/>
              </w:rPr>
            </w:pPr>
            <w:r w:rsidRPr="00A96233">
              <w:rPr>
                <w:sz w:val="16"/>
                <w:szCs w:val="16"/>
              </w:rPr>
              <w:t>5</w:t>
            </w:r>
          </w:p>
        </w:tc>
        <w:tc>
          <w:tcPr>
            <w:tcW w:w="1418" w:type="dxa"/>
          </w:tcPr>
          <w:p w14:paraId="7401360E" w14:textId="77777777" w:rsidR="00441CC8" w:rsidRPr="00A96233" w:rsidRDefault="00441CC8" w:rsidP="001F23D2">
            <w:pPr>
              <w:jc w:val="center"/>
              <w:rPr>
                <w:sz w:val="16"/>
                <w:szCs w:val="16"/>
              </w:rPr>
            </w:pPr>
            <w:r w:rsidRPr="00A96233">
              <w:rPr>
                <w:sz w:val="16"/>
                <w:szCs w:val="16"/>
              </w:rPr>
              <w:t>8</w:t>
            </w:r>
          </w:p>
        </w:tc>
        <w:tc>
          <w:tcPr>
            <w:tcW w:w="1559" w:type="dxa"/>
          </w:tcPr>
          <w:p w14:paraId="6D83B530" w14:textId="77777777" w:rsidR="00441CC8" w:rsidRPr="00A96233" w:rsidRDefault="00441CC8" w:rsidP="001F23D2">
            <w:pPr>
              <w:jc w:val="center"/>
              <w:rPr>
                <w:sz w:val="16"/>
                <w:szCs w:val="16"/>
              </w:rPr>
            </w:pPr>
            <w:r w:rsidRPr="00A96233">
              <w:rPr>
                <w:sz w:val="16"/>
                <w:szCs w:val="16"/>
              </w:rPr>
              <w:t>9</w:t>
            </w:r>
          </w:p>
        </w:tc>
        <w:tc>
          <w:tcPr>
            <w:tcW w:w="1366" w:type="dxa"/>
          </w:tcPr>
          <w:p w14:paraId="70CAE740" w14:textId="77777777" w:rsidR="00441CC8" w:rsidRPr="00A96233" w:rsidRDefault="00441CC8" w:rsidP="001F23D2">
            <w:pPr>
              <w:jc w:val="center"/>
              <w:rPr>
                <w:sz w:val="16"/>
                <w:szCs w:val="16"/>
              </w:rPr>
            </w:pPr>
            <w:r w:rsidRPr="00A96233">
              <w:rPr>
                <w:sz w:val="16"/>
                <w:szCs w:val="16"/>
              </w:rPr>
              <w:t>5</w:t>
            </w:r>
          </w:p>
        </w:tc>
      </w:tr>
      <w:tr w:rsidR="00441CC8" w:rsidRPr="00A96233" w14:paraId="0A3BA818" w14:textId="77777777" w:rsidTr="00BC5D1B">
        <w:tc>
          <w:tcPr>
            <w:tcW w:w="3114" w:type="dxa"/>
          </w:tcPr>
          <w:p w14:paraId="7CE02433" w14:textId="77777777" w:rsidR="00441CC8" w:rsidRPr="00A96233" w:rsidRDefault="00441CC8" w:rsidP="001F23D2">
            <w:pPr>
              <w:jc w:val="left"/>
              <w:rPr>
                <w:sz w:val="16"/>
                <w:szCs w:val="16"/>
              </w:rPr>
            </w:pPr>
            <w:r w:rsidRPr="00A96233">
              <w:rPr>
                <w:sz w:val="16"/>
                <w:szCs w:val="16"/>
              </w:rPr>
              <w:t>Meets delivery commitments</w:t>
            </w:r>
          </w:p>
        </w:tc>
        <w:tc>
          <w:tcPr>
            <w:tcW w:w="1559" w:type="dxa"/>
          </w:tcPr>
          <w:p w14:paraId="3DD9C3BF" w14:textId="77777777" w:rsidR="00441CC8" w:rsidRPr="00A96233" w:rsidRDefault="00441CC8" w:rsidP="001F23D2">
            <w:pPr>
              <w:jc w:val="center"/>
              <w:rPr>
                <w:sz w:val="16"/>
                <w:szCs w:val="16"/>
              </w:rPr>
            </w:pPr>
            <w:r w:rsidRPr="00A96233">
              <w:rPr>
                <w:sz w:val="16"/>
                <w:szCs w:val="16"/>
              </w:rPr>
              <w:t>7</w:t>
            </w:r>
          </w:p>
        </w:tc>
        <w:tc>
          <w:tcPr>
            <w:tcW w:w="1418" w:type="dxa"/>
          </w:tcPr>
          <w:p w14:paraId="66373CBE" w14:textId="77777777" w:rsidR="00441CC8" w:rsidRPr="00A96233" w:rsidRDefault="00441CC8" w:rsidP="001F23D2">
            <w:pPr>
              <w:jc w:val="center"/>
              <w:rPr>
                <w:sz w:val="16"/>
                <w:szCs w:val="16"/>
              </w:rPr>
            </w:pPr>
            <w:r w:rsidRPr="00A96233">
              <w:rPr>
                <w:sz w:val="16"/>
                <w:szCs w:val="16"/>
              </w:rPr>
              <w:t>6</w:t>
            </w:r>
          </w:p>
        </w:tc>
        <w:tc>
          <w:tcPr>
            <w:tcW w:w="1559" w:type="dxa"/>
          </w:tcPr>
          <w:p w14:paraId="7022345D" w14:textId="77777777" w:rsidR="00441CC8" w:rsidRPr="00A96233" w:rsidRDefault="00441CC8" w:rsidP="001F23D2">
            <w:pPr>
              <w:jc w:val="center"/>
              <w:rPr>
                <w:sz w:val="16"/>
                <w:szCs w:val="16"/>
              </w:rPr>
            </w:pPr>
            <w:r w:rsidRPr="00A96233">
              <w:rPr>
                <w:sz w:val="16"/>
                <w:szCs w:val="16"/>
              </w:rPr>
              <w:t>5</w:t>
            </w:r>
          </w:p>
        </w:tc>
        <w:tc>
          <w:tcPr>
            <w:tcW w:w="1366" w:type="dxa"/>
          </w:tcPr>
          <w:p w14:paraId="6B3FD0D7" w14:textId="77777777" w:rsidR="00441CC8" w:rsidRPr="00A96233" w:rsidRDefault="00441CC8" w:rsidP="001F23D2">
            <w:pPr>
              <w:jc w:val="center"/>
              <w:rPr>
                <w:sz w:val="16"/>
                <w:szCs w:val="16"/>
              </w:rPr>
            </w:pPr>
            <w:r w:rsidRPr="00A96233">
              <w:rPr>
                <w:sz w:val="16"/>
                <w:szCs w:val="16"/>
              </w:rPr>
              <w:t>6</w:t>
            </w:r>
          </w:p>
        </w:tc>
      </w:tr>
      <w:tr w:rsidR="00441CC8" w:rsidRPr="00A96233" w14:paraId="4F060832" w14:textId="77777777" w:rsidTr="00BC5D1B">
        <w:tc>
          <w:tcPr>
            <w:tcW w:w="3114" w:type="dxa"/>
          </w:tcPr>
          <w:p w14:paraId="2DAC480F" w14:textId="77777777" w:rsidR="00441CC8" w:rsidRPr="00A96233" w:rsidRDefault="00441CC8" w:rsidP="001F23D2">
            <w:pPr>
              <w:jc w:val="left"/>
              <w:rPr>
                <w:sz w:val="16"/>
                <w:szCs w:val="16"/>
              </w:rPr>
            </w:pPr>
            <w:r w:rsidRPr="00A96233">
              <w:rPr>
                <w:sz w:val="16"/>
                <w:szCs w:val="16"/>
              </w:rPr>
              <w:t>Merchandise quality</w:t>
            </w:r>
          </w:p>
        </w:tc>
        <w:tc>
          <w:tcPr>
            <w:tcW w:w="1559" w:type="dxa"/>
          </w:tcPr>
          <w:p w14:paraId="455528C9" w14:textId="77777777" w:rsidR="00441CC8" w:rsidRPr="00A96233" w:rsidRDefault="00441CC8" w:rsidP="001F23D2">
            <w:pPr>
              <w:jc w:val="center"/>
              <w:rPr>
                <w:sz w:val="16"/>
                <w:szCs w:val="16"/>
              </w:rPr>
            </w:pPr>
            <w:r w:rsidRPr="00A96233">
              <w:rPr>
                <w:sz w:val="16"/>
                <w:szCs w:val="16"/>
              </w:rPr>
              <w:t>6</w:t>
            </w:r>
          </w:p>
        </w:tc>
        <w:tc>
          <w:tcPr>
            <w:tcW w:w="1418" w:type="dxa"/>
          </w:tcPr>
          <w:p w14:paraId="6F0A8FD7" w14:textId="77777777" w:rsidR="00441CC8" w:rsidRPr="00A96233" w:rsidRDefault="00441CC8" w:rsidP="001F23D2">
            <w:pPr>
              <w:jc w:val="center"/>
              <w:rPr>
                <w:sz w:val="16"/>
                <w:szCs w:val="16"/>
              </w:rPr>
            </w:pPr>
            <w:r w:rsidRPr="00A96233">
              <w:rPr>
                <w:sz w:val="16"/>
                <w:szCs w:val="16"/>
              </w:rPr>
              <w:t>5</w:t>
            </w:r>
          </w:p>
        </w:tc>
        <w:tc>
          <w:tcPr>
            <w:tcW w:w="1559" w:type="dxa"/>
          </w:tcPr>
          <w:p w14:paraId="033D2FBC" w14:textId="77777777" w:rsidR="00441CC8" w:rsidRPr="00A96233" w:rsidRDefault="00441CC8" w:rsidP="001F23D2">
            <w:pPr>
              <w:jc w:val="center"/>
              <w:rPr>
                <w:sz w:val="16"/>
                <w:szCs w:val="16"/>
              </w:rPr>
            </w:pPr>
            <w:r w:rsidRPr="00A96233">
              <w:rPr>
                <w:sz w:val="16"/>
                <w:szCs w:val="16"/>
              </w:rPr>
              <w:t>6</w:t>
            </w:r>
          </w:p>
        </w:tc>
        <w:tc>
          <w:tcPr>
            <w:tcW w:w="1366" w:type="dxa"/>
          </w:tcPr>
          <w:p w14:paraId="5D5CDFE4" w14:textId="77777777" w:rsidR="00441CC8" w:rsidRPr="00A96233" w:rsidRDefault="00441CC8" w:rsidP="001F23D2">
            <w:pPr>
              <w:jc w:val="center"/>
              <w:rPr>
                <w:sz w:val="16"/>
                <w:szCs w:val="16"/>
              </w:rPr>
            </w:pPr>
            <w:r w:rsidRPr="00A96233">
              <w:rPr>
                <w:sz w:val="16"/>
                <w:szCs w:val="16"/>
              </w:rPr>
              <w:t>5</w:t>
            </w:r>
          </w:p>
        </w:tc>
      </w:tr>
      <w:tr w:rsidR="00441CC8" w:rsidRPr="00A96233" w14:paraId="163C0916" w14:textId="77777777" w:rsidTr="00BC5D1B">
        <w:tc>
          <w:tcPr>
            <w:tcW w:w="3114" w:type="dxa"/>
          </w:tcPr>
          <w:p w14:paraId="357532E4" w14:textId="77777777" w:rsidR="00441CC8" w:rsidRPr="00A96233" w:rsidRDefault="00441CC8" w:rsidP="001F23D2">
            <w:pPr>
              <w:jc w:val="left"/>
              <w:rPr>
                <w:sz w:val="16"/>
                <w:szCs w:val="16"/>
              </w:rPr>
            </w:pPr>
            <w:r w:rsidRPr="00A96233">
              <w:rPr>
                <w:sz w:val="16"/>
                <w:szCs w:val="16"/>
              </w:rPr>
              <w:t>Payment criteria</w:t>
            </w:r>
          </w:p>
        </w:tc>
        <w:tc>
          <w:tcPr>
            <w:tcW w:w="1559" w:type="dxa"/>
          </w:tcPr>
          <w:p w14:paraId="6C2E2EAA" w14:textId="77777777" w:rsidR="00441CC8" w:rsidRPr="00A96233" w:rsidRDefault="00441CC8" w:rsidP="001F23D2">
            <w:pPr>
              <w:jc w:val="center"/>
              <w:rPr>
                <w:sz w:val="16"/>
                <w:szCs w:val="16"/>
              </w:rPr>
            </w:pPr>
            <w:r w:rsidRPr="00A96233">
              <w:rPr>
                <w:sz w:val="16"/>
                <w:szCs w:val="16"/>
              </w:rPr>
              <w:t>5</w:t>
            </w:r>
          </w:p>
        </w:tc>
        <w:tc>
          <w:tcPr>
            <w:tcW w:w="1418" w:type="dxa"/>
          </w:tcPr>
          <w:p w14:paraId="42C127CB" w14:textId="77777777" w:rsidR="00441CC8" w:rsidRPr="00A96233" w:rsidRDefault="00441CC8" w:rsidP="001F23D2">
            <w:pPr>
              <w:jc w:val="center"/>
              <w:rPr>
                <w:sz w:val="16"/>
                <w:szCs w:val="16"/>
              </w:rPr>
            </w:pPr>
            <w:r w:rsidRPr="00A96233">
              <w:rPr>
                <w:sz w:val="16"/>
                <w:szCs w:val="16"/>
              </w:rPr>
              <w:t>5</w:t>
            </w:r>
          </w:p>
        </w:tc>
        <w:tc>
          <w:tcPr>
            <w:tcW w:w="1559" w:type="dxa"/>
          </w:tcPr>
          <w:p w14:paraId="0720704A" w14:textId="77777777" w:rsidR="00441CC8" w:rsidRPr="00A96233" w:rsidRDefault="00441CC8" w:rsidP="001F23D2">
            <w:pPr>
              <w:jc w:val="center"/>
              <w:rPr>
                <w:sz w:val="16"/>
                <w:szCs w:val="16"/>
              </w:rPr>
            </w:pPr>
            <w:r w:rsidRPr="00A96233">
              <w:rPr>
                <w:sz w:val="16"/>
                <w:szCs w:val="16"/>
              </w:rPr>
              <w:t>5</w:t>
            </w:r>
          </w:p>
        </w:tc>
        <w:tc>
          <w:tcPr>
            <w:tcW w:w="1366" w:type="dxa"/>
          </w:tcPr>
          <w:p w14:paraId="02807CAF" w14:textId="77777777" w:rsidR="00441CC8" w:rsidRPr="00A96233" w:rsidRDefault="00441CC8" w:rsidP="001F23D2">
            <w:pPr>
              <w:jc w:val="center"/>
              <w:rPr>
                <w:sz w:val="16"/>
                <w:szCs w:val="16"/>
              </w:rPr>
            </w:pPr>
            <w:r w:rsidRPr="00A96233">
              <w:rPr>
                <w:sz w:val="16"/>
                <w:szCs w:val="16"/>
              </w:rPr>
              <w:t>8</w:t>
            </w:r>
          </w:p>
        </w:tc>
      </w:tr>
      <w:tr w:rsidR="00441CC8" w:rsidRPr="00A96233" w14:paraId="2804D1DA" w14:textId="77777777" w:rsidTr="00BC5D1B">
        <w:tc>
          <w:tcPr>
            <w:tcW w:w="3114" w:type="dxa"/>
          </w:tcPr>
          <w:p w14:paraId="18355DB9" w14:textId="77777777" w:rsidR="00441CC8" w:rsidRPr="00A96233" w:rsidRDefault="00441CC8" w:rsidP="001F23D2">
            <w:pPr>
              <w:jc w:val="left"/>
              <w:rPr>
                <w:sz w:val="16"/>
                <w:szCs w:val="16"/>
              </w:rPr>
            </w:pPr>
            <w:r w:rsidRPr="00A96233">
              <w:rPr>
                <w:sz w:val="16"/>
                <w:szCs w:val="16"/>
              </w:rPr>
              <w:t>Past record</w:t>
            </w:r>
          </w:p>
        </w:tc>
        <w:tc>
          <w:tcPr>
            <w:tcW w:w="1559" w:type="dxa"/>
          </w:tcPr>
          <w:p w14:paraId="52594CAF" w14:textId="77777777" w:rsidR="00441CC8" w:rsidRPr="00A96233" w:rsidRDefault="00441CC8" w:rsidP="001F23D2">
            <w:pPr>
              <w:jc w:val="center"/>
              <w:rPr>
                <w:sz w:val="16"/>
                <w:szCs w:val="16"/>
              </w:rPr>
            </w:pPr>
            <w:r w:rsidRPr="00A96233">
              <w:rPr>
                <w:sz w:val="16"/>
                <w:szCs w:val="16"/>
              </w:rPr>
              <w:t>5</w:t>
            </w:r>
          </w:p>
        </w:tc>
        <w:tc>
          <w:tcPr>
            <w:tcW w:w="1418" w:type="dxa"/>
          </w:tcPr>
          <w:p w14:paraId="46DFC48B" w14:textId="77777777" w:rsidR="00441CC8" w:rsidRPr="00A96233" w:rsidRDefault="00441CC8" w:rsidP="001F23D2">
            <w:pPr>
              <w:jc w:val="center"/>
              <w:rPr>
                <w:sz w:val="16"/>
                <w:szCs w:val="16"/>
              </w:rPr>
            </w:pPr>
            <w:r w:rsidRPr="00A96233">
              <w:rPr>
                <w:sz w:val="16"/>
                <w:szCs w:val="16"/>
              </w:rPr>
              <w:t>4</w:t>
            </w:r>
          </w:p>
        </w:tc>
        <w:tc>
          <w:tcPr>
            <w:tcW w:w="1559" w:type="dxa"/>
          </w:tcPr>
          <w:p w14:paraId="1183E2B7" w14:textId="77777777" w:rsidR="00441CC8" w:rsidRPr="00A96233" w:rsidRDefault="00441CC8" w:rsidP="001F23D2">
            <w:pPr>
              <w:jc w:val="center"/>
              <w:rPr>
                <w:sz w:val="16"/>
                <w:szCs w:val="16"/>
              </w:rPr>
            </w:pPr>
            <w:r w:rsidRPr="00A96233">
              <w:rPr>
                <w:sz w:val="16"/>
                <w:szCs w:val="16"/>
              </w:rPr>
              <w:t>4</w:t>
            </w:r>
          </w:p>
        </w:tc>
        <w:tc>
          <w:tcPr>
            <w:tcW w:w="1366" w:type="dxa"/>
          </w:tcPr>
          <w:p w14:paraId="0B9D2E45" w14:textId="77777777" w:rsidR="00441CC8" w:rsidRPr="00A96233" w:rsidRDefault="00441CC8" w:rsidP="001F23D2">
            <w:pPr>
              <w:jc w:val="center"/>
              <w:rPr>
                <w:sz w:val="16"/>
                <w:szCs w:val="16"/>
              </w:rPr>
            </w:pPr>
            <w:r w:rsidRPr="00A96233">
              <w:rPr>
                <w:sz w:val="16"/>
                <w:szCs w:val="16"/>
              </w:rPr>
              <w:t>7</w:t>
            </w:r>
          </w:p>
        </w:tc>
      </w:tr>
      <w:tr w:rsidR="00441CC8" w:rsidRPr="00A96233" w14:paraId="4CAB2980" w14:textId="77777777" w:rsidTr="00BC5D1B">
        <w:tc>
          <w:tcPr>
            <w:tcW w:w="3114" w:type="dxa"/>
          </w:tcPr>
          <w:p w14:paraId="5BF3684B" w14:textId="77777777" w:rsidR="00441CC8" w:rsidRPr="00A96233" w:rsidRDefault="00441CC8" w:rsidP="001F23D2">
            <w:pPr>
              <w:jc w:val="left"/>
              <w:rPr>
                <w:sz w:val="16"/>
                <w:szCs w:val="16"/>
              </w:rPr>
            </w:pPr>
            <w:r w:rsidRPr="00A96233">
              <w:rPr>
                <w:sz w:val="16"/>
                <w:szCs w:val="16"/>
              </w:rPr>
              <w:t>Country of origin</w:t>
            </w:r>
          </w:p>
        </w:tc>
        <w:tc>
          <w:tcPr>
            <w:tcW w:w="1559" w:type="dxa"/>
          </w:tcPr>
          <w:p w14:paraId="23F4E5C1" w14:textId="77777777" w:rsidR="00441CC8" w:rsidRPr="00A96233" w:rsidRDefault="00441CC8" w:rsidP="001F23D2">
            <w:pPr>
              <w:jc w:val="center"/>
              <w:rPr>
                <w:sz w:val="16"/>
                <w:szCs w:val="16"/>
              </w:rPr>
            </w:pPr>
            <w:r w:rsidRPr="00A96233">
              <w:rPr>
                <w:sz w:val="16"/>
                <w:szCs w:val="16"/>
              </w:rPr>
              <w:t>4</w:t>
            </w:r>
          </w:p>
        </w:tc>
        <w:tc>
          <w:tcPr>
            <w:tcW w:w="1418" w:type="dxa"/>
          </w:tcPr>
          <w:p w14:paraId="051EF528" w14:textId="77777777" w:rsidR="00441CC8" w:rsidRPr="00A96233" w:rsidRDefault="00441CC8" w:rsidP="001F23D2">
            <w:pPr>
              <w:jc w:val="center"/>
              <w:rPr>
                <w:sz w:val="16"/>
                <w:szCs w:val="16"/>
              </w:rPr>
            </w:pPr>
            <w:r w:rsidRPr="00A96233">
              <w:rPr>
                <w:sz w:val="16"/>
                <w:szCs w:val="16"/>
              </w:rPr>
              <w:t>6</w:t>
            </w:r>
          </w:p>
        </w:tc>
        <w:tc>
          <w:tcPr>
            <w:tcW w:w="1559" w:type="dxa"/>
          </w:tcPr>
          <w:p w14:paraId="0FAFC36B" w14:textId="77777777" w:rsidR="00441CC8" w:rsidRPr="00A96233" w:rsidRDefault="00441CC8" w:rsidP="001F23D2">
            <w:pPr>
              <w:jc w:val="center"/>
              <w:rPr>
                <w:sz w:val="16"/>
                <w:szCs w:val="16"/>
              </w:rPr>
            </w:pPr>
            <w:r w:rsidRPr="00A96233">
              <w:rPr>
                <w:sz w:val="16"/>
                <w:szCs w:val="16"/>
              </w:rPr>
              <w:t>4</w:t>
            </w:r>
          </w:p>
        </w:tc>
        <w:tc>
          <w:tcPr>
            <w:tcW w:w="1366" w:type="dxa"/>
          </w:tcPr>
          <w:p w14:paraId="64E8A913" w14:textId="77777777" w:rsidR="00441CC8" w:rsidRPr="00A96233" w:rsidRDefault="00441CC8" w:rsidP="001F23D2">
            <w:pPr>
              <w:jc w:val="center"/>
              <w:rPr>
                <w:sz w:val="16"/>
                <w:szCs w:val="16"/>
              </w:rPr>
            </w:pPr>
            <w:r w:rsidRPr="00A96233">
              <w:rPr>
                <w:sz w:val="16"/>
                <w:szCs w:val="16"/>
              </w:rPr>
              <w:t>6</w:t>
            </w:r>
          </w:p>
        </w:tc>
      </w:tr>
      <w:tr w:rsidR="00441CC8" w:rsidRPr="00A96233" w14:paraId="5BBE9E68" w14:textId="77777777" w:rsidTr="00BC5D1B">
        <w:tc>
          <w:tcPr>
            <w:tcW w:w="3114" w:type="dxa"/>
          </w:tcPr>
          <w:p w14:paraId="5D63E70B" w14:textId="77777777" w:rsidR="00441CC8" w:rsidRPr="00A96233" w:rsidRDefault="00441CC8" w:rsidP="001F23D2">
            <w:pPr>
              <w:jc w:val="left"/>
              <w:rPr>
                <w:sz w:val="16"/>
                <w:szCs w:val="16"/>
              </w:rPr>
            </w:pPr>
            <w:r w:rsidRPr="00A96233">
              <w:rPr>
                <w:sz w:val="16"/>
                <w:szCs w:val="16"/>
              </w:rPr>
              <w:t>Promotional help</w:t>
            </w:r>
          </w:p>
        </w:tc>
        <w:tc>
          <w:tcPr>
            <w:tcW w:w="1559" w:type="dxa"/>
          </w:tcPr>
          <w:p w14:paraId="5CA37F24" w14:textId="77777777" w:rsidR="00441CC8" w:rsidRPr="00A96233" w:rsidRDefault="00441CC8" w:rsidP="001F23D2">
            <w:pPr>
              <w:jc w:val="center"/>
              <w:rPr>
                <w:sz w:val="16"/>
                <w:szCs w:val="16"/>
              </w:rPr>
            </w:pPr>
            <w:r w:rsidRPr="00A96233">
              <w:rPr>
                <w:sz w:val="16"/>
                <w:szCs w:val="16"/>
              </w:rPr>
              <w:t>3</w:t>
            </w:r>
          </w:p>
        </w:tc>
        <w:tc>
          <w:tcPr>
            <w:tcW w:w="1418" w:type="dxa"/>
          </w:tcPr>
          <w:p w14:paraId="0751625F" w14:textId="77777777" w:rsidR="00441CC8" w:rsidRPr="00A96233" w:rsidRDefault="00441CC8" w:rsidP="001F23D2">
            <w:pPr>
              <w:jc w:val="center"/>
              <w:rPr>
                <w:sz w:val="16"/>
                <w:szCs w:val="16"/>
              </w:rPr>
            </w:pPr>
            <w:r w:rsidRPr="00A96233">
              <w:rPr>
                <w:sz w:val="16"/>
                <w:szCs w:val="16"/>
              </w:rPr>
              <w:t>5</w:t>
            </w:r>
          </w:p>
        </w:tc>
        <w:tc>
          <w:tcPr>
            <w:tcW w:w="1559" w:type="dxa"/>
          </w:tcPr>
          <w:p w14:paraId="58378544" w14:textId="77777777" w:rsidR="00441CC8" w:rsidRPr="00A96233" w:rsidRDefault="00441CC8" w:rsidP="001F23D2">
            <w:pPr>
              <w:jc w:val="center"/>
              <w:rPr>
                <w:sz w:val="16"/>
                <w:szCs w:val="16"/>
              </w:rPr>
            </w:pPr>
            <w:r w:rsidRPr="00A96233">
              <w:rPr>
                <w:sz w:val="16"/>
                <w:szCs w:val="16"/>
              </w:rPr>
              <w:t>6</w:t>
            </w:r>
          </w:p>
        </w:tc>
        <w:tc>
          <w:tcPr>
            <w:tcW w:w="1366" w:type="dxa"/>
          </w:tcPr>
          <w:p w14:paraId="650068BA" w14:textId="77777777" w:rsidR="00441CC8" w:rsidRPr="00A96233" w:rsidRDefault="00441CC8" w:rsidP="001F23D2">
            <w:pPr>
              <w:jc w:val="center"/>
              <w:rPr>
                <w:sz w:val="16"/>
                <w:szCs w:val="16"/>
              </w:rPr>
            </w:pPr>
            <w:r w:rsidRPr="00A96233">
              <w:rPr>
                <w:sz w:val="16"/>
                <w:szCs w:val="16"/>
              </w:rPr>
              <w:t>5</w:t>
            </w:r>
          </w:p>
        </w:tc>
      </w:tr>
      <w:tr w:rsidR="00441CC8" w:rsidRPr="00A96233" w14:paraId="627E7759" w14:textId="77777777" w:rsidTr="00BC5D1B">
        <w:tc>
          <w:tcPr>
            <w:tcW w:w="3114" w:type="dxa"/>
          </w:tcPr>
          <w:p w14:paraId="3ACFD8C5" w14:textId="77777777" w:rsidR="00441CC8" w:rsidRPr="00A96233" w:rsidRDefault="00441CC8" w:rsidP="001F23D2">
            <w:pPr>
              <w:jc w:val="left"/>
              <w:rPr>
                <w:sz w:val="16"/>
                <w:szCs w:val="16"/>
              </w:rPr>
            </w:pPr>
          </w:p>
        </w:tc>
        <w:tc>
          <w:tcPr>
            <w:tcW w:w="1559" w:type="dxa"/>
          </w:tcPr>
          <w:p w14:paraId="52BBC100" w14:textId="77777777" w:rsidR="00441CC8" w:rsidRPr="00A96233" w:rsidRDefault="00441CC8" w:rsidP="001F23D2">
            <w:pPr>
              <w:jc w:val="center"/>
              <w:rPr>
                <w:sz w:val="16"/>
                <w:szCs w:val="16"/>
              </w:rPr>
            </w:pPr>
          </w:p>
        </w:tc>
        <w:tc>
          <w:tcPr>
            <w:tcW w:w="1418" w:type="dxa"/>
          </w:tcPr>
          <w:p w14:paraId="07E80920" w14:textId="77777777" w:rsidR="00441CC8" w:rsidRPr="00A96233" w:rsidRDefault="00441CC8" w:rsidP="001F23D2">
            <w:pPr>
              <w:jc w:val="center"/>
              <w:rPr>
                <w:sz w:val="16"/>
                <w:szCs w:val="16"/>
              </w:rPr>
            </w:pPr>
            <w:r w:rsidRPr="00A96233">
              <w:rPr>
                <w:sz w:val="16"/>
                <w:szCs w:val="16"/>
              </w:rPr>
              <w:t>266</w:t>
            </w:r>
          </w:p>
        </w:tc>
        <w:tc>
          <w:tcPr>
            <w:tcW w:w="1559" w:type="dxa"/>
          </w:tcPr>
          <w:p w14:paraId="6BB2C838" w14:textId="77777777" w:rsidR="00441CC8" w:rsidRPr="00A96233" w:rsidRDefault="00441CC8" w:rsidP="001F23D2">
            <w:pPr>
              <w:jc w:val="center"/>
              <w:rPr>
                <w:sz w:val="16"/>
                <w:szCs w:val="16"/>
              </w:rPr>
            </w:pPr>
            <w:r w:rsidRPr="00A96233">
              <w:rPr>
                <w:sz w:val="16"/>
                <w:szCs w:val="16"/>
              </w:rPr>
              <w:t>290</w:t>
            </w:r>
          </w:p>
        </w:tc>
        <w:tc>
          <w:tcPr>
            <w:tcW w:w="1366" w:type="dxa"/>
          </w:tcPr>
          <w:p w14:paraId="44B80401" w14:textId="77777777" w:rsidR="00441CC8" w:rsidRPr="00A96233" w:rsidRDefault="00441CC8" w:rsidP="001F23D2">
            <w:pPr>
              <w:jc w:val="center"/>
              <w:rPr>
                <w:sz w:val="16"/>
                <w:szCs w:val="16"/>
              </w:rPr>
            </w:pPr>
            <w:r w:rsidRPr="00A96233">
              <w:rPr>
                <w:sz w:val="16"/>
                <w:szCs w:val="16"/>
              </w:rPr>
              <w:t>308</w:t>
            </w:r>
          </w:p>
        </w:tc>
      </w:tr>
    </w:tbl>
    <w:p w14:paraId="28B57B22" w14:textId="24A08770" w:rsidR="00441CC8" w:rsidRDefault="00441CC8" w:rsidP="001F23D2">
      <w:pPr>
        <w:rPr>
          <w:lang w:eastAsia="en-GB"/>
        </w:rPr>
      </w:pPr>
    </w:p>
    <w:p w14:paraId="3D789B2B" w14:textId="77777777" w:rsidR="003D2AF0" w:rsidRPr="00A96233" w:rsidRDefault="003D2AF0" w:rsidP="001F23D2">
      <w:pPr>
        <w:rPr>
          <w:lang w:eastAsia="en-GB"/>
        </w:rP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3"/>
        <w:gridCol w:w="7298"/>
      </w:tblGrid>
      <w:tr w:rsidR="00441CC8" w:rsidRPr="00A96233" w14:paraId="090227D1" w14:textId="77777777" w:rsidTr="00F87E5F">
        <w:tc>
          <w:tcPr>
            <w:tcW w:w="1683" w:type="dxa"/>
            <w:shd w:val="clear" w:color="auto" w:fill="808080" w:themeFill="background1" w:themeFillShade="80"/>
          </w:tcPr>
          <w:p w14:paraId="55418D1C" w14:textId="77777777" w:rsidR="00441CC8" w:rsidRPr="00A96233" w:rsidRDefault="00441CC8" w:rsidP="001F23D2">
            <w:pPr>
              <w:rPr>
                <w:b/>
                <w:bCs/>
                <w:color w:val="FFFFFF" w:themeColor="background1"/>
              </w:rPr>
            </w:pPr>
            <w:r w:rsidRPr="00A96233">
              <w:rPr>
                <w:b/>
                <w:bCs/>
                <w:color w:val="FFFFFF" w:themeColor="background1"/>
              </w:rPr>
              <w:t>Step 1</w:t>
            </w:r>
          </w:p>
        </w:tc>
        <w:tc>
          <w:tcPr>
            <w:tcW w:w="7298" w:type="dxa"/>
            <w:shd w:val="clear" w:color="auto" w:fill="D9D9D9" w:themeFill="background1" w:themeFillShade="D9"/>
          </w:tcPr>
          <w:p w14:paraId="4ECF4922" w14:textId="6541E23D" w:rsidR="00441CC8" w:rsidRPr="00A96233" w:rsidRDefault="00441CC8" w:rsidP="001F23D2">
            <w:r w:rsidRPr="00A96233">
              <w:t xml:space="preserve">Decide a list of issues for accepting or rejecting a supplier. </w:t>
            </w:r>
          </w:p>
          <w:p w14:paraId="2B912C88" w14:textId="77777777" w:rsidR="00FB2DBC" w:rsidRPr="00A96233" w:rsidRDefault="00FB2DBC" w:rsidP="001F23D2"/>
          <w:p w14:paraId="01356EA7" w14:textId="7B66263C" w:rsidR="00441CC8" w:rsidRPr="00A96233" w:rsidRDefault="00441CC8" w:rsidP="001F23D2">
            <w:r w:rsidRPr="00A96233">
              <w:t xml:space="preserve">In the table above, column 1 illustrates nine issues that are considered for the purpose of evaluating suppliers’ performance. </w:t>
            </w:r>
          </w:p>
          <w:p w14:paraId="18D5BAEB" w14:textId="77777777" w:rsidR="00FB2DBC" w:rsidRPr="00A96233" w:rsidRDefault="00FB2DBC" w:rsidP="001F23D2"/>
          <w:p w14:paraId="79E2B336" w14:textId="77777777" w:rsidR="00441CC8" w:rsidRPr="00A96233" w:rsidRDefault="00441CC8" w:rsidP="001F23D2">
            <w:r w:rsidRPr="00A96233">
              <w:t xml:space="preserve">The criteria list should not be either too comprehensive or too small. A too comprehensive list may consider some less/not important issues that may become difficult to use. A too small list, on the other, hand may ignore some vital issues. </w:t>
            </w:r>
          </w:p>
        </w:tc>
      </w:tr>
      <w:tr w:rsidR="00441CC8" w:rsidRPr="00A96233" w14:paraId="634F79D9" w14:textId="77777777" w:rsidTr="00F87E5F">
        <w:tc>
          <w:tcPr>
            <w:tcW w:w="1683" w:type="dxa"/>
            <w:shd w:val="clear" w:color="auto" w:fill="808080" w:themeFill="background1" w:themeFillShade="80"/>
          </w:tcPr>
          <w:p w14:paraId="32BE2C0F" w14:textId="77777777" w:rsidR="00441CC8" w:rsidRPr="00A96233" w:rsidRDefault="00441CC8" w:rsidP="001F23D2">
            <w:pPr>
              <w:rPr>
                <w:b/>
                <w:bCs/>
                <w:color w:val="FFFFFF" w:themeColor="background1"/>
              </w:rPr>
            </w:pPr>
            <w:r w:rsidRPr="00A96233">
              <w:rPr>
                <w:b/>
                <w:bCs/>
                <w:color w:val="FFFFFF" w:themeColor="background1"/>
              </w:rPr>
              <w:t>Step 2</w:t>
            </w:r>
          </w:p>
        </w:tc>
        <w:tc>
          <w:tcPr>
            <w:tcW w:w="7298" w:type="dxa"/>
            <w:shd w:val="clear" w:color="auto" w:fill="D9D9D9" w:themeFill="background1" w:themeFillShade="D9"/>
          </w:tcPr>
          <w:p w14:paraId="44ACF897" w14:textId="59CFEF34" w:rsidR="00441CC8" w:rsidRDefault="00441CC8" w:rsidP="001F23D2">
            <w:r w:rsidRPr="00A96233">
              <w:t xml:space="preserve">Step 2 involves assigning weight to each aspect (criterion) on the scale of 1 to 10 (column 2), where 1 represents ‘not important’ and 10 represents ‘very important’. </w:t>
            </w:r>
          </w:p>
          <w:p w14:paraId="191879D5" w14:textId="77777777" w:rsidR="00F87E5F" w:rsidRPr="00A96233" w:rsidRDefault="00F87E5F" w:rsidP="001F23D2"/>
          <w:p w14:paraId="3AC99B16" w14:textId="77777777" w:rsidR="00441CC8" w:rsidRPr="00A96233" w:rsidRDefault="00441CC8" w:rsidP="001F23D2">
            <w:r w:rsidRPr="00A96233">
              <w:t xml:space="preserve">These weights must be decided by buyer/planner in consultation with the merchandise manager/merchandiser in charge. </w:t>
            </w:r>
          </w:p>
        </w:tc>
      </w:tr>
      <w:tr w:rsidR="00441CC8" w:rsidRPr="00A96233" w14:paraId="7E88E958" w14:textId="77777777" w:rsidTr="00F87E5F">
        <w:tc>
          <w:tcPr>
            <w:tcW w:w="1683" w:type="dxa"/>
            <w:shd w:val="clear" w:color="auto" w:fill="808080" w:themeFill="background1" w:themeFillShade="80"/>
          </w:tcPr>
          <w:p w14:paraId="7B027862" w14:textId="77777777" w:rsidR="00441CC8" w:rsidRPr="00A96233" w:rsidRDefault="00441CC8" w:rsidP="001F23D2">
            <w:pPr>
              <w:rPr>
                <w:b/>
                <w:bCs/>
                <w:color w:val="FFFFFF" w:themeColor="background1"/>
              </w:rPr>
            </w:pPr>
            <w:r w:rsidRPr="00A96233">
              <w:rPr>
                <w:b/>
                <w:bCs/>
                <w:color w:val="FFFFFF" w:themeColor="background1"/>
              </w:rPr>
              <w:t>Step 3</w:t>
            </w:r>
          </w:p>
        </w:tc>
        <w:tc>
          <w:tcPr>
            <w:tcW w:w="7298" w:type="dxa"/>
            <w:shd w:val="clear" w:color="auto" w:fill="D9D9D9" w:themeFill="background1" w:themeFillShade="D9"/>
          </w:tcPr>
          <w:p w14:paraId="28D13FCA" w14:textId="77777777" w:rsidR="00441CC8" w:rsidRPr="00A96233" w:rsidRDefault="00441CC8" w:rsidP="001F23D2">
            <w:r w:rsidRPr="00A96233">
              <w:t xml:space="preserve">After allocating the respective weights to each aspect, ranking should be allocated to each brand (or product) in question in consultation with the merchandise managers. </w:t>
            </w:r>
          </w:p>
        </w:tc>
      </w:tr>
      <w:tr w:rsidR="00441CC8" w:rsidRPr="00A96233" w14:paraId="129F8B24" w14:textId="77777777" w:rsidTr="00F87E5F">
        <w:tc>
          <w:tcPr>
            <w:tcW w:w="1683" w:type="dxa"/>
            <w:shd w:val="clear" w:color="auto" w:fill="808080" w:themeFill="background1" w:themeFillShade="80"/>
          </w:tcPr>
          <w:p w14:paraId="656CC150" w14:textId="77777777" w:rsidR="00441CC8" w:rsidRPr="00A96233" w:rsidRDefault="00441CC8" w:rsidP="001F23D2">
            <w:pPr>
              <w:rPr>
                <w:b/>
                <w:bCs/>
                <w:color w:val="FFFFFF" w:themeColor="background1"/>
              </w:rPr>
            </w:pPr>
            <w:r w:rsidRPr="00A96233">
              <w:rPr>
                <w:b/>
                <w:bCs/>
                <w:color w:val="FFFFFF" w:themeColor="background1"/>
              </w:rPr>
              <w:t>Step 4</w:t>
            </w:r>
          </w:p>
        </w:tc>
        <w:tc>
          <w:tcPr>
            <w:tcW w:w="7298" w:type="dxa"/>
            <w:shd w:val="clear" w:color="auto" w:fill="D9D9D9" w:themeFill="background1" w:themeFillShade="D9"/>
          </w:tcPr>
          <w:p w14:paraId="18410D15" w14:textId="77777777" w:rsidR="00441CC8" w:rsidRPr="00A96233" w:rsidRDefault="00441CC8" w:rsidP="001F23D2">
            <w:r w:rsidRPr="00A96233">
              <w:t xml:space="preserve">In order to calculate the overall performance of the suppliers (or products), the buyer/planner must multiply column 2 with respective ratings of Brand ‘A’, ‘B’ and ‘C’. </w:t>
            </w:r>
          </w:p>
        </w:tc>
      </w:tr>
      <w:tr w:rsidR="00441CC8" w:rsidRPr="00A96233" w14:paraId="5AF80B45" w14:textId="77777777" w:rsidTr="00F87E5F">
        <w:tc>
          <w:tcPr>
            <w:tcW w:w="1683" w:type="dxa"/>
            <w:shd w:val="clear" w:color="auto" w:fill="808080" w:themeFill="background1" w:themeFillShade="80"/>
          </w:tcPr>
          <w:p w14:paraId="0DA99383" w14:textId="77777777" w:rsidR="00441CC8" w:rsidRPr="00A96233" w:rsidRDefault="00441CC8" w:rsidP="001F23D2">
            <w:pPr>
              <w:rPr>
                <w:b/>
                <w:bCs/>
                <w:color w:val="FFFFFF" w:themeColor="background1"/>
              </w:rPr>
            </w:pPr>
            <w:r w:rsidRPr="00A96233">
              <w:rPr>
                <w:b/>
                <w:bCs/>
                <w:color w:val="FFFFFF" w:themeColor="background1"/>
              </w:rPr>
              <w:t>Step 5</w:t>
            </w:r>
          </w:p>
        </w:tc>
        <w:tc>
          <w:tcPr>
            <w:tcW w:w="7298" w:type="dxa"/>
            <w:shd w:val="clear" w:color="auto" w:fill="D9D9D9" w:themeFill="background1" w:themeFillShade="D9"/>
          </w:tcPr>
          <w:p w14:paraId="3D8CBB3E" w14:textId="77777777" w:rsidR="00441CC8" w:rsidRPr="00A96233" w:rsidRDefault="00441CC8" w:rsidP="001F23D2">
            <w:r w:rsidRPr="00A96233">
              <w:t>The last step is to compare the overall ratings of the various brands or products and give preference to the highest overall rating.</w:t>
            </w:r>
          </w:p>
        </w:tc>
      </w:tr>
    </w:tbl>
    <w:p w14:paraId="78D5366C" w14:textId="2EE29452" w:rsidR="00441CC8" w:rsidRDefault="00441CC8" w:rsidP="001F23D2">
      <w:pPr>
        <w:rPr>
          <w:lang w:eastAsia="en-GB"/>
        </w:rPr>
      </w:pPr>
    </w:p>
    <w:p w14:paraId="4560E1DC" w14:textId="30C5871F" w:rsidR="003D2AF0" w:rsidRDefault="003D2AF0" w:rsidP="001F23D2">
      <w:pPr>
        <w:rPr>
          <w:lang w:eastAsia="en-GB"/>
        </w:rPr>
      </w:pPr>
    </w:p>
    <w:p w14:paraId="24DD6DB4" w14:textId="4BD88142" w:rsidR="003D2AF0" w:rsidRDefault="003D2AF0" w:rsidP="001F23D2">
      <w:pPr>
        <w:rPr>
          <w:lang w:eastAsia="en-GB"/>
        </w:rPr>
      </w:pPr>
    </w:p>
    <w:p w14:paraId="4BE3AB13" w14:textId="77777777" w:rsidR="003D2AF0" w:rsidRPr="00A96233" w:rsidRDefault="003D2AF0" w:rsidP="001F23D2">
      <w:pPr>
        <w:rPr>
          <w:lang w:eastAsia="en-GB"/>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346"/>
        <w:gridCol w:w="7675"/>
      </w:tblGrid>
      <w:tr w:rsidR="00441CC8" w:rsidRPr="00A96233" w14:paraId="0B0AB1D5" w14:textId="77777777" w:rsidTr="00B045DA">
        <w:trPr>
          <w:trHeight w:val="1008"/>
        </w:trPr>
        <w:tc>
          <w:tcPr>
            <w:tcW w:w="1415" w:type="dxa"/>
            <w:tcBorders>
              <w:right w:val="nil"/>
            </w:tcBorders>
            <w:shd w:val="clear" w:color="auto" w:fill="auto"/>
          </w:tcPr>
          <w:p w14:paraId="2695BDB4" w14:textId="0298C847" w:rsidR="00FB2DBC" w:rsidRPr="00A96233" w:rsidRDefault="00FB2DBC" w:rsidP="00B045DA">
            <w:pPr>
              <w:jc w:val="center"/>
            </w:pPr>
            <w:bookmarkStart w:id="715" w:name="_Hlk44405018"/>
            <w:r w:rsidRPr="00A96233">
              <w:rPr>
                <w:noProof/>
              </w:rPr>
              <w:drawing>
                <wp:inline distT="0" distB="0" distL="0" distR="0" wp14:anchorId="06E1BA26" wp14:editId="62230989">
                  <wp:extent cx="467280" cy="468000"/>
                  <wp:effectExtent l="0" t="0" r="9525" b="8255"/>
                  <wp:docPr id="1271" name="Picture 12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606" w:type="dxa"/>
            <w:tcBorders>
              <w:left w:val="nil"/>
            </w:tcBorders>
            <w:shd w:val="clear" w:color="auto" w:fill="auto"/>
            <w:vAlign w:val="center"/>
          </w:tcPr>
          <w:p w14:paraId="599B6E97" w14:textId="4CEF7BFD" w:rsidR="00441CC8" w:rsidRPr="00A96233" w:rsidRDefault="00441CC8" w:rsidP="004B2B3D">
            <w:pPr>
              <w:spacing w:after="120"/>
              <w:rPr>
                <w:b/>
                <w:bCs/>
              </w:rPr>
            </w:pPr>
            <w:r w:rsidRPr="00A96233">
              <w:rPr>
                <w:b/>
                <w:bCs/>
              </w:rPr>
              <w:t xml:space="preserve">Activity </w:t>
            </w:r>
            <w:r w:rsidR="00FB2DBC" w:rsidRPr="00A96233">
              <w:rPr>
                <w:b/>
                <w:bCs/>
              </w:rPr>
              <w:t>24</w:t>
            </w:r>
            <w:r w:rsidRPr="00A96233">
              <w:rPr>
                <w:b/>
                <w:bCs/>
              </w:rPr>
              <w:t xml:space="preserve"> (PA0201 IAC0201; PA0202 IAC0202; PA0203 IAC0203)</w:t>
            </w:r>
            <w:r w:rsidR="00AB5FD4" w:rsidRPr="00A96233">
              <w:rPr>
                <w:b/>
                <w:bCs/>
              </w:rPr>
              <w:t xml:space="preserve">   </w:t>
            </w:r>
          </w:p>
          <w:p w14:paraId="3AEE8CA5" w14:textId="77777777" w:rsidR="00441CC8" w:rsidRPr="00A96233" w:rsidRDefault="00441CC8" w:rsidP="004B2B3D">
            <w:pPr>
              <w:spacing w:after="120"/>
            </w:pPr>
            <w:r w:rsidRPr="00A96233">
              <w:t>Please complete the activity in your workbook.</w:t>
            </w:r>
          </w:p>
          <w:p w14:paraId="6C965E18" w14:textId="77777777" w:rsidR="00441CC8" w:rsidRPr="00A96233" w:rsidRDefault="00441CC8" w:rsidP="004B2B3D">
            <w:pPr>
              <w:spacing w:after="120"/>
            </w:pPr>
            <w:r w:rsidRPr="00A96233">
              <w:t>Consider the information gathered from a sales report for the ladies’ accessories department.</w:t>
            </w:r>
          </w:p>
          <w:p w14:paraId="5FA4BBD9" w14:textId="3E2C8BB4" w:rsidR="00441CC8" w:rsidRPr="00A96233" w:rsidRDefault="00FB2DBC" w:rsidP="00B045DA">
            <w:pPr>
              <w:spacing w:after="120"/>
              <w:ind w:left="810" w:hanging="810"/>
            </w:pPr>
            <w:r w:rsidRPr="00A96233">
              <w:t>24</w:t>
            </w:r>
            <w:r w:rsidR="00441CC8" w:rsidRPr="00A96233">
              <w:t xml:space="preserve">.1 </w:t>
            </w:r>
            <w:r w:rsidRPr="00A96233">
              <w:tab/>
            </w:r>
            <w:r w:rsidR="00441CC8" w:rsidRPr="00A96233">
              <w:t>Calculate sell through for each of the categories for Quarter 4.</w:t>
            </w:r>
          </w:p>
          <w:p w14:paraId="4DC75ADC" w14:textId="58E93D5E" w:rsidR="00441CC8" w:rsidRPr="00A96233" w:rsidRDefault="00FB2DBC" w:rsidP="00B045DA">
            <w:pPr>
              <w:spacing w:after="120"/>
              <w:ind w:left="810" w:hanging="810"/>
            </w:pPr>
            <w:r w:rsidRPr="00A96233">
              <w:t>24</w:t>
            </w:r>
            <w:r w:rsidR="00441CC8" w:rsidRPr="00A96233">
              <w:t xml:space="preserve">.2 </w:t>
            </w:r>
            <w:r w:rsidRPr="00A96233">
              <w:tab/>
            </w:r>
            <w:r w:rsidR="00441CC8" w:rsidRPr="00A96233">
              <w:t>Calculate sell through for all four quarters combined.</w:t>
            </w:r>
          </w:p>
          <w:p w14:paraId="73F57A64" w14:textId="7F282C26" w:rsidR="00441CC8" w:rsidRPr="00A96233" w:rsidRDefault="004B2B3D" w:rsidP="00B045DA">
            <w:pPr>
              <w:spacing w:after="120"/>
              <w:ind w:left="810" w:hanging="810"/>
            </w:pPr>
            <w:r w:rsidRPr="00A96233">
              <w:t>24</w:t>
            </w:r>
            <w:r w:rsidR="00441CC8" w:rsidRPr="00A96233">
              <w:t xml:space="preserve">.3 </w:t>
            </w:r>
            <w:r w:rsidRPr="00A96233">
              <w:tab/>
            </w:r>
            <w:r w:rsidR="00441CC8" w:rsidRPr="00A96233">
              <w:t>Rank the categories in order of performance for the year (top selling to lowest performance), using sell through method.</w:t>
            </w:r>
          </w:p>
          <w:p w14:paraId="2B6551AE" w14:textId="3EA584D2" w:rsidR="00441CC8" w:rsidRPr="00A96233" w:rsidRDefault="004B2B3D" w:rsidP="00B045DA">
            <w:pPr>
              <w:spacing w:after="120"/>
              <w:ind w:left="810" w:hanging="810"/>
            </w:pPr>
            <w:r w:rsidRPr="00A96233">
              <w:t>24</w:t>
            </w:r>
            <w:r w:rsidR="00441CC8" w:rsidRPr="00A96233">
              <w:t xml:space="preserve"> .4 </w:t>
            </w:r>
            <w:r w:rsidRPr="00A96233">
              <w:tab/>
            </w:r>
            <w:r w:rsidR="00441CC8" w:rsidRPr="00A96233">
              <w:t>For each category, determine whether it performed on, above or below standards (plans).</w:t>
            </w:r>
          </w:p>
          <w:p w14:paraId="68FB43B8" w14:textId="548585D5" w:rsidR="00441CC8" w:rsidRDefault="004B2B3D" w:rsidP="00B045DA">
            <w:pPr>
              <w:spacing w:after="120"/>
              <w:ind w:left="810" w:hanging="810"/>
            </w:pPr>
            <w:r w:rsidRPr="00A96233">
              <w:t>24</w:t>
            </w:r>
            <w:r w:rsidR="00441CC8" w:rsidRPr="00A96233">
              <w:t xml:space="preserve">.5 </w:t>
            </w:r>
            <w:r w:rsidRPr="00A96233">
              <w:tab/>
            </w:r>
            <w:r w:rsidR="00441CC8" w:rsidRPr="00A96233">
              <w:t>Propose ideas to improve performance or clear dead merchandise, as applicable.</w:t>
            </w:r>
          </w:p>
          <w:p w14:paraId="216C1924" w14:textId="5F6DA29A" w:rsidR="003D2AF0" w:rsidRDefault="003D2AF0" w:rsidP="00B045DA">
            <w:pPr>
              <w:spacing w:after="120"/>
              <w:ind w:left="810" w:hanging="810"/>
            </w:pPr>
          </w:p>
          <w:p w14:paraId="0C03C9D0" w14:textId="760C9FFF" w:rsidR="003D2AF0" w:rsidRDefault="003D2AF0" w:rsidP="00B045DA">
            <w:pPr>
              <w:spacing w:after="120"/>
              <w:ind w:left="810" w:hanging="810"/>
            </w:pPr>
          </w:p>
          <w:p w14:paraId="5D62FFC2" w14:textId="77777777" w:rsidR="003D2AF0" w:rsidRPr="00A96233" w:rsidRDefault="003D2AF0" w:rsidP="00B045DA">
            <w:pPr>
              <w:spacing w:after="120"/>
              <w:ind w:left="810" w:hanging="810"/>
            </w:pPr>
          </w:p>
          <w:tbl>
            <w:tblPr>
              <w:tblW w:w="7448" w:type="dxa"/>
              <w:tblLook w:val="04A0" w:firstRow="1" w:lastRow="0" w:firstColumn="1" w:lastColumn="0" w:noHBand="0" w:noVBand="1"/>
            </w:tblPr>
            <w:tblGrid>
              <w:gridCol w:w="1080"/>
              <w:gridCol w:w="752"/>
              <w:gridCol w:w="610"/>
              <w:gridCol w:w="761"/>
              <w:gridCol w:w="610"/>
              <w:gridCol w:w="904"/>
              <w:gridCol w:w="610"/>
              <w:gridCol w:w="773"/>
              <w:gridCol w:w="681"/>
              <w:gridCol w:w="668"/>
            </w:tblGrid>
            <w:tr w:rsidR="00441CC8" w:rsidRPr="00A96233" w14:paraId="4EFBD5AF" w14:textId="77777777" w:rsidTr="004B2B3D">
              <w:trPr>
                <w:trHeight w:val="285"/>
              </w:trPr>
              <w:tc>
                <w:tcPr>
                  <w:tcW w:w="1080" w:type="dxa"/>
                  <w:tcBorders>
                    <w:top w:val="single" w:sz="4" w:space="0" w:color="323232"/>
                    <w:left w:val="single" w:sz="4" w:space="0" w:color="323232"/>
                    <w:bottom w:val="nil"/>
                    <w:right w:val="single" w:sz="8" w:space="0" w:color="FFFFFF"/>
                  </w:tcBorders>
                  <w:shd w:val="clear" w:color="000000" w:fill="323232"/>
                  <w:noWrap/>
                  <w:vAlign w:val="center"/>
                  <w:hideMark/>
                </w:tcPr>
                <w:p w14:paraId="0A61DCF0" w14:textId="77777777" w:rsidR="00441CC8" w:rsidRPr="00A96233" w:rsidRDefault="00441CC8" w:rsidP="001F23D2">
                  <w:pPr>
                    <w:jc w:val="left"/>
                    <w:rPr>
                      <w:rFonts w:eastAsia="Times New Roman" w:cs="Arial"/>
                      <w:color w:val="E3DED1"/>
                      <w:sz w:val="14"/>
                      <w:szCs w:val="14"/>
                      <w:lang w:eastAsia="en-GB"/>
                    </w:rPr>
                  </w:pPr>
                  <w:bookmarkStart w:id="716" w:name="_Hlk41745729"/>
                  <w:r w:rsidRPr="00A96233">
                    <w:rPr>
                      <w:rFonts w:eastAsia="Times New Roman" w:cs="Arial"/>
                      <w:color w:val="E3DED1"/>
                      <w:sz w:val="14"/>
                      <w:szCs w:val="14"/>
                      <w:lang w:eastAsia="en-GB"/>
                    </w:rPr>
                    <w:t>CATEGORY</w:t>
                  </w:r>
                </w:p>
              </w:tc>
              <w:tc>
                <w:tcPr>
                  <w:tcW w:w="752" w:type="dxa"/>
                  <w:tcBorders>
                    <w:top w:val="single" w:sz="4" w:space="0" w:color="323232"/>
                    <w:left w:val="single" w:sz="8" w:space="0" w:color="FFFFFF"/>
                    <w:bottom w:val="nil"/>
                    <w:right w:val="single" w:sz="8" w:space="0" w:color="FFFFFF"/>
                  </w:tcBorders>
                  <w:shd w:val="clear" w:color="000000" w:fill="323232"/>
                  <w:noWrap/>
                  <w:vAlign w:val="center"/>
                  <w:hideMark/>
                </w:tcPr>
                <w:p w14:paraId="676596A9" w14:textId="77777777" w:rsidR="00441CC8" w:rsidRPr="00A96233" w:rsidRDefault="00441CC8" w:rsidP="001F23D2">
                  <w:pPr>
                    <w:jc w:val="left"/>
                    <w:rPr>
                      <w:rFonts w:eastAsia="Times New Roman" w:cs="Arial"/>
                      <w:color w:val="E3DED1"/>
                      <w:sz w:val="14"/>
                      <w:szCs w:val="14"/>
                      <w:lang w:eastAsia="en-GB"/>
                    </w:rPr>
                  </w:pPr>
                  <w:r w:rsidRPr="00A96233">
                    <w:rPr>
                      <w:rFonts w:eastAsia="Times New Roman" w:cs="Arial"/>
                      <w:color w:val="E3DED1"/>
                      <w:sz w:val="14"/>
                      <w:szCs w:val="14"/>
                      <w:lang w:eastAsia="en-GB"/>
                    </w:rPr>
                    <w:t>Planned Q1</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3F51C96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Q1</w:t>
                  </w:r>
                </w:p>
              </w:tc>
              <w:tc>
                <w:tcPr>
                  <w:tcW w:w="761" w:type="dxa"/>
                  <w:tcBorders>
                    <w:top w:val="single" w:sz="4" w:space="0" w:color="323232"/>
                    <w:left w:val="single" w:sz="8" w:space="0" w:color="FFFFFF"/>
                    <w:bottom w:val="nil"/>
                    <w:right w:val="single" w:sz="8" w:space="0" w:color="FFFFFF"/>
                  </w:tcBorders>
                  <w:shd w:val="clear" w:color="000000" w:fill="323232"/>
                  <w:noWrap/>
                  <w:vAlign w:val="center"/>
                  <w:hideMark/>
                </w:tcPr>
                <w:p w14:paraId="3FA95A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Q2</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5EFBFCEB"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Q2</w:t>
                  </w:r>
                </w:p>
              </w:tc>
              <w:tc>
                <w:tcPr>
                  <w:tcW w:w="904" w:type="dxa"/>
                  <w:tcBorders>
                    <w:top w:val="single" w:sz="4" w:space="0" w:color="323232"/>
                    <w:left w:val="single" w:sz="8" w:space="0" w:color="FFFFFF"/>
                    <w:bottom w:val="nil"/>
                    <w:right w:val="single" w:sz="8" w:space="0" w:color="FFFFFF"/>
                  </w:tcBorders>
                  <w:shd w:val="clear" w:color="000000" w:fill="323232"/>
                  <w:noWrap/>
                  <w:vAlign w:val="center"/>
                  <w:hideMark/>
                </w:tcPr>
                <w:p w14:paraId="0422B57E"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Q3</w:t>
                  </w:r>
                </w:p>
              </w:tc>
              <w:tc>
                <w:tcPr>
                  <w:tcW w:w="610" w:type="dxa"/>
                  <w:tcBorders>
                    <w:top w:val="single" w:sz="4" w:space="0" w:color="323232"/>
                    <w:left w:val="single" w:sz="8" w:space="0" w:color="FFFFFF"/>
                    <w:bottom w:val="nil"/>
                    <w:right w:val="single" w:sz="8" w:space="0" w:color="FFFFFF"/>
                  </w:tcBorders>
                  <w:shd w:val="clear" w:color="000000" w:fill="323232"/>
                  <w:noWrap/>
                  <w:vAlign w:val="center"/>
                  <w:hideMark/>
                </w:tcPr>
                <w:p w14:paraId="42994863"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Q3</w:t>
                  </w:r>
                </w:p>
              </w:tc>
              <w:tc>
                <w:tcPr>
                  <w:tcW w:w="773" w:type="dxa"/>
                  <w:tcBorders>
                    <w:top w:val="single" w:sz="4" w:space="0" w:color="323232"/>
                    <w:left w:val="single" w:sz="8" w:space="0" w:color="FFFFFF"/>
                    <w:bottom w:val="nil"/>
                    <w:right w:val="single" w:sz="8" w:space="0" w:color="FFFFFF"/>
                  </w:tcBorders>
                  <w:shd w:val="clear" w:color="000000" w:fill="323232"/>
                  <w:noWrap/>
                  <w:vAlign w:val="center"/>
                  <w:hideMark/>
                </w:tcPr>
                <w:p w14:paraId="0D7ADED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Planned Q4</w:t>
                  </w:r>
                </w:p>
              </w:tc>
              <w:tc>
                <w:tcPr>
                  <w:tcW w:w="681" w:type="dxa"/>
                  <w:tcBorders>
                    <w:top w:val="single" w:sz="4" w:space="0" w:color="323232"/>
                    <w:left w:val="single" w:sz="8" w:space="0" w:color="FFFFFF"/>
                    <w:bottom w:val="nil"/>
                    <w:right w:val="single" w:sz="8" w:space="0" w:color="FFFFFF"/>
                  </w:tcBorders>
                  <w:shd w:val="clear" w:color="000000" w:fill="323232"/>
                  <w:noWrap/>
                  <w:vAlign w:val="center"/>
                  <w:hideMark/>
                </w:tcPr>
                <w:p w14:paraId="3DC3FF5A"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Sales Q4</w:t>
                  </w:r>
                </w:p>
              </w:tc>
              <w:tc>
                <w:tcPr>
                  <w:tcW w:w="667" w:type="dxa"/>
                  <w:tcBorders>
                    <w:top w:val="single" w:sz="4" w:space="0" w:color="323232"/>
                    <w:left w:val="single" w:sz="8" w:space="0" w:color="FFFFFF"/>
                    <w:bottom w:val="nil"/>
                    <w:right w:val="single" w:sz="4" w:space="0" w:color="323232"/>
                  </w:tcBorders>
                  <w:shd w:val="clear" w:color="000000" w:fill="323232"/>
                  <w:noWrap/>
                  <w:vAlign w:val="center"/>
                  <w:hideMark/>
                </w:tcPr>
                <w:p w14:paraId="2327F557" w14:textId="77777777" w:rsidR="00441CC8" w:rsidRPr="00A96233" w:rsidRDefault="00441CC8" w:rsidP="001F23D2">
                  <w:pPr>
                    <w:jc w:val="center"/>
                    <w:rPr>
                      <w:rFonts w:eastAsia="Times New Roman" w:cs="Arial"/>
                      <w:color w:val="E3DED1"/>
                      <w:sz w:val="14"/>
                      <w:szCs w:val="14"/>
                      <w:lang w:eastAsia="en-GB"/>
                    </w:rPr>
                  </w:pPr>
                  <w:r w:rsidRPr="00A96233">
                    <w:rPr>
                      <w:rFonts w:eastAsia="Times New Roman" w:cs="Arial"/>
                      <w:color w:val="E3DED1"/>
                      <w:sz w:val="14"/>
                      <w:szCs w:val="14"/>
                      <w:lang w:eastAsia="en-GB"/>
                    </w:rPr>
                    <w:t>TOTAL SALES</w:t>
                  </w:r>
                </w:p>
              </w:tc>
            </w:tr>
            <w:tr w:rsidR="00441CC8" w:rsidRPr="00A96233" w14:paraId="2A535A54"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E41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classic</w:t>
                  </w:r>
                </w:p>
              </w:tc>
              <w:tc>
                <w:tcPr>
                  <w:tcW w:w="752" w:type="dxa"/>
                  <w:tcBorders>
                    <w:top w:val="nil"/>
                    <w:left w:val="single" w:sz="4" w:space="0" w:color="323232"/>
                    <w:bottom w:val="nil"/>
                    <w:right w:val="single" w:sz="4" w:space="0" w:color="323232"/>
                  </w:tcBorders>
                  <w:shd w:val="clear" w:color="auto" w:fill="auto"/>
                  <w:noWrap/>
                  <w:vAlign w:val="center"/>
                  <w:hideMark/>
                </w:tcPr>
                <w:p w14:paraId="202197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43CE09E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370</w:t>
                  </w:r>
                </w:p>
              </w:tc>
              <w:tc>
                <w:tcPr>
                  <w:tcW w:w="761" w:type="dxa"/>
                  <w:tcBorders>
                    <w:top w:val="nil"/>
                    <w:left w:val="single" w:sz="4" w:space="0" w:color="323232"/>
                    <w:bottom w:val="nil"/>
                    <w:right w:val="single" w:sz="4" w:space="0" w:color="323232"/>
                  </w:tcBorders>
                  <w:shd w:val="clear" w:color="auto" w:fill="auto"/>
                  <w:noWrap/>
                  <w:vAlign w:val="center"/>
                  <w:hideMark/>
                </w:tcPr>
                <w:p w14:paraId="525DF21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791CADF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904" w:type="dxa"/>
                  <w:tcBorders>
                    <w:top w:val="nil"/>
                    <w:left w:val="single" w:sz="4" w:space="0" w:color="323232"/>
                    <w:bottom w:val="nil"/>
                    <w:right w:val="single" w:sz="4" w:space="0" w:color="323232"/>
                  </w:tcBorders>
                  <w:shd w:val="clear" w:color="auto" w:fill="auto"/>
                  <w:noWrap/>
                  <w:vAlign w:val="center"/>
                  <w:hideMark/>
                </w:tcPr>
                <w:p w14:paraId="5C4B18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180</w:t>
                  </w:r>
                </w:p>
              </w:tc>
              <w:tc>
                <w:tcPr>
                  <w:tcW w:w="610" w:type="dxa"/>
                  <w:tcBorders>
                    <w:top w:val="nil"/>
                    <w:left w:val="single" w:sz="4" w:space="0" w:color="323232"/>
                    <w:bottom w:val="nil"/>
                    <w:right w:val="single" w:sz="4" w:space="0" w:color="323232"/>
                  </w:tcBorders>
                  <w:shd w:val="clear" w:color="auto" w:fill="auto"/>
                  <w:noWrap/>
                  <w:vAlign w:val="center"/>
                  <w:hideMark/>
                </w:tcPr>
                <w:p w14:paraId="480906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73" w:type="dxa"/>
                  <w:tcBorders>
                    <w:top w:val="nil"/>
                    <w:left w:val="single" w:sz="4" w:space="0" w:color="323232"/>
                    <w:bottom w:val="nil"/>
                    <w:right w:val="single" w:sz="4" w:space="0" w:color="323232"/>
                  </w:tcBorders>
                  <w:shd w:val="clear" w:color="auto" w:fill="auto"/>
                  <w:noWrap/>
                  <w:vAlign w:val="center"/>
                  <w:hideMark/>
                </w:tcPr>
                <w:p w14:paraId="1D5AC9F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81" w:type="dxa"/>
                  <w:tcBorders>
                    <w:top w:val="nil"/>
                    <w:left w:val="single" w:sz="4" w:space="0" w:color="323232"/>
                    <w:bottom w:val="nil"/>
                    <w:right w:val="single" w:sz="4" w:space="0" w:color="323232"/>
                  </w:tcBorders>
                  <w:shd w:val="clear" w:color="auto" w:fill="auto"/>
                  <w:noWrap/>
                  <w:vAlign w:val="center"/>
                  <w:hideMark/>
                </w:tcPr>
                <w:p w14:paraId="3F0236A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520</w:t>
                  </w:r>
                </w:p>
              </w:tc>
              <w:tc>
                <w:tcPr>
                  <w:tcW w:w="667" w:type="dxa"/>
                  <w:tcBorders>
                    <w:top w:val="nil"/>
                    <w:left w:val="single" w:sz="4" w:space="0" w:color="323232"/>
                    <w:bottom w:val="nil"/>
                    <w:right w:val="single" w:sz="4" w:space="0" w:color="323232"/>
                  </w:tcBorders>
                  <w:shd w:val="clear" w:color="auto" w:fill="auto"/>
                  <w:noWrap/>
                  <w:vAlign w:val="center"/>
                  <w:hideMark/>
                </w:tcPr>
                <w:p w14:paraId="52F8B562"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1 370</w:t>
                  </w:r>
                </w:p>
              </w:tc>
            </w:tr>
            <w:tr w:rsidR="00441CC8" w:rsidRPr="00A96233" w14:paraId="4FCC5376"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5ABD074E"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Sunglasses female trendy</w:t>
                  </w:r>
                </w:p>
              </w:tc>
              <w:tc>
                <w:tcPr>
                  <w:tcW w:w="752" w:type="dxa"/>
                  <w:tcBorders>
                    <w:top w:val="nil"/>
                    <w:left w:val="single" w:sz="4" w:space="0" w:color="323232"/>
                    <w:bottom w:val="nil"/>
                    <w:right w:val="single" w:sz="4" w:space="0" w:color="323232"/>
                  </w:tcBorders>
                  <w:shd w:val="clear" w:color="000000" w:fill="E3DED1"/>
                  <w:noWrap/>
                  <w:vAlign w:val="center"/>
                  <w:hideMark/>
                </w:tcPr>
                <w:p w14:paraId="20CE1D6B"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000000" w:fill="E3DED1"/>
                  <w:noWrap/>
                  <w:vAlign w:val="center"/>
                  <w:hideMark/>
                </w:tcPr>
                <w:p w14:paraId="1E4B62C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000000" w:fill="E3DED1"/>
                  <w:noWrap/>
                  <w:vAlign w:val="center"/>
                  <w:hideMark/>
                </w:tcPr>
                <w:p w14:paraId="4D19E62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75A043C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000000" w:fill="E3DED1"/>
                  <w:noWrap/>
                  <w:vAlign w:val="center"/>
                  <w:hideMark/>
                </w:tcPr>
                <w:p w14:paraId="20553E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610" w:type="dxa"/>
                  <w:tcBorders>
                    <w:top w:val="nil"/>
                    <w:left w:val="single" w:sz="4" w:space="0" w:color="323232"/>
                    <w:bottom w:val="nil"/>
                    <w:right w:val="single" w:sz="4" w:space="0" w:color="323232"/>
                  </w:tcBorders>
                  <w:shd w:val="clear" w:color="000000" w:fill="E3DED1"/>
                  <w:noWrap/>
                  <w:vAlign w:val="center"/>
                  <w:hideMark/>
                </w:tcPr>
                <w:p w14:paraId="01395B7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000000" w:fill="E3DED1"/>
                  <w:noWrap/>
                  <w:vAlign w:val="center"/>
                  <w:hideMark/>
                </w:tcPr>
                <w:p w14:paraId="10761A8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1DE3848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634</w:t>
                  </w:r>
                </w:p>
              </w:tc>
              <w:tc>
                <w:tcPr>
                  <w:tcW w:w="667" w:type="dxa"/>
                  <w:tcBorders>
                    <w:top w:val="nil"/>
                    <w:left w:val="single" w:sz="4" w:space="0" w:color="323232"/>
                    <w:bottom w:val="nil"/>
                    <w:right w:val="single" w:sz="4" w:space="0" w:color="323232"/>
                  </w:tcBorders>
                  <w:shd w:val="clear" w:color="000000" w:fill="E3DED1"/>
                  <w:noWrap/>
                  <w:vAlign w:val="center"/>
                  <w:hideMark/>
                </w:tcPr>
                <w:p w14:paraId="3C602731"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1 501</w:t>
                  </w:r>
                </w:p>
              </w:tc>
            </w:tr>
            <w:tr w:rsidR="00441CC8" w:rsidRPr="00A96233" w14:paraId="71371910"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6CAAB12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floral fabric</w:t>
                  </w:r>
                </w:p>
              </w:tc>
              <w:tc>
                <w:tcPr>
                  <w:tcW w:w="752" w:type="dxa"/>
                  <w:tcBorders>
                    <w:top w:val="nil"/>
                    <w:left w:val="single" w:sz="4" w:space="0" w:color="323232"/>
                    <w:bottom w:val="nil"/>
                    <w:right w:val="single" w:sz="4" w:space="0" w:color="323232"/>
                  </w:tcBorders>
                  <w:shd w:val="clear" w:color="auto" w:fill="auto"/>
                  <w:noWrap/>
                  <w:vAlign w:val="center"/>
                  <w:hideMark/>
                </w:tcPr>
                <w:p w14:paraId="6B5A21F7"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BD5FEF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BA3E5E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9B8DA5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039C1CC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1708155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2C26B24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81" w:type="dxa"/>
                  <w:tcBorders>
                    <w:top w:val="nil"/>
                    <w:left w:val="single" w:sz="4" w:space="0" w:color="323232"/>
                    <w:bottom w:val="nil"/>
                    <w:right w:val="single" w:sz="4" w:space="0" w:color="323232"/>
                  </w:tcBorders>
                  <w:shd w:val="clear" w:color="auto" w:fill="auto"/>
                  <w:noWrap/>
                  <w:vAlign w:val="center"/>
                  <w:hideMark/>
                </w:tcPr>
                <w:p w14:paraId="6391E5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2B75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3DDC98F"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9C97FCF"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black</w:t>
                  </w:r>
                </w:p>
              </w:tc>
              <w:tc>
                <w:tcPr>
                  <w:tcW w:w="752" w:type="dxa"/>
                  <w:tcBorders>
                    <w:top w:val="nil"/>
                    <w:left w:val="single" w:sz="4" w:space="0" w:color="323232"/>
                    <w:bottom w:val="nil"/>
                    <w:right w:val="single" w:sz="4" w:space="0" w:color="323232"/>
                  </w:tcBorders>
                  <w:shd w:val="clear" w:color="000000" w:fill="E3DED1"/>
                  <w:noWrap/>
                  <w:vAlign w:val="center"/>
                  <w:hideMark/>
                </w:tcPr>
                <w:p w14:paraId="723911E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12716FE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24DE39B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10" w:type="dxa"/>
                  <w:tcBorders>
                    <w:top w:val="nil"/>
                    <w:left w:val="single" w:sz="4" w:space="0" w:color="323232"/>
                    <w:bottom w:val="nil"/>
                    <w:right w:val="single" w:sz="4" w:space="0" w:color="323232"/>
                  </w:tcBorders>
                  <w:shd w:val="clear" w:color="000000" w:fill="E3DED1"/>
                  <w:noWrap/>
                  <w:vAlign w:val="center"/>
                  <w:hideMark/>
                </w:tcPr>
                <w:p w14:paraId="7C58408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60B02CD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380</w:t>
                  </w:r>
                </w:p>
              </w:tc>
              <w:tc>
                <w:tcPr>
                  <w:tcW w:w="610" w:type="dxa"/>
                  <w:tcBorders>
                    <w:top w:val="nil"/>
                    <w:left w:val="single" w:sz="4" w:space="0" w:color="323232"/>
                    <w:bottom w:val="nil"/>
                    <w:right w:val="single" w:sz="4" w:space="0" w:color="323232"/>
                  </w:tcBorders>
                  <w:shd w:val="clear" w:color="000000" w:fill="E3DED1"/>
                  <w:noWrap/>
                  <w:vAlign w:val="center"/>
                  <w:hideMark/>
                </w:tcPr>
                <w:p w14:paraId="61B638E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26B20A9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81" w:type="dxa"/>
                  <w:tcBorders>
                    <w:top w:val="nil"/>
                    <w:left w:val="single" w:sz="4" w:space="0" w:color="323232"/>
                    <w:bottom w:val="nil"/>
                    <w:right w:val="single" w:sz="4" w:space="0" w:color="323232"/>
                  </w:tcBorders>
                  <w:shd w:val="clear" w:color="000000" w:fill="E3DED1"/>
                  <w:noWrap/>
                  <w:vAlign w:val="center"/>
                  <w:hideMark/>
                </w:tcPr>
                <w:p w14:paraId="174C91A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6F7B9A5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61D111C8"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1E8A62D2"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grey</w:t>
                  </w:r>
                </w:p>
              </w:tc>
              <w:tc>
                <w:tcPr>
                  <w:tcW w:w="752" w:type="dxa"/>
                  <w:tcBorders>
                    <w:top w:val="nil"/>
                    <w:left w:val="single" w:sz="4" w:space="0" w:color="323232"/>
                    <w:bottom w:val="nil"/>
                    <w:right w:val="single" w:sz="4" w:space="0" w:color="323232"/>
                  </w:tcBorders>
                  <w:shd w:val="clear" w:color="auto" w:fill="auto"/>
                  <w:noWrap/>
                  <w:vAlign w:val="center"/>
                  <w:hideMark/>
                </w:tcPr>
                <w:p w14:paraId="3DFDCD1C"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4CB2753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761" w:type="dxa"/>
                  <w:tcBorders>
                    <w:top w:val="nil"/>
                    <w:left w:val="single" w:sz="4" w:space="0" w:color="323232"/>
                    <w:bottom w:val="nil"/>
                    <w:right w:val="single" w:sz="4" w:space="0" w:color="323232"/>
                  </w:tcBorders>
                  <w:shd w:val="clear" w:color="auto" w:fill="auto"/>
                  <w:noWrap/>
                  <w:vAlign w:val="center"/>
                  <w:hideMark/>
                </w:tcPr>
                <w:p w14:paraId="7547110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auto" w:fill="auto"/>
                  <w:noWrap/>
                  <w:vAlign w:val="center"/>
                  <w:hideMark/>
                </w:tcPr>
                <w:p w14:paraId="4265EC4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904" w:type="dxa"/>
                  <w:tcBorders>
                    <w:top w:val="nil"/>
                    <w:left w:val="single" w:sz="4" w:space="0" w:color="323232"/>
                    <w:bottom w:val="nil"/>
                    <w:right w:val="single" w:sz="4" w:space="0" w:color="323232"/>
                  </w:tcBorders>
                  <w:shd w:val="clear" w:color="auto" w:fill="auto"/>
                  <w:noWrap/>
                  <w:vAlign w:val="center"/>
                  <w:hideMark/>
                </w:tcPr>
                <w:p w14:paraId="5B27120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610" w:type="dxa"/>
                  <w:tcBorders>
                    <w:top w:val="nil"/>
                    <w:left w:val="single" w:sz="4" w:space="0" w:color="323232"/>
                    <w:bottom w:val="nil"/>
                    <w:right w:val="single" w:sz="4" w:space="0" w:color="323232"/>
                  </w:tcBorders>
                  <w:shd w:val="clear" w:color="auto" w:fill="auto"/>
                  <w:noWrap/>
                  <w:vAlign w:val="center"/>
                  <w:hideMark/>
                </w:tcPr>
                <w:p w14:paraId="04EB58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323</w:t>
                  </w:r>
                </w:p>
              </w:tc>
              <w:tc>
                <w:tcPr>
                  <w:tcW w:w="773" w:type="dxa"/>
                  <w:tcBorders>
                    <w:top w:val="nil"/>
                    <w:left w:val="single" w:sz="4" w:space="0" w:color="323232"/>
                    <w:bottom w:val="nil"/>
                    <w:right w:val="single" w:sz="4" w:space="0" w:color="323232"/>
                  </w:tcBorders>
                  <w:shd w:val="clear" w:color="auto" w:fill="auto"/>
                  <w:noWrap/>
                  <w:vAlign w:val="center"/>
                  <w:hideMark/>
                </w:tcPr>
                <w:p w14:paraId="539CFB4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350</w:t>
                  </w:r>
                </w:p>
              </w:tc>
              <w:tc>
                <w:tcPr>
                  <w:tcW w:w="681" w:type="dxa"/>
                  <w:tcBorders>
                    <w:top w:val="nil"/>
                    <w:left w:val="single" w:sz="4" w:space="0" w:color="323232"/>
                    <w:bottom w:val="nil"/>
                    <w:right w:val="single" w:sz="4" w:space="0" w:color="323232"/>
                  </w:tcBorders>
                  <w:shd w:val="clear" w:color="auto" w:fill="auto"/>
                  <w:noWrap/>
                  <w:vAlign w:val="center"/>
                  <w:hideMark/>
                </w:tcPr>
                <w:p w14:paraId="4861B55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368</w:t>
                  </w:r>
                </w:p>
              </w:tc>
              <w:tc>
                <w:tcPr>
                  <w:tcW w:w="667" w:type="dxa"/>
                  <w:tcBorders>
                    <w:top w:val="nil"/>
                    <w:left w:val="single" w:sz="4" w:space="0" w:color="323232"/>
                    <w:bottom w:val="nil"/>
                    <w:right w:val="single" w:sz="4" w:space="0" w:color="323232"/>
                  </w:tcBorders>
                  <w:shd w:val="clear" w:color="auto" w:fill="auto"/>
                  <w:noWrap/>
                  <w:vAlign w:val="center"/>
                  <w:hideMark/>
                </w:tcPr>
                <w:p w14:paraId="67772B9D"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1 235</w:t>
                  </w:r>
                </w:p>
              </w:tc>
            </w:tr>
            <w:tr w:rsidR="00441CC8" w:rsidRPr="00A96233" w14:paraId="584ACC01"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CA40724"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brown</w:t>
                  </w:r>
                </w:p>
              </w:tc>
              <w:tc>
                <w:tcPr>
                  <w:tcW w:w="752" w:type="dxa"/>
                  <w:tcBorders>
                    <w:top w:val="nil"/>
                    <w:left w:val="single" w:sz="4" w:space="0" w:color="323232"/>
                    <w:bottom w:val="nil"/>
                    <w:right w:val="single" w:sz="4" w:space="0" w:color="323232"/>
                  </w:tcBorders>
                  <w:shd w:val="clear" w:color="000000" w:fill="E3DED1"/>
                  <w:noWrap/>
                  <w:vAlign w:val="center"/>
                  <w:hideMark/>
                </w:tcPr>
                <w:p w14:paraId="2BB2AF9E"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01081B7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235</w:t>
                  </w:r>
                </w:p>
              </w:tc>
              <w:tc>
                <w:tcPr>
                  <w:tcW w:w="761" w:type="dxa"/>
                  <w:tcBorders>
                    <w:top w:val="nil"/>
                    <w:left w:val="single" w:sz="4" w:space="0" w:color="323232"/>
                    <w:bottom w:val="nil"/>
                    <w:right w:val="single" w:sz="4" w:space="0" w:color="323232"/>
                  </w:tcBorders>
                  <w:shd w:val="clear" w:color="000000" w:fill="E3DED1"/>
                  <w:noWrap/>
                  <w:vAlign w:val="center"/>
                  <w:hideMark/>
                </w:tcPr>
                <w:p w14:paraId="2F1165C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000000" w:fill="E3DED1"/>
                  <w:noWrap/>
                  <w:vAlign w:val="center"/>
                  <w:hideMark/>
                </w:tcPr>
                <w:p w14:paraId="4979CE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904" w:type="dxa"/>
                  <w:tcBorders>
                    <w:top w:val="nil"/>
                    <w:left w:val="single" w:sz="4" w:space="0" w:color="323232"/>
                    <w:bottom w:val="nil"/>
                    <w:right w:val="single" w:sz="4" w:space="0" w:color="323232"/>
                  </w:tcBorders>
                  <w:shd w:val="clear" w:color="000000" w:fill="E3DED1"/>
                  <w:noWrap/>
                  <w:vAlign w:val="center"/>
                  <w:hideMark/>
                </w:tcPr>
                <w:p w14:paraId="60E1758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466F78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320</w:t>
                  </w:r>
                </w:p>
              </w:tc>
              <w:tc>
                <w:tcPr>
                  <w:tcW w:w="773" w:type="dxa"/>
                  <w:tcBorders>
                    <w:top w:val="nil"/>
                    <w:left w:val="single" w:sz="4" w:space="0" w:color="323232"/>
                    <w:bottom w:val="nil"/>
                    <w:right w:val="single" w:sz="4" w:space="0" w:color="323232"/>
                  </w:tcBorders>
                  <w:shd w:val="clear" w:color="000000" w:fill="E3DED1"/>
                  <w:noWrap/>
                  <w:vAlign w:val="center"/>
                  <w:hideMark/>
                </w:tcPr>
                <w:p w14:paraId="3D32484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4D0B0CD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294</w:t>
                  </w:r>
                </w:p>
              </w:tc>
              <w:tc>
                <w:tcPr>
                  <w:tcW w:w="667" w:type="dxa"/>
                  <w:tcBorders>
                    <w:top w:val="nil"/>
                    <w:left w:val="single" w:sz="4" w:space="0" w:color="323232"/>
                    <w:bottom w:val="nil"/>
                    <w:right w:val="single" w:sz="4" w:space="0" w:color="323232"/>
                  </w:tcBorders>
                  <w:shd w:val="clear" w:color="000000" w:fill="E3DED1"/>
                  <w:noWrap/>
                  <w:vAlign w:val="center"/>
                  <w:hideMark/>
                </w:tcPr>
                <w:p w14:paraId="3BF8F13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1 049</w:t>
                  </w:r>
                </w:p>
              </w:tc>
            </w:tr>
            <w:tr w:rsidR="00441CC8" w:rsidRPr="00A96233" w14:paraId="69453F8A"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48813A5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Handbags leather - red</w:t>
                  </w:r>
                </w:p>
              </w:tc>
              <w:tc>
                <w:tcPr>
                  <w:tcW w:w="752" w:type="dxa"/>
                  <w:tcBorders>
                    <w:top w:val="nil"/>
                    <w:left w:val="single" w:sz="4" w:space="0" w:color="323232"/>
                    <w:bottom w:val="nil"/>
                    <w:right w:val="single" w:sz="4" w:space="0" w:color="323232"/>
                  </w:tcBorders>
                  <w:shd w:val="clear" w:color="auto" w:fill="auto"/>
                  <w:noWrap/>
                  <w:vAlign w:val="center"/>
                  <w:hideMark/>
                </w:tcPr>
                <w:p w14:paraId="20A754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80</w:t>
                  </w:r>
                </w:p>
              </w:tc>
              <w:tc>
                <w:tcPr>
                  <w:tcW w:w="610" w:type="dxa"/>
                  <w:tcBorders>
                    <w:top w:val="nil"/>
                    <w:left w:val="single" w:sz="4" w:space="0" w:color="323232"/>
                    <w:bottom w:val="nil"/>
                    <w:right w:val="single" w:sz="4" w:space="0" w:color="323232"/>
                  </w:tcBorders>
                  <w:shd w:val="clear" w:color="auto" w:fill="auto"/>
                  <w:noWrap/>
                  <w:vAlign w:val="center"/>
                  <w:hideMark/>
                </w:tcPr>
                <w:p w14:paraId="4E645DB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761" w:type="dxa"/>
                  <w:tcBorders>
                    <w:top w:val="nil"/>
                    <w:left w:val="single" w:sz="4" w:space="0" w:color="323232"/>
                    <w:bottom w:val="nil"/>
                    <w:right w:val="single" w:sz="4" w:space="0" w:color="323232"/>
                  </w:tcBorders>
                  <w:shd w:val="clear" w:color="auto" w:fill="auto"/>
                  <w:noWrap/>
                  <w:vAlign w:val="center"/>
                  <w:hideMark/>
                </w:tcPr>
                <w:p w14:paraId="7B6D5A2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10" w:type="dxa"/>
                  <w:tcBorders>
                    <w:top w:val="nil"/>
                    <w:left w:val="single" w:sz="4" w:space="0" w:color="323232"/>
                    <w:bottom w:val="nil"/>
                    <w:right w:val="single" w:sz="4" w:space="0" w:color="323232"/>
                  </w:tcBorders>
                  <w:shd w:val="clear" w:color="auto" w:fill="auto"/>
                  <w:noWrap/>
                  <w:vAlign w:val="center"/>
                  <w:hideMark/>
                </w:tcPr>
                <w:p w14:paraId="2D2773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85</w:t>
                  </w:r>
                </w:p>
              </w:tc>
              <w:tc>
                <w:tcPr>
                  <w:tcW w:w="904" w:type="dxa"/>
                  <w:tcBorders>
                    <w:top w:val="nil"/>
                    <w:left w:val="single" w:sz="4" w:space="0" w:color="323232"/>
                    <w:bottom w:val="nil"/>
                    <w:right w:val="single" w:sz="4" w:space="0" w:color="323232"/>
                  </w:tcBorders>
                  <w:shd w:val="clear" w:color="auto" w:fill="auto"/>
                  <w:noWrap/>
                  <w:vAlign w:val="center"/>
                  <w:hideMark/>
                </w:tcPr>
                <w:p w14:paraId="5D86519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120</w:t>
                  </w:r>
                </w:p>
              </w:tc>
              <w:tc>
                <w:tcPr>
                  <w:tcW w:w="610" w:type="dxa"/>
                  <w:tcBorders>
                    <w:top w:val="nil"/>
                    <w:left w:val="single" w:sz="4" w:space="0" w:color="323232"/>
                    <w:bottom w:val="nil"/>
                    <w:right w:val="single" w:sz="4" w:space="0" w:color="323232"/>
                  </w:tcBorders>
                  <w:shd w:val="clear" w:color="auto" w:fill="auto"/>
                  <w:noWrap/>
                  <w:vAlign w:val="center"/>
                  <w:hideMark/>
                </w:tcPr>
                <w:p w14:paraId="04F5A74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110</w:t>
                  </w:r>
                </w:p>
              </w:tc>
              <w:tc>
                <w:tcPr>
                  <w:tcW w:w="773" w:type="dxa"/>
                  <w:tcBorders>
                    <w:top w:val="nil"/>
                    <w:left w:val="single" w:sz="4" w:space="0" w:color="323232"/>
                    <w:bottom w:val="nil"/>
                    <w:right w:val="single" w:sz="4" w:space="0" w:color="323232"/>
                  </w:tcBorders>
                  <w:shd w:val="clear" w:color="auto" w:fill="auto"/>
                  <w:noWrap/>
                  <w:vAlign w:val="center"/>
                  <w:hideMark/>
                </w:tcPr>
                <w:p w14:paraId="5F1F7EA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100</w:t>
                  </w:r>
                </w:p>
              </w:tc>
              <w:tc>
                <w:tcPr>
                  <w:tcW w:w="681" w:type="dxa"/>
                  <w:tcBorders>
                    <w:top w:val="nil"/>
                    <w:left w:val="single" w:sz="4" w:space="0" w:color="323232"/>
                    <w:bottom w:val="nil"/>
                    <w:right w:val="single" w:sz="4" w:space="0" w:color="323232"/>
                  </w:tcBorders>
                  <w:shd w:val="clear" w:color="auto" w:fill="auto"/>
                  <w:noWrap/>
                  <w:vAlign w:val="center"/>
                  <w:hideMark/>
                </w:tcPr>
                <w:p w14:paraId="564A8C0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125</w:t>
                  </w:r>
                </w:p>
              </w:tc>
              <w:tc>
                <w:tcPr>
                  <w:tcW w:w="667" w:type="dxa"/>
                  <w:tcBorders>
                    <w:top w:val="nil"/>
                    <w:left w:val="single" w:sz="4" w:space="0" w:color="323232"/>
                    <w:bottom w:val="nil"/>
                    <w:right w:val="single" w:sz="4" w:space="0" w:color="323232"/>
                  </w:tcBorders>
                  <w:shd w:val="clear" w:color="auto" w:fill="auto"/>
                  <w:noWrap/>
                  <w:vAlign w:val="center"/>
                  <w:hideMark/>
                </w:tcPr>
                <w:p w14:paraId="04EBE88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420</w:t>
                  </w:r>
                </w:p>
              </w:tc>
            </w:tr>
            <w:tr w:rsidR="00441CC8" w:rsidRPr="00A96233" w14:paraId="7AB906C0"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20A37491"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long</w:t>
                  </w:r>
                </w:p>
              </w:tc>
              <w:tc>
                <w:tcPr>
                  <w:tcW w:w="752" w:type="dxa"/>
                  <w:tcBorders>
                    <w:top w:val="nil"/>
                    <w:left w:val="single" w:sz="4" w:space="0" w:color="323232"/>
                    <w:bottom w:val="nil"/>
                    <w:right w:val="single" w:sz="4" w:space="0" w:color="323232"/>
                  </w:tcBorders>
                  <w:shd w:val="clear" w:color="000000" w:fill="E3DED1"/>
                  <w:noWrap/>
                  <w:vAlign w:val="center"/>
                  <w:hideMark/>
                </w:tcPr>
                <w:p w14:paraId="39BB939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000000" w:fill="E3DED1"/>
                  <w:noWrap/>
                  <w:vAlign w:val="center"/>
                  <w:hideMark/>
                </w:tcPr>
                <w:p w14:paraId="6C19516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761" w:type="dxa"/>
                  <w:tcBorders>
                    <w:top w:val="nil"/>
                    <w:left w:val="single" w:sz="4" w:space="0" w:color="323232"/>
                    <w:bottom w:val="nil"/>
                    <w:right w:val="single" w:sz="4" w:space="0" w:color="323232"/>
                  </w:tcBorders>
                  <w:shd w:val="clear" w:color="000000" w:fill="E3DED1"/>
                  <w:noWrap/>
                  <w:vAlign w:val="center"/>
                  <w:hideMark/>
                </w:tcPr>
                <w:p w14:paraId="2253F46B"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260</w:t>
                  </w:r>
                </w:p>
              </w:tc>
              <w:tc>
                <w:tcPr>
                  <w:tcW w:w="610" w:type="dxa"/>
                  <w:tcBorders>
                    <w:top w:val="nil"/>
                    <w:left w:val="single" w:sz="4" w:space="0" w:color="323232"/>
                    <w:bottom w:val="nil"/>
                    <w:right w:val="single" w:sz="4" w:space="0" w:color="323232"/>
                  </w:tcBorders>
                  <w:shd w:val="clear" w:color="000000" w:fill="E3DED1"/>
                  <w:noWrap/>
                  <w:vAlign w:val="center"/>
                  <w:hideMark/>
                </w:tcPr>
                <w:p w14:paraId="09D4823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255</w:t>
                  </w:r>
                </w:p>
              </w:tc>
              <w:tc>
                <w:tcPr>
                  <w:tcW w:w="904" w:type="dxa"/>
                  <w:tcBorders>
                    <w:top w:val="nil"/>
                    <w:left w:val="single" w:sz="4" w:space="0" w:color="323232"/>
                    <w:bottom w:val="nil"/>
                    <w:right w:val="single" w:sz="4" w:space="0" w:color="323232"/>
                  </w:tcBorders>
                  <w:shd w:val="clear" w:color="000000" w:fill="E3DED1"/>
                  <w:noWrap/>
                  <w:vAlign w:val="center"/>
                  <w:hideMark/>
                </w:tcPr>
                <w:p w14:paraId="38944D8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C6FDE5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330</w:t>
                  </w:r>
                </w:p>
              </w:tc>
              <w:tc>
                <w:tcPr>
                  <w:tcW w:w="773" w:type="dxa"/>
                  <w:tcBorders>
                    <w:top w:val="nil"/>
                    <w:left w:val="single" w:sz="4" w:space="0" w:color="323232"/>
                    <w:bottom w:val="nil"/>
                    <w:right w:val="single" w:sz="4" w:space="0" w:color="323232"/>
                  </w:tcBorders>
                  <w:shd w:val="clear" w:color="000000" w:fill="E3DED1"/>
                  <w:noWrap/>
                  <w:vAlign w:val="center"/>
                  <w:hideMark/>
                </w:tcPr>
                <w:p w14:paraId="5AB140F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000000" w:fill="E3DED1"/>
                  <w:noWrap/>
                  <w:vAlign w:val="center"/>
                  <w:hideMark/>
                </w:tcPr>
                <w:p w14:paraId="5D17092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375</w:t>
                  </w:r>
                </w:p>
              </w:tc>
              <w:tc>
                <w:tcPr>
                  <w:tcW w:w="667" w:type="dxa"/>
                  <w:tcBorders>
                    <w:top w:val="nil"/>
                    <w:left w:val="single" w:sz="4" w:space="0" w:color="323232"/>
                    <w:bottom w:val="nil"/>
                    <w:right w:val="single" w:sz="4" w:space="0" w:color="323232"/>
                  </w:tcBorders>
                  <w:shd w:val="clear" w:color="000000" w:fill="E3DED1"/>
                  <w:noWrap/>
                  <w:vAlign w:val="center"/>
                  <w:hideMark/>
                </w:tcPr>
                <w:p w14:paraId="57C6A51C"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1 260</w:t>
                  </w:r>
                </w:p>
              </w:tc>
            </w:tr>
            <w:tr w:rsidR="00441CC8" w:rsidRPr="00A96233" w14:paraId="2DC8391B"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2744DCF3"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Scarves square</w:t>
                  </w:r>
                </w:p>
              </w:tc>
              <w:tc>
                <w:tcPr>
                  <w:tcW w:w="752" w:type="dxa"/>
                  <w:tcBorders>
                    <w:top w:val="nil"/>
                    <w:left w:val="single" w:sz="4" w:space="0" w:color="323232"/>
                    <w:bottom w:val="nil"/>
                    <w:right w:val="single" w:sz="4" w:space="0" w:color="323232"/>
                  </w:tcBorders>
                  <w:shd w:val="clear" w:color="auto" w:fill="auto"/>
                  <w:noWrap/>
                  <w:vAlign w:val="center"/>
                  <w:hideMark/>
                </w:tcPr>
                <w:p w14:paraId="17DD3105"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10" w:type="dxa"/>
                  <w:tcBorders>
                    <w:top w:val="nil"/>
                    <w:left w:val="single" w:sz="4" w:space="0" w:color="323232"/>
                    <w:bottom w:val="nil"/>
                    <w:right w:val="single" w:sz="4" w:space="0" w:color="323232"/>
                  </w:tcBorders>
                  <w:shd w:val="clear" w:color="auto" w:fill="auto"/>
                  <w:noWrap/>
                  <w:vAlign w:val="center"/>
                  <w:hideMark/>
                </w:tcPr>
                <w:p w14:paraId="1BAE3F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761" w:type="dxa"/>
                  <w:tcBorders>
                    <w:top w:val="nil"/>
                    <w:left w:val="single" w:sz="4" w:space="0" w:color="323232"/>
                    <w:bottom w:val="nil"/>
                    <w:right w:val="single" w:sz="4" w:space="0" w:color="323232"/>
                  </w:tcBorders>
                  <w:shd w:val="clear" w:color="auto" w:fill="auto"/>
                  <w:noWrap/>
                  <w:vAlign w:val="center"/>
                  <w:hideMark/>
                </w:tcPr>
                <w:p w14:paraId="06B4711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230</w:t>
                  </w:r>
                </w:p>
              </w:tc>
              <w:tc>
                <w:tcPr>
                  <w:tcW w:w="610" w:type="dxa"/>
                  <w:tcBorders>
                    <w:top w:val="nil"/>
                    <w:left w:val="single" w:sz="4" w:space="0" w:color="323232"/>
                    <w:bottom w:val="nil"/>
                    <w:right w:val="single" w:sz="4" w:space="0" w:color="323232"/>
                  </w:tcBorders>
                  <w:shd w:val="clear" w:color="auto" w:fill="auto"/>
                  <w:noWrap/>
                  <w:vAlign w:val="center"/>
                  <w:hideMark/>
                </w:tcPr>
                <w:p w14:paraId="53645E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213</w:t>
                  </w:r>
                </w:p>
              </w:tc>
              <w:tc>
                <w:tcPr>
                  <w:tcW w:w="904" w:type="dxa"/>
                  <w:tcBorders>
                    <w:top w:val="nil"/>
                    <w:left w:val="single" w:sz="4" w:space="0" w:color="323232"/>
                    <w:bottom w:val="nil"/>
                    <w:right w:val="single" w:sz="4" w:space="0" w:color="323232"/>
                  </w:tcBorders>
                  <w:shd w:val="clear" w:color="auto" w:fill="auto"/>
                  <w:noWrap/>
                  <w:vAlign w:val="center"/>
                  <w:hideMark/>
                </w:tcPr>
                <w:p w14:paraId="4C8EC19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auto" w:fill="auto"/>
                  <w:noWrap/>
                  <w:vAlign w:val="center"/>
                  <w:hideMark/>
                </w:tcPr>
                <w:p w14:paraId="1BA6ABA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275</w:t>
                  </w:r>
                </w:p>
              </w:tc>
              <w:tc>
                <w:tcPr>
                  <w:tcW w:w="773" w:type="dxa"/>
                  <w:tcBorders>
                    <w:top w:val="nil"/>
                    <w:left w:val="single" w:sz="4" w:space="0" w:color="323232"/>
                    <w:bottom w:val="nil"/>
                    <w:right w:val="single" w:sz="4" w:space="0" w:color="323232"/>
                  </w:tcBorders>
                  <w:shd w:val="clear" w:color="auto" w:fill="auto"/>
                  <w:noWrap/>
                  <w:vAlign w:val="center"/>
                  <w:hideMark/>
                </w:tcPr>
                <w:p w14:paraId="64141D07"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81" w:type="dxa"/>
                  <w:tcBorders>
                    <w:top w:val="nil"/>
                    <w:left w:val="single" w:sz="4" w:space="0" w:color="323232"/>
                    <w:bottom w:val="nil"/>
                    <w:right w:val="single" w:sz="4" w:space="0" w:color="323232"/>
                  </w:tcBorders>
                  <w:shd w:val="clear" w:color="auto" w:fill="auto"/>
                  <w:noWrap/>
                  <w:vAlign w:val="center"/>
                  <w:hideMark/>
                </w:tcPr>
                <w:p w14:paraId="72AA7CF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313</w:t>
                  </w:r>
                </w:p>
              </w:tc>
              <w:tc>
                <w:tcPr>
                  <w:tcW w:w="667" w:type="dxa"/>
                  <w:tcBorders>
                    <w:top w:val="nil"/>
                    <w:left w:val="single" w:sz="4" w:space="0" w:color="323232"/>
                    <w:bottom w:val="nil"/>
                    <w:right w:val="single" w:sz="4" w:space="0" w:color="323232"/>
                  </w:tcBorders>
                  <w:shd w:val="clear" w:color="auto" w:fill="auto"/>
                  <w:noWrap/>
                  <w:vAlign w:val="center"/>
                  <w:hideMark/>
                </w:tcPr>
                <w:p w14:paraId="11881CDE"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1 050</w:t>
                  </w:r>
                </w:p>
              </w:tc>
            </w:tr>
            <w:tr w:rsidR="00441CC8" w:rsidRPr="00A96233" w14:paraId="7ECB227A"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75438D15"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with charms</w:t>
                  </w:r>
                </w:p>
              </w:tc>
              <w:tc>
                <w:tcPr>
                  <w:tcW w:w="752" w:type="dxa"/>
                  <w:tcBorders>
                    <w:top w:val="nil"/>
                    <w:left w:val="single" w:sz="4" w:space="0" w:color="323232"/>
                    <w:bottom w:val="nil"/>
                    <w:right w:val="single" w:sz="4" w:space="0" w:color="323232"/>
                  </w:tcBorders>
                  <w:shd w:val="clear" w:color="000000" w:fill="E3DED1"/>
                  <w:noWrap/>
                  <w:vAlign w:val="center"/>
                  <w:hideMark/>
                </w:tcPr>
                <w:p w14:paraId="3B885B63"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450</w:t>
                  </w:r>
                </w:p>
              </w:tc>
              <w:tc>
                <w:tcPr>
                  <w:tcW w:w="610" w:type="dxa"/>
                  <w:tcBorders>
                    <w:top w:val="nil"/>
                    <w:left w:val="single" w:sz="4" w:space="0" w:color="323232"/>
                    <w:bottom w:val="nil"/>
                    <w:right w:val="single" w:sz="4" w:space="0" w:color="323232"/>
                  </w:tcBorders>
                  <w:shd w:val="clear" w:color="000000" w:fill="E3DED1"/>
                  <w:noWrap/>
                  <w:vAlign w:val="center"/>
                  <w:hideMark/>
                </w:tcPr>
                <w:p w14:paraId="7926A91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761" w:type="dxa"/>
                  <w:tcBorders>
                    <w:top w:val="nil"/>
                    <w:left w:val="single" w:sz="4" w:space="0" w:color="323232"/>
                    <w:bottom w:val="nil"/>
                    <w:right w:val="single" w:sz="4" w:space="0" w:color="323232"/>
                  </w:tcBorders>
                  <w:shd w:val="clear" w:color="000000" w:fill="E3DED1"/>
                  <w:noWrap/>
                  <w:vAlign w:val="center"/>
                  <w:hideMark/>
                </w:tcPr>
                <w:p w14:paraId="5B311C0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060C7E5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340</w:t>
                  </w:r>
                </w:p>
              </w:tc>
              <w:tc>
                <w:tcPr>
                  <w:tcW w:w="904" w:type="dxa"/>
                  <w:tcBorders>
                    <w:top w:val="nil"/>
                    <w:left w:val="single" w:sz="4" w:space="0" w:color="323232"/>
                    <w:bottom w:val="nil"/>
                    <w:right w:val="single" w:sz="4" w:space="0" w:color="323232"/>
                  </w:tcBorders>
                  <w:shd w:val="clear" w:color="000000" w:fill="E3DED1"/>
                  <w:noWrap/>
                  <w:vAlign w:val="center"/>
                  <w:hideMark/>
                </w:tcPr>
                <w:p w14:paraId="28570AD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2E46FDDF"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440</w:t>
                  </w:r>
                </w:p>
              </w:tc>
              <w:tc>
                <w:tcPr>
                  <w:tcW w:w="773" w:type="dxa"/>
                  <w:tcBorders>
                    <w:top w:val="nil"/>
                    <w:left w:val="single" w:sz="4" w:space="0" w:color="323232"/>
                    <w:bottom w:val="nil"/>
                    <w:right w:val="single" w:sz="4" w:space="0" w:color="323232"/>
                  </w:tcBorders>
                  <w:shd w:val="clear" w:color="000000" w:fill="E3DED1"/>
                  <w:noWrap/>
                  <w:vAlign w:val="center"/>
                  <w:hideMark/>
                </w:tcPr>
                <w:p w14:paraId="748616D8"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600</w:t>
                  </w:r>
                </w:p>
              </w:tc>
              <w:tc>
                <w:tcPr>
                  <w:tcW w:w="681" w:type="dxa"/>
                  <w:tcBorders>
                    <w:top w:val="nil"/>
                    <w:left w:val="single" w:sz="4" w:space="0" w:color="323232"/>
                    <w:bottom w:val="nil"/>
                    <w:right w:val="single" w:sz="4" w:space="0" w:color="323232"/>
                  </w:tcBorders>
                  <w:shd w:val="clear" w:color="000000" w:fill="E3DED1"/>
                  <w:noWrap/>
                  <w:vAlign w:val="center"/>
                  <w:hideMark/>
                </w:tcPr>
                <w:p w14:paraId="57275D92"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67" w:type="dxa"/>
                  <w:tcBorders>
                    <w:top w:val="nil"/>
                    <w:left w:val="single" w:sz="4" w:space="0" w:color="323232"/>
                    <w:bottom w:val="nil"/>
                    <w:right w:val="single" w:sz="4" w:space="0" w:color="323232"/>
                  </w:tcBorders>
                  <w:shd w:val="clear" w:color="000000" w:fill="E3DED1"/>
                  <w:noWrap/>
                  <w:vAlign w:val="center"/>
                  <w:hideMark/>
                </w:tcPr>
                <w:p w14:paraId="1C3D82AF"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1 680</w:t>
                  </w:r>
                </w:p>
              </w:tc>
            </w:tr>
            <w:tr w:rsidR="00441CC8" w:rsidRPr="00A96233" w14:paraId="7AAD353D"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51F69748"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Bracelets chain</w:t>
                  </w:r>
                </w:p>
              </w:tc>
              <w:tc>
                <w:tcPr>
                  <w:tcW w:w="752" w:type="dxa"/>
                  <w:tcBorders>
                    <w:top w:val="nil"/>
                    <w:left w:val="single" w:sz="4" w:space="0" w:color="323232"/>
                    <w:bottom w:val="nil"/>
                    <w:right w:val="single" w:sz="4" w:space="0" w:color="323232"/>
                  </w:tcBorders>
                  <w:shd w:val="clear" w:color="auto" w:fill="auto"/>
                  <w:noWrap/>
                  <w:vAlign w:val="center"/>
                  <w:hideMark/>
                </w:tcPr>
                <w:p w14:paraId="7C1693D2"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610" w:type="dxa"/>
                  <w:tcBorders>
                    <w:top w:val="nil"/>
                    <w:left w:val="single" w:sz="4" w:space="0" w:color="323232"/>
                    <w:bottom w:val="nil"/>
                    <w:right w:val="single" w:sz="4" w:space="0" w:color="323232"/>
                  </w:tcBorders>
                  <w:shd w:val="clear" w:color="auto" w:fill="auto"/>
                  <w:noWrap/>
                  <w:vAlign w:val="center"/>
                  <w:hideMark/>
                </w:tcPr>
                <w:p w14:paraId="0931EA5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761" w:type="dxa"/>
                  <w:tcBorders>
                    <w:top w:val="nil"/>
                    <w:left w:val="single" w:sz="4" w:space="0" w:color="323232"/>
                    <w:bottom w:val="nil"/>
                    <w:right w:val="single" w:sz="4" w:space="0" w:color="323232"/>
                  </w:tcBorders>
                  <w:shd w:val="clear" w:color="auto" w:fill="auto"/>
                  <w:noWrap/>
                  <w:vAlign w:val="center"/>
                  <w:hideMark/>
                </w:tcPr>
                <w:p w14:paraId="5AF883B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0AE106F4"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170</w:t>
                  </w:r>
                </w:p>
              </w:tc>
              <w:tc>
                <w:tcPr>
                  <w:tcW w:w="904" w:type="dxa"/>
                  <w:tcBorders>
                    <w:top w:val="nil"/>
                    <w:left w:val="single" w:sz="4" w:space="0" w:color="323232"/>
                    <w:bottom w:val="nil"/>
                    <w:right w:val="single" w:sz="4" w:space="0" w:color="323232"/>
                  </w:tcBorders>
                  <w:shd w:val="clear" w:color="auto" w:fill="auto"/>
                  <w:noWrap/>
                  <w:vAlign w:val="center"/>
                  <w:hideMark/>
                </w:tcPr>
                <w:p w14:paraId="75D47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72D1731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220</w:t>
                  </w:r>
                </w:p>
              </w:tc>
              <w:tc>
                <w:tcPr>
                  <w:tcW w:w="773" w:type="dxa"/>
                  <w:tcBorders>
                    <w:top w:val="nil"/>
                    <w:left w:val="single" w:sz="4" w:space="0" w:color="323232"/>
                    <w:bottom w:val="nil"/>
                    <w:right w:val="single" w:sz="4" w:space="0" w:color="323232"/>
                  </w:tcBorders>
                  <w:shd w:val="clear" w:color="auto" w:fill="auto"/>
                  <w:noWrap/>
                  <w:vAlign w:val="center"/>
                  <w:hideMark/>
                </w:tcPr>
                <w:p w14:paraId="68384A1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527F120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250</w:t>
                  </w:r>
                </w:p>
              </w:tc>
              <w:tc>
                <w:tcPr>
                  <w:tcW w:w="667" w:type="dxa"/>
                  <w:tcBorders>
                    <w:top w:val="nil"/>
                    <w:left w:val="single" w:sz="4" w:space="0" w:color="323232"/>
                    <w:bottom w:val="nil"/>
                    <w:right w:val="single" w:sz="4" w:space="0" w:color="323232"/>
                  </w:tcBorders>
                  <w:shd w:val="clear" w:color="auto" w:fill="auto"/>
                  <w:noWrap/>
                  <w:vAlign w:val="center"/>
                  <w:hideMark/>
                </w:tcPr>
                <w:p w14:paraId="6FE3367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840</w:t>
                  </w:r>
                </w:p>
              </w:tc>
            </w:tr>
            <w:tr w:rsidR="00441CC8" w:rsidRPr="00A96233" w14:paraId="74C6CF9D" w14:textId="77777777" w:rsidTr="004B2B3D">
              <w:trPr>
                <w:trHeight w:val="285"/>
              </w:trPr>
              <w:tc>
                <w:tcPr>
                  <w:tcW w:w="1080" w:type="dxa"/>
                  <w:tcBorders>
                    <w:top w:val="nil"/>
                    <w:left w:val="single" w:sz="4" w:space="0" w:color="323232"/>
                    <w:bottom w:val="nil"/>
                    <w:right w:val="single" w:sz="4" w:space="0" w:color="323232"/>
                  </w:tcBorders>
                  <w:shd w:val="clear" w:color="000000" w:fill="E3DED1"/>
                  <w:noWrap/>
                  <w:vAlign w:val="center"/>
                  <w:hideMark/>
                </w:tcPr>
                <w:p w14:paraId="61E06669"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Sandals</w:t>
                  </w:r>
                </w:p>
              </w:tc>
              <w:tc>
                <w:tcPr>
                  <w:tcW w:w="752" w:type="dxa"/>
                  <w:tcBorders>
                    <w:top w:val="nil"/>
                    <w:left w:val="single" w:sz="4" w:space="0" w:color="323232"/>
                    <w:bottom w:val="nil"/>
                    <w:right w:val="single" w:sz="4" w:space="0" w:color="323232"/>
                  </w:tcBorders>
                  <w:shd w:val="clear" w:color="000000" w:fill="E3DED1"/>
                  <w:noWrap/>
                  <w:vAlign w:val="center"/>
                  <w:hideMark/>
                </w:tcPr>
                <w:p w14:paraId="78C5B0B8"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900</w:t>
                  </w:r>
                </w:p>
              </w:tc>
              <w:tc>
                <w:tcPr>
                  <w:tcW w:w="610" w:type="dxa"/>
                  <w:tcBorders>
                    <w:top w:val="nil"/>
                    <w:left w:val="single" w:sz="4" w:space="0" w:color="323232"/>
                    <w:bottom w:val="nil"/>
                    <w:right w:val="single" w:sz="4" w:space="0" w:color="323232"/>
                  </w:tcBorders>
                  <w:shd w:val="clear" w:color="000000" w:fill="E3DED1"/>
                  <w:noWrap/>
                  <w:vAlign w:val="center"/>
                  <w:hideMark/>
                </w:tcPr>
                <w:p w14:paraId="5319763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895</w:t>
                  </w:r>
                </w:p>
              </w:tc>
              <w:tc>
                <w:tcPr>
                  <w:tcW w:w="761" w:type="dxa"/>
                  <w:tcBorders>
                    <w:top w:val="nil"/>
                    <w:left w:val="single" w:sz="4" w:space="0" w:color="323232"/>
                    <w:bottom w:val="nil"/>
                    <w:right w:val="single" w:sz="4" w:space="0" w:color="323232"/>
                  </w:tcBorders>
                  <w:shd w:val="clear" w:color="000000" w:fill="E3DED1"/>
                  <w:noWrap/>
                  <w:vAlign w:val="center"/>
                  <w:hideMark/>
                </w:tcPr>
                <w:p w14:paraId="12D9AB26"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300</w:t>
                  </w:r>
                </w:p>
              </w:tc>
              <w:tc>
                <w:tcPr>
                  <w:tcW w:w="610" w:type="dxa"/>
                  <w:tcBorders>
                    <w:top w:val="nil"/>
                    <w:left w:val="single" w:sz="4" w:space="0" w:color="323232"/>
                    <w:bottom w:val="nil"/>
                    <w:right w:val="single" w:sz="4" w:space="0" w:color="323232"/>
                  </w:tcBorders>
                  <w:shd w:val="clear" w:color="000000" w:fill="E3DED1"/>
                  <w:noWrap/>
                  <w:vAlign w:val="center"/>
                  <w:hideMark/>
                </w:tcPr>
                <w:p w14:paraId="438791FE"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311</w:t>
                  </w:r>
                </w:p>
              </w:tc>
              <w:tc>
                <w:tcPr>
                  <w:tcW w:w="904" w:type="dxa"/>
                  <w:tcBorders>
                    <w:top w:val="nil"/>
                    <w:left w:val="single" w:sz="4" w:space="0" w:color="323232"/>
                    <w:bottom w:val="nil"/>
                    <w:right w:val="single" w:sz="4" w:space="0" w:color="323232"/>
                  </w:tcBorders>
                  <w:shd w:val="clear" w:color="000000" w:fill="E3DED1"/>
                  <w:noWrap/>
                  <w:vAlign w:val="center"/>
                  <w:hideMark/>
                </w:tcPr>
                <w:p w14:paraId="42F8982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000000" w:fill="E3DED1"/>
                  <w:noWrap/>
                  <w:vAlign w:val="center"/>
                  <w:hideMark/>
                </w:tcPr>
                <w:p w14:paraId="55F24365"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445</w:t>
                  </w:r>
                </w:p>
              </w:tc>
              <w:tc>
                <w:tcPr>
                  <w:tcW w:w="773" w:type="dxa"/>
                  <w:tcBorders>
                    <w:top w:val="nil"/>
                    <w:left w:val="single" w:sz="4" w:space="0" w:color="323232"/>
                    <w:bottom w:val="nil"/>
                    <w:right w:val="single" w:sz="4" w:space="0" w:color="323232"/>
                  </w:tcBorders>
                  <w:shd w:val="clear" w:color="000000" w:fill="E3DED1"/>
                  <w:noWrap/>
                  <w:vAlign w:val="center"/>
                  <w:hideMark/>
                </w:tcPr>
                <w:p w14:paraId="4A10661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800</w:t>
                  </w:r>
                </w:p>
              </w:tc>
              <w:tc>
                <w:tcPr>
                  <w:tcW w:w="681" w:type="dxa"/>
                  <w:tcBorders>
                    <w:top w:val="nil"/>
                    <w:left w:val="single" w:sz="4" w:space="0" w:color="323232"/>
                    <w:bottom w:val="nil"/>
                    <w:right w:val="single" w:sz="4" w:space="0" w:color="323232"/>
                  </w:tcBorders>
                  <w:shd w:val="clear" w:color="000000" w:fill="E3DED1"/>
                  <w:noWrap/>
                  <w:vAlign w:val="center"/>
                  <w:hideMark/>
                </w:tcPr>
                <w:p w14:paraId="722A3A01"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756</w:t>
                  </w:r>
                </w:p>
              </w:tc>
              <w:tc>
                <w:tcPr>
                  <w:tcW w:w="667" w:type="dxa"/>
                  <w:tcBorders>
                    <w:top w:val="nil"/>
                    <w:left w:val="single" w:sz="4" w:space="0" w:color="323232"/>
                    <w:bottom w:val="nil"/>
                    <w:right w:val="single" w:sz="4" w:space="0" w:color="323232"/>
                  </w:tcBorders>
                  <w:shd w:val="clear" w:color="000000" w:fill="E3DED1"/>
                  <w:noWrap/>
                  <w:vAlign w:val="center"/>
                  <w:hideMark/>
                </w:tcPr>
                <w:p w14:paraId="59001F8A"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2 407</w:t>
                  </w:r>
                </w:p>
              </w:tc>
            </w:tr>
            <w:tr w:rsidR="00441CC8" w:rsidRPr="00A96233" w14:paraId="09624603" w14:textId="77777777" w:rsidTr="004B2B3D">
              <w:trPr>
                <w:trHeight w:val="285"/>
              </w:trPr>
              <w:tc>
                <w:tcPr>
                  <w:tcW w:w="1080" w:type="dxa"/>
                  <w:tcBorders>
                    <w:top w:val="nil"/>
                    <w:left w:val="single" w:sz="4" w:space="0" w:color="323232"/>
                    <w:bottom w:val="nil"/>
                    <w:right w:val="single" w:sz="4" w:space="0" w:color="323232"/>
                  </w:tcBorders>
                  <w:shd w:val="clear" w:color="auto" w:fill="auto"/>
                  <w:noWrap/>
                  <w:vAlign w:val="center"/>
                  <w:hideMark/>
                </w:tcPr>
                <w:p w14:paraId="0A17BC1D" w14:textId="77777777" w:rsidR="00441CC8" w:rsidRPr="00A96233" w:rsidRDefault="00441CC8" w:rsidP="001F23D2">
                  <w:pPr>
                    <w:jc w:val="left"/>
                    <w:rPr>
                      <w:rFonts w:eastAsia="Times New Roman" w:cs="Arial"/>
                      <w:color w:val="323232"/>
                      <w:sz w:val="14"/>
                      <w:szCs w:val="14"/>
                      <w:lang w:eastAsia="en-GB"/>
                    </w:rPr>
                  </w:pPr>
                  <w:r w:rsidRPr="00A96233">
                    <w:rPr>
                      <w:rFonts w:eastAsia="Times New Roman" w:cs="Arial"/>
                      <w:color w:val="323232"/>
                      <w:sz w:val="14"/>
                      <w:szCs w:val="14"/>
                      <w:lang w:eastAsia="en-GB"/>
                    </w:rPr>
                    <w:t>Shoes pump</w:t>
                  </w:r>
                </w:p>
              </w:tc>
              <w:tc>
                <w:tcPr>
                  <w:tcW w:w="752" w:type="dxa"/>
                  <w:tcBorders>
                    <w:top w:val="nil"/>
                    <w:left w:val="single" w:sz="4" w:space="0" w:color="323232"/>
                    <w:bottom w:val="nil"/>
                    <w:right w:val="single" w:sz="4" w:space="0" w:color="323232"/>
                  </w:tcBorders>
                  <w:shd w:val="clear" w:color="auto" w:fill="auto"/>
                  <w:noWrap/>
                  <w:vAlign w:val="center"/>
                  <w:hideMark/>
                </w:tcPr>
                <w:p w14:paraId="4B986499" w14:textId="77777777" w:rsidR="00441CC8" w:rsidRPr="00A96233" w:rsidRDefault="00441CC8" w:rsidP="001F23D2">
                  <w:pPr>
                    <w:ind w:firstLineChars="100" w:firstLine="140"/>
                    <w:jc w:val="lef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10" w:type="dxa"/>
                  <w:tcBorders>
                    <w:top w:val="nil"/>
                    <w:left w:val="single" w:sz="4" w:space="0" w:color="323232"/>
                    <w:bottom w:val="nil"/>
                    <w:right w:val="single" w:sz="4" w:space="0" w:color="323232"/>
                  </w:tcBorders>
                  <w:shd w:val="clear" w:color="auto" w:fill="auto"/>
                  <w:noWrap/>
                  <w:vAlign w:val="center"/>
                  <w:hideMark/>
                </w:tcPr>
                <w:p w14:paraId="30582709"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244</w:t>
                  </w:r>
                </w:p>
              </w:tc>
              <w:tc>
                <w:tcPr>
                  <w:tcW w:w="761" w:type="dxa"/>
                  <w:tcBorders>
                    <w:top w:val="nil"/>
                    <w:left w:val="single" w:sz="4" w:space="0" w:color="323232"/>
                    <w:bottom w:val="nil"/>
                    <w:right w:val="single" w:sz="4" w:space="0" w:color="323232"/>
                  </w:tcBorders>
                  <w:shd w:val="clear" w:color="auto" w:fill="auto"/>
                  <w:noWrap/>
                  <w:vAlign w:val="center"/>
                  <w:hideMark/>
                </w:tcPr>
                <w:p w14:paraId="40DE5BD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400</w:t>
                  </w:r>
                </w:p>
              </w:tc>
              <w:tc>
                <w:tcPr>
                  <w:tcW w:w="610" w:type="dxa"/>
                  <w:tcBorders>
                    <w:top w:val="nil"/>
                    <w:left w:val="single" w:sz="4" w:space="0" w:color="323232"/>
                    <w:bottom w:val="nil"/>
                    <w:right w:val="single" w:sz="4" w:space="0" w:color="323232"/>
                  </w:tcBorders>
                  <w:shd w:val="clear" w:color="auto" w:fill="auto"/>
                  <w:noWrap/>
                  <w:vAlign w:val="center"/>
                  <w:hideMark/>
                </w:tcPr>
                <w:p w14:paraId="2D76EDBA"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462</w:t>
                  </w:r>
                </w:p>
              </w:tc>
              <w:tc>
                <w:tcPr>
                  <w:tcW w:w="904" w:type="dxa"/>
                  <w:tcBorders>
                    <w:top w:val="nil"/>
                    <w:left w:val="single" w:sz="4" w:space="0" w:color="323232"/>
                    <w:bottom w:val="nil"/>
                    <w:right w:val="single" w:sz="4" w:space="0" w:color="323232"/>
                  </w:tcBorders>
                  <w:shd w:val="clear" w:color="auto" w:fill="auto"/>
                  <w:noWrap/>
                  <w:vAlign w:val="center"/>
                  <w:hideMark/>
                </w:tcPr>
                <w:p w14:paraId="468AB423"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500</w:t>
                  </w:r>
                </w:p>
              </w:tc>
              <w:tc>
                <w:tcPr>
                  <w:tcW w:w="610" w:type="dxa"/>
                  <w:tcBorders>
                    <w:top w:val="nil"/>
                    <w:left w:val="single" w:sz="4" w:space="0" w:color="323232"/>
                    <w:bottom w:val="nil"/>
                    <w:right w:val="single" w:sz="4" w:space="0" w:color="323232"/>
                  </w:tcBorders>
                  <w:shd w:val="clear" w:color="auto" w:fill="auto"/>
                  <w:noWrap/>
                  <w:vAlign w:val="center"/>
                  <w:hideMark/>
                </w:tcPr>
                <w:p w14:paraId="522D8C10"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598</w:t>
                  </w:r>
                </w:p>
              </w:tc>
              <w:tc>
                <w:tcPr>
                  <w:tcW w:w="773" w:type="dxa"/>
                  <w:tcBorders>
                    <w:top w:val="nil"/>
                    <w:left w:val="single" w:sz="4" w:space="0" w:color="323232"/>
                    <w:bottom w:val="nil"/>
                    <w:right w:val="single" w:sz="4" w:space="0" w:color="323232"/>
                  </w:tcBorders>
                  <w:shd w:val="clear" w:color="auto" w:fill="auto"/>
                  <w:noWrap/>
                  <w:vAlign w:val="center"/>
                  <w:hideMark/>
                </w:tcPr>
                <w:p w14:paraId="38632A7D"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200</w:t>
                  </w:r>
                </w:p>
              </w:tc>
              <w:tc>
                <w:tcPr>
                  <w:tcW w:w="681" w:type="dxa"/>
                  <w:tcBorders>
                    <w:top w:val="nil"/>
                    <w:left w:val="single" w:sz="4" w:space="0" w:color="323232"/>
                    <w:bottom w:val="nil"/>
                    <w:right w:val="single" w:sz="4" w:space="0" w:color="323232"/>
                  </w:tcBorders>
                  <w:shd w:val="clear" w:color="auto" w:fill="auto"/>
                  <w:noWrap/>
                  <w:vAlign w:val="center"/>
                  <w:hideMark/>
                </w:tcPr>
                <w:p w14:paraId="4F61CDBC" w14:textId="77777777" w:rsidR="00441CC8" w:rsidRPr="00A96233" w:rsidRDefault="00441CC8" w:rsidP="001F23D2">
                  <w:pPr>
                    <w:ind w:firstLineChars="100" w:firstLine="140"/>
                    <w:jc w:val="right"/>
                    <w:rPr>
                      <w:rFonts w:eastAsia="Times New Roman" w:cs="Arial"/>
                      <w:color w:val="323232"/>
                      <w:sz w:val="14"/>
                      <w:szCs w:val="14"/>
                      <w:lang w:eastAsia="en-GB"/>
                    </w:rPr>
                  </w:pPr>
                  <w:r w:rsidRPr="00A96233">
                    <w:rPr>
                      <w:rFonts w:eastAsia="Times New Roman" w:cs="Arial"/>
                      <w:color w:val="323232"/>
                      <w:sz w:val="14"/>
                      <w:szCs w:val="14"/>
                      <w:lang w:eastAsia="en-GB"/>
                    </w:rPr>
                    <w:t>280</w:t>
                  </w:r>
                </w:p>
              </w:tc>
              <w:tc>
                <w:tcPr>
                  <w:tcW w:w="667" w:type="dxa"/>
                  <w:tcBorders>
                    <w:top w:val="nil"/>
                    <w:left w:val="single" w:sz="4" w:space="0" w:color="323232"/>
                    <w:bottom w:val="nil"/>
                    <w:right w:val="single" w:sz="4" w:space="0" w:color="323232"/>
                  </w:tcBorders>
                  <w:shd w:val="clear" w:color="auto" w:fill="auto"/>
                  <w:noWrap/>
                  <w:vAlign w:val="center"/>
                  <w:hideMark/>
                </w:tcPr>
                <w:p w14:paraId="761E7458" w14:textId="77777777" w:rsidR="00441CC8" w:rsidRPr="00A96233" w:rsidRDefault="00441CC8" w:rsidP="001F23D2">
                  <w:pPr>
                    <w:jc w:val="right"/>
                    <w:rPr>
                      <w:rFonts w:eastAsia="Times New Roman" w:cs="Arial"/>
                      <w:color w:val="323232"/>
                      <w:sz w:val="14"/>
                      <w:szCs w:val="14"/>
                      <w:lang w:eastAsia="en-GB"/>
                    </w:rPr>
                  </w:pPr>
                  <w:r w:rsidRPr="00A96233">
                    <w:rPr>
                      <w:rFonts w:eastAsia="Times New Roman" w:cs="Arial"/>
                      <w:color w:val="323232"/>
                      <w:sz w:val="14"/>
                      <w:szCs w:val="14"/>
                      <w:lang w:eastAsia="en-GB"/>
                    </w:rPr>
                    <w:t>1 585</w:t>
                  </w:r>
                </w:p>
              </w:tc>
            </w:tr>
            <w:bookmarkEnd w:id="716"/>
          </w:tbl>
          <w:p w14:paraId="1A24A640" w14:textId="77777777" w:rsidR="00441CC8" w:rsidRPr="00A96233" w:rsidRDefault="00441CC8" w:rsidP="001F23D2">
            <w:pPr>
              <w:ind w:left="252"/>
            </w:pPr>
          </w:p>
        </w:tc>
      </w:tr>
      <w:bookmarkEnd w:id="715"/>
    </w:tbl>
    <w:p w14:paraId="7A019E9A" w14:textId="2695492D" w:rsidR="00441CC8" w:rsidRPr="00A96233" w:rsidRDefault="00441CC8" w:rsidP="001F23D2">
      <w:pPr>
        <w:rPr>
          <w:b/>
          <w:bCs/>
          <w:highlight w:val="yellow"/>
          <w:lang w:eastAsia="en-GB"/>
        </w:rPr>
      </w:pPr>
    </w:p>
    <w:p w14:paraId="3AF87223" w14:textId="77777777" w:rsidR="00FB2DBC" w:rsidRPr="00A96233" w:rsidRDefault="00FB2DBC" w:rsidP="001F23D2">
      <w:pPr>
        <w:rPr>
          <w:b/>
          <w:bCs/>
          <w:highlight w:val="yellow"/>
          <w:lang w:eastAsia="en-GB"/>
        </w:rPr>
      </w:pPr>
    </w:p>
    <w:p w14:paraId="4962173C" w14:textId="59741D10" w:rsidR="008704B2" w:rsidRPr="00A96233" w:rsidRDefault="00932D66" w:rsidP="00932D66">
      <w:pPr>
        <w:pStyle w:val="Heading2"/>
      </w:pPr>
      <w:bookmarkStart w:id="717" w:name="_Toc45965806"/>
      <w:bookmarkStart w:id="718" w:name="_Toc46588313"/>
      <w:bookmarkStart w:id="719" w:name="_Toc46829528"/>
      <w:bookmarkStart w:id="720" w:name="_Toc46920043"/>
      <w:bookmarkStart w:id="721" w:name="_Toc41824313"/>
      <w:r w:rsidRPr="00A96233">
        <w:t>5.4</w:t>
      </w:r>
      <w:r w:rsidRPr="00A96233">
        <w:tab/>
      </w:r>
      <w:r w:rsidR="00441CC8" w:rsidRPr="00A96233">
        <w:t xml:space="preserve">Methodologies for </w:t>
      </w:r>
      <w:r w:rsidR="008704B2" w:rsidRPr="00A96233">
        <w:t>review of buying and allocation</w:t>
      </w:r>
      <w:bookmarkEnd w:id="717"/>
      <w:r w:rsidR="003C6DA5" w:rsidRPr="00A96233">
        <w:t xml:space="preserve"> activities</w:t>
      </w:r>
      <w:bookmarkEnd w:id="718"/>
      <w:bookmarkEnd w:id="719"/>
      <w:bookmarkEnd w:id="720"/>
    </w:p>
    <w:p w14:paraId="01768EE8" w14:textId="3DF0F79A" w:rsidR="003C6DA5" w:rsidRPr="00A96233" w:rsidRDefault="003C6DA5" w:rsidP="00932D66">
      <w:r w:rsidRPr="00A96233">
        <w:t>Buyers and planners should evaluate their buying and planning activities.</w:t>
      </w:r>
    </w:p>
    <w:p w14:paraId="6057A03E" w14:textId="77777777" w:rsidR="00932D66" w:rsidRPr="00A96233" w:rsidRDefault="00932D66" w:rsidP="00932D66"/>
    <w:p w14:paraId="3C550B36" w14:textId="77777777" w:rsidR="003C6DA5" w:rsidRPr="00A96233" w:rsidRDefault="003C6DA5" w:rsidP="00932D66">
      <w:pPr>
        <w:rPr>
          <w:rFonts w:ascii="Times New Roman" w:hAnsi="Times New Roman"/>
          <w:szCs w:val="24"/>
          <w:lang w:eastAsia="en-GB"/>
        </w:rPr>
      </w:pPr>
      <w:r w:rsidRPr="00A96233">
        <w:t>Questions to consider:</w:t>
      </w:r>
    </w:p>
    <w:p w14:paraId="259BE18C" w14:textId="1E18DAB8" w:rsidR="003C6DA5" w:rsidRPr="00A96233" w:rsidRDefault="00527A22" w:rsidP="0014236E">
      <w:pPr>
        <w:pStyle w:val="ListParagraph"/>
        <w:numPr>
          <w:ilvl w:val="0"/>
          <w:numId w:val="151"/>
        </w:numPr>
        <w:contextualSpacing w:val="0"/>
      </w:pPr>
      <w:r w:rsidRPr="00A96233">
        <w:t>Inventory turnover</w:t>
      </w:r>
    </w:p>
    <w:p w14:paraId="771135B5" w14:textId="3AA6CD6E" w:rsidR="003C6DA5" w:rsidRPr="00A96233" w:rsidRDefault="003C6DA5" w:rsidP="0014236E">
      <w:pPr>
        <w:pStyle w:val="ListParagraph"/>
        <w:numPr>
          <w:ilvl w:val="0"/>
          <w:numId w:val="151"/>
        </w:numPr>
        <w:contextualSpacing w:val="0"/>
      </w:pPr>
      <w:r w:rsidRPr="00A96233">
        <w:t>Mark-up and Gross margin (gross profit or GP)</w:t>
      </w:r>
    </w:p>
    <w:p w14:paraId="48FDE331" w14:textId="7D5A6BE1" w:rsidR="003C6DA5" w:rsidRPr="00A96233" w:rsidRDefault="003C6DA5" w:rsidP="0014236E">
      <w:pPr>
        <w:pStyle w:val="ListParagraph"/>
        <w:numPr>
          <w:ilvl w:val="0"/>
          <w:numId w:val="151"/>
        </w:numPr>
        <w:contextualSpacing w:val="0"/>
      </w:pPr>
      <w:r w:rsidRPr="00A96233">
        <w:t>Product ranges meeting target market</w:t>
      </w:r>
    </w:p>
    <w:p w14:paraId="10E99046" w14:textId="77777777" w:rsidR="00932D66" w:rsidRPr="00A96233" w:rsidRDefault="00932D66" w:rsidP="00932D66"/>
    <w:p w14:paraId="1ECC0DAA" w14:textId="7278CB1E" w:rsidR="003C6DA5" w:rsidRPr="00A96233" w:rsidRDefault="00932D66" w:rsidP="00932D66">
      <w:pPr>
        <w:pStyle w:val="Heading3"/>
        <w:spacing w:line="360" w:lineRule="auto"/>
      </w:pPr>
      <w:bookmarkStart w:id="722" w:name="_Toc46588314"/>
      <w:bookmarkStart w:id="723" w:name="_Toc46829529"/>
      <w:bookmarkStart w:id="724" w:name="_Toc46920044"/>
      <w:r w:rsidRPr="00A96233">
        <w:t>5.4.1</w:t>
      </w:r>
      <w:r w:rsidRPr="00A96233">
        <w:tab/>
      </w:r>
      <w:r w:rsidR="00527A22" w:rsidRPr="00A96233">
        <w:t>Inventory turnover</w:t>
      </w:r>
      <w:bookmarkEnd w:id="722"/>
      <w:bookmarkEnd w:id="723"/>
      <w:bookmarkEnd w:id="724"/>
    </w:p>
    <w:p w14:paraId="1480FF93" w14:textId="4DD57EA9" w:rsidR="00527A22" w:rsidRPr="00A96233" w:rsidRDefault="00527A22" w:rsidP="00932D66"/>
    <w:p w14:paraId="4D4C70EB" w14:textId="25A832A3" w:rsidR="00E34158" w:rsidRPr="00A96233" w:rsidRDefault="00FC5CE1" w:rsidP="00932D66">
      <w:pPr>
        <w:rPr>
          <w:lang w:eastAsia="en-GB"/>
        </w:rPr>
      </w:pPr>
      <w:r w:rsidRPr="00A96233">
        <w:rPr>
          <w:lang w:eastAsia="en-GB"/>
        </w:rPr>
        <w:t xml:space="preserve">The </w:t>
      </w:r>
      <w:r w:rsidR="00F87E5F" w:rsidRPr="00A96233">
        <w:rPr>
          <w:lang w:eastAsia="en-GB"/>
        </w:rPr>
        <w:t xml:space="preserve">inventory </w:t>
      </w:r>
      <w:r w:rsidRPr="00A96233">
        <w:rPr>
          <w:lang w:eastAsia="en-GB"/>
        </w:rPr>
        <w:t xml:space="preserve">turnover is a measure of the number of times inventory is sold or used in a time period, such as a year. </w:t>
      </w:r>
    </w:p>
    <w:p w14:paraId="71E05027" w14:textId="77777777" w:rsidR="00932D66" w:rsidRPr="00A96233" w:rsidRDefault="00932D66" w:rsidP="00932D66">
      <w:pPr>
        <w:rPr>
          <w:lang w:eastAsia="en-GB"/>
        </w:rPr>
      </w:pPr>
    </w:p>
    <w:p w14:paraId="4A2247AE" w14:textId="40AB6FEE" w:rsidR="00FC5CE1" w:rsidRDefault="00FC5CE1" w:rsidP="00932D66">
      <w:pPr>
        <w:rPr>
          <w:lang w:eastAsia="en-GB"/>
        </w:rPr>
      </w:pPr>
      <w:r w:rsidRPr="00A96233">
        <w:rPr>
          <w:lang w:eastAsia="en-GB"/>
        </w:rPr>
        <w:t xml:space="preserve">It is calculated to </w:t>
      </w:r>
      <w:r w:rsidR="00E34158" w:rsidRPr="00A96233">
        <w:rPr>
          <w:lang w:eastAsia="en-GB"/>
        </w:rPr>
        <w:t>evaluate</w:t>
      </w:r>
      <w:r w:rsidRPr="00A96233">
        <w:rPr>
          <w:lang w:eastAsia="en-GB"/>
        </w:rPr>
        <w:t xml:space="preserve"> if a business has an excessive inventory in comparison to its </w:t>
      </w:r>
      <w:r w:rsidR="00E34158" w:rsidRPr="00A96233">
        <w:rPr>
          <w:lang w:eastAsia="en-GB"/>
        </w:rPr>
        <w:t>level of sales.</w:t>
      </w:r>
    </w:p>
    <w:p w14:paraId="0BF1D9B3" w14:textId="77777777" w:rsidR="00F87E5F" w:rsidRPr="00A96233" w:rsidRDefault="00F87E5F" w:rsidP="00932D66">
      <w:pPr>
        <w:rPr>
          <w:lang w:eastAsia="en-GB"/>
        </w:rPr>
      </w:pPr>
    </w:p>
    <w:p w14:paraId="3B870865" w14:textId="441226E4" w:rsidR="00E34158" w:rsidRPr="00A96233" w:rsidRDefault="00E34158" w:rsidP="00932D66">
      <w:pPr>
        <w:rPr>
          <w:lang w:eastAsia="en-GB"/>
        </w:rPr>
      </w:pPr>
      <w:r w:rsidRPr="00A96233">
        <w:rPr>
          <w:lang w:eastAsia="en-GB"/>
        </w:rPr>
        <w:t>The formula for calculating inventory turnover is:</w:t>
      </w:r>
    </w:p>
    <w:p w14:paraId="076AC136" w14:textId="77777777" w:rsidR="00932D66" w:rsidRPr="00A96233" w:rsidRDefault="00932D66" w:rsidP="00932D66">
      <w:pPr>
        <w:rPr>
          <w:lang w:eastAsia="en-GB"/>
        </w:rPr>
      </w:pPr>
    </w:p>
    <w:p w14:paraId="42D7D51C" w14:textId="2DD9BB5A" w:rsidR="00E34158" w:rsidRPr="00A96233" w:rsidRDefault="00E34158"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2CBAD39D" w14:textId="77777777" w:rsidR="00932D66" w:rsidRPr="00A96233" w:rsidRDefault="00932D66" w:rsidP="00932D66">
      <w:pPr>
        <w:jc w:val="left"/>
      </w:pPr>
    </w:p>
    <w:p w14:paraId="54D9C8E7" w14:textId="1654F1B3" w:rsidR="00E34158" w:rsidRPr="00A96233" w:rsidRDefault="00E34158" w:rsidP="00932D66">
      <w:pPr>
        <w:jc w:val="left"/>
      </w:pPr>
      <w:r w:rsidRPr="00A96233">
        <w:t>Where cost of goods sold (COGS):</w:t>
      </w:r>
    </w:p>
    <w:p w14:paraId="53C91454" w14:textId="77777777" w:rsidR="00932D66" w:rsidRPr="00A96233" w:rsidRDefault="00932D66" w:rsidP="00932D66">
      <w:pPr>
        <w:jc w:val="left"/>
      </w:pPr>
    </w:p>
    <w:p w14:paraId="1132899D" w14:textId="1612FEE3" w:rsidR="00E34158" w:rsidRPr="00A96233" w:rsidRDefault="00E34158"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7F71875E" w14:textId="71C90DE6" w:rsidR="00527A22" w:rsidRPr="00A96233" w:rsidRDefault="00527A22" w:rsidP="00932D66"/>
    <w:p w14:paraId="49271CAD" w14:textId="641DAC1C" w:rsidR="00E34158" w:rsidRPr="00A96233" w:rsidRDefault="00E34158" w:rsidP="00932D66">
      <w:r w:rsidRPr="00A96233">
        <w:t>And average inventory:</w:t>
      </w:r>
    </w:p>
    <w:p w14:paraId="6160A6F4" w14:textId="77777777" w:rsidR="00932D66" w:rsidRPr="00A96233" w:rsidRDefault="00932D66" w:rsidP="00932D66"/>
    <w:p w14:paraId="68C9F873" w14:textId="3CBD3056" w:rsidR="00E34158" w:rsidRPr="00A96233" w:rsidRDefault="00E34158"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57743137" w14:textId="1F90F023" w:rsidR="00E34158" w:rsidRPr="00A96233" w:rsidRDefault="00E34158" w:rsidP="00932D66"/>
    <w:p w14:paraId="16592A70" w14:textId="1FE712AC" w:rsidR="00E34158" w:rsidRPr="00A96233" w:rsidRDefault="00E34158" w:rsidP="00932D66">
      <w:pPr>
        <w:rPr>
          <w:b/>
          <w:bCs/>
        </w:rPr>
      </w:pPr>
      <w:r w:rsidRPr="00A96233">
        <w:rPr>
          <w:b/>
          <w:bCs/>
        </w:rPr>
        <w:t>Example:</w:t>
      </w:r>
    </w:p>
    <w:p w14:paraId="7EC41869" w14:textId="77777777" w:rsidR="00E34158" w:rsidRPr="00A96233" w:rsidRDefault="00E34158" w:rsidP="00932D66"/>
    <w:p w14:paraId="6DA3145D" w14:textId="53F1D759" w:rsidR="00E34158" w:rsidRPr="00A96233" w:rsidRDefault="00E34158" w:rsidP="00932D66">
      <w:pPr>
        <w:rPr>
          <w:i/>
          <w:iCs/>
        </w:rPr>
      </w:pPr>
      <w:r w:rsidRPr="00A96233">
        <w:rPr>
          <w:i/>
          <w:iCs/>
        </w:rPr>
        <w:t>https://www.orderhive.com/stock-replenishment</w:t>
      </w:r>
    </w:p>
    <w:p w14:paraId="7FDF6312" w14:textId="77777777" w:rsidR="00932D66" w:rsidRPr="00A96233" w:rsidRDefault="00932D66" w:rsidP="00932D66"/>
    <w:p w14:paraId="7E0D1CFB" w14:textId="77777777" w:rsidR="00932D66" w:rsidRPr="00A96233" w:rsidRDefault="00E34158" w:rsidP="00932D66">
      <w:r w:rsidRPr="00A96233">
        <w:t>Orderhive</w:t>
      </w:r>
      <w:r w:rsidR="002A4B7F" w:rsidRPr="00A96233">
        <w:t>.com</w:t>
      </w:r>
      <w:r w:rsidRPr="00A96233">
        <w:t xml:space="preserve"> gives the following illustrated example for a specific </w:t>
      </w:r>
      <w:r w:rsidR="002A4B7F" w:rsidRPr="00A96233">
        <w:t>type of cologne</w:t>
      </w:r>
      <w:r w:rsidRPr="00A96233">
        <w:t>:</w:t>
      </w:r>
    </w:p>
    <w:p w14:paraId="083CBE4E" w14:textId="77777777" w:rsidR="00932D66" w:rsidRPr="00A96233" w:rsidRDefault="00932D66" w:rsidP="00932D66"/>
    <w:p w14:paraId="74BFB33D" w14:textId="581DBF32" w:rsidR="00E34158" w:rsidRPr="00A96233" w:rsidRDefault="00E34158" w:rsidP="00E34163">
      <w:pPr>
        <w:jc w:val="center"/>
      </w:pPr>
      <w:r w:rsidRPr="00A96233">
        <w:rPr>
          <w:noProof/>
        </w:rPr>
        <w:drawing>
          <wp:inline distT="0" distB="0" distL="0" distR="0" wp14:anchorId="5FE766D8" wp14:editId="5F1C5975">
            <wp:extent cx="5511464" cy="3107944"/>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1489" t="2978" r="2330" b="2139"/>
                    <a:stretch/>
                  </pic:blipFill>
                  <pic:spPr bwMode="auto">
                    <a:xfrm>
                      <a:off x="0" y="0"/>
                      <a:ext cx="5513211" cy="3108929"/>
                    </a:xfrm>
                    <a:prstGeom prst="rect">
                      <a:avLst/>
                    </a:prstGeom>
                    <a:ln>
                      <a:noFill/>
                    </a:ln>
                    <a:extLst>
                      <a:ext uri="{53640926-AAD7-44D8-BBD7-CCE9431645EC}">
                        <a14:shadowObscured xmlns:a14="http://schemas.microsoft.com/office/drawing/2010/main"/>
                      </a:ext>
                    </a:extLst>
                  </pic:spPr>
                </pic:pic>
              </a:graphicData>
            </a:graphic>
          </wp:inline>
        </w:drawing>
      </w:r>
    </w:p>
    <w:p w14:paraId="226C50DA" w14:textId="77777777" w:rsidR="00932D66" w:rsidRPr="00A96233" w:rsidRDefault="00932D66" w:rsidP="00932D66"/>
    <w:p w14:paraId="057F9A50" w14:textId="1D5D6159" w:rsidR="00E34158" w:rsidRPr="00A96233" w:rsidRDefault="002A4B7F" w:rsidP="00932D66">
      <w:r w:rsidRPr="00A96233">
        <w:t>Continuing with their example, average inventory is calculated as follows:</w:t>
      </w:r>
    </w:p>
    <w:p w14:paraId="0EBDB5D1" w14:textId="192EFAAC" w:rsidR="002A4B7F" w:rsidRPr="00A96233" w:rsidRDefault="006273B0" w:rsidP="00932D66">
      <w:r w:rsidRPr="00A96233">
        <w:t>Beginning</w:t>
      </w:r>
      <w:r w:rsidR="002A4B7F" w:rsidRPr="00A96233">
        <w:t xml:space="preserve"> inventory = 90 units</w:t>
      </w:r>
    </w:p>
    <w:p w14:paraId="0EACBFAB" w14:textId="3DB47A8D" w:rsidR="002A4B7F" w:rsidRPr="00A96233" w:rsidRDefault="002A4B7F" w:rsidP="00932D66">
      <w:r w:rsidRPr="00A96233">
        <w:t>Purchases = 77 units</w:t>
      </w:r>
    </w:p>
    <w:p w14:paraId="4FCE3622" w14:textId="7407AE33" w:rsidR="002A4B7F" w:rsidRPr="00A96233" w:rsidRDefault="002A4B7F" w:rsidP="00932D66">
      <w:r w:rsidRPr="00A96233">
        <w:t>End of month inventory = 92 units</w:t>
      </w:r>
    </w:p>
    <w:p w14:paraId="65B2DED9" w14:textId="4351BB37" w:rsidR="002A4B7F" w:rsidRPr="00A96233" w:rsidRDefault="002A4B7F" w:rsidP="00932D66">
      <w:r w:rsidRPr="00A96233">
        <w:t>Cost price = R100 per unit</w:t>
      </w:r>
    </w:p>
    <w:p w14:paraId="3187F643" w14:textId="5DA0D251" w:rsidR="002A4B7F" w:rsidRPr="00A96233" w:rsidRDefault="002A4B7F" w:rsidP="00932D66">
      <w:r w:rsidRPr="00A96233">
        <w:t xml:space="preserve">Therefore, </w:t>
      </w:r>
      <w:r w:rsidR="000B4522" w:rsidRPr="00A96233">
        <w:t xml:space="preserve">firstly </w:t>
      </w:r>
      <w:r w:rsidRPr="00A96233">
        <w:t>COGS is calculated based on number of units x R100:</w:t>
      </w:r>
    </w:p>
    <w:p w14:paraId="7DB14E14" w14:textId="77777777" w:rsidR="00E34163" w:rsidRPr="00A96233" w:rsidRDefault="00E34163" w:rsidP="00932D66"/>
    <w:p w14:paraId="68F1D71B" w14:textId="77777777" w:rsidR="002A4B7F" w:rsidRPr="00A96233" w:rsidRDefault="002A4B7F" w:rsidP="00932D66">
      <w:pPr>
        <w:jc w:val="left"/>
        <w:rPr>
          <w:rFonts w:ascii="Times New Roman" w:eastAsia="Times New Roman" w:hAnsi="Times New Roman"/>
          <w:sz w:val="24"/>
          <w:szCs w:val="24"/>
          <w:lang w:eastAsia="en-GB"/>
        </w:rPr>
      </w:pPr>
      <m:oMathPara>
        <m:oMath>
          <m:r>
            <w:rPr>
              <w:rFonts w:ascii="Cambria Math" w:eastAsia="Times New Roman" w:hAnsi="Cambria Math"/>
              <w:sz w:val="24"/>
              <w:szCs w:val="24"/>
              <w:lang w:eastAsia="en-GB"/>
            </w:rPr>
            <m:t>COGS=Beginning inventory+Purchases-Ending inventory</m:t>
          </m:r>
        </m:oMath>
      </m:oMathPara>
    </w:p>
    <w:p w14:paraId="6F359E7B" w14:textId="77777777" w:rsidR="002A4B7F" w:rsidRPr="00A96233" w:rsidRDefault="002A4B7F" w:rsidP="00932D66"/>
    <w:p w14:paraId="581E4226" w14:textId="0933D3D6" w:rsidR="002A4B7F" w:rsidRPr="00A96233" w:rsidRDefault="002A4B7F" w:rsidP="00932D66">
      <m:oMathPara>
        <m:oMath>
          <m:r>
            <w:rPr>
              <w:rFonts w:ascii="Cambria Math" w:hAnsi="Cambria Math"/>
            </w:rPr>
            <m:t>=9000+7700-9200= 7500</m:t>
          </m:r>
        </m:oMath>
      </m:oMathPara>
    </w:p>
    <w:p w14:paraId="7793A098" w14:textId="77777777" w:rsidR="000B4522" w:rsidRPr="00A96233" w:rsidRDefault="000B4522" w:rsidP="00932D66"/>
    <w:p w14:paraId="5A21C435" w14:textId="160D619C" w:rsidR="00E34158" w:rsidRPr="00A96233" w:rsidRDefault="000B4522" w:rsidP="00932D66">
      <w:r w:rsidRPr="00A96233">
        <w:t>Then, average inventory is calculated</w:t>
      </w:r>
    </w:p>
    <w:p w14:paraId="1A665964" w14:textId="77777777" w:rsidR="00E34163" w:rsidRPr="00A96233" w:rsidRDefault="00E34163" w:rsidP="00932D66"/>
    <w:p w14:paraId="286A03A7" w14:textId="63802240" w:rsidR="000B4522" w:rsidRPr="00A96233" w:rsidRDefault="000B4522" w:rsidP="00932D66">
      <m:oMathPara>
        <m:oMath>
          <m:r>
            <w:rPr>
              <w:rFonts w:ascii="Cambria Math" w:hAnsi="Cambria Math"/>
            </w:rPr>
            <m:t xml:space="preserve">Average inventory= </m:t>
          </m:r>
          <m:f>
            <m:fPr>
              <m:ctrlPr>
                <w:rPr>
                  <w:rFonts w:ascii="Cambria Math" w:hAnsi="Cambria Math"/>
                  <w:i/>
                </w:rPr>
              </m:ctrlPr>
            </m:fPr>
            <m:num>
              <m:r>
                <w:rPr>
                  <w:rFonts w:ascii="Cambria Math" w:hAnsi="Cambria Math"/>
                </w:rPr>
                <m:t>Beginning inventory+Ending inventory</m:t>
              </m:r>
            </m:num>
            <m:den>
              <m:r>
                <w:rPr>
                  <w:rFonts w:ascii="Cambria Math" w:hAnsi="Cambria Math"/>
                </w:rPr>
                <m:t>2</m:t>
              </m:r>
            </m:den>
          </m:f>
        </m:oMath>
      </m:oMathPara>
    </w:p>
    <w:p w14:paraId="45AED1AF" w14:textId="77777777" w:rsidR="00E34163" w:rsidRPr="00A96233" w:rsidRDefault="00E34163" w:rsidP="00932D66"/>
    <w:p w14:paraId="05CBD620" w14:textId="6C6D8EE2" w:rsidR="000B4522" w:rsidRPr="00A96233" w:rsidRDefault="000B4522" w:rsidP="00932D66">
      <m:oMathPara>
        <m:oMath>
          <m:r>
            <w:rPr>
              <w:rFonts w:ascii="Cambria Math" w:hAnsi="Cambria Math"/>
            </w:rPr>
            <m:t>=</m:t>
          </m:r>
          <m:f>
            <m:fPr>
              <m:ctrlPr>
                <w:rPr>
                  <w:rFonts w:ascii="Cambria Math" w:hAnsi="Cambria Math"/>
                  <w:i/>
                </w:rPr>
              </m:ctrlPr>
            </m:fPr>
            <m:num>
              <m:r>
                <w:rPr>
                  <w:rFonts w:ascii="Cambria Math" w:hAnsi="Cambria Math"/>
                </w:rPr>
                <m:t>9000+9200</m:t>
              </m:r>
            </m:num>
            <m:den>
              <m:r>
                <w:rPr>
                  <w:rFonts w:ascii="Cambria Math" w:hAnsi="Cambria Math"/>
                </w:rPr>
                <m:t>2</m:t>
              </m:r>
            </m:den>
          </m:f>
          <m:r>
            <w:rPr>
              <w:rFonts w:ascii="Cambria Math" w:hAnsi="Cambria Math"/>
            </w:rPr>
            <m:t>=9100</m:t>
          </m:r>
        </m:oMath>
      </m:oMathPara>
    </w:p>
    <w:p w14:paraId="671019D8" w14:textId="77777777" w:rsidR="000B4522" w:rsidRPr="00A96233" w:rsidRDefault="000B4522" w:rsidP="00932D66"/>
    <w:p w14:paraId="400C4090" w14:textId="5EAEF7A5" w:rsidR="000B4522" w:rsidRPr="00A96233" w:rsidRDefault="000B4522" w:rsidP="00932D66">
      <w:r w:rsidRPr="00A96233">
        <w:t>Then, inventory turnover is calculated as follows:</w:t>
      </w:r>
    </w:p>
    <w:p w14:paraId="795F634F" w14:textId="77777777" w:rsidR="00E34163" w:rsidRPr="00A96233" w:rsidRDefault="00E34163" w:rsidP="00932D66"/>
    <w:p w14:paraId="3648FF91" w14:textId="5B71BCE4" w:rsidR="000B4522" w:rsidRPr="00A96233" w:rsidRDefault="000B4522" w:rsidP="00932D66">
      <w:pPr>
        <w:rPr>
          <w:lang w:eastAsia="en-GB"/>
        </w:rPr>
      </w:pPr>
      <m:oMathPara>
        <m:oMath>
          <m:r>
            <w:rPr>
              <w:rFonts w:ascii="Cambria Math" w:hAnsi="Cambria Math"/>
              <w:lang w:eastAsia="en-GB"/>
            </w:rPr>
            <m:t xml:space="preserve">Inventory turnover= </m:t>
          </m:r>
          <m:f>
            <m:fPr>
              <m:ctrlPr>
                <w:rPr>
                  <w:rFonts w:ascii="Cambria Math" w:hAnsi="Cambria Math"/>
                  <w:i/>
                  <w:lang w:eastAsia="en-GB"/>
                </w:rPr>
              </m:ctrlPr>
            </m:fPr>
            <m:num>
              <m:r>
                <w:rPr>
                  <w:rFonts w:ascii="Cambria Math" w:hAnsi="Cambria Math"/>
                  <w:lang w:eastAsia="en-GB"/>
                </w:rPr>
                <m:t>Cost of goods sold</m:t>
              </m:r>
            </m:num>
            <m:den>
              <m:r>
                <w:rPr>
                  <w:rFonts w:ascii="Cambria Math" w:hAnsi="Cambria Math"/>
                  <w:lang w:eastAsia="en-GB"/>
                </w:rPr>
                <m:t>Average inventory</m:t>
              </m:r>
            </m:den>
          </m:f>
        </m:oMath>
      </m:oMathPara>
    </w:p>
    <w:p w14:paraId="356865F3" w14:textId="77777777" w:rsidR="00E34163" w:rsidRPr="00A96233" w:rsidRDefault="00E34163" w:rsidP="00932D66">
      <w:pPr>
        <w:rPr>
          <w:lang w:eastAsia="en-GB"/>
        </w:rPr>
      </w:pPr>
    </w:p>
    <w:p w14:paraId="711F754C" w14:textId="16EBEF4A" w:rsidR="000B4522" w:rsidRPr="00A96233" w:rsidRDefault="000B4522" w:rsidP="00932D66">
      <m:oMathPara>
        <m:oMath>
          <m:r>
            <w:rPr>
              <w:rFonts w:ascii="Cambria Math" w:hAnsi="Cambria Math"/>
            </w:rPr>
            <m:t xml:space="preserve">= </m:t>
          </m:r>
          <m:f>
            <m:fPr>
              <m:ctrlPr>
                <w:rPr>
                  <w:rFonts w:ascii="Cambria Math" w:hAnsi="Cambria Math"/>
                  <w:i/>
                </w:rPr>
              </m:ctrlPr>
            </m:fPr>
            <m:num>
              <m:r>
                <w:rPr>
                  <w:rFonts w:ascii="Cambria Math" w:hAnsi="Cambria Math"/>
                </w:rPr>
                <m:t>7500</m:t>
              </m:r>
            </m:num>
            <m:den>
              <m:r>
                <w:rPr>
                  <w:rFonts w:ascii="Cambria Math" w:hAnsi="Cambria Math"/>
                </w:rPr>
                <m:t>9100</m:t>
              </m:r>
            </m:den>
          </m:f>
          <m:r>
            <w:rPr>
              <w:rFonts w:ascii="Cambria Math" w:hAnsi="Cambria Math"/>
            </w:rPr>
            <m:t>=0.82=82%</m:t>
          </m:r>
        </m:oMath>
      </m:oMathPara>
    </w:p>
    <w:p w14:paraId="114F2C2D" w14:textId="255E850E" w:rsidR="00527A22" w:rsidRPr="00A96233" w:rsidRDefault="00527A22" w:rsidP="00932D66"/>
    <w:p w14:paraId="3623213C" w14:textId="7BA28307" w:rsidR="00527A22" w:rsidRPr="00A96233" w:rsidRDefault="00E34163" w:rsidP="00E34163">
      <w:pPr>
        <w:pStyle w:val="Heading3"/>
        <w:spacing w:line="360" w:lineRule="auto"/>
      </w:pPr>
      <w:bookmarkStart w:id="725" w:name="_Toc46588315"/>
      <w:bookmarkStart w:id="726" w:name="_Toc46829530"/>
      <w:bookmarkStart w:id="727" w:name="_Toc46920045"/>
      <w:r w:rsidRPr="00A96233">
        <w:t>5.4.2</w:t>
      </w:r>
      <w:r w:rsidRPr="00A96233">
        <w:tab/>
      </w:r>
      <w:r w:rsidR="00527A22" w:rsidRPr="00A96233">
        <w:t>Markup and gross margin (GP)</w:t>
      </w:r>
      <w:bookmarkEnd w:id="725"/>
      <w:bookmarkEnd w:id="726"/>
      <w:bookmarkEnd w:id="727"/>
    </w:p>
    <w:p w14:paraId="76BC75BB" w14:textId="77777777" w:rsidR="001E7B75" w:rsidRPr="00A96233" w:rsidRDefault="001E7B75" w:rsidP="00932D66"/>
    <w:p w14:paraId="1AB04175" w14:textId="58397281" w:rsidR="00527A22" w:rsidRPr="00A96233" w:rsidRDefault="001E7B75" w:rsidP="00932D66">
      <w:r w:rsidRPr="00A96233">
        <w:t>Retail companies set targets of markup and gross margins to achieve their profit targets.</w:t>
      </w:r>
    </w:p>
    <w:p w14:paraId="5EF4DD82" w14:textId="77777777" w:rsidR="001E7B75" w:rsidRPr="00A96233" w:rsidRDefault="001E7B75" w:rsidP="00932D66"/>
    <w:p w14:paraId="32CF5747" w14:textId="458F1834" w:rsidR="001E7B75" w:rsidRPr="00A96233" w:rsidRDefault="001E7B75" w:rsidP="00932D66">
      <w:r w:rsidRPr="00A96233">
        <w:t xml:space="preserve">The buying activities are evaluating by measuring merchandise actual performance against the target performances for markup and gross margin (GP). </w:t>
      </w:r>
    </w:p>
    <w:p w14:paraId="1DA06E57" w14:textId="2EB5C537" w:rsidR="001E7B75" w:rsidRPr="00A96233" w:rsidRDefault="001E7B75" w:rsidP="00932D66"/>
    <w:p w14:paraId="55062419" w14:textId="523F8C69" w:rsidR="009F0908" w:rsidRPr="00A96233" w:rsidRDefault="003A698E" w:rsidP="003A698E">
      <w:pPr>
        <w:pStyle w:val="Heading4"/>
        <w:spacing w:line="360" w:lineRule="auto"/>
        <w:ind w:left="1134" w:hanging="1134"/>
      </w:pPr>
      <w:bookmarkStart w:id="728" w:name="_Toc44861788"/>
      <w:r w:rsidRPr="00A96233">
        <w:t>5.4.2.1</w:t>
      </w:r>
      <w:r w:rsidRPr="00A96233">
        <w:tab/>
      </w:r>
      <w:r w:rsidR="009F0908" w:rsidRPr="00A96233">
        <w:t>How to calculate margin (gross profit)</w:t>
      </w:r>
      <w:bookmarkEnd w:id="728"/>
    </w:p>
    <w:p w14:paraId="53E9BEE2" w14:textId="77777777" w:rsidR="009F0908" w:rsidRPr="00A96233" w:rsidRDefault="009F0908" w:rsidP="00932D66"/>
    <w:p w14:paraId="4E72DF4F" w14:textId="5E906620" w:rsidR="009F0908" w:rsidRPr="00A96233" w:rsidRDefault="009F0908" w:rsidP="00932D66">
      <w:r w:rsidRPr="00A96233">
        <w:t>Margin (or gross margin) shows the revenue (sales) made after COGS</w:t>
      </w:r>
    </w:p>
    <w:p w14:paraId="64AAB350" w14:textId="77777777" w:rsidR="003A698E" w:rsidRPr="00A96233" w:rsidRDefault="003A698E" w:rsidP="00932D66"/>
    <w:p w14:paraId="27EDC466" w14:textId="77777777" w:rsidR="009F0908" w:rsidRPr="00A96233" w:rsidRDefault="009F0908" w:rsidP="00932D66">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79449B4" w14:textId="77777777" w:rsidR="009F0908" w:rsidRPr="00A96233" w:rsidRDefault="009F0908" w:rsidP="00932D66"/>
    <w:p w14:paraId="3EDC77A0" w14:textId="03ADEE2A" w:rsidR="009F0908" w:rsidRPr="00A96233" w:rsidRDefault="009F0908" w:rsidP="00932D66">
      <w:pPr>
        <w:rPr>
          <w:b/>
          <w:bCs/>
        </w:rPr>
      </w:pPr>
      <w:r w:rsidRPr="00A96233">
        <w:rPr>
          <w:b/>
          <w:bCs/>
        </w:rPr>
        <w:t>Example:</w:t>
      </w:r>
    </w:p>
    <w:p w14:paraId="42967C87" w14:textId="77777777" w:rsidR="003A698E" w:rsidRPr="00A96233" w:rsidRDefault="003A698E" w:rsidP="00932D66">
      <w:pPr>
        <w:rPr>
          <w:b/>
          <w:bCs/>
        </w:rPr>
      </w:pPr>
    </w:p>
    <w:p w14:paraId="2AE60AEB" w14:textId="17D3C1BB" w:rsidR="009F0908" w:rsidRDefault="009F0908" w:rsidP="00932D66">
      <w:r w:rsidRPr="00A96233">
        <w:t>A store’s sales (revenue) for women’s clothing for the month was R4</w:t>
      </w:r>
      <w:r w:rsidR="00F87E5F">
        <w:t xml:space="preserve"> </w:t>
      </w:r>
      <w:r w:rsidRPr="00A96233">
        <w:t>285</w:t>
      </w:r>
      <w:r w:rsidR="00F87E5F">
        <w:t xml:space="preserve"> </w:t>
      </w:r>
      <w:r w:rsidRPr="00A96233">
        <w:t>200. The cost of the merchandise sold was R2</w:t>
      </w:r>
      <w:r w:rsidR="00F87E5F">
        <w:t xml:space="preserve"> </w:t>
      </w:r>
      <w:r w:rsidRPr="00A96233">
        <w:t>333</w:t>
      </w:r>
      <w:r w:rsidR="00F87E5F">
        <w:t xml:space="preserve"> </w:t>
      </w:r>
      <w:r w:rsidRPr="00A96233">
        <w:t xml:space="preserve">600. </w:t>
      </w:r>
    </w:p>
    <w:p w14:paraId="7C1B9E97" w14:textId="77777777" w:rsidR="00F87E5F" w:rsidRPr="00A96233" w:rsidRDefault="00F87E5F" w:rsidP="00932D66"/>
    <w:p w14:paraId="563DB263" w14:textId="761EF9BA" w:rsidR="009F0908" w:rsidRPr="00A96233" w:rsidRDefault="009F0908" w:rsidP="00932D66">
      <w:r w:rsidRPr="00A96233">
        <w:t>Opening stock was R2</w:t>
      </w:r>
      <w:r w:rsidR="00F87E5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4304051D" w14:textId="77777777" w:rsidR="003A698E" w:rsidRPr="00A96233" w:rsidRDefault="003A698E" w:rsidP="00932D66"/>
    <w:p w14:paraId="17F151B7" w14:textId="77777777" w:rsidR="009F0908" w:rsidRPr="00A96233" w:rsidRDefault="009F0908" w:rsidP="00932D66">
      <w:r w:rsidRPr="00A96233">
        <w:t>Then:</w:t>
      </w:r>
    </w:p>
    <w:p w14:paraId="1FD8937A" w14:textId="0C44F85D" w:rsidR="009F0908" w:rsidRPr="00A96233" w:rsidRDefault="009F0908" w:rsidP="00932D66">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CF8BE8F" w14:textId="77777777" w:rsidR="003A698E" w:rsidRPr="00A96233" w:rsidRDefault="003A698E" w:rsidP="00932D66"/>
    <w:p w14:paraId="529E796C" w14:textId="77777777" w:rsidR="009F0908" w:rsidRPr="00A96233" w:rsidRDefault="009F0908" w:rsidP="00932D66">
      <m:oMathPara>
        <m:oMath>
          <m:r>
            <w:rPr>
              <w:rFonts w:ascii="Cambria Math" w:hAnsi="Cambria Math"/>
            </w:rPr>
            <m:t xml:space="preserve">= </m:t>
          </m:r>
          <m:f>
            <m:fPr>
              <m:ctrlPr>
                <w:rPr>
                  <w:rFonts w:ascii="Cambria Math" w:hAnsi="Cambria Math"/>
                  <w:i/>
                </w:rPr>
              </m:ctrlPr>
            </m:fPr>
            <m:num>
              <m:r>
                <w:rPr>
                  <w:rFonts w:ascii="Cambria Math" w:hAnsi="Cambria Math"/>
                </w:rPr>
                <m:t>4,285,200-2,333,600</m:t>
              </m:r>
            </m:num>
            <m:den>
              <m:r>
                <w:rPr>
                  <w:rFonts w:ascii="Cambria Math" w:hAnsi="Cambria Math"/>
                </w:rPr>
                <m:t>4,285,200</m:t>
              </m:r>
            </m:den>
          </m:f>
          <m:r>
            <w:rPr>
              <w:rFonts w:ascii="Cambria Math" w:hAnsi="Cambria Math"/>
            </w:rPr>
            <m:t xml:space="preserve"> = 45,54</m:t>
          </m:r>
        </m:oMath>
      </m:oMathPara>
    </w:p>
    <w:p w14:paraId="24A516BA" w14:textId="77777777" w:rsidR="009F0908" w:rsidRPr="00A96233" w:rsidRDefault="009F0908" w:rsidP="00932D66"/>
    <w:p w14:paraId="6C65A606" w14:textId="5778AEA1" w:rsidR="009F0908" w:rsidRPr="00A96233" w:rsidRDefault="009F0908" w:rsidP="003A698E">
      <w:pPr>
        <w:pStyle w:val="Heading4"/>
        <w:spacing w:line="360" w:lineRule="auto"/>
        <w:ind w:left="1134" w:hanging="1134"/>
      </w:pPr>
      <w:bookmarkStart w:id="729" w:name="_Toc44861789"/>
      <w:r w:rsidRPr="00A96233">
        <w:t>5.4.2.2</w:t>
      </w:r>
      <w:r w:rsidRPr="00A96233">
        <w:tab/>
        <w:t>How to calculate markup</w:t>
      </w:r>
      <w:bookmarkEnd w:id="729"/>
    </w:p>
    <w:p w14:paraId="0E284930" w14:textId="77777777" w:rsidR="009F0908" w:rsidRPr="00A96233" w:rsidRDefault="009F0908" w:rsidP="00932D66"/>
    <w:p w14:paraId="129F26D3" w14:textId="4B2CAF8B" w:rsidR="009F0908" w:rsidRPr="00A96233" w:rsidRDefault="009F0908" w:rsidP="00932D66">
      <w:r w:rsidRPr="00A96233">
        <w:t xml:space="preserve">Markups are different </w:t>
      </w:r>
      <w:r w:rsidR="00061F2F">
        <w:t>to</w:t>
      </w:r>
      <w:r w:rsidRPr="00A96233">
        <w:t xml:space="preserve"> margins. A markup shows how much more the selling price is than the amount the item cost.</w:t>
      </w:r>
    </w:p>
    <w:p w14:paraId="6093F0BE" w14:textId="77777777" w:rsidR="009F0908" w:rsidRPr="00A96233" w:rsidRDefault="009F0908" w:rsidP="00932D66"/>
    <w:p w14:paraId="26879B11" w14:textId="1E4FD272" w:rsidR="009F0908" w:rsidRPr="00A96233" w:rsidRDefault="009F0908" w:rsidP="00932D66">
      <w:r w:rsidRPr="00A96233">
        <w:t>To calculate markup, use the following formula:</w:t>
      </w:r>
    </w:p>
    <w:p w14:paraId="774913A3" w14:textId="77777777" w:rsidR="003A698E" w:rsidRPr="00A96233" w:rsidRDefault="003A698E" w:rsidP="00932D66"/>
    <w:p w14:paraId="3B54A02F" w14:textId="77777777" w:rsidR="009F0908" w:rsidRPr="00A96233" w:rsidRDefault="009F0908" w:rsidP="00932D66">
      <m:oMathPara>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38921014" w14:textId="77777777" w:rsidR="009F0908" w:rsidRPr="00A96233" w:rsidRDefault="009F0908" w:rsidP="00932D66"/>
    <w:p w14:paraId="567FA369" w14:textId="49834535" w:rsidR="009F0908" w:rsidRPr="00A96233" w:rsidRDefault="009F0908" w:rsidP="00932D66">
      <w:pPr>
        <w:rPr>
          <w:b/>
          <w:bCs/>
        </w:rPr>
      </w:pPr>
      <w:r w:rsidRPr="00A96233">
        <w:rPr>
          <w:b/>
          <w:bCs/>
        </w:rPr>
        <w:t>Example:</w:t>
      </w:r>
    </w:p>
    <w:p w14:paraId="4C02D8CC" w14:textId="77777777" w:rsidR="003A698E" w:rsidRPr="00A96233" w:rsidRDefault="003A698E" w:rsidP="00932D66">
      <w:pPr>
        <w:rPr>
          <w:b/>
          <w:bCs/>
        </w:rPr>
      </w:pPr>
    </w:p>
    <w:p w14:paraId="79ACCC4E" w14:textId="53EC7B8E" w:rsidR="009F0908" w:rsidRPr="00A96233" w:rsidRDefault="009F0908" w:rsidP="00932D66">
      <w:r w:rsidRPr="00A96233">
        <w:t xml:space="preserve">In the store example, above, sales (revenue) for women’s clothing for the month the month was </w:t>
      </w:r>
      <w:r w:rsidR="00061F2F">
        <w:br/>
      </w:r>
      <w:r w:rsidRPr="00A96233">
        <w:t>R4</w:t>
      </w:r>
      <w:r w:rsidR="00061F2F">
        <w:t xml:space="preserve"> </w:t>
      </w:r>
      <w:r w:rsidRPr="00A96233">
        <w:t>285</w:t>
      </w:r>
      <w:r w:rsidR="00061F2F">
        <w:t xml:space="preserve"> </w:t>
      </w:r>
      <w:r w:rsidRPr="00A96233">
        <w:t>200. The cost of the merchandise sold was R2</w:t>
      </w:r>
      <w:r w:rsidR="00061F2F">
        <w:t xml:space="preserve"> </w:t>
      </w:r>
      <w:r w:rsidRPr="00A96233">
        <w:t>333</w:t>
      </w:r>
      <w:r w:rsidR="00061F2F">
        <w:t xml:space="preserve"> </w:t>
      </w:r>
      <w:r w:rsidRPr="00A96233">
        <w:t xml:space="preserve">600. </w:t>
      </w:r>
    </w:p>
    <w:p w14:paraId="5A5EE087" w14:textId="77777777" w:rsidR="003A698E" w:rsidRPr="00A96233" w:rsidRDefault="003A698E" w:rsidP="00932D66"/>
    <w:p w14:paraId="7526D261" w14:textId="23170C77" w:rsidR="009F0908" w:rsidRPr="00A96233" w:rsidRDefault="009F0908" w:rsidP="00932D66">
      <w:r w:rsidRPr="00A96233">
        <w:t>Opening stock was R2</w:t>
      </w:r>
      <w:r w:rsidR="00061F2F">
        <w:t xml:space="preserve"> </w:t>
      </w:r>
      <w:r w:rsidRPr="00A96233">
        <w:t>500</w:t>
      </w:r>
      <w:r w:rsidR="00061F2F">
        <w:t xml:space="preserve"> </w:t>
      </w:r>
      <w:r w:rsidRPr="00A96233">
        <w:t>000. Closing stock was R2</w:t>
      </w:r>
      <w:r w:rsidR="00061F2F">
        <w:t xml:space="preserve"> </w:t>
      </w:r>
      <w:r w:rsidRPr="00A96233">
        <w:t>400</w:t>
      </w:r>
      <w:r w:rsidR="00061F2F">
        <w:t xml:space="preserve"> </w:t>
      </w:r>
      <w:r w:rsidRPr="00A96233">
        <w:t>000. Purchases were made for R3</w:t>
      </w:r>
      <w:r w:rsidR="00061F2F">
        <w:t xml:space="preserve"> </w:t>
      </w:r>
      <w:r w:rsidRPr="00A96233">
        <w:t>100</w:t>
      </w:r>
      <w:r w:rsidR="00061F2F">
        <w:t xml:space="preserve"> </w:t>
      </w:r>
      <w:r w:rsidRPr="00A96233">
        <w:t>000</w:t>
      </w:r>
      <w:r w:rsidR="00061F2F">
        <w:t>.</w:t>
      </w:r>
    </w:p>
    <w:p w14:paraId="0092A20F" w14:textId="77777777" w:rsidR="003A698E" w:rsidRPr="00A96233" w:rsidRDefault="003A698E" w:rsidP="00932D66"/>
    <w:p w14:paraId="6D61D1CA" w14:textId="145FD758" w:rsidR="009F0908" w:rsidRPr="00A96233" w:rsidRDefault="009F0908" w:rsidP="00932D66">
      <w:pPr>
        <w:rPr>
          <w:b/>
          <w:bCs/>
        </w:rPr>
      </w:pPr>
      <w:r w:rsidRPr="00A96233">
        <w:rPr>
          <w:b/>
          <w:bCs/>
        </w:rPr>
        <w:t>To calculate markup, first calculate gross profit (not gross profit margin)</w:t>
      </w:r>
    </w:p>
    <w:p w14:paraId="3BD4FFCC" w14:textId="77777777" w:rsidR="003A698E" w:rsidRPr="00A96233" w:rsidRDefault="003A698E" w:rsidP="00932D66">
      <w:pPr>
        <w:rPr>
          <w:b/>
          <w:bCs/>
        </w:rPr>
      </w:pPr>
    </w:p>
    <w:p w14:paraId="5CBA2AA4" w14:textId="27C212D8" w:rsidR="009F0908" w:rsidRPr="00A96233" w:rsidRDefault="009F0908" w:rsidP="00932D66">
      <m:oMathPara>
        <m:oMath>
          <m:r>
            <w:rPr>
              <w:rFonts w:ascii="Cambria Math" w:hAnsi="Cambria Math"/>
            </w:rPr>
            <m:t>Gross profit=Revenue-Cost=R4 285 200-R2 333 600=R1 951 600</m:t>
          </m:r>
        </m:oMath>
      </m:oMathPara>
    </w:p>
    <w:p w14:paraId="63A52C86" w14:textId="77777777" w:rsidR="003A698E" w:rsidRPr="00A96233" w:rsidRDefault="003A698E" w:rsidP="00932D66"/>
    <w:p w14:paraId="6D02C3F2" w14:textId="52A9F5E8" w:rsidR="009F0908" w:rsidRPr="00A96233" w:rsidRDefault="009F0908" w:rsidP="00932D66">
      <w:pPr>
        <w:rPr>
          <w:b/>
          <w:bCs/>
        </w:rPr>
      </w:pPr>
      <w:r w:rsidRPr="00A96233">
        <w:rPr>
          <w:b/>
          <w:bCs/>
        </w:rPr>
        <w:t>Then calculate COGS</w:t>
      </w:r>
    </w:p>
    <w:p w14:paraId="5D4BAE54" w14:textId="77777777" w:rsidR="003A698E" w:rsidRPr="00A96233" w:rsidRDefault="003A698E" w:rsidP="00932D66">
      <w:pPr>
        <w:rPr>
          <w:b/>
          <w:bCs/>
        </w:rPr>
      </w:pPr>
    </w:p>
    <w:p w14:paraId="1E240A1C" w14:textId="56B79D9A" w:rsidR="009F0908" w:rsidRPr="00A96233" w:rsidRDefault="009F0908" w:rsidP="00932D66">
      <m:oMathPara>
        <m:oMath>
          <m:r>
            <w:rPr>
              <w:rFonts w:ascii="Cambria Math" w:hAnsi="Cambria Math"/>
            </w:rPr>
            <m:t>COGS=Opening stock+Purchases-Closing stock=2 500 000+3 100 000-2 400 000</m:t>
          </m:r>
        </m:oMath>
      </m:oMathPara>
    </w:p>
    <w:p w14:paraId="67A49CED" w14:textId="0FCD6A39" w:rsidR="009F0908" w:rsidRPr="00A96233" w:rsidRDefault="009F0908" w:rsidP="00932D66">
      <m:oMathPara>
        <m:oMath>
          <m:r>
            <w:rPr>
              <w:rFonts w:ascii="Cambria Math" w:hAnsi="Cambria Math"/>
            </w:rPr>
            <m:t xml:space="preserve">=3 200 000  </m:t>
          </m:r>
        </m:oMath>
      </m:oMathPara>
    </w:p>
    <w:p w14:paraId="2FA55705" w14:textId="77777777" w:rsidR="003A698E" w:rsidRPr="00A96233" w:rsidRDefault="003A698E" w:rsidP="00932D66">
      <w:pPr>
        <w:rPr>
          <w:b/>
          <w:bCs/>
        </w:rPr>
      </w:pPr>
    </w:p>
    <w:p w14:paraId="31251840" w14:textId="3B6BBFAE" w:rsidR="009F0908" w:rsidRPr="00A96233" w:rsidRDefault="009F0908" w:rsidP="00932D66">
      <w:r w:rsidRPr="00A96233">
        <w:rPr>
          <w:b/>
          <w:bCs/>
        </w:rPr>
        <w:t>Then calculate markup</w:t>
      </w:r>
    </w:p>
    <w:p w14:paraId="77201528" w14:textId="33906C1B" w:rsidR="009F0908" w:rsidRPr="00A96233" w:rsidRDefault="009F0908" w:rsidP="00932D66">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10C54B1C" w14:textId="5D9AA899" w:rsidR="00527A22" w:rsidRDefault="00527A22" w:rsidP="00932D66"/>
    <w:p w14:paraId="1142DEC9" w14:textId="08A7E248" w:rsidR="003D2AF0" w:rsidRDefault="003D2AF0" w:rsidP="00932D66"/>
    <w:p w14:paraId="2BA09084" w14:textId="77777777" w:rsidR="003D2AF0" w:rsidRPr="00A96233" w:rsidRDefault="003D2AF0" w:rsidP="00932D66"/>
    <w:p w14:paraId="3C487210" w14:textId="53E5D849" w:rsidR="00527A22" w:rsidRPr="00A96233" w:rsidRDefault="003A698E" w:rsidP="003A698E">
      <w:pPr>
        <w:pStyle w:val="Heading3"/>
        <w:spacing w:line="360" w:lineRule="auto"/>
      </w:pPr>
      <w:bookmarkStart w:id="730" w:name="_Toc46588316"/>
      <w:bookmarkStart w:id="731" w:name="_Toc46829531"/>
      <w:bookmarkStart w:id="732" w:name="_Toc46920046"/>
      <w:r w:rsidRPr="00A96233">
        <w:t>5.4.3</w:t>
      </w:r>
      <w:r w:rsidRPr="00A96233">
        <w:tab/>
      </w:r>
      <w:r w:rsidR="00527A22" w:rsidRPr="00A96233">
        <w:t>Product ranges</w:t>
      </w:r>
      <w:bookmarkEnd w:id="730"/>
      <w:bookmarkEnd w:id="731"/>
      <w:bookmarkEnd w:id="732"/>
    </w:p>
    <w:p w14:paraId="3B3A749C" w14:textId="60330C54" w:rsidR="00527A22" w:rsidRPr="00A96233" w:rsidRDefault="00527A22" w:rsidP="00932D66"/>
    <w:p w14:paraId="216CDEF0" w14:textId="7C3FA41A" w:rsidR="00527A22" w:rsidRPr="00A96233" w:rsidRDefault="00527A22" w:rsidP="00932D66">
      <w:r w:rsidRPr="00A96233">
        <w:t>An evaluation of product ranges should be done regularly to assess whether the product range meets the needs of the target market.</w:t>
      </w:r>
    </w:p>
    <w:p w14:paraId="308767F7" w14:textId="77777777" w:rsidR="003A698E" w:rsidRPr="00A96233" w:rsidRDefault="003A698E" w:rsidP="00932D66"/>
    <w:p w14:paraId="5C4C1AA0" w14:textId="02CA06F4" w:rsidR="003C6DA5" w:rsidRPr="00A96233" w:rsidRDefault="00527A22" w:rsidP="00932D66">
      <w:r w:rsidRPr="00A96233">
        <w:t>The methodology for evaluation product ranges is discussed in the next section.</w:t>
      </w:r>
    </w:p>
    <w:p w14:paraId="3997CA81" w14:textId="5DDF02A0" w:rsidR="003C6DA5" w:rsidRDefault="003C6DA5" w:rsidP="00932D66">
      <w:pPr>
        <w:rPr>
          <w:highlight w:val="yellow"/>
        </w:rPr>
      </w:pPr>
    </w:p>
    <w:p w14:paraId="72AD38FB" w14:textId="64D2AE53" w:rsidR="00441CC8" w:rsidRPr="00A96233" w:rsidRDefault="008704B2" w:rsidP="003C6DA5">
      <w:pPr>
        <w:pStyle w:val="Heading2"/>
      </w:pPr>
      <w:bookmarkStart w:id="733" w:name="_Toc45965807"/>
      <w:bookmarkStart w:id="734" w:name="_Toc46588317"/>
      <w:bookmarkStart w:id="735" w:name="_Toc46829532"/>
      <w:bookmarkStart w:id="736" w:name="_Toc46920047"/>
      <w:r w:rsidRPr="00A96233">
        <w:t>5</w:t>
      </w:r>
      <w:r w:rsidR="003C6DA5" w:rsidRPr="00A96233">
        <w:t>.5</w:t>
      </w:r>
      <w:r w:rsidR="003C6DA5" w:rsidRPr="00A96233">
        <w:tab/>
      </w:r>
      <w:r w:rsidRPr="00A96233">
        <w:t>R</w:t>
      </w:r>
      <w:r w:rsidR="00441CC8" w:rsidRPr="00A96233">
        <w:t>ange reviews</w:t>
      </w:r>
      <w:bookmarkEnd w:id="721"/>
      <w:bookmarkEnd w:id="733"/>
      <w:bookmarkEnd w:id="734"/>
      <w:bookmarkEnd w:id="735"/>
      <w:bookmarkEnd w:id="736"/>
    </w:p>
    <w:p w14:paraId="7A6FE98B" w14:textId="15E03975" w:rsidR="00441CC8" w:rsidRPr="00A96233" w:rsidRDefault="00441CC8" w:rsidP="001F23D2">
      <w:pPr>
        <w:rPr>
          <w:lang w:eastAsia="en-GB"/>
        </w:rPr>
      </w:pPr>
      <w:r w:rsidRPr="00A96233">
        <w:rPr>
          <w:lang w:eastAsia="en-GB"/>
        </w:rPr>
        <w:t xml:space="preserve">Range reviews are regularly conducted to remain competitive. Retailers continually have to monitor and assess their product ranges in line with their customer’s needs. </w:t>
      </w:r>
    </w:p>
    <w:p w14:paraId="10B8F52C" w14:textId="77777777" w:rsidR="004B2B3D" w:rsidRPr="00A96233" w:rsidRDefault="004B2B3D" w:rsidP="001F23D2">
      <w:pPr>
        <w:rPr>
          <w:lang w:eastAsia="en-GB"/>
        </w:rPr>
      </w:pPr>
    </w:p>
    <w:p w14:paraId="325F7D25" w14:textId="6EFE795C" w:rsidR="00441CC8" w:rsidRPr="00A96233" w:rsidRDefault="00441CC8" w:rsidP="001F23D2">
      <w:pPr>
        <w:rPr>
          <w:rStyle w:val="hscoswrapper"/>
        </w:rPr>
      </w:pPr>
      <w:r w:rsidRPr="00A96233">
        <w:t xml:space="preserve">Range reviews are </w:t>
      </w:r>
      <w:r w:rsidRPr="00A96233">
        <w:rPr>
          <w:rStyle w:val="hscoswrapper"/>
        </w:rPr>
        <w:t>based on thorough data analysis. The goal is to use the data to spot opportunities to improve the category.</w:t>
      </w:r>
    </w:p>
    <w:p w14:paraId="3382B7A8" w14:textId="77777777" w:rsidR="004B2B3D" w:rsidRPr="00A96233" w:rsidRDefault="004B2B3D" w:rsidP="001F23D2"/>
    <w:p w14:paraId="1450D3D4" w14:textId="2225CE5B" w:rsidR="00441CC8" w:rsidRPr="00A96233" w:rsidRDefault="00441CC8" w:rsidP="003A698E">
      <w:pPr>
        <w:pStyle w:val="Heading4"/>
        <w:ind w:left="1134" w:hanging="1134"/>
      </w:pPr>
      <w:bookmarkStart w:id="737" w:name="_Toc41824314"/>
      <w:r w:rsidRPr="00A96233">
        <w:t>5</w:t>
      </w:r>
      <w:r w:rsidR="008704B2" w:rsidRPr="00A96233">
        <w:t>.</w:t>
      </w:r>
      <w:r w:rsidR="003A698E" w:rsidRPr="00A96233">
        <w:t>5</w:t>
      </w:r>
      <w:r w:rsidR="008704B2" w:rsidRPr="00A96233">
        <w:t>.1</w:t>
      </w:r>
      <w:r w:rsidR="008704B2" w:rsidRPr="00A96233">
        <w:tab/>
      </w:r>
      <w:r w:rsidRPr="00A96233">
        <w:t>The purpose of range review</w:t>
      </w:r>
      <w:bookmarkEnd w:id="737"/>
    </w:p>
    <w:p w14:paraId="1809A069" w14:textId="77777777" w:rsidR="004B2B3D" w:rsidRPr="00A96233" w:rsidRDefault="004B2B3D" w:rsidP="001F23D2">
      <w:pPr>
        <w:rPr>
          <w:lang w:eastAsia="en-GB"/>
        </w:rPr>
      </w:pPr>
    </w:p>
    <w:p w14:paraId="7BDB2841" w14:textId="63869C79" w:rsidR="00441CC8" w:rsidRPr="00A96233" w:rsidRDefault="00441CC8" w:rsidP="001F23D2">
      <w:pPr>
        <w:rPr>
          <w:lang w:eastAsia="en-GB"/>
        </w:rPr>
      </w:pPr>
      <w:r w:rsidRPr="00A96233">
        <w:rPr>
          <w:lang w:eastAsia="en-GB"/>
        </w:rPr>
        <w:t>A category review is the strategic, ongoing and analytical process of reviewing the category with the purpose of improving the sales and efficiency of the whole category.</w:t>
      </w:r>
    </w:p>
    <w:p w14:paraId="3E2DC086" w14:textId="77777777" w:rsidR="003A698E" w:rsidRPr="00A96233" w:rsidRDefault="003A698E" w:rsidP="001F23D2">
      <w:pPr>
        <w:rPr>
          <w:lang w:eastAsia="en-GB"/>
        </w:rPr>
      </w:pPr>
    </w:p>
    <w:p w14:paraId="21A44751" w14:textId="445BA5A6" w:rsidR="00441CC8" w:rsidRPr="00A96233" w:rsidRDefault="00441CC8" w:rsidP="001F23D2">
      <w:r w:rsidRPr="00A96233">
        <w:t xml:space="preserve">Retail buyers use category reviews to assess the performance of an individual category such as grocery, home, beauty, etc. </w:t>
      </w:r>
    </w:p>
    <w:p w14:paraId="0AEEB26A" w14:textId="77777777" w:rsidR="004B2B3D" w:rsidRPr="00A96233" w:rsidRDefault="004B2B3D" w:rsidP="001F23D2"/>
    <w:p w14:paraId="3650B216" w14:textId="0DF4DEFF" w:rsidR="00441CC8" w:rsidRPr="00A96233" w:rsidRDefault="00441CC8" w:rsidP="001F23D2">
      <w:r w:rsidRPr="00A96233">
        <w:t>During the range review, buyers and planners evaluate their promotional spend, planogram (store layout), and determine their product assortment and strategy.</w:t>
      </w:r>
    </w:p>
    <w:p w14:paraId="061B9CB4" w14:textId="77777777" w:rsidR="004B2B3D" w:rsidRPr="00A96233" w:rsidRDefault="004B2B3D" w:rsidP="001F23D2">
      <w:pPr>
        <w:rPr>
          <w:lang w:eastAsia="en-GB"/>
        </w:rPr>
      </w:pPr>
    </w:p>
    <w:p w14:paraId="50CCD0A8" w14:textId="157599C0" w:rsidR="00441CC8" w:rsidRPr="00A96233" w:rsidRDefault="00441CC8" w:rsidP="003A698E">
      <w:pPr>
        <w:pStyle w:val="Heading4"/>
        <w:ind w:left="1134" w:hanging="1134"/>
      </w:pPr>
      <w:bookmarkStart w:id="738" w:name="_Toc41824315"/>
      <w:r w:rsidRPr="00A96233">
        <w:t>5.</w:t>
      </w:r>
      <w:r w:rsidR="003A698E" w:rsidRPr="00A96233">
        <w:t>5</w:t>
      </w:r>
      <w:r w:rsidR="008704B2" w:rsidRPr="00A96233">
        <w:t>.</w:t>
      </w:r>
      <w:r w:rsidRPr="00A96233">
        <w:t>2</w:t>
      </w:r>
      <w:r w:rsidRPr="00A96233">
        <w:tab/>
        <w:t>The benefits of range reviews</w:t>
      </w:r>
      <w:bookmarkEnd w:id="738"/>
    </w:p>
    <w:p w14:paraId="6FB69A46" w14:textId="77777777" w:rsidR="004B2B3D" w:rsidRPr="00A96233" w:rsidRDefault="004B2B3D" w:rsidP="001F23D2"/>
    <w:p w14:paraId="5C6D8EA0" w14:textId="6C57647A" w:rsidR="00441CC8" w:rsidRPr="00A96233" w:rsidRDefault="00441CC8" w:rsidP="003D2AF0">
      <w:pPr>
        <w:spacing w:after="80"/>
      </w:pPr>
      <w:r w:rsidRPr="00A96233">
        <w:t>The benefits of regular range reviews include:</w:t>
      </w:r>
    </w:p>
    <w:p w14:paraId="720588E8"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Well managed categories proven to increase sales </w:t>
      </w:r>
    </w:p>
    <w:p w14:paraId="596224FD"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Calculating an optimised range based on consumer habits and performance </w:t>
      </w:r>
    </w:p>
    <w:p w14:paraId="2531EFBA"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Creating range justifications for new products, category segmentation and shelf placement </w:t>
      </w:r>
    </w:p>
    <w:p w14:paraId="07C6890B"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Identifying gaps in product range (gap analysis)</w:t>
      </w:r>
    </w:p>
    <w:p w14:paraId="66840FA2"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Performing space vs. sales analysis and redistribute space to best performing products to increase sales and profits. </w:t>
      </w:r>
    </w:p>
    <w:p w14:paraId="7358B33C"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Understanding the visual impact of new range from a consumer perspective </w:t>
      </w:r>
    </w:p>
    <w:p w14:paraId="2CE0E887" w14:textId="77777777" w:rsidR="00441CC8" w:rsidRPr="00A96233" w:rsidRDefault="00441CC8" w:rsidP="003D2AF0">
      <w:pPr>
        <w:pStyle w:val="ListParagraph"/>
        <w:numPr>
          <w:ilvl w:val="0"/>
          <w:numId w:val="120"/>
        </w:numPr>
        <w:spacing w:after="80"/>
        <w:contextualSpacing w:val="0"/>
        <w:rPr>
          <w:lang w:eastAsia="en-GB"/>
        </w:rPr>
      </w:pPr>
      <w:r w:rsidRPr="00A96233">
        <w:rPr>
          <w:lang w:eastAsia="en-GB"/>
        </w:rPr>
        <w:t xml:space="preserve">Increasing sales by reducing tighter inventory control and reducing out-of-stocks </w:t>
      </w:r>
    </w:p>
    <w:p w14:paraId="4B4553E4" w14:textId="4B49564E" w:rsidR="00441CC8" w:rsidRPr="00A96233" w:rsidRDefault="00441CC8" w:rsidP="001F23D2">
      <w:pPr>
        <w:pStyle w:val="ListParagraph"/>
        <w:numPr>
          <w:ilvl w:val="0"/>
          <w:numId w:val="120"/>
        </w:numPr>
        <w:rPr>
          <w:lang w:eastAsia="en-GB"/>
        </w:rPr>
      </w:pPr>
      <w:r w:rsidRPr="00A96233">
        <w:rPr>
          <w:lang w:eastAsia="en-GB"/>
        </w:rPr>
        <w:t xml:space="preserve">Visually comparing competitors’ position and dominance on shelf </w:t>
      </w:r>
    </w:p>
    <w:p w14:paraId="3DB02B4B" w14:textId="300FF2E2" w:rsidR="00441CC8" w:rsidRPr="00A96233" w:rsidRDefault="00441CC8" w:rsidP="00F24BD2">
      <w:pPr>
        <w:pStyle w:val="Heading4"/>
        <w:ind w:left="1134" w:hanging="1134"/>
      </w:pPr>
      <w:bookmarkStart w:id="739" w:name="_Toc41824316"/>
      <w:r w:rsidRPr="00A96233">
        <w:t>5.</w:t>
      </w:r>
      <w:r w:rsidR="003A698E" w:rsidRPr="00A96233">
        <w:t>5</w:t>
      </w:r>
      <w:r w:rsidR="008704B2" w:rsidRPr="00A96233">
        <w:t>.</w:t>
      </w:r>
      <w:r w:rsidRPr="00A96233">
        <w:t>3</w:t>
      </w:r>
      <w:r w:rsidRPr="00A96233">
        <w:tab/>
        <w:t>Conducting a range review</w:t>
      </w:r>
      <w:bookmarkEnd w:id="739"/>
    </w:p>
    <w:p w14:paraId="5AC9FD39" w14:textId="77777777" w:rsidR="004B2B3D" w:rsidRPr="00A96233" w:rsidRDefault="004B2B3D" w:rsidP="004B2B3D"/>
    <w:p w14:paraId="2A79B171" w14:textId="721E617D" w:rsidR="00441CC8" w:rsidRPr="00A96233" w:rsidRDefault="00441CC8" w:rsidP="008704B2">
      <w:pPr>
        <w:rPr>
          <w:b/>
          <w:bCs/>
        </w:rPr>
      </w:pPr>
      <w:r w:rsidRPr="00A96233">
        <w:rPr>
          <w:b/>
          <w:bCs/>
        </w:rPr>
        <w:t>Know the category goals</w:t>
      </w:r>
    </w:p>
    <w:p w14:paraId="1121E555" w14:textId="77777777" w:rsidR="004B2B3D" w:rsidRPr="00A96233" w:rsidRDefault="004B2B3D" w:rsidP="003A698E">
      <w:pPr>
        <w:rPr>
          <w:lang w:eastAsia="en-GB"/>
        </w:rPr>
      </w:pPr>
    </w:p>
    <w:p w14:paraId="0CDFC62B" w14:textId="7FC21198" w:rsidR="004B2B3D" w:rsidRPr="00A96233" w:rsidRDefault="00441CC8" w:rsidP="003D2AF0">
      <w:pPr>
        <w:spacing w:after="80"/>
        <w:rPr>
          <w:lang w:eastAsia="en-GB"/>
        </w:rPr>
      </w:pPr>
      <w:r w:rsidRPr="00A96233">
        <w:rPr>
          <w:lang w:eastAsia="en-GB"/>
        </w:rPr>
        <w:t>At the outset of the range review it is critical to be clear on the objectives. Answering key questions enables sharper focus before individual product decisions are made. The following are examples of key questions that assist in range review:</w:t>
      </w:r>
    </w:p>
    <w:p w14:paraId="1E2F1CEE"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groups of customers are growing and what do they want?</w:t>
      </w:r>
    </w:p>
    <w:p w14:paraId="10758D76"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shopper behaviours are impacting the category?</w:t>
      </w:r>
    </w:p>
    <w:p w14:paraId="08C0A7C9"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Is our priority to drive volumes or margin?</w:t>
      </w:r>
    </w:p>
    <w:p w14:paraId="61F17B2C"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Which categories or segments are growing and what trends are fuelling that change?</w:t>
      </w:r>
    </w:p>
    <w:p w14:paraId="080F26D2"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emerging trends which the category is going to need to adapt to?</w:t>
      </w:r>
    </w:p>
    <w:p w14:paraId="485105FA"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How have shoppers responded to past changes to range or innovation?</w:t>
      </w:r>
    </w:p>
    <w:p w14:paraId="675F30C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Do we have an appropriate mix of products within particular market segments?</w:t>
      </w:r>
    </w:p>
    <w:p w14:paraId="49DFC7F1"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have been the key drivers of past performance and how can we accelerate?</w:t>
      </w:r>
    </w:p>
    <w:p w14:paraId="29064D7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are our competitors doing and what can we learn?</w:t>
      </w:r>
    </w:p>
    <w:p w14:paraId="71D734DB"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Are there any products which should be discontinued and replaced?</w:t>
      </w:r>
    </w:p>
    <w:p w14:paraId="6813B935" w14:textId="77777777" w:rsidR="00441CC8" w:rsidRPr="00A96233" w:rsidRDefault="00441CC8" w:rsidP="003D2AF0">
      <w:pPr>
        <w:pStyle w:val="ListParagraph"/>
        <w:numPr>
          <w:ilvl w:val="0"/>
          <w:numId w:val="130"/>
        </w:numPr>
        <w:spacing w:after="80"/>
        <w:contextualSpacing w:val="0"/>
        <w:rPr>
          <w:lang w:eastAsia="en-GB"/>
        </w:rPr>
      </w:pPr>
      <w:r w:rsidRPr="00A96233">
        <w:rPr>
          <w:lang w:eastAsia="en-GB"/>
        </w:rPr>
        <w:t>What categories/sub-categories are 'on trend' or declining?</w:t>
      </w:r>
    </w:p>
    <w:p w14:paraId="57B505A3" w14:textId="5329FA57" w:rsidR="00441CC8" w:rsidRPr="00A96233" w:rsidRDefault="00441CC8" w:rsidP="003A698E">
      <w:pPr>
        <w:pStyle w:val="ListParagraph"/>
        <w:numPr>
          <w:ilvl w:val="0"/>
          <w:numId w:val="130"/>
        </w:numPr>
        <w:contextualSpacing w:val="0"/>
        <w:rPr>
          <w:lang w:eastAsia="en-GB"/>
        </w:rPr>
      </w:pPr>
      <w:r w:rsidRPr="00A96233">
        <w:rPr>
          <w:lang w:eastAsia="en-GB"/>
        </w:rPr>
        <w:t>Which products should get more space on the shelf/in the display area?</w:t>
      </w:r>
    </w:p>
    <w:p w14:paraId="3FA62E57" w14:textId="77777777" w:rsidR="003A698E" w:rsidRPr="00A96233" w:rsidRDefault="003A698E" w:rsidP="003A698E">
      <w:pPr>
        <w:rPr>
          <w:lang w:eastAsia="en-GB"/>
        </w:rPr>
      </w:pPr>
    </w:p>
    <w:p w14:paraId="56A620D2" w14:textId="42FEC787" w:rsidR="00441CC8" w:rsidRPr="00A96233" w:rsidRDefault="00441CC8" w:rsidP="003A698E">
      <w:pPr>
        <w:rPr>
          <w:b/>
          <w:bCs/>
          <w:sz w:val="22"/>
        </w:rPr>
      </w:pPr>
      <w:r w:rsidRPr="00A96233">
        <w:rPr>
          <w:b/>
          <w:bCs/>
          <w:sz w:val="22"/>
        </w:rPr>
        <w:t>Collect the information and conduct analysis</w:t>
      </w:r>
    </w:p>
    <w:p w14:paraId="67D41930" w14:textId="77777777" w:rsidR="004B2B3D" w:rsidRPr="00A96233" w:rsidRDefault="004B2B3D" w:rsidP="003A698E"/>
    <w:p w14:paraId="3E45F3A1" w14:textId="080C928D" w:rsidR="00441CC8" w:rsidRPr="00A96233" w:rsidRDefault="00441CC8" w:rsidP="003A698E">
      <w:r w:rsidRPr="00A96233">
        <w:t>Information and techniques that are typically used for range reviews and analysis includes the following:</w:t>
      </w:r>
    </w:p>
    <w:p w14:paraId="1DCC19FE" w14:textId="77777777" w:rsidR="004B2B3D" w:rsidRPr="00A96233" w:rsidRDefault="004B2B3D" w:rsidP="003A698E"/>
    <w:p w14:paraId="1CA02B13" w14:textId="754C39E9" w:rsidR="00441CC8" w:rsidRPr="00A96233" w:rsidRDefault="00441CC8" w:rsidP="001F23D2">
      <w:pPr>
        <w:jc w:val="center"/>
      </w:pPr>
      <w:r w:rsidRPr="00A96233">
        <w:rPr>
          <w:noProof/>
        </w:rPr>
        <w:drawing>
          <wp:inline distT="0" distB="0" distL="0" distR="0" wp14:anchorId="1BD9E0AC" wp14:editId="1E343CD5">
            <wp:extent cx="4303059" cy="2832313"/>
            <wp:effectExtent l="0" t="0" r="0" b="635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360051" cy="2869826"/>
                    </a:xfrm>
                    <a:prstGeom prst="rect">
                      <a:avLst/>
                    </a:prstGeom>
                    <a:noFill/>
                    <a:ln>
                      <a:noFill/>
                    </a:ln>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7D5893AE" w14:textId="77777777" w:rsidTr="003D2AF0">
        <w:tc>
          <w:tcPr>
            <w:tcW w:w="2251" w:type="dxa"/>
            <w:shd w:val="clear" w:color="auto" w:fill="808080" w:themeFill="background1" w:themeFillShade="80"/>
          </w:tcPr>
          <w:p w14:paraId="47A14B99" w14:textId="77777777" w:rsidR="00441CC8" w:rsidRPr="00A96233" w:rsidRDefault="00441CC8" w:rsidP="001F23D2">
            <w:pPr>
              <w:rPr>
                <w:b/>
                <w:bCs/>
                <w:color w:val="FFFFFF" w:themeColor="background1"/>
              </w:rPr>
            </w:pPr>
            <w:r w:rsidRPr="00A96233">
              <w:rPr>
                <w:b/>
                <w:bCs/>
                <w:color w:val="FFFFFF" w:themeColor="background1"/>
              </w:rPr>
              <w:t>Financial summaries</w:t>
            </w:r>
          </w:p>
        </w:tc>
        <w:tc>
          <w:tcPr>
            <w:tcW w:w="6730" w:type="dxa"/>
            <w:shd w:val="clear" w:color="auto" w:fill="D9D9D9" w:themeFill="background1" w:themeFillShade="D9"/>
          </w:tcPr>
          <w:p w14:paraId="11DE024E" w14:textId="0F372CF7" w:rsidR="00441CC8" w:rsidRPr="00A96233" w:rsidRDefault="00441CC8" w:rsidP="001F23D2">
            <w:r w:rsidRPr="00A96233">
              <w:t>Sales and profits of different product ranges (categories) are compared and are evaluated against plan (budget) as well as previous periods.</w:t>
            </w:r>
          </w:p>
          <w:p w14:paraId="52C4B0BC" w14:textId="77777777" w:rsidR="004B2B3D" w:rsidRPr="00A96233" w:rsidRDefault="004B2B3D" w:rsidP="001F23D2"/>
          <w:p w14:paraId="0D0B1606" w14:textId="45567518" w:rsidR="00441CC8" w:rsidRPr="00A96233" w:rsidRDefault="00441CC8" w:rsidP="001F23D2">
            <w:r w:rsidRPr="00A96233">
              <w:t>The analysis can point out which products in the range are performing well a</w:t>
            </w:r>
            <w:r w:rsidR="00D449DF">
              <w:t>n</w:t>
            </w:r>
            <w:r w:rsidRPr="00A96233">
              <w:t>d which should be considered for either promotion or discontinuing.</w:t>
            </w:r>
          </w:p>
        </w:tc>
      </w:tr>
      <w:tr w:rsidR="00441CC8" w:rsidRPr="00A96233" w14:paraId="32A68A30" w14:textId="77777777" w:rsidTr="003D2AF0">
        <w:tc>
          <w:tcPr>
            <w:tcW w:w="2251" w:type="dxa"/>
            <w:shd w:val="clear" w:color="auto" w:fill="808080" w:themeFill="background1" w:themeFillShade="80"/>
          </w:tcPr>
          <w:p w14:paraId="4A26808F" w14:textId="77777777" w:rsidR="00441CC8" w:rsidRPr="00A96233" w:rsidRDefault="00441CC8" w:rsidP="001F23D2">
            <w:pPr>
              <w:rPr>
                <w:b/>
                <w:bCs/>
                <w:color w:val="FFFFFF" w:themeColor="background1"/>
              </w:rPr>
            </w:pPr>
            <w:r w:rsidRPr="00A96233">
              <w:rPr>
                <w:b/>
                <w:bCs/>
                <w:color w:val="FFFFFF" w:themeColor="background1"/>
              </w:rPr>
              <w:t>Departmental summaries</w:t>
            </w:r>
          </w:p>
        </w:tc>
        <w:tc>
          <w:tcPr>
            <w:tcW w:w="6730" w:type="dxa"/>
            <w:shd w:val="clear" w:color="auto" w:fill="D9D9D9" w:themeFill="background1" w:themeFillShade="D9"/>
          </w:tcPr>
          <w:p w14:paraId="421EBBA6" w14:textId="5EBCEE31" w:rsidR="00441CC8" w:rsidRPr="00A96233" w:rsidRDefault="00441CC8" w:rsidP="001F23D2">
            <w:r w:rsidRPr="00A96233">
              <w:t xml:space="preserve">Departmental summaries form the basis for analysing which departments are performing well and which ones should be revised in terms of the categories and products within the department. </w:t>
            </w:r>
          </w:p>
          <w:p w14:paraId="110ABC19" w14:textId="77777777" w:rsidR="004B2B3D" w:rsidRPr="00A96233" w:rsidRDefault="004B2B3D" w:rsidP="001F23D2"/>
          <w:p w14:paraId="3011B702" w14:textId="77777777" w:rsidR="00441CC8" w:rsidRPr="00A96233" w:rsidRDefault="00441CC8" w:rsidP="001F23D2">
            <w:r w:rsidRPr="00A96233">
              <w:t xml:space="preserve">Categories within the department that are not performing well should be reviewed to decide whether there are products that should be removed, or whether there are complementary products that could be added to increase sales and performance.  </w:t>
            </w:r>
          </w:p>
        </w:tc>
      </w:tr>
      <w:tr w:rsidR="00441CC8" w:rsidRPr="00A96233" w14:paraId="7328EC2B" w14:textId="77777777" w:rsidTr="003D2AF0">
        <w:tc>
          <w:tcPr>
            <w:tcW w:w="2251" w:type="dxa"/>
            <w:shd w:val="clear" w:color="auto" w:fill="808080" w:themeFill="background1" w:themeFillShade="80"/>
          </w:tcPr>
          <w:p w14:paraId="3A1031B3" w14:textId="77777777" w:rsidR="00441CC8" w:rsidRPr="00A96233" w:rsidRDefault="00441CC8" w:rsidP="001F23D2">
            <w:pPr>
              <w:rPr>
                <w:b/>
                <w:bCs/>
                <w:color w:val="FFFFFF" w:themeColor="background1"/>
              </w:rPr>
            </w:pPr>
            <w:r w:rsidRPr="00A96233">
              <w:rPr>
                <w:b/>
                <w:bCs/>
                <w:color w:val="FFFFFF" w:themeColor="background1"/>
              </w:rPr>
              <w:t>Stock-flow analysis</w:t>
            </w:r>
          </w:p>
        </w:tc>
        <w:tc>
          <w:tcPr>
            <w:tcW w:w="6730" w:type="dxa"/>
            <w:shd w:val="clear" w:color="auto" w:fill="D9D9D9" w:themeFill="background1" w:themeFillShade="D9"/>
          </w:tcPr>
          <w:p w14:paraId="1A4F66D6" w14:textId="77777777" w:rsidR="00441CC8" w:rsidRPr="00A96233" w:rsidRDefault="00441CC8" w:rsidP="001F23D2">
            <w:r w:rsidRPr="00A96233">
              <w:t>Stock flow analysis is all about determining whether stock is selling at the planned rate or whether there are situations of stockout, excess stock or dead stock.</w:t>
            </w:r>
          </w:p>
        </w:tc>
      </w:tr>
      <w:tr w:rsidR="00441CC8" w:rsidRPr="00A96233" w14:paraId="77AA8F9D" w14:textId="77777777" w:rsidTr="003D2AF0">
        <w:tc>
          <w:tcPr>
            <w:tcW w:w="2251" w:type="dxa"/>
            <w:shd w:val="clear" w:color="auto" w:fill="808080" w:themeFill="background1" w:themeFillShade="80"/>
          </w:tcPr>
          <w:p w14:paraId="03F911F4" w14:textId="77777777" w:rsidR="00441CC8" w:rsidRPr="00A96233" w:rsidRDefault="00441CC8" w:rsidP="001F23D2">
            <w:pPr>
              <w:rPr>
                <w:b/>
                <w:bCs/>
                <w:color w:val="FFFFFF" w:themeColor="background1"/>
              </w:rPr>
            </w:pPr>
            <w:r w:rsidRPr="00A96233">
              <w:rPr>
                <w:b/>
                <w:bCs/>
                <w:color w:val="FFFFFF" w:themeColor="background1"/>
              </w:rPr>
              <w:t>Attribute analysis</w:t>
            </w:r>
          </w:p>
        </w:tc>
        <w:tc>
          <w:tcPr>
            <w:tcW w:w="6730" w:type="dxa"/>
            <w:shd w:val="clear" w:color="auto" w:fill="D9D9D9" w:themeFill="background1" w:themeFillShade="D9"/>
          </w:tcPr>
          <w:p w14:paraId="05327983" w14:textId="7CA08AE1" w:rsidR="00441CC8" w:rsidRDefault="00441CC8" w:rsidP="001F23D2">
            <w:r w:rsidRPr="00A96233">
              <w:t>A product’s attributes are what makes it distinct from other products.</w:t>
            </w:r>
          </w:p>
          <w:p w14:paraId="35FCD359" w14:textId="77777777" w:rsidR="00D449DF" w:rsidRPr="00A96233" w:rsidRDefault="00D449DF" w:rsidP="001F23D2"/>
          <w:p w14:paraId="7C6C4F15" w14:textId="61E637B6" w:rsidR="00441CC8" w:rsidRPr="00A96233" w:rsidRDefault="00441CC8" w:rsidP="001F23D2">
            <w:r w:rsidRPr="00A96233">
              <w:t>Attributes include things like brand, size, colour, flavour, package type and other features that are relevant to the category.</w:t>
            </w:r>
          </w:p>
          <w:p w14:paraId="75692CCA" w14:textId="77777777" w:rsidR="004B2B3D" w:rsidRPr="00A96233" w:rsidRDefault="004B2B3D" w:rsidP="001F23D2"/>
          <w:p w14:paraId="6222D72E" w14:textId="20D6ECE4" w:rsidR="00441CC8" w:rsidRDefault="00441CC8" w:rsidP="001F23D2">
            <w:r w:rsidRPr="00A96233">
              <w:t>From a consumer perspective, these attributes are what influence the ultimate purchase decision.</w:t>
            </w:r>
          </w:p>
          <w:p w14:paraId="704AB221" w14:textId="77777777" w:rsidR="00D449DF" w:rsidRPr="00A96233" w:rsidRDefault="00D449DF" w:rsidP="001F23D2"/>
          <w:p w14:paraId="6DA5F7F8" w14:textId="6ACB8C34" w:rsidR="00441CC8" w:rsidRPr="00A96233" w:rsidRDefault="00441CC8" w:rsidP="001F23D2">
            <w:r w:rsidRPr="00A96233">
              <w:t>From a retail perspective, product attributes help define how product assortments are put together, and how aisles, departments and shelf sets are organised.</w:t>
            </w:r>
          </w:p>
          <w:p w14:paraId="1DCE8BD2" w14:textId="77777777" w:rsidR="004B2B3D" w:rsidRPr="00A96233" w:rsidRDefault="004B2B3D" w:rsidP="001F23D2"/>
          <w:p w14:paraId="253EC664" w14:textId="3F44CFAE" w:rsidR="004B2B3D" w:rsidRPr="00A96233" w:rsidRDefault="00441CC8" w:rsidP="004B2B3D">
            <w:pPr>
              <w:spacing w:after="120"/>
            </w:pPr>
            <w:r w:rsidRPr="00A96233">
              <w:t>Once the buyer/planner is familiar with the attributes available in the retail chain, they can analyse the performance based on what is important to the company or its customers. Some examples using beverages:</w:t>
            </w:r>
          </w:p>
          <w:p w14:paraId="53886530" w14:textId="77777777" w:rsidR="00441CC8" w:rsidRPr="00A96233" w:rsidRDefault="00441CC8" w:rsidP="004B2B3D">
            <w:pPr>
              <w:pStyle w:val="ListParagraph"/>
              <w:numPr>
                <w:ilvl w:val="0"/>
                <w:numId w:val="131"/>
              </w:numPr>
              <w:spacing w:after="120"/>
              <w:contextualSpacing w:val="0"/>
            </w:pPr>
            <w:r w:rsidRPr="00A96233">
              <w:t>How are various manufacturers/brands doing?</w:t>
            </w:r>
          </w:p>
          <w:p w14:paraId="329ED5AE" w14:textId="280F9D5B" w:rsidR="00441CC8" w:rsidRPr="00A96233" w:rsidRDefault="00441CC8" w:rsidP="004B2B3D">
            <w:pPr>
              <w:pStyle w:val="ListParagraph"/>
              <w:numPr>
                <w:ilvl w:val="0"/>
                <w:numId w:val="131"/>
              </w:numPr>
              <w:spacing w:after="120"/>
              <w:contextualSpacing w:val="0"/>
            </w:pPr>
            <w:r w:rsidRPr="00A96233">
              <w:t>Compare performance of different beverage categories</w:t>
            </w:r>
            <w:r w:rsidR="00D449DF">
              <w:t xml:space="preserve"> </w:t>
            </w:r>
            <w:r w:rsidRPr="00A96233">
              <w:t>– water vs. carbonated vs. juice</w:t>
            </w:r>
          </w:p>
          <w:p w14:paraId="127835A0" w14:textId="77777777" w:rsidR="00441CC8" w:rsidRPr="00A96233" w:rsidRDefault="00441CC8" w:rsidP="004B2B3D">
            <w:pPr>
              <w:pStyle w:val="ListParagraph"/>
              <w:numPr>
                <w:ilvl w:val="0"/>
                <w:numId w:val="131"/>
              </w:numPr>
              <w:spacing w:after="120"/>
              <w:contextualSpacing w:val="0"/>
            </w:pPr>
            <w:r w:rsidRPr="00A96233">
              <w:t>Different containers – cans vs. bottles</w:t>
            </w:r>
          </w:p>
          <w:p w14:paraId="28AE048E" w14:textId="77777777" w:rsidR="00441CC8" w:rsidRPr="00A96233" w:rsidRDefault="00441CC8" w:rsidP="004B2B3D">
            <w:pPr>
              <w:pStyle w:val="ListParagraph"/>
              <w:numPr>
                <w:ilvl w:val="0"/>
                <w:numId w:val="131"/>
              </w:numPr>
              <w:spacing w:after="120"/>
              <w:contextualSpacing w:val="0"/>
            </w:pPr>
            <w:r w:rsidRPr="00A96233">
              <w:t>Diet vs. Regular</w:t>
            </w:r>
          </w:p>
          <w:p w14:paraId="36F195BA" w14:textId="7EC68CB7" w:rsidR="00441CC8" w:rsidRPr="00A96233" w:rsidRDefault="00441CC8" w:rsidP="004B2B3D">
            <w:pPr>
              <w:pStyle w:val="ListParagraph"/>
              <w:numPr>
                <w:ilvl w:val="0"/>
                <w:numId w:val="131"/>
              </w:numPr>
              <w:spacing w:after="120"/>
              <w:contextualSpacing w:val="0"/>
            </w:pPr>
            <w:r w:rsidRPr="00A96233">
              <w:t xml:space="preserve">Sucralose vs. </w:t>
            </w:r>
            <w:r w:rsidR="00D449DF" w:rsidRPr="00A96233">
              <w:t>aspartame</w:t>
            </w:r>
            <w:r w:rsidRPr="00A96233">
              <w:t>-sweetened diet drinks</w:t>
            </w:r>
          </w:p>
          <w:p w14:paraId="6D09C7C0" w14:textId="77777777" w:rsidR="00441CC8" w:rsidRPr="00A96233" w:rsidRDefault="00441CC8" w:rsidP="004B2B3D">
            <w:pPr>
              <w:pStyle w:val="ListParagraph"/>
              <w:numPr>
                <w:ilvl w:val="0"/>
                <w:numId w:val="131"/>
              </w:numPr>
              <w:spacing w:after="120"/>
              <w:contextualSpacing w:val="0"/>
            </w:pPr>
            <w:r w:rsidRPr="00A96233">
              <w:t>Multi-serve vs. single-serve packages</w:t>
            </w:r>
          </w:p>
          <w:p w14:paraId="2B410005" w14:textId="77777777" w:rsidR="00441CC8" w:rsidRPr="00A96233" w:rsidRDefault="00441CC8" w:rsidP="001F23D2">
            <w:pPr>
              <w:pStyle w:val="ListParagraph"/>
              <w:numPr>
                <w:ilvl w:val="0"/>
                <w:numId w:val="131"/>
              </w:numPr>
            </w:pPr>
            <w:r w:rsidRPr="00A96233">
              <w:t>Relative pricing between sizes</w:t>
            </w:r>
          </w:p>
        </w:tc>
      </w:tr>
      <w:tr w:rsidR="00441CC8" w:rsidRPr="00A96233" w14:paraId="473D9D8F" w14:textId="77777777" w:rsidTr="003D2AF0">
        <w:tc>
          <w:tcPr>
            <w:tcW w:w="2251" w:type="dxa"/>
            <w:shd w:val="clear" w:color="auto" w:fill="808080" w:themeFill="background1" w:themeFillShade="80"/>
          </w:tcPr>
          <w:p w14:paraId="65546508" w14:textId="77777777" w:rsidR="00441CC8" w:rsidRPr="00A96233" w:rsidRDefault="00441CC8" w:rsidP="001F23D2">
            <w:pPr>
              <w:rPr>
                <w:b/>
                <w:bCs/>
                <w:color w:val="FFFFFF" w:themeColor="background1"/>
              </w:rPr>
            </w:pPr>
            <w:r w:rsidRPr="00A96233">
              <w:rPr>
                <w:b/>
                <w:bCs/>
                <w:color w:val="FFFFFF" w:themeColor="background1"/>
              </w:rPr>
              <w:t>Best sellers</w:t>
            </w:r>
          </w:p>
        </w:tc>
        <w:tc>
          <w:tcPr>
            <w:tcW w:w="6730" w:type="dxa"/>
            <w:shd w:val="clear" w:color="auto" w:fill="D9D9D9" w:themeFill="background1" w:themeFillShade="D9"/>
          </w:tcPr>
          <w:p w14:paraId="71B4CC6E" w14:textId="3054C8C6" w:rsidR="00441CC8" w:rsidRPr="00A96233" w:rsidRDefault="00441CC8" w:rsidP="001F23D2">
            <w:r w:rsidRPr="00A96233">
              <w:t>An analysis of best sellers helps with planning to ensure that adequate quantities are available.</w:t>
            </w:r>
          </w:p>
          <w:p w14:paraId="3FA727ED" w14:textId="77777777" w:rsidR="004B2B3D" w:rsidRPr="00A96233" w:rsidRDefault="004B2B3D" w:rsidP="001F23D2"/>
          <w:p w14:paraId="401380B6" w14:textId="77777777" w:rsidR="00441CC8" w:rsidRPr="00A96233" w:rsidRDefault="00441CC8" w:rsidP="001F23D2">
            <w:r w:rsidRPr="00A96233">
              <w:t>Reviewing best sellers can provide information on similar or complementary products to add to the assortment to maximise profits.</w:t>
            </w:r>
          </w:p>
        </w:tc>
      </w:tr>
      <w:tr w:rsidR="00441CC8" w:rsidRPr="00A96233" w14:paraId="267FB23B" w14:textId="77777777" w:rsidTr="003D2AF0">
        <w:tc>
          <w:tcPr>
            <w:tcW w:w="2251" w:type="dxa"/>
            <w:shd w:val="clear" w:color="auto" w:fill="808080" w:themeFill="background1" w:themeFillShade="80"/>
          </w:tcPr>
          <w:p w14:paraId="21D24FD1" w14:textId="77777777" w:rsidR="00441CC8" w:rsidRPr="00A96233" w:rsidRDefault="00441CC8" w:rsidP="001F23D2">
            <w:pPr>
              <w:rPr>
                <w:b/>
                <w:bCs/>
                <w:color w:val="FFFFFF" w:themeColor="background1"/>
              </w:rPr>
            </w:pPr>
            <w:r w:rsidRPr="00A96233">
              <w:rPr>
                <w:b/>
                <w:bCs/>
                <w:color w:val="FFFFFF" w:themeColor="background1"/>
              </w:rPr>
              <w:t>Product line analysis</w:t>
            </w:r>
          </w:p>
        </w:tc>
        <w:tc>
          <w:tcPr>
            <w:tcW w:w="6730" w:type="dxa"/>
            <w:shd w:val="clear" w:color="auto" w:fill="D9D9D9" w:themeFill="background1" w:themeFillShade="D9"/>
          </w:tcPr>
          <w:p w14:paraId="1C4CC8BD" w14:textId="0AB37A54" w:rsidR="00441CC8" w:rsidRPr="00A96233" w:rsidRDefault="00441CC8" w:rsidP="001F23D2">
            <w:r w:rsidRPr="00A96233">
              <w:t>The product assortment (line) within a category is analysed in terms of breadth and depth.</w:t>
            </w:r>
          </w:p>
          <w:p w14:paraId="2268AA14" w14:textId="77777777" w:rsidR="004B2B3D" w:rsidRPr="00A96233" w:rsidRDefault="004B2B3D" w:rsidP="001F23D2"/>
          <w:p w14:paraId="48BDBCE6" w14:textId="5D782D68" w:rsidR="00441CC8" w:rsidRPr="00A96233" w:rsidRDefault="00441CC8" w:rsidP="001F23D2">
            <w:r w:rsidRPr="00A96233">
              <w:rPr>
                <w:b/>
                <w:bCs/>
                <w:i/>
                <w:iCs/>
              </w:rPr>
              <w:t>Product breadth</w:t>
            </w:r>
            <w:r w:rsidRPr="00A96233">
              <w:t xml:space="preserve"> for the department is the variety of product lines that a store offers. It is also known as product assortment width,</w:t>
            </w:r>
            <w:r w:rsidR="00D449DF">
              <w:t xml:space="preserve"> </w:t>
            </w:r>
            <w:r w:rsidRPr="00A96233">
              <w:t>merchandise breadth, and</w:t>
            </w:r>
            <w:r w:rsidR="00D449DF">
              <w:t xml:space="preserve"> </w:t>
            </w:r>
            <w:r w:rsidRPr="00A96233">
              <w:t>product line width.</w:t>
            </w:r>
          </w:p>
          <w:p w14:paraId="695950BF" w14:textId="77777777" w:rsidR="004B2B3D" w:rsidRPr="00A96233" w:rsidRDefault="004B2B3D" w:rsidP="001F23D2"/>
          <w:p w14:paraId="739E99D0" w14:textId="77777777" w:rsidR="00441CC8" w:rsidRPr="00A96233" w:rsidRDefault="00441CC8" w:rsidP="001F23D2">
            <w:r w:rsidRPr="00D449DF">
              <w:rPr>
                <w:b/>
                <w:bCs/>
                <w:i/>
                <w:iCs/>
              </w:rPr>
              <w:t>Product depth</w:t>
            </w:r>
            <w:r w:rsidRPr="00A96233">
              <w:t xml:space="preserve"> is the number of each item or particular styles of a particular product that the department carries.</w:t>
            </w:r>
          </w:p>
        </w:tc>
      </w:tr>
    </w:tbl>
    <w:p w14:paraId="0BE54A0B" w14:textId="77777777" w:rsidR="00441CC8" w:rsidRPr="00A96233" w:rsidRDefault="00441CC8" w:rsidP="001F23D2">
      <w:pPr>
        <w:jc w:val="cente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08921FDC" w14:textId="77777777" w:rsidTr="004B2B3D">
        <w:trPr>
          <w:trHeight w:val="1008"/>
        </w:trPr>
        <w:tc>
          <w:tcPr>
            <w:tcW w:w="1408" w:type="dxa"/>
            <w:shd w:val="clear" w:color="auto" w:fill="auto"/>
          </w:tcPr>
          <w:p w14:paraId="76563BD8" w14:textId="74CB27FC" w:rsidR="004B2B3D" w:rsidRPr="00A96233" w:rsidRDefault="004B2B3D" w:rsidP="004B2B3D">
            <w:pPr>
              <w:jc w:val="center"/>
            </w:pPr>
            <w:r w:rsidRPr="00A96233">
              <w:rPr>
                <w:noProof/>
              </w:rPr>
              <w:drawing>
                <wp:inline distT="0" distB="0" distL="0" distR="0" wp14:anchorId="5CFBC13D" wp14:editId="18E1E627">
                  <wp:extent cx="468000" cy="468000"/>
                  <wp:effectExtent l="0" t="0" r="8255" b="8255"/>
                  <wp:docPr id="1277" name="Picture 127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6542C1FB" w14:textId="77777777" w:rsidR="00441CC8" w:rsidRPr="00A96233" w:rsidRDefault="00441CC8" w:rsidP="004B2B3D">
            <w:r w:rsidRPr="00A96233">
              <w:t>Which of the above measures do you use to evaluate buying and planning activities?</w:t>
            </w:r>
          </w:p>
          <w:p w14:paraId="4D18A568" w14:textId="77777777" w:rsidR="00441CC8" w:rsidRPr="00A96233" w:rsidRDefault="00441CC8" w:rsidP="004B2B3D"/>
          <w:p w14:paraId="458E5DD9" w14:textId="550E7E8F" w:rsidR="00441CC8" w:rsidRDefault="00441CC8" w:rsidP="004B2B3D"/>
          <w:p w14:paraId="281A2338" w14:textId="77777777" w:rsidR="003D2AF0" w:rsidRDefault="003D2AF0" w:rsidP="004B2B3D"/>
          <w:p w14:paraId="5D36A58B" w14:textId="77777777" w:rsidR="00D449DF" w:rsidRPr="00A96233" w:rsidRDefault="00D449DF" w:rsidP="004B2B3D"/>
          <w:p w14:paraId="01B32A39" w14:textId="77777777" w:rsidR="00441CC8" w:rsidRPr="00A96233" w:rsidRDefault="00441CC8" w:rsidP="004B2B3D">
            <w:r w:rsidRPr="00A96233">
              <w:t>Which other measures do you use to evaluate buying and planning activities?</w:t>
            </w:r>
          </w:p>
          <w:p w14:paraId="51677EC2" w14:textId="1479B00C" w:rsidR="00441CC8" w:rsidRDefault="00441CC8" w:rsidP="004B2B3D"/>
          <w:p w14:paraId="1B637B14" w14:textId="0DC5EB12" w:rsidR="00D449DF" w:rsidRDefault="00D449DF" w:rsidP="004B2B3D"/>
          <w:p w14:paraId="7CD7CF34" w14:textId="77777777" w:rsidR="003D2AF0" w:rsidRPr="00A96233" w:rsidRDefault="003D2AF0" w:rsidP="004B2B3D"/>
          <w:p w14:paraId="0A76BF36" w14:textId="77777777" w:rsidR="00441CC8" w:rsidRPr="00A96233" w:rsidRDefault="00441CC8" w:rsidP="004B2B3D"/>
        </w:tc>
      </w:tr>
    </w:tbl>
    <w:p w14:paraId="68DCF8F6" w14:textId="43395C6F" w:rsidR="00441CC8" w:rsidRPr="00A96233" w:rsidRDefault="00441CC8" w:rsidP="001F23D2"/>
    <w:p w14:paraId="0A9BF8BA" w14:textId="7366BBA6" w:rsidR="008704B2" w:rsidRPr="00A96233" w:rsidRDefault="008704B2" w:rsidP="00F24BD2">
      <w:pPr>
        <w:pStyle w:val="Heading4"/>
        <w:ind w:left="1134" w:hanging="1134"/>
      </w:pPr>
      <w:bookmarkStart w:id="740" w:name="_Toc45965808"/>
      <w:r w:rsidRPr="00A96233">
        <w:t>5.</w:t>
      </w:r>
      <w:r w:rsidR="003A698E" w:rsidRPr="00A96233">
        <w:t>5.4</w:t>
      </w:r>
      <w:r w:rsidRPr="00A96233">
        <w:tab/>
        <w:t>Evaluation of allocation</w:t>
      </w:r>
      <w:bookmarkEnd w:id="740"/>
    </w:p>
    <w:p w14:paraId="6D68BF7D" w14:textId="66871864" w:rsidR="008704B2" w:rsidRPr="00A96233" w:rsidRDefault="008704B2" w:rsidP="008704B2"/>
    <w:p w14:paraId="184A1472" w14:textId="0911DD49" w:rsidR="007F3F78" w:rsidRPr="00A96233" w:rsidRDefault="007F3F78" w:rsidP="003A698E">
      <w:r w:rsidRPr="00A96233">
        <w:t>A variety of methods can be used to evaluate the success of allocations.</w:t>
      </w:r>
    </w:p>
    <w:p w14:paraId="0D62F2B1" w14:textId="77777777" w:rsidR="003A698E" w:rsidRPr="00A96233" w:rsidRDefault="003A698E" w:rsidP="003A698E"/>
    <w:p w14:paraId="6CFF11AF" w14:textId="52756304" w:rsidR="007F3F78" w:rsidRDefault="007F3F78" w:rsidP="003A698E">
      <w:r w:rsidRPr="00A96233">
        <w:t>Where dedicated allocation software is used, the software usually includes such a function.</w:t>
      </w:r>
    </w:p>
    <w:p w14:paraId="7C64657E" w14:textId="77777777" w:rsidR="00D449DF" w:rsidRPr="00A96233" w:rsidRDefault="00D449DF" w:rsidP="003A698E"/>
    <w:p w14:paraId="1056503A" w14:textId="77777777" w:rsidR="007F3F78" w:rsidRPr="00A96233" w:rsidRDefault="007F3F78" w:rsidP="003A698E">
      <w:r w:rsidRPr="00A96233">
        <w:t>Other methods that can be used, include:</w:t>
      </w:r>
    </w:p>
    <w:p w14:paraId="5A50790A" w14:textId="77777777" w:rsidR="007F3F78" w:rsidRPr="00A96233" w:rsidRDefault="007F3F78" w:rsidP="0014236E">
      <w:pPr>
        <w:pStyle w:val="ListParagraph"/>
        <w:numPr>
          <w:ilvl w:val="0"/>
          <w:numId w:val="141"/>
        </w:numPr>
        <w:contextualSpacing w:val="0"/>
        <w:jc w:val="left"/>
      </w:pPr>
      <w:r w:rsidRPr="00A96233">
        <w:t>Sell-through analysis</w:t>
      </w:r>
    </w:p>
    <w:p w14:paraId="5C4068C5" w14:textId="222CC415" w:rsidR="007F3F78" w:rsidRPr="00A96233" w:rsidRDefault="007F3F78" w:rsidP="0014236E">
      <w:pPr>
        <w:pStyle w:val="ListParagraph"/>
        <w:numPr>
          <w:ilvl w:val="0"/>
          <w:numId w:val="141"/>
        </w:numPr>
        <w:contextualSpacing w:val="0"/>
        <w:jc w:val="left"/>
      </w:pPr>
      <w:r w:rsidRPr="00A96233">
        <w:t>ABC analysis</w:t>
      </w:r>
    </w:p>
    <w:p w14:paraId="2A6B156C" w14:textId="77777777" w:rsidR="007F3F78" w:rsidRPr="00A96233" w:rsidRDefault="007F3F78" w:rsidP="003A698E">
      <w:pPr>
        <w:pStyle w:val="ListParagraph"/>
        <w:contextualSpacing w:val="0"/>
        <w:jc w:val="left"/>
      </w:pPr>
    </w:p>
    <w:p w14:paraId="2E003C3D" w14:textId="0312C580" w:rsidR="007F3F78" w:rsidRPr="00A96233" w:rsidRDefault="007F3F78" w:rsidP="003A698E">
      <w:pPr>
        <w:pStyle w:val="Heading4"/>
        <w:spacing w:line="360" w:lineRule="auto"/>
        <w:ind w:left="1134" w:hanging="1134"/>
      </w:pPr>
      <w:r w:rsidRPr="00A96233">
        <w:t>5.</w:t>
      </w:r>
      <w:r w:rsidR="003A698E" w:rsidRPr="00A96233">
        <w:t>5.</w:t>
      </w:r>
      <w:r w:rsidRPr="00A96233">
        <w:t>4</w:t>
      </w:r>
      <w:r w:rsidR="003A698E" w:rsidRPr="00A96233">
        <w:t>.1</w:t>
      </w:r>
      <w:r w:rsidRPr="00A96233">
        <w:tab/>
        <w:t>Sell-through analysis</w:t>
      </w:r>
    </w:p>
    <w:p w14:paraId="4B3BAFF0" w14:textId="77777777" w:rsidR="007F3F78" w:rsidRPr="00A96233" w:rsidRDefault="007F3F78" w:rsidP="003A698E"/>
    <w:p w14:paraId="5A13AE80" w14:textId="2717E3FE" w:rsidR="007F3F78" w:rsidRPr="00A96233" w:rsidRDefault="007F3F78" w:rsidP="003A698E">
      <w:r w:rsidRPr="00A96233">
        <w:t xml:space="preserve">Sell-through analysis measures the quantity of inventory that is sold within a given period, relative to the quantity of inventory received within the same period. </w:t>
      </w:r>
    </w:p>
    <w:p w14:paraId="401A4322" w14:textId="3AAA7DF8" w:rsidR="007F3F78" w:rsidRPr="00A96233" w:rsidRDefault="007F3F78" w:rsidP="003A698E">
      <w:r w:rsidRPr="00A96233">
        <w:t xml:space="preserve">It is among the most important key performance indicators in inventory management. </w:t>
      </w:r>
    </w:p>
    <w:p w14:paraId="39AF68E3" w14:textId="77777777" w:rsidR="003A698E" w:rsidRPr="00A96233" w:rsidRDefault="003A698E" w:rsidP="003A698E"/>
    <w:p w14:paraId="4A8E5900" w14:textId="1957A57B" w:rsidR="007F3F78" w:rsidRPr="00A96233" w:rsidRDefault="007F3F78" w:rsidP="003A698E">
      <w:r w:rsidRPr="00A96233">
        <w:t xml:space="preserve">The buyer can segment sell-through rate analysis by product to see which products are selling well and which products are selling poorly. This information can then be used to improve allocations and reduce the risk of carrying slow moving product. </w:t>
      </w:r>
    </w:p>
    <w:p w14:paraId="5274316E" w14:textId="77777777" w:rsidR="003A698E" w:rsidRPr="00A96233" w:rsidRDefault="003A698E" w:rsidP="003A698E"/>
    <w:p w14:paraId="51F9332F" w14:textId="77777777" w:rsidR="007F3F78" w:rsidRPr="00A96233" w:rsidRDefault="007F3F78" w:rsidP="003A698E">
      <w:r w:rsidRPr="00A96233">
        <w:t>The formula for sell-through analysis is as follows:</w:t>
      </w:r>
    </w:p>
    <w:p w14:paraId="602D7846" w14:textId="77777777" w:rsidR="007F3F78" w:rsidRPr="00A96233" w:rsidRDefault="007F3F78" w:rsidP="003A698E"/>
    <w:p w14:paraId="4B6C0C57"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0B224990" w14:textId="77777777" w:rsidR="007F3F78" w:rsidRPr="00A96233" w:rsidRDefault="007F3F78" w:rsidP="003A698E"/>
    <w:p w14:paraId="3D6CD8A1" w14:textId="4E992951" w:rsidR="007F3F78" w:rsidRPr="00A96233" w:rsidRDefault="007F3F78" w:rsidP="003A698E">
      <w:pPr>
        <w:rPr>
          <w:b/>
          <w:bCs/>
          <w:sz w:val="22"/>
        </w:rPr>
      </w:pPr>
      <w:r w:rsidRPr="00A96233">
        <w:rPr>
          <w:b/>
          <w:bCs/>
          <w:sz w:val="22"/>
        </w:rPr>
        <w:t>Example 1</w:t>
      </w:r>
    </w:p>
    <w:p w14:paraId="64D2F8E4" w14:textId="77777777" w:rsidR="003A698E" w:rsidRPr="00A96233" w:rsidRDefault="003A698E" w:rsidP="003A698E">
      <w:pPr>
        <w:rPr>
          <w:b/>
          <w:bCs/>
          <w:sz w:val="22"/>
        </w:rPr>
      </w:pPr>
    </w:p>
    <w:p w14:paraId="13BF5EA0" w14:textId="0CA33552" w:rsidR="007F3F78" w:rsidRPr="00A96233" w:rsidRDefault="007F3F78" w:rsidP="003A698E">
      <w:r w:rsidRPr="00A96233">
        <w:t>Lizzy’s Accessories in Umtata was allocated 200 units of a burgundy handbag in classic style for the winter season. The store sold 140 of these handbags before the start of spring.</w:t>
      </w:r>
    </w:p>
    <w:p w14:paraId="6C41533E" w14:textId="77777777" w:rsidR="003A698E" w:rsidRPr="00A96233" w:rsidRDefault="003A698E" w:rsidP="003A698E"/>
    <w:p w14:paraId="2F9DD434" w14:textId="77777777"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54E28B95" w14:textId="77777777" w:rsidR="007F3F78" w:rsidRPr="00A96233" w:rsidRDefault="007F3F78" w:rsidP="003A698E"/>
    <w:p w14:paraId="1211B1E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140</m:t>
              </m:r>
            </m:num>
            <m:den>
              <m:r>
                <w:rPr>
                  <w:rFonts w:ascii="Cambria Math" w:hAnsi="Cambria Math"/>
                </w:rPr>
                <m:t>200</m:t>
              </m:r>
            </m:den>
          </m:f>
          <m:r>
            <w:rPr>
              <w:rFonts w:ascii="Cambria Math" w:hAnsi="Cambria Math"/>
            </w:rPr>
            <m:t xml:space="preserve"> x 100=70%</m:t>
          </m:r>
        </m:oMath>
      </m:oMathPara>
    </w:p>
    <w:p w14:paraId="567FE7E8" w14:textId="77777777" w:rsidR="00D449DF" w:rsidRDefault="00D449DF" w:rsidP="003A698E"/>
    <w:p w14:paraId="4BE32F3B" w14:textId="32969932" w:rsidR="007F3F78" w:rsidRPr="00A96233" w:rsidRDefault="007F3F78" w:rsidP="003A698E">
      <w:r w:rsidRPr="00A96233">
        <w:t>This calculation shows that the branch was allocated 30% more units than it could sell. For future allocations of similar items, the buyer might consider allocating at least 25% less to this specific store.</w:t>
      </w:r>
    </w:p>
    <w:p w14:paraId="6C9D40B2" w14:textId="77777777" w:rsidR="007F3F78" w:rsidRPr="00A96233" w:rsidRDefault="007F3F78" w:rsidP="003A698E">
      <w:pPr>
        <w:rPr>
          <w:b/>
          <w:bCs/>
          <w:sz w:val="22"/>
        </w:rPr>
      </w:pPr>
    </w:p>
    <w:p w14:paraId="6597C060" w14:textId="6CEDDEBA" w:rsidR="007F3F78" w:rsidRPr="00A96233" w:rsidRDefault="007F3F78" w:rsidP="003A698E">
      <w:pPr>
        <w:rPr>
          <w:b/>
          <w:bCs/>
          <w:sz w:val="22"/>
        </w:rPr>
      </w:pPr>
      <w:r w:rsidRPr="00A96233">
        <w:rPr>
          <w:b/>
          <w:bCs/>
          <w:sz w:val="22"/>
        </w:rPr>
        <w:t>Example 2</w:t>
      </w:r>
    </w:p>
    <w:p w14:paraId="7C8688B1" w14:textId="77777777" w:rsidR="003A698E" w:rsidRPr="00A96233" w:rsidRDefault="003A698E" w:rsidP="003A698E">
      <w:pPr>
        <w:rPr>
          <w:b/>
          <w:bCs/>
          <w:sz w:val="22"/>
        </w:rPr>
      </w:pPr>
    </w:p>
    <w:p w14:paraId="09BC09D5" w14:textId="2123642A" w:rsidR="007F3F78" w:rsidRPr="00A96233" w:rsidRDefault="007F3F78" w:rsidP="003A698E">
      <w:r w:rsidRPr="00A96233">
        <w:t>The Pretoria North store of the Men’s Basics retail chain was allocated 100 white cotton long-sleeve dress shirts, regular fit in size 38.</w:t>
      </w:r>
    </w:p>
    <w:p w14:paraId="65C675CC" w14:textId="77777777" w:rsidR="003A698E" w:rsidRPr="00A96233" w:rsidRDefault="003A698E" w:rsidP="003A698E"/>
    <w:p w14:paraId="0DD1D386" w14:textId="09A20B73" w:rsidR="007F3F78" w:rsidRPr="00A96233" w:rsidRDefault="007F3F78" w:rsidP="003A698E">
      <w:r w:rsidRPr="00A96233">
        <w:t>Stick in the retail chain is replenished only once a month. Stores need to order from the warehouse on fixed days during the last week of the month. This area orders on by the last Tuesday of the month for delivery the next Monday.</w:t>
      </w:r>
    </w:p>
    <w:p w14:paraId="289DE351" w14:textId="77777777" w:rsidR="003A698E" w:rsidRPr="00A96233" w:rsidRDefault="003A698E" w:rsidP="003A698E"/>
    <w:p w14:paraId="45AC766C" w14:textId="77777777" w:rsidR="007F3F78" w:rsidRPr="00A96233" w:rsidRDefault="007F3F78" w:rsidP="003A698E">
      <w:r w:rsidRPr="00A96233">
        <w:t>Sales for the first 4 weeks were as follows:</w:t>
      </w:r>
    </w:p>
    <w:p w14:paraId="0447F6AA" w14:textId="77777777" w:rsidR="007F3F78" w:rsidRPr="00A96233" w:rsidRDefault="007F3F78" w:rsidP="003A698E">
      <w:r w:rsidRPr="00A96233">
        <w:t>Week 1: 15</w:t>
      </w:r>
    </w:p>
    <w:p w14:paraId="57CE7AAC" w14:textId="77777777" w:rsidR="007F3F78" w:rsidRPr="00A96233" w:rsidRDefault="007F3F78" w:rsidP="003A698E">
      <w:r w:rsidRPr="00A96233">
        <w:t>Week 2: 30</w:t>
      </w:r>
    </w:p>
    <w:p w14:paraId="27450B0D" w14:textId="77777777" w:rsidR="007F3F78" w:rsidRPr="00A96233" w:rsidRDefault="007F3F78" w:rsidP="003A698E">
      <w:r w:rsidRPr="00A96233">
        <w:t>Week 3: 30</w:t>
      </w:r>
    </w:p>
    <w:p w14:paraId="1EC5C126" w14:textId="77777777" w:rsidR="007F3F78" w:rsidRPr="00A96233" w:rsidRDefault="007F3F78" w:rsidP="003A698E">
      <w:r w:rsidRPr="00A96233">
        <w:t>Week 4: 25</w:t>
      </w:r>
    </w:p>
    <w:p w14:paraId="761136DF" w14:textId="77777777" w:rsidR="003A698E" w:rsidRPr="00A96233" w:rsidRDefault="003A698E" w:rsidP="003A698E"/>
    <w:p w14:paraId="238F96F6" w14:textId="0D72ED45" w:rsidR="007F3F78" w:rsidRPr="00A96233" w:rsidRDefault="007F3F78" w:rsidP="003A698E">
      <w:r w:rsidRPr="00A96233">
        <w:t>The total number of shirts sold during the month was 100.</w:t>
      </w:r>
    </w:p>
    <w:p w14:paraId="569F3222" w14:textId="1C06C3F9" w:rsidR="007F3F78" w:rsidRPr="00A96233" w:rsidRDefault="007F3F78" w:rsidP="003A698E">
      <m:oMathPara>
        <m:oMath>
          <m:r>
            <w:rPr>
              <w:rFonts w:ascii="Cambria Math" w:hAnsi="Cambria Math"/>
            </w:rPr>
            <m:t xml:space="preserve">Sellthrough rate= </m:t>
          </m:r>
          <m:f>
            <m:fPr>
              <m:ctrlPr>
                <w:rPr>
                  <w:rFonts w:ascii="Cambria Math" w:hAnsi="Cambria Math"/>
                  <w:i/>
                </w:rPr>
              </m:ctrlPr>
            </m:fPr>
            <m:num>
              <m:r>
                <w:rPr>
                  <w:rFonts w:ascii="Cambria Math" w:hAnsi="Cambria Math"/>
                </w:rPr>
                <m:t>Number of units sold</m:t>
              </m:r>
            </m:num>
            <m:den>
              <m:r>
                <w:rPr>
                  <w:rFonts w:ascii="Cambria Math" w:hAnsi="Cambria Math"/>
                </w:rPr>
                <m:t>Number of units received</m:t>
              </m:r>
            </m:den>
          </m:f>
          <m:r>
            <w:rPr>
              <w:rFonts w:ascii="Cambria Math" w:hAnsi="Cambria Math"/>
            </w:rPr>
            <m:t xml:space="preserve"> x 100</m:t>
          </m:r>
        </m:oMath>
      </m:oMathPara>
    </w:p>
    <w:p w14:paraId="4A98F1C9" w14:textId="77777777" w:rsidR="003A698E" w:rsidRPr="00A96233" w:rsidRDefault="003A698E" w:rsidP="003A698E"/>
    <w:p w14:paraId="3453293B" w14:textId="77777777" w:rsidR="007F3F78" w:rsidRPr="00A96233" w:rsidRDefault="007F3F78" w:rsidP="003A698E">
      <m:oMathPara>
        <m:oMath>
          <m:r>
            <w:rPr>
              <w:rFonts w:ascii="Cambria Math" w:hAnsi="Cambria Math"/>
            </w:rPr>
            <m:t xml:space="preserve">= </m:t>
          </m:r>
          <m:f>
            <m:fPr>
              <m:ctrlPr>
                <w:rPr>
                  <w:rFonts w:ascii="Cambria Math" w:hAnsi="Cambria Math"/>
                  <w:i/>
                </w:rPr>
              </m:ctrlPr>
            </m:fPr>
            <m:num>
              <m:r>
                <w:rPr>
                  <w:rFonts w:ascii="Cambria Math" w:hAnsi="Cambria Math"/>
                </w:rPr>
                <m:t>100</m:t>
              </m:r>
            </m:num>
            <m:den>
              <m:r>
                <w:rPr>
                  <w:rFonts w:ascii="Cambria Math" w:hAnsi="Cambria Math"/>
                </w:rPr>
                <m:t>100</m:t>
              </m:r>
            </m:den>
          </m:f>
          <m:r>
            <w:rPr>
              <w:rFonts w:ascii="Cambria Math" w:hAnsi="Cambria Math"/>
            </w:rPr>
            <m:t xml:space="preserve"> x 100=100%</m:t>
          </m:r>
        </m:oMath>
      </m:oMathPara>
    </w:p>
    <w:p w14:paraId="26B00E2E" w14:textId="77777777" w:rsidR="003A698E" w:rsidRPr="00A96233" w:rsidRDefault="003A698E" w:rsidP="003A698E"/>
    <w:p w14:paraId="75617EF8" w14:textId="142E689D" w:rsidR="007F3F78" w:rsidRPr="00A96233" w:rsidRDefault="007F3F78" w:rsidP="003A698E">
      <w:r w:rsidRPr="00A96233">
        <w:t>Although this allocation seems to have been calculated accurately, it is not clear exactly when the last shirt was sold and whether further selling opportunities might have been lost. Also, the lead time for delivery is one week. The buyer should, therefore, consider allocati</w:t>
      </w:r>
      <w:r w:rsidR="00D449DF">
        <w:t>ng</w:t>
      </w:r>
      <w:r w:rsidRPr="00A96233">
        <w:t xml:space="preserve"> more than 100 of these shirts in this size to compensate for lead time and to ensure there are no stockouts of this clearly popular shirt. </w:t>
      </w:r>
    </w:p>
    <w:p w14:paraId="2A35CC5D" w14:textId="77777777" w:rsidR="003A698E" w:rsidRPr="00A96233" w:rsidRDefault="003A698E" w:rsidP="003A698E"/>
    <w:p w14:paraId="3850D553" w14:textId="2AF75374" w:rsidR="007F3F78" w:rsidRPr="00A96233" w:rsidRDefault="007F3F78" w:rsidP="003A698E">
      <w:pPr>
        <w:rPr>
          <w:b/>
          <w:bCs/>
          <w:color w:val="000000" w:themeColor="text1"/>
          <w:sz w:val="22"/>
        </w:rPr>
      </w:pPr>
      <w:r w:rsidRPr="00A96233">
        <w:rPr>
          <w:b/>
          <w:bCs/>
          <w:color w:val="000000" w:themeColor="text1"/>
          <w:sz w:val="22"/>
        </w:rPr>
        <w:t>The value of sell-through analysis</w:t>
      </w:r>
    </w:p>
    <w:p w14:paraId="6D49538B" w14:textId="77777777" w:rsidR="003A698E" w:rsidRPr="00A96233" w:rsidRDefault="003A698E" w:rsidP="003A698E">
      <w:pPr>
        <w:rPr>
          <w:b/>
          <w:bCs/>
          <w:color w:val="000000" w:themeColor="text1"/>
          <w:sz w:val="22"/>
        </w:rPr>
      </w:pPr>
    </w:p>
    <w:p w14:paraId="101493EB" w14:textId="3116E37F" w:rsidR="007F3F78" w:rsidRPr="00A96233" w:rsidRDefault="007F3F78" w:rsidP="0014236E">
      <w:pPr>
        <w:pStyle w:val="ListParagraph"/>
        <w:numPr>
          <w:ilvl w:val="0"/>
          <w:numId w:val="142"/>
        </w:numPr>
        <w:contextualSpacing w:val="0"/>
        <w:jc w:val="left"/>
      </w:pPr>
      <w:r w:rsidRPr="00A96233">
        <w:t>It helps in evaluating sales and deciding on allocations for seasonal merchandise.</w:t>
      </w:r>
    </w:p>
    <w:p w14:paraId="56225D78" w14:textId="77777777" w:rsidR="003A698E" w:rsidRPr="00A96233" w:rsidRDefault="003A698E" w:rsidP="003A698E">
      <w:pPr>
        <w:jc w:val="left"/>
      </w:pPr>
    </w:p>
    <w:p w14:paraId="007B4BC8" w14:textId="39CA9C05" w:rsidR="007F3F78" w:rsidRPr="00A96233" w:rsidRDefault="007F3F78" w:rsidP="0014236E">
      <w:pPr>
        <w:pStyle w:val="ListParagraph"/>
        <w:numPr>
          <w:ilvl w:val="0"/>
          <w:numId w:val="142"/>
        </w:numPr>
        <w:contextualSpacing w:val="0"/>
        <w:jc w:val="left"/>
      </w:pPr>
      <w:r w:rsidRPr="00A96233">
        <w:t>It gives a better control for deciding on accurate stocks and forecasting sales.</w:t>
      </w:r>
    </w:p>
    <w:p w14:paraId="2CD04EE0" w14:textId="77777777" w:rsidR="003A698E" w:rsidRPr="00A96233" w:rsidRDefault="003A698E" w:rsidP="003A698E">
      <w:pPr>
        <w:jc w:val="left"/>
      </w:pPr>
    </w:p>
    <w:p w14:paraId="1516EDFB" w14:textId="536FFE64" w:rsidR="007F3F78" w:rsidRDefault="007F3F78" w:rsidP="0014236E">
      <w:pPr>
        <w:pStyle w:val="ListParagraph"/>
        <w:numPr>
          <w:ilvl w:val="0"/>
          <w:numId w:val="142"/>
        </w:numPr>
        <w:contextualSpacing w:val="0"/>
        <w:jc w:val="left"/>
      </w:pPr>
      <w:r w:rsidRPr="00A96233">
        <w:t>It helps to decide on the replenishment timelines and reorder levels.</w:t>
      </w:r>
    </w:p>
    <w:p w14:paraId="0A7F1461" w14:textId="77777777" w:rsidR="00D449DF" w:rsidRPr="00A96233" w:rsidRDefault="00D449DF" w:rsidP="00D449DF">
      <w:pPr>
        <w:jc w:val="left"/>
      </w:pPr>
    </w:p>
    <w:p w14:paraId="2BB4841D" w14:textId="6B2A4C11" w:rsidR="007F3F78" w:rsidRPr="00A96233" w:rsidRDefault="007F3F78" w:rsidP="003A698E">
      <w:pPr>
        <w:pStyle w:val="Heading4"/>
        <w:spacing w:line="360" w:lineRule="auto"/>
        <w:ind w:left="1134" w:hanging="1134"/>
      </w:pPr>
      <w:r w:rsidRPr="00A96233">
        <w:t>5.</w:t>
      </w:r>
      <w:r w:rsidR="003A698E" w:rsidRPr="00A96233">
        <w:t>5.4.2</w:t>
      </w:r>
      <w:r w:rsidR="003A698E" w:rsidRPr="00A96233">
        <w:tab/>
      </w:r>
      <w:r w:rsidRPr="00A96233">
        <w:t xml:space="preserve">ABC analysis </w:t>
      </w:r>
    </w:p>
    <w:p w14:paraId="20F4DAE9" w14:textId="77777777" w:rsidR="003A698E" w:rsidRPr="00A96233" w:rsidRDefault="003A698E" w:rsidP="003A698E"/>
    <w:p w14:paraId="473D07EA" w14:textId="6C7EEB3E" w:rsidR="007F3F78" w:rsidRPr="00A96233" w:rsidRDefault="007F3F78" w:rsidP="003A698E">
      <w:r w:rsidRPr="00A96233">
        <w:t>ABC analysis was explained earlier. It can be used to allocate product ranges and determine the top 20% of products that contribute around 80% of sales.</w:t>
      </w:r>
    </w:p>
    <w:p w14:paraId="5C13981E" w14:textId="77777777" w:rsidR="003A698E" w:rsidRPr="00A96233" w:rsidRDefault="003A698E" w:rsidP="003A698E"/>
    <w:p w14:paraId="0B65871F" w14:textId="76BF94A1" w:rsidR="007F3F78" w:rsidRPr="00A96233" w:rsidRDefault="007F3F78" w:rsidP="003A698E">
      <w:r w:rsidRPr="00A96233">
        <w:t>It can also be used to evaluate and product ranges (categories) in terms of performance and then to compare the actual performance against the initial product range plans.</w:t>
      </w:r>
    </w:p>
    <w:p w14:paraId="2EB5ED9C" w14:textId="77777777" w:rsidR="003A698E" w:rsidRPr="00A96233" w:rsidRDefault="003A698E" w:rsidP="003A698E"/>
    <w:p w14:paraId="50FD69A8" w14:textId="77777777" w:rsidR="007F3F78" w:rsidRPr="00A96233" w:rsidRDefault="007F3F78" w:rsidP="003A698E">
      <w:r w:rsidRPr="00A96233">
        <w:t>It is often practice in retail to remove the last 20% from future product range allocations, unless the products play a specific role such as convenience to the customer who could be lost to the competition of the store does not sell these products.</w:t>
      </w:r>
    </w:p>
    <w:p w14:paraId="67BFA970" w14:textId="45CB7179" w:rsidR="008704B2" w:rsidRPr="00A96233" w:rsidRDefault="008704B2" w:rsidP="008704B2"/>
    <w:p w14:paraId="28CD05BA" w14:textId="77777777" w:rsidR="003A698E" w:rsidRPr="00A96233" w:rsidRDefault="003A698E" w:rsidP="008704B2"/>
    <w:p w14:paraId="0047DE7F" w14:textId="244BC194" w:rsidR="00441CC8" w:rsidRPr="00A96233" w:rsidRDefault="00441CC8" w:rsidP="00441CC8">
      <w:pPr>
        <w:pStyle w:val="Heading2"/>
      </w:pPr>
      <w:bookmarkStart w:id="741" w:name="_Toc41824317"/>
      <w:bookmarkStart w:id="742" w:name="_Toc45965809"/>
      <w:bookmarkStart w:id="743" w:name="_Toc46588318"/>
      <w:bookmarkStart w:id="744" w:name="_Toc46829533"/>
      <w:bookmarkStart w:id="745" w:name="_Toc46920048"/>
      <w:r w:rsidRPr="00A96233">
        <w:t>5.</w:t>
      </w:r>
      <w:r w:rsidR="003A698E" w:rsidRPr="00A96233">
        <w:t>6</w:t>
      </w:r>
      <w:r w:rsidRPr="00A96233">
        <w:tab/>
        <w:t>Activities for clearing merchandise not selling</w:t>
      </w:r>
      <w:bookmarkEnd w:id="741"/>
      <w:bookmarkEnd w:id="742"/>
      <w:bookmarkEnd w:id="743"/>
      <w:bookmarkEnd w:id="744"/>
      <w:bookmarkEnd w:id="745"/>
    </w:p>
    <w:p w14:paraId="602F5B8B" w14:textId="561D5F6F" w:rsidR="00441CC8" w:rsidRPr="00A96233" w:rsidRDefault="00441CC8" w:rsidP="001F23D2">
      <w:r w:rsidRPr="00A96233">
        <w:t xml:space="preserve">Overstocking and dead stock situations require both short-term and long-term managing. </w:t>
      </w:r>
    </w:p>
    <w:p w14:paraId="4C54FEE1" w14:textId="77777777" w:rsidR="004B2B3D" w:rsidRPr="00A96233" w:rsidRDefault="004B2B3D" w:rsidP="001F23D2"/>
    <w:p w14:paraId="13D7C030" w14:textId="13D3F785" w:rsidR="00441CC8" w:rsidRPr="00A96233" w:rsidRDefault="00441CC8" w:rsidP="001F23D2">
      <w:pPr>
        <w:pStyle w:val="Heading3"/>
        <w:spacing w:line="360" w:lineRule="auto"/>
      </w:pPr>
      <w:bookmarkStart w:id="746" w:name="_Toc41824318"/>
      <w:bookmarkStart w:id="747" w:name="_Toc45965810"/>
      <w:bookmarkStart w:id="748" w:name="_Toc46588319"/>
      <w:bookmarkStart w:id="749" w:name="_Toc46829534"/>
      <w:bookmarkStart w:id="750" w:name="_Toc46920049"/>
      <w:r w:rsidRPr="00A96233">
        <w:t>5.</w:t>
      </w:r>
      <w:r w:rsidR="003A698E" w:rsidRPr="00A96233">
        <w:t>6</w:t>
      </w:r>
      <w:r w:rsidRPr="00A96233">
        <w:t>.1</w:t>
      </w:r>
      <w:r w:rsidRPr="00A96233">
        <w:tab/>
        <w:t>Short-term management of overstocking and dead stock</w:t>
      </w:r>
      <w:bookmarkEnd w:id="746"/>
      <w:bookmarkEnd w:id="747"/>
      <w:bookmarkEnd w:id="748"/>
      <w:bookmarkEnd w:id="749"/>
      <w:bookmarkEnd w:id="750"/>
    </w:p>
    <w:p w14:paraId="17A699FB" w14:textId="77777777" w:rsidR="004B2B3D" w:rsidRPr="00A96233" w:rsidRDefault="004B2B3D" w:rsidP="001F23D2"/>
    <w:p w14:paraId="56F4A763" w14:textId="73C2EA62" w:rsidR="00441CC8" w:rsidRPr="00A96233" w:rsidRDefault="00441CC8" w:rsidP="001F23D2">
      <w:r w:rsidRPr="00A96233">
        <w:t>There are four types of strategies that can be used to manage overstock and dead stock on the short term:</w:t>
      </w:r>
    </w:p>
    <w:p w14:paraId="02C6526A" w14:textId="77777777" w:rsidR="00441CC8" w:rsidRPr="00A96233" w:rsidRDefault="00441CC8" w:rsidP="001F23D2"/>
    <w:p w14:paraId="0D5470FF" w14:textId="77777777" w:rsidR="00441CC8" w:rsidRPr="00A96233" w:rsidRDefault="00441CC8" w:rsidP="001F23D2">
      <w:pPr>
        <w:jc w:val="center"/>
      </w:pPr>
      <w:r w:rsidRPr="00A96233">
        <w:rPr>
          <w:noProof/>
        </w:rPr>
        <w:drawing>
          <wp:inline distT="0" distB="0" distL="0" distR="0" wp14:anchorId="3E90E2E6" wp14:editId="62B0494F">
            <wp:extent cx="3278221" cy="1781484"/>
            <wp:effectExtent l="0" t="0" r="0" b="9525"/>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89096" cy="1787394"/>
                    </a:xfrm>
                    <a:prstGeom prst="rect">
                      <a:avLst/>
                    </a:prstGeom>
                    <a:noFill/>
                    <a:ln>
                      <a:noFill/>
                    </a:ln>
                  </pic:spPr>
                </pic:pic>
              </a:graphicData>
            </a:graphic>
          </wp:inline>
        </w:drawing>
      </w:r>
    </w:p>
    <w:p w14:paraId="7B7F9ADC" w14:textId="77777777" w:rsidR="00441CC8" w:rsidRPr="00A96233" w:rsidRDefault="00441CC8" w:rsidP="001F23D2">
      <w:pPr>
        <w:jc w:val="center"/>
      </w:pP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51"/>
        <w:gridCol w:w="6730"/>
      </w:tblGrid>
      <w:tr w:rsidR="00441CC8" w:rsidRPr="00A96233" w14:paraId="3111D6A3" w14:textId="77777777" w:rsidTr="00E12285">
        <w:tc>
          <w:tcPr>
            <w:tcW w:w="2253" w:type="dxa"/>
            <w:shd w:val="clear" w:color="auto" w:fill="808080" w:themeFill="background1" w:themeFillShade="80"/>
          </w:tcPr>
          <w:p w14:paraId="6964F1E8"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Sale</w:t>
            </w:r>
          </w:p>
        </w:tc>
        <w:tc>
          <w:tcPr>
            <w:tcW w:w="6743" w:type="dxa"/>
            <w:shd w:val="clear" w:color="auto" w:fill="D9D9D9" w:themeFill="background1" w:themeFillShade="D9"/>
          </w:tcPr>
          <w:p w14:paraId="60A135E9" w14:textId="6CDF93D6" w:rsidR="00441CC8" w:rsidRPr="00AF3B88" w:rsidRDefault="00441CC8" w:rsidP="001F23D2">
            <w:pPr>
              <w:rPr>
                <w:rStyle w:val="Strong"/>
                <w:b w:val="0"/>
                <w:bCs w:val="0"/>
                <w:color w:val="000000" w:themeColor="text1"/>
                <w:szCs w:val="20"/>
              </w:rPr>
            </w:pPr>
            <w:r w:rsidRPr="00AF3B88">
              <w:rPr>
                <w:rStyle w:val="Strong"/>
                <w:b w:val="0"/>
                <w:bCs w:val="0"/>
                <w:color w:val="000000" w:themeColor="text1"/>
                <w:szCs w:val="20"/>
              </w:rPr>
              <w:t>Sales help move overstock and dead stock, but they must be planned and used with caution. Sales should not be offered so regularly that customers become used to the sales and put off buying, in anticipation of the “good deals” they will get on the next sale.</w:t>
            </w:r>
          </w:p>
          <w:p w14:paraId="58375727" w14:textId="77777777" w:rsidR="004B2B3D" w:rsidRPr="00A96233" w:rsidRDefault="004B2B3D" w:rsidP="001F23D2">
            <w:pPr>
              <w:rPr>
                <w:rStyle w:val="Strong"/>
                <w:b w:val="0"/>
                <w:bCs w:val="0"/>
                <w:color w:val="000000" w:themeColor="text1"/>
                <w:szCs w:val="20"/>
              </w:rPr>
            </w:pPr>
          </w:p>
          <w:p w14:paraId="239E0350" w14:textId="1DC45CE2" w:rsidR="00441CC8" w:rsidRPr="00A96233" w:rsidRDefault="00441CC8" w:rsidP="001F23D2">
            <w:r w:rsidRPr="00A96233">
              <w:t>One stationery chain in South Africa used to run a sale in the first quarter every year with a fixed discount on all merchandise in the store and it became clear that customers were holding off buying craft-related products for about two months before the anticipated sale every year. This was defeating the objective of the sale, because of significant lost sales in the two months.</w:t>
            </w:r>
          </w:p>
          <w:p w14:paraId="112BFEDB" w14:textId="77777777" w:rsidR="004B2B3D" w:rsidRPr="00A96233" w:rsidRDefault="004B2B3D" w:rsidP="00AF3B88"/>
          <w:p w14:paraId="7FF1DB77" w14:textId="04B11ED6" w:rsidR="00441CC8" w:rsidRDefault="00441CC8" w:rsidP="00AF3B88">
            <w:pPr>
              <w:rPr>
                <w:rStyle w:val="Strong"/>
                <w:color w:val="000000" w:themeColor="text1"/>
                <w:szCs w:val="20"/>
              </w:rPr>
            </w:pPr>
            <w:r w:rsidRPr="00A96233">
              <w:rPr>
                <w:rStyle w:val="Strong"/>
                <w:color w:val="000000" w:themeColor="text1"/>
                <w:szCs w:val="20"/>
              </w:rPr>
              <w:t>There are different types of sale:</w:t>
            </w:r>
          </w:p>
          <w:p w14:paraId="19F8B26A" w14:textId="77777777" w:rsidR="00AF3B88" w:rsidRPr="00A96233" w:rsidRDefault="00AF3B88" w:rsidP="00AF3B88">
            <w:pPr>
              <w:rPr>
                <w:rStyle w:val="Strong"/>
                <w:color w:val="000000" w:themeColor="text1"/>
                <w:szCs w:val="20"/>
              </w:rPr>
            </w:pPr>
          </w:p>
          <w:p w14:paraId="7C7D6867" w14:textId="74E14899" w:rsidR="00441CC8" w:rsidRDefault="00441CC8" w:rsidP="00AF3B88">
            <w:pPr>
              <w:pStyle w:val="ListParagraph"/>
              <w:numPr>
                <w:ilvl w:val="0"/>
                <w:numId w:val="368"/>
              </w:numPr>
              <w:contextualSpacing w:val="0"/>
            </w:pPr>
            <w:r w:rsidRPr="00AF3B88">
              <w:rPr>
                <w:b/>
                <w:bCs/>
              </w:rPr>
              <w:t>Flash sale.</w:t>
            </w:r>
            <w:r w:rsidRPr="00A96233">
              <w:t xml:space="preserve"> Flash sales are often offered with heavier discounts (typically 50-70% off) and last for a limited time. Though the prices are discounted enough that some items may be selling at a loss, it is still better than keeping dead stock on the store’s shelves.</w:t>
            </w:r>
          </w:p>
          <w:p w14:paraId="01AB095A" w14:textId="77777777" w:rsidR="00AF3B88" w:rsidRPr="00A96233" w:rsidRDefault="00AF3B88" w:rsidP="00AF3B88">
            <w:pPr>
              <w:pStyle w:val="ListParagraph"/>
              <w:ind w:left="360"/>
              <w:contextualSpacing w:val="0"/>
            </w:pPr>
          </w:p>
          <w:p w14:paraId="721B2124" w14:textId="4EB0D86E" w:rsidR="00441CC8" w:rsidRPr="00A96233" w:rsidRDefault="00441CC8" w:rsidP="00AF3B88">
            <w:pPr>
              <w:pStyle w:val="ListParagraph"/>
              <w:numPr>
                <w:ilvl w:val="0"/>
                <w:numId w:val="368"/>
              </w:numPr>
              <w:contextualSpacing w:val="0"/>
            </w:pPr>
            <w:r w:rsidRPr="00AF3B88">
              <w:rPr>
                <w:b/>
                <w:bCs/>
              </w:rPr>
              <w:t xml:space="preserve">Clearance section. </w:t>
            </w:r>
            <w:r w:rsidRPr="00A96233">
              <w:t xml:space="preserve">The store may either have a permanent clearance section in an effort to attract bargain shoppers or create one seasonally to feature overstocked inventory. This slow-moving stock typically consists of items that have been in the store for at least 3 months. </w:t>
            </w:r>
          </w:p>
          <w:p w14:paraId="15D3474F" w14:textId="1992673D" w:rsidR="00441CC8" w:rsidRDefault="00441CC8" w:rsidP="00AF3B88">
            <w:pPr>
              <w:pStyle w:val="ListParagraph"/>
              <w:numPr>
                <w:ilvl w:val="0"/>
                <w:numId w:val="368"/>
              </w:numPr>
              <w:contextualSpacing w:val="0"/>
            </w:pPr>
            <w:r w:rsidRPr="00AF3B88">
              <w:rPr>
                <w:b/>
                <w:bCs/>
              </w:rPr>
              <w:t>Seasonal sale.</w:t>
            </w:r>
            <w:r w:rsidRPr="00A96233">
              <w:t xml:space="preserve"> For retailers that order different stock seasonally, seasonal sales can be a great way to rid excess products. Consumers have learned to anticipate great seasonal discounts. </w:t>
            </w:r>
          </w:p>
          <w:p w14:paraId="208F42B7" w14:textId="77777777" w:rsidR="00AF3B88" w:rsidRPr="00A96233" w:rsidRDefault="00AF3B88" w:rsidP="00AF3B88">
            <w:pPr>
              <w:pStyle w:val="ListParagraph"/>
              <w:ind w:left="360"/>
              <w:contextualSpacing w:val="0"/>
            </w:pPr>
          </w:p>
          <w:p w14:paraId="65636475" w14:textId="77777777" w:rsidR="00441CC8" w:rsidRPr="00AF3B88" w:rsidRDefault="00441CC8" w:rsidP="00AF3B88">
            <w:pPr>
              <w:pStyle w:val="ListParagraph"/>
              <w:numPr>
                <w:ilvl w:val="0"/>
                <w:numId w:val="368"/>
              </w:numPr>
              <w:rPr>
                <w:rStyle w:val="Strong"/>
                <w:b w:val="0"/>
                <w:bCs w:val="0"/>
                <w:color w:val="000000" w:themeColor="text1"/>
                <w:szCs w:val="20"/>
              </w:rPr>
            </w:pPr>
            <w:r w:rsidRPr="00AF3B88">
              <w:rPr>
                <w:b/>
                <w:bCs/>
              </w:rPr>
              <w:t>Product specific sale.</w:t>
            </w:r>
            <w:r w:rsidRPr="00A96233">
              <w:t xml:space="preserve"> Storewide sales can be dangerous if not managed perfectly. A larger than expected turnover can result in losses bigger than anticipated and take months to recover from. For this reason, sales of only a limited number of products may be wise. </w:t>
            </w:r>
          </w:p>
        </w:tc>
      </w:tr>
      <w:tr w:rsidR="00441CC8" w:rsidRPr="00A96233" w14:paraId="6E5CD968" w14:textId="77777777" w:rsidTr="00E12285">
        <w:tc>
          <w:tcPr>
            <w:tcW w:w="2253" w:type="dxa"/>
            <w:shd w:val="clear" w:color="auto" w:fill="808080" w:themeFill="background1" w:themeFillShade="80"/>
          </w:tcPr>
          <w:p w14:paraId="146407E7"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P</w:t>
            </w:r>
            <w:r w:rsidRPr="00A96233">
              <w:rPr>
                <w:rStyle w:val="Strong"/>
                <w:color w:val="FFFFFF" w:themeColor="background1"/>
              </w:rPr>
              <w:t>ricing strategies</w:t>
            </w:r>
          </w:p>
        </w:tc>
        <w:tc>
          <w:tcPr>
            <w:tcW w:w="6743" w:type="dxa"/>
            <w:shd w:val="clear" w:color="auto" w:fill="D9D9D9" w:themeFill="background1" w:themeFillShade="D9"/>
          </w:tcPr>
          <w:p w14:paraId="5C8FF6D8" w14:textId="7D9E4FA9" w:rsidR="00441CC8" w:rsidRPr="00A96233" w:rsidRDefault="00441CC8" w:rsidP="001F23D2">
            <w:pPr>
              <w:rPr>
                <w:rStyle w:val="Strong"/>
                <w:color w:val="000000" w:themeColor="text1"/>
                <w:szCs w:val="20"/>
              </w:rPr>
            </w:pPr>
            <w:r w:rsidRPr="00A96233">
              <w:rPr>
                <w:rStyle w:val="Strong"/>
                <w:color w:val="000000" w:themeColor="text1"/>
                <w:szCs w:val="20"/>
              </w:rPr>
              <w:t>Overstock pricing strategies can be applied in the following ways:</w:t>
            </w:r>
          </w:p>
          <w:p w14:paraId="3D6312F6" w14:textId="77777777" w:rsidR="004B2B3D" w:rsidRPr="00A96233" w:rsidRDefault="004B2B3D" w:rsidP="001F23D2">
            <w:pPr>
              <w:rPr>
                <w:rStyle w:val="Strong"/>
                <w:b w:val="0"/>
                <w:bCs w:val="0"/>
                <w:color w:val="000000" w:themeColor="text1"/>
                <w:szCs w:val="20"/>
              </w:rPr>
            </w:pPr>
          </w:p>
          <w:p w14:paraId="19FD92B7" w14:textId="1CDB4EFF" w:rsidR="00441CC8" w:rsidRPr="00A96233" w:rsidRDefault="00441CC8" w:rsidP="00AF3B88">
            <w:pPr>
              <w:pStyle w:val="ListParagraph"/>
              <w:numPr>
                <w:ilvl w:val="0"/>
                <w:numId w:val="369"/>
              </w:numPr>
            </w:pPr>
            <w:r w:rsidRPr="00AF3B88">
              <w:rPr>
                <w:b/>
                <w:bCs/>
              </w:rPr>
              <w:t>Bundle products.</w:t>
            </w:r>
            <w:r w:rsidRPr="00A96233">
              <w:t xml:space="preserve"> Pairing a best-seller with one of the poorly moving products is a great way to move the slower-moving stock. Make the pair cheaper than the two would have been individually but price it so that there will still be a profit. Consider also pairing a high-margin item with a low-margin one. Bundled deals are fun for customers.</w:t>
            </w:r>
          </w:p>
          <w:p w14:paraId="24724822" w14:textId="77777777" w:rsidR="004B2B3D" w:rsidRPr="00A96233" w:rsidRDefault="004B2B3D" w:rsidP="001F23D2"/>
          <w:p w14:paraId="2FF22C94" w14:textId="4F45FC5E" w:rsidR="00441CC8" w:rsidRPr="00A96233" w:rsidRDefault="00441CC8" w:rsidP="00AF3B88">
            <w:pPr>
              <w:pStyle w:val="ListParagraph"/>
              <w:numPr>
                <w:ilvl w:val="0"/>
                <w:numId w:val="369"/>
              </w:numPr>
            </w:pPr>
            <w:r w:rsidRPr="00AF3B88">
              <w:rPr>
                <w:b/>
                <w:bCs/>
              </w:rPr>
              <w:t>Complementary items.</w:t>
            </w:r>
            <w:r w:rsidRPr="00A96233">
              <w:t xml:space="preserve"> Take advantage of shelving strategies and product placement. Situate slow-moving products next to top-sellers, especially if they are related products. It might remind someone to buy something they forgot they needed. </w:t>
            </w:r>
          </w:p>
          <w:p w14:paraId="4AEF8EF2" w14:textId="77777777" w:rsidR="004B2B3D" w:rsidRPr="00A96233" w:rsidRDefault="004B2B3D" w:rsidP="001F23D2"/>
          <w:p w14:paraId="78A50925" w14:textId="0C21FD83" w:rsidR="00441CC8" w:rsidRPr="00AF3B88" w:rsidRDefault="00441CC8" w:rsidP="00AF3B88">
            <w:pPr>
              <w:pStyle w:val="ListParagraph"/>
              <w:numPr>
                <w:ilvl w:val="0"/>
                <w:numId w:val="369"/>
              </w:numPr>
              <w:rPr>
                <w:rStyle w:val="Strong"/>
                <w:b w:val="0"/>
                <w:bCs w:val="0"/>
                <w:color w:val="000000" w:themeColor="text1"/>
                <w:szCs w:val="20"/>
              </w:rPr>
            </w:pPr>
            <w:r w:rsidRPr="00AF3B88">
              <w:rPr>
                <w:b/>
                <w:bCs/>
              </w:rPr>
              <w:t xml:space="preserve">Buy one get one. </w:t>
            </w:r>
            <w:r w:rsidRPr="00A96233">
              <w:t>“Buy one get one”</w:t>
            </w:r>
            <w:r w:rsidR="00AF3B88">
              <w:t xml:space="preserve"> </w:t>
            </w:r>
            <w:r w:rsidRPr="00A96233">
              <w:t xml:space="preserve">deals are hard to say no to, even if customers </w:t>
            </w:r>
            <w:r w:rsidR="00AF3B88">
              <w:t>do</w:t>
            </w:r>
            <w:r w:rsidRPr="00A96233">
              <w:t xml:space="preserve"> not really want the product. Grouping several units of the same slow-moving product together can get inventory moving quickly. </w:t>
            </w:r>
          </w:p>
        </w:tc>
      </w:tr>
      <w:tr w:rsidR="00441CC8" w:rsidRPr="00A96233" w14:paraId="66F8C056" w14:textId="77777777" w:rsidTr="00E12285">
        <w:tc>
          <w:tcPr>
            <w:tcW w:w="2253" w:type="dxa"/>
            <w:shd w:val="clear" w:color="auto" w:fill="808080" w:themeFill="background1" w:themeFillShade="80"/>
          </w:tcPr>
          <w:p w14:paraId="7B0D6C7B" w14:textId="77777777" w:rsidR="00441CC8" w:rsidRPr="00A96233" w:rsidRDefault="00441CC8" w:rsidP="001F23D2">
            <w:pPr>
              <w:rPr>
                <w:rStyle w:val="Strong"/>
                <w:b w:val="0"/>
                <w:bCs w:val="0"/>
                <w:color w:val="FFFFFF" w:themeColor="background1"/>
                <w:szCs w:val="20"/>
              </w:rPr>
            </w:pPr>
            <w:r w:rsidRPr="00A96233">
              <w:rPr>
                <w:rStyle w:val="Strong"/>
                <w:color w:val="FFFFFF" w:themeColor="background1"/>
                <w:szCs w:val="20"/>
              </w:rPr>
              <w:t>R</w:t>
            </w:r>
            <w:r w:rsidRPr="00A96233">
              <w:rPr>
                <w:rStyle w:val="Strong"/>
                <w:color w:val="FFFFFF" w:themeColor="background1"/>
              </w:rPr>
              <w:t xml:space="preserve">emerchandise </w:t>
            </w:r>
          </w:p>
        </w:tc>
        <w:tc>
          <w:tcPr>
            <w:tcW w:w="6743" w:type="dxa"/>
            <w:shd w:val="clear" w:color="auto" w:fill="D9D9D9" w:themeFill="background1" w:themeFillShade="D9"/>
          </w:tcPr>
          <w:p w14:paraId="4D0794B5" w14:textId="634BA9DC"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An effective strategy is to remerchandise and position products differently. It is quite often as simple as repositioning stock or merchandising the overstock or dead stock items at “hot spots” (high traffic areas).</w:t>
            </w:r>
          </w:p>
          <w:p w14:paraId="68C055DB" w14:textId="77777777" w:rsidR="004B2B3D" w:rsidRPr="00A96233" w:rsidRDefault="004B2B3D" w:rsidP="001F23D2">
            <w:pPr>
              <w:rPr>
                <w:rStyle w:val="Strong"/>
                <w:b w:val="0"/>
                <w:bCs w:val="0"/>
                <w:color w:val="000000" w:themeColor="text1"/>
                <w:szCs w:val="20"/>
              </w:rPr>
            </w:pPr>
          </w:p>
          <w:p w14:paraId="36E0BE7E"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In addition to changing position, the signage can be used to draw attention. Use nice displays and bright signage.</w:t>
            </w:r>
          </w:p>
        </w:tc>
      </w:tr>
      <w:tr w:rsidR="00441CC8" w:rsidRPr="00A96233" w14:paraId="68A15838" w14:textId="77777777" w:rsidTr="00E12285">
        <w:tc>
          <w:tcPr>
            <w:tcW w:w="2253" w:type="dxa"/>
            <w:shd w:val="clear" w:color="auto" w:fill="808080" w:themeFill="background1" w:themeFillShade="80"/>
          </w:tcPr>
          <w:p w14:paraId="6FF797E7" w14:textId="77777777" w:rsidR="00441CC8" w:rsidRPr="00A96233" w:rsidRDefault="00441CC8" w:rsidP="001F23D2">
            <w:pPr>
              <w:rPr>
                <w:rStyle w:val="Strong"/>
                <w:color w:val="FFFFFF" w:themeColor="background1"/>
                <w:szCs w:val="20"/>
              </w:rPr>
            </w:pPr>
            <w:r w:rsidRPr="00A96233">
              <w:rPr>
                <w:rStyle w:val="Strong"/>
                <w:color w:val="FFFFFF" w:themeColor="background1"/>
                <w:szCs w:val="20"/>
              </w:rPr>
              <w:t>Incentives</w:t>
            </w:r>
          </w:p>
        </w:tc>
        <w:tc>
          <w:tcPr>
            <w:tcW w:w="6743" w:type="dxa"/>
            <w:shd w:val="clear" w:color="auto" w:fill="D9D9D9" w:themeFill="background1" w:themeFillShade="D9"/>
          </w:tcPr>
          <w:p w14:paraId="088B7201" w14:textId="77777777" w:rsidR="00441CC8" w:rsidRPr="00A96233" w:rsidRDefault="00441CC8" w:rsidP="001F23D2">
            <w:pPr>
              <w:rPr>
                <w:rStyle w:val="Strong"/>
                <w:b w:val="0"/>
                <w:bCs w:val="0"/>
                <w:color w:val="000000" w:themeColor="text1"/>
                <w:szCs w:val="20"/>
              </w:rPr>
            </w:pPr>
            <w:r w:rsidRPr="00A96233">
              <w:rPr>
                <w:rStyle w:val="Strong"/>
                <w:b w:val="0"/>
                <w:bCs w:val="0"/>
                <w:color w:val="000000" w:themeColor="text1"/>
                <w:szCs w:val="20"/>
              </w:rPr>
              <w:t>Use overstock items as incentives. Offer free products as rewards for signing up to loyalty programmes or set benchmark sales, for example, buy for Rx and get a free …</w:t>
            </w:r>
          </w:p>
        </w:tc>
      </w:tr>
    </w:tbl>
    <w:p w14:paraId="10C23D9B" w14:textId="61088E32" w:rsidR="00441CC8" w:rsidRPr="00A96233" w:rsidRDefault="00441CC8" w:rsidP="001F23D2">
      <w:pPr>
        <w:rPr>
          <w:b/>
          <w:bCs/>
        </w:rPr>
      </w:pPr>
      <w:bookmarkStart w:id="751" w:name="3"/>
      <w:bookmarkStart w:id="752" w:name="4"/>
      <w:bookmarkStart w:id="753" w:name="5"/>
      <w:bookmarkEnd w:id="751"/>
      <w:bookmarkEnd w:id="752"/>
      <w:bookmarkEnd w:id="753"/>
    </w:p>
    <w:p w14:paraId="2043F832" w14:textId="77777777" w:rsidR="003A698E" w:rsidRPr="00A96233" w:rsidRDefault="003A698E" w:rsidP="001F23D2">
      <w:pPr>
        <w:rPr>
          <w:b/>
          <w:bCs/>
        </w:rPr>
      </w:pPr>
    </w:p>
    <w:p w14:paraId="06C20DF2" w14:textId="4E76A7A3" w:rsidR="00441CC8" w:rsidRPr="00A96233" w:rsidRDefault="00441CC8" w:rsidP="001F23D2">
      <w:pPr>
        <w:pStyle w:val="Heading3"/>
        <w:spacing w:line="360" w:lineRule="auto"/>
      </w:pPr>
      <w:bookmarkStart w:id="754" w:name="_Toc41824319"/>
      <w:bookmarkStart w:id="755" w:name="_Toc45965811"/>
      <w:bookmarkStart w:id="756" w:name="_Toc46588320"/>
      <w:bookmarkStart w:id="757" w:name="_Toc46829535"/>
      <w:bookmarkStart w:id="758" w:name="_Toc46920050"/>
      <w:r w:rsidRPr="00A96233">
        <w:t>5.</w:t>
      </w:r>
      <w:r w:rsidR="003A698E" w:rsidRPr="00A96233">
        <w:t>6</w:t>
      </w:r>
      <w:r w:rsidRPr="00A96233">
        <w:t>.2</w:t>
      </w:r>
      <w:r w:rsidRPr="00A96233">
        <w:tab/>
        <w:t>Long-term management of overstock and dead stock - prevention</w:t>
      </w:r>
      <w:bookmarkEnd w:id="754"/>
      <w:bookmarkEnd w:id="755"/>
      <w:bookmarkEnd w:id="756"/>
      <w:bookmarkEnd w:id="757"/>
      <w:bookmarkEnd w:id="758"/>
    </w:p>
    <w:p w14:paraId="6BD02B9A" w14:textId="77777777" w:rsidR="004B2B3D" w:rsidRPr="00A96233" w:rsidRDefault="004B2B3D" w:rsidP="001F23D2"/>
    <w:p w14:paraId="5D9DBDF3" w14:textId="1DE1A099" w:rsidR="00441CC8" w:rsidRPr="00A96233" w:rsidRDefault="00441CC8" w:rsidP="001F23D2">
      <w:r w:rsidRPr="00A96233">
        <w:t xml:space="preserve">To prevent overstock and dead stock, the </w:t>
      </w:r>
      <w:r w:rsidR="00570676">
        <w:t>buyer/planner</w:t>
      </w:r>
      <w:r w:rsidRPr="00A96233">
        <w:t xml:space="preserve"> should understand customer demand.</w:t>
      </w:r>
    </w:p>
    <w:p w14:paraId="3BE69B1B" w14:textId="77777777" w:rsidR="004B2B3D" w:rsidRPr="00A96233" w:rsidRDefault="004B2B3D" w:rsidP="001F23D2"/>
    <w:p w14:paraId="078D0699" w14:textId="194F8A88" w:rsidR="00441CC8" w:rsidRPr="00A96233" w:rsidRDefault="00441CC8" w:rsidP="001F23D2">
      <w:pPr>
        <w:rPr>
          <w:lang w:eastAsia="en-GB"/>
        </w:rPr>
      </w:pPr>
      <w:r w:rsidRPr="00A96233">
        <w:rPr>
          <w:lang w:eastAsia="en-GB"/>
        </w:rPr>
        <w:t xml:space="preserve">The </w:t>
      </w:r>
      <w:r w:rsidR="00570676">
        <w:rPr>
          <w:lang w:eastAsia="en-GB"/>
        </w:rPr>
        <w:t>buyer/planner</w:t>
      </w:r>
      <w:r w:rsidRPr="00A96233">
        <w:rPr>
          <w:lang w:eastAsia="en-GB"/>
        </w:rPr>
        <w:t xml:space="preserve"> can get insight into demand by studying sales trends at the store. For stock that is replenished regularly, it is best practice to consider sales figures for six months. </w:t>
      </w:r>
    </w:p>
    <w:p w14:paraId="5F4FBB47" w14:textId="77777777" w:rsidR="004B2B3D" w:rsidRPr="00A96233" w:rsidRDefault="004B2B3D" w:rsidP="001F23D2">
      <w:pPr>
        <w:rPr>
          <w:lang w:eastAsia="en-GB"/>
        </w:rPr>
      </w:pPr>
    </w:p>
    <w:p w14:paraId="4842BD99" w14:textId="10D07BB2" w:rsidR="00441CC8" w:rsidRPr="00A96233" w:rsidRDefault="00441CC8" w:rsidP="001F23D2">
      <w:r w:rsidRPr="00A96233">
        <w:t xml:space="preserve">Historical sales data can help predict what will sell during specific times of the year. It is especially helpful to plan for seasonal sales. For example, if sales of chocolate products over the previous Easter time were 20% higher than the average monthly sales, it is a good indication of how much more stock to buy for this Easter.  </w:t>
      </w:r>
    </w:p>
    <w:p w14:paraId="29261A88" w14:textId="77777777" w:rsidR="004B2B3D" w:rsidRPr="00A96233" w:rsidRDefault="004B2B3D" w:rsidP="001F23D2"/>
    <w:p w14:paraId="43708241" w14:textId="35D49618" w:rsidR="00441CC8" w:rsidRPr="00A96233" w:rsidRDefault="00441CC8" w:rsidP="001F23D2">
      <w:r w:rsidRPr="00A96233">
        <w:t xml:space="preserve">Demand forecast methods help with planning replenishment in a manner that will ensure sufficient stock without overstocking. </w:t>
      </w:r>
    </w:p>
    <w:p w14:paraId="4C9AFBD1" w14:textId="77777777" w:rsidR="00E64BA2" w:rsidRPr="00A96233" w:rsidRDefault="00E64BA2"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5F6D7DF6" w14:textId="77777777" w:rsidTr="004B2B3D">
        <w:trPr>
          <w:trHeight w:val="1008"/>
        </w:trPr>
        <w:tc>
          <w:tcPr>
            <w:tcW w:w="1408" w:type="dxa"/>
            <w:shd w:val="clear" w:color="auto" w:fill="auto"/>
          </w:tcPr>
          <w:p w14:paraId="4E41D220" w14:textId="53E62330" w:rsidR="00441CC8" w:rsidRPr="00A96233" w:rsidRDefault="004B2B3D" w:rsidP="001F23D2">
            <w:pPr>
              <w:jc w:val="center"/>
            </w:pPr>
            <w:r w:rsidRPr="00A96233">
              <w:rPr>
                <w:noProof/>
              </w:rPr>
              <w:drawing>
                <wp:inline distT="0" distB="0" distL="0" distR="0" wp14:anchorId="3EE0BA1C" wp14:editId="6DEE49AC">
                  <wp:extent cx="468000" cy="468000"/>
                  <wp:effectExtent l="0" t="0" r="8255" b="8255"/>
                  <wp:docPr id="1278" name="Picture 12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26FFA6" w14:textId="77777777" w:rsidR="00441CC8" w:rsidRPr="00A96233" w:rsidRDefault="00441CC8" w:rsidP="004B2B3D">
            <w:r w:rsidRPr="00A96233">
              <w:t>What other actions do you take and find useful for dealing with stock that does not sell?</w:t>
            </w:r>
          </w:p>
          <w:p w14:paraId="492A5DF8" w14:textId="77777777" w:rsidR="00441CC8" w:rsidRPr="00A96233" w:rsidRDefault="00441CC8" w:rsidP="004B2B3D"/>
          <w:p w14:paraId="7963C4B0" w14:textId="00CF4533" w:rsidR="00441CC8" w:rsidRPr="00A96233" w:rsidRDefault="00441CC8" w:rsidP="004B2B3D"/>
          <w:p w14:paraId="2A9E6EB3" w14:textId="01821C2F" w:rsidR="003A698E" w:rsidRPr="00A96233" w:rsidRDefault="003A698E" w:rsidP="004B2B3D"/>
          <w:p w14:paraId="29525A85" w14:textId="7E34EA88" w:rsidR="003A698E" w:rsidRDefault="003A698E" w:rsidP="004B2B3D"/>
          <w:p w14:paraId="4F16724B" w14:textId="2B2B9013" w:rsidR="003D2AF0" w:rsidRDefault="003D2AF0" w:rsidP="004B2B3D"/>
          <w:p w14:paraId="4142E0CD" w14:textId="3DB6DF48" w:rsidR="003D2AF0" w:rsidRDefault="003D2AF0" w:rsidP="004B2B3D"/>
          <w:p w14:paraId="2BA09996" w14:textId="77777777" w:rsidR="003D2AF0" w:rsidRPr="00A96233" w:rsidRDefault="003D2AF0" w:rsidP="004B2B3D"/>
          <w:p w14:paraId="30981EE5" w14:textId="77777777" w:rsidR="003A698E" w:rsidRPr="00A96233" w:rsidRDefault="003A698E" w:rsidP="004B2B3D"/>
          <w:p w14:paraId="028C678F" w14:textId="77777777" w:rsidR="00441CC8" w:rsidRPr="00A96233" w:rsidRDefault="00441CC8" w:rsidP="004B2B3D"/>
        </w:tc>
      </w:tr>
    </w:tbl>
    <w:p w14:paraId="06863C3C" w14:textId="57677176" w:rsidR="00441CC8" w:rsidRPr="00A96233" w:rsidRDefault="00441CC8" w:rsidP="001F23D2"/>
    <w:p w14:paraId="3678B135" w14:textId="77777777" w:rsidR="003A698E" w:rsidRPr="00A96233" w:rsidRDefault="003A698E" w:rsidP="001F23D2"/>
    <w:p w14:paraId="66C1898F" w14:textId="4CF6DC00" w:rsidR="00441CC8" w:rsidRPr="00A96233" w:rsidRDefault="00441CC8" w:rsidP="00441CC8">
      <w:pPr>
        <w:pStyle w:val="Heading2"/>
      </w:pPr>
      <w:bookmarkStart w:id="759" w:name="_Toc41824320"/>
      <w:bookmarkStart w:id="760" w:name="_Toc45965812"/>
      <w:bookmarkStart w:id="761" w:name="_Toc46588321"/>
      <w:bookmarkStart w:id="762" w:name="_Toc46829536"/>
      <w:bookmarkStart w:id="763" w:name="_Toc46920051"/>
      <w:r w:rsidRPr="00A96233">
        <w:t>5.</w:t>
      </w:r>
      <w:r w:rsidR="003A698E" w:rsidRPr="00A96233">
        <w:t>7</w:t>
      </w:r>
      <w:r w:rsidRPr="00A96233">
        <w:tab/>
        <w:t>Correcting shortfalls in merchandise levels</w:t>
      </w:r>
      <w:bookmarkEnd w:id="759"/>
      <w:bookmarkEnd w:id="760"/>
      <w:bookmarkEnd w:id="761"/>
      <w:bookmarkEnd w:id="762"/>
      <w:bookmarkEnd w:id="763"/>
    </w:p>
    <w:p w14:paraId="29C722E5" w14:textId="1A13EFD6" w:rsidR="00441CC8" w:rsidRPr="00A96233" w:rsidRDefault="00441CC8" w:rsidP="001F23D2">
      <w:r w:rsidRPr="00A96233">
        <w:t>From time to time, shortfalls in merchandise levels may exist, for various reasons including a breakdown in the supply chain or a sudden unexpected increase in consumer demand.</w:t>
      </w:r>
    </w:p>
    <w:p w14:paraId="69D1B0F6" w14:textId="77777777" w:rsidR="004B2B3D" w:rsidRPr="00A96233" w:rsidRDefault="004B2B3D" w:rsidP="001F23D2"/>
    <w:p w14:paraId="57926CE7" w14:textId="77777777" w:rsidR="00441CC8" w:rsidRPr="00A96233" w:rsidRDefault="00441CC8" w:rsidP="004B2B3D">
      <w:pPr>
        <w:spacing w:after="120"/>
        <w:rPr>
          <w:rStyle w:val="hscoswrapper"/>
        </w:rPr>
      </w:pPr>
      <w:r w:rsidRPr="00A96233">
        <w:rPr>
          <w:rStyle w:val="hscoswrapper"/>
        </w:rPr>
        <w:t>There are several reasons for understock situations, including the following:</w:t>
      </w:r>
    </w:p>
    <w:p w14:paraId="2768BF39"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Underestimating the demand for a product and therefore under ordering.</w:t>
      </w:r>
    </w:p>
    <w:p w14:paraId="787CB75C"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Late delivery by a supplier. Sufficient stock was ordered but the supplier did not deliver when expected.</w:t>
      </w:r>
    </w:p>
    <w:p w14:paraId="6393337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Using the wrong lead time for demand forecasting (demand forecasting is explained in Chapter 3).</w:t>
      </w:r>
    </w:p>
    <w:p w14:paraId="212A3D91"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A safety stock level that is too low to cover the risk profile of an item. The risk profile includes supplier lead time and short stock at the supplier.</w:t>
      </w:r>
    </w:p>
    <w:p w14:paraId="6C889547"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 xml:space="preserve">Under ordering, perhaps as a result of a poor ordering system or poor decision making. </w:t>
      </w:r>
    </w:p>
    <w:p w14:paraId="4ED3A813"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Product quality issues resulting in a high level of returns to the supplier.</w:t>
      </w:r>
    </w:p>
    <w:p w14:paraId="28E3AE4E" w14:textId="77777777" w:rsidR="00441CC8" w:rsidRPr="00A96233" w:rsidRDefault="00441CC8" w:rsidP="004B2B3D">
      <w:pPr>
        <w:pStyle w:val="ListParagraph"/>
        <w:numPr>
          <w:ilvl w:val="0"/>
          <w:numId w:val="132"/>
        </w:numPr>
        <w:spacing w:after="120"/>
        <w:contextualSpacing w:val="0"/>
        <w:rPr>
          <w:lang w:eastAsia="en-GB"/>
        </w:rPr>
      </w:pPr>
      <w:r w:rsidRPr="00A96233">
        <w:rPr>
          <w:lang w:eastAsia="en-GB"/>
        </w:rPr>
        <w:t>Unexpected surge in consumer demand for the product.</w:t>
      </w:r>
    </w:p>
    <w:p w14:paraId="41A2B22A" w14:textId="77777777" w:rsidR="00441CC8" w:rsidRPr="00A96233" w:rsidRDefault="00441CC8" w:rsidP="001F23D2">
      <w:pPr>
        <w:pStyle w:val="ListParagraph"/>
        <w:numPr>
          <w:ilvl w:val="0"/>
          <w:numId w:val="132"/>
        </w:numPr>
        <w:contextualSpacing w:val="0"/>
        <w:rPr>
          <w:lang w:eastAsia="en-GB"/>
        </w:rPr>
      </w:pPr>
      <w:r w:rsidRPr="00A96233">
        <w:rPr>
          <w:lang w:eastAsia="en-GB"/>
        </w:rPr>
        <w:t>Shortage of working capital may limit the value of orders that can be placed each month. This could be caused by poor cash flow management or other inventory issues such as too much cash tied up in high levels of excess.</w:t>
      </w:r>
    </w:p>
    <w:p w14:paraId="1999C835" w14:textId="77777777" w:rsidR="00441CC8" w:rsidRPr="00A96233" w:rsidRDefault="00441CC8" w:rsidP="001F23D2"/>
    <w:p w14:paraId="3BA24FA7" w14:textId="342C0BCA" w:rsidR="00441CC8" w:rsidRPr="00A96233" w:rsidRDefault="00441CC8" w:rsidP="001F23D2">
      <w:r w:rsidRPr="00A96233">
        <w:t>The buyer/planner can take various actions to correct shortfalls in merchandise levels, both on the short- and the long-term.</w:t>
      </w:r>
    </w:p>
    <w:p w14:paraId="18CD014D" w14:textId="2489C281" w:rsidR="004B2B3D" w:rsidRPr="00A96233" w:rsidRDefault="004B2B3D" w:rsidP="001F23D2"/>
    <w:p w14:paraId="5CD68E8F" w14:textId="730586DC" w:rsidR="00441CC8" w:rsidRPr="00A96233" w:rsidRDefault="00441CC8" w:rsidP="001F23D2">
      <w:pPr>
        <w:pStyle w:val="Heading3"/>
        <w:spacing w:line="360" w:lineRule="auto"/>
      </w:pPr>
      <w:bookmarkStart w:id="764" w:name="_Toc41824321"/>
      <w:bookmarkStart w:id="765" w:name="_Toc45965813"/>
      <w:bookmarkStart w:id="766" w:name="_Toc46588322"/>
      <w:bookmarkStart w:id="767" w:name="_Toc46829537"/>
      <w:bookmarkStart w:id="768" w:name="_Toc46920052"/>
      <w:r w:rsidRPr="00A96233">
        <w:t>5.</w:t>
      </w:r>
      <w:r w:rsidR="003A698E" w:rsidRPr="00A96233">
        <w:t>7</w:t>
      </w:r>
      <w:r w:rsidRPr="00A96233">
        <w:t>.1</w:t>
      </w:r>
      <w:r w:rsidRPr="00A96233">
        <w:tab/>
        <w:t>Short-term actions</w:t>
      </w:r>
      <w:bookmarkEnd w:id="764"/>
      <w:bookmarkEnd w:id="765"/>
      <w:bookmarkEnd w:id="766"/>
      <w:bookmarkEnd w:id="767"/>
      <w:bookmarkEnd w:id="768"/>
    </w:p>
    <w:p w14:paraId="218CB2D5" w14:textId="77777777" w:rsidR="004B2B3D" w:rsidRPr="00A96233" w:rsidRDefault="004B2B3D" w:rsidP="004B2B3D"/>
    <w:p w14:paraId="2E27FC6F" w14:textId="26B71AF7" w:rsidR="00441CC8" w:rsidRPr="00A96233" w:rsidRDefault="00441CC8" w:rsidP="004B2B3D">
      <w:pPr>
        <w:pStyle w:val="Heading4"/>
        <w:spacing w:line="360" w:lineRule="auto"/>
        <w:ind w:left="1134" w:hanging="1134"/>
      </w:pPr>
      <w:r w:rsidRPr="00A96233">
        <w:t>5.</w:t>
      </w:r>
      <w:r w:rsidR="003A698E" w:rsidRPr="00A96233">
        <w:t>7</w:t>
      </w:r>
      <w:r w:rsidRPr="00A96233">
        <w:t>.1.1</w:t>
      </w:r>
      <w:r w:rsidRPr="00A96233">
        <w:tab/>
        <w:t>Re-allocation and/or re-direction of stock</w:t>
      </w:r>
    </w:p>
    <w:p w14:paraId="4033F6A4" w14:textId="77777777" w:rsidR="004B2B3D" w:rsidRPr="00A96233" w:rsidRDefault="004B2B3D" w:rsidP="001F23D2"/>
    <w:p w14:paraId="4F0C0B29" w14:textId="64FDBA48" w:rsidR="00441CC8" w:rsidRPr="00A96233" w:rsidRDefault="00441CC8" w:rsidP="001F23D2">
      <w:r w:rsidRPr="00A96233">
        <w:t>Stock can be re-allocated or re-directed from stores or areas where there is more than enough to other stores or areas where stockouts occur due to disruption in the supply chain.</w:t>
      </w:r>
    </w:p>
    <w:p w14:paraId="74E04919" w14:textId="77777777" w:rsidR="004B2B3D" w:rsidRPr="00A96233" w:rsidRDefault="004B2B3D" w:rsidP="001F23D2"/>
    <w:p w14:paraId="1C14FFC2" w14:textId="06F14529" w:rsidR="00441CC8" w:rsidRPr="00A96233" w:rsidRDefault="00441CC8" w:rsidP="001F23D2">
      <w:r w:rsidRPr="00A96233">
        <w:t>Inventory may be deployed to stores or regions with the biggest product-availability deficits,</w:t>
      </w:r>
    </w:p>
    <w:p w14:paraId="70F6EDDD" w14:textId="77777777" w:rsidR="004B2B3D" w:rsidRPr="00A96233" w:rsidRDefault="004B2B3D" w:rsidP="001F23D2"/>
    <w:p w14:paraId="6CA48379" w14:textId="5B4B997F" w:rsidR="00441CC8" w:rsidRPr="00A96233" w:rsidRDefault="00441CC8" w:rsidP="004B2B3D">
      <w:pPr>
        <w:pStyle w:val="Heading4"/>
        <w:spacing w:line="360" w:lineRule="auto"/>
        <w:ind w:left="1134" w:hanging="1134"/>
      </w:pPr>
      <w:r w:rsidRPr="00A96233">
        <w:t>5.</w:t>
      </w:r>
      <w:r w:rsidR="003A698E" w:rsidRPr="00A96233">
        <w:t>7</w:t>
      </w:r>
      <w:r w:rsidRPr="00A96233">
        <w:t>.1.2</w:t>
      </w:r>
      <w:r w:rsidRPr="00A96233">
        <w:tab/>
        <w:t>Subtly suggest alternatives</w:t>
      </w:r>
    </w:p>
    <w:p w14:paraId="235EBD0E" w14:textId="77777777" w:rsidR="004B2B3D" w:rsidRPr="00A96233" w:rsidRDefault="004B2B3D" w:rsidP="001F23D2"/>
    <w:p w14:paraId="7E54BC87" w14:textId="04878E5E" w:rsidR="00441CC8" w:rsidRPr="00A96233" w:rsidRDefault="00441CC8" w:rsidP="001F23D2">
      <w:r w:rsidRPr="00A96233">
        <w:t xml:space="preserve">Assortment planning and positioning on shelves or display areas influence what customers buy. </w:t>
      </w:r>
    </w:p>
    <w:p w14:paraId="5F6D5C2D" w14:textId="77777777" w:rsidR="004B2B3D" w:rsidRPr="00A96233" w:rsidRDefault="004B2B3D" w:rsidP="001F23D2"/>
    <w:p w14:paraId="13D185C0" w14:textId="6EF0BBB9" w:rsidR="00441CC8" w:rsidRPr="00A96233" w:rsidRDefault="00441CC8" w:rsidP="001F23D2">
      <w:r w:rsidRPr="00A96233">
        <w:t xml:space="preserve">Research has shown that that a store can utilise assortment planning to entice customers to purchase products that are widely available when certain products are facing supply </w:t>
      </w:r>
      <w:proofErr w:type="spellStart"/>
      <w:r w:rsidRPr="00A96233">
        <w:t>disruptions.</w:t>
      </w:r>
      <w:r w:rsidR="00AE2D04" w:rsidRPr="00A96233">
        <w:rPr>
          <w:vertAlign w:val="superscript"/>
        </w:rPr>
        <w:t>lxxiii</w:t>
      </w:r>
      <w:proofErr w:type="spellEnd"/>
      <w:r w:rsidRPr="00A96233">
        <w:t xml:space="preserve"> A store manager could manipulate customers’ product choice and customers’ demand by reconfiguring the set of products on display, the location of each product on the shelves and the number of facings for each product. </w:t>
      </w:r>
    </w:p>
    <w:p w14:paraId="2A06BA88" w14:textId="77777777" w:rsidR="004B2B3D" w:rsidRPr="00A96233" w:rsidRDefault="004B2B3D" w:rsidP="001F23D2"/>
    <w:p w14:paraId="6804D038" w14:textId="58ECEA6D" w:rsidR="00441CC8" w:rsidRPr="00A96233" w:rsidRDefault="00441CC8" w:rsidP="004B2B3D">
      <w:pPr>
        <w:pStyle w:val="Heading4"/>
        <w:spacing w:line="360" w:lineRule="auto"/>
        <w:ind w:left="1134" w:hanging="1134"/>
      </w:pPr>
      <w:r w:rsidRPr="00A96233">
        <w:t>5.</w:t>
      </w:r>
      <w:r w:rsidR="003A698E" w:rsidRPr="00A96233">
        <w:t>7</w:t>
      </w:r>
      <w:r w:rsidRPr="00A96233">
        <w:t>.1.3</w:t>
      </w:r>
      <w:r w:rsidRPr="00A96233">
        <w:tab/>
        <w:t>Liaise with supplier</w:t>
      </w:r>
    </w:p>
    <w:p w14:paraId="3EB87CA7" w14:textId="77777777" w:rsidR="004B2B3D" w:rsidRPr="00A96233" w:rsidRDefault="004B2B3D" w:rsidP="001F23D2"/>
    <w:p w14:paraId="1BB4DA66" w14:textId="62ED2530" w:rsidR="00441CC8" w:rsidRPr="00A96233" w:rsidRDefault="00441CC8" w:rsidP="001F23D2">
      <w:r w:rsidRPr="00A96233">
        <w:t>In some cases, especially if the supplier is regionally located, it might be possible to request special arrangements to alleviate the shortage of stock.</w:t>
      </w:r>
    </w:p>
    <w:p w14:paraId="601E0B91" w14:textId="77777777" w:rsidR="00441CC8" w:rsidRPr="00A96233" w:rsidRDefault="00441CC8" w:rsidP="001F23D2"/>
    <w:p w14:paraId="7BAEAD36" w14:textId="1E5FBA5B" w:rsidR="00441CC8" w:rsidRPr="00A96233" w:rsidRDefault="00441CC8" w:rsidP="001F23D2">
      <w:pPr>
        <w:pStyle w:val="Heading3"/>
        <w:spacing w:line="360" w:lineRule="auto"/>
      </w:pPr>
      <w:bookmarkStart w:id="769" w:name="_Toc41824322"/>
      <w:bookmarkStart w:id="770" w:name="_Toc45965814"/>
      <w:bookmarkStart w:id="771" w:name="_Toc46588323"/>
      <w:bookmarkStart w:id="772" w:name="_Toc46829538"/>
      <w:bookmarkStart w:id="773" w:name="_Toc46920053"/>
      <w:r w:rsidRPr="00A96233">
        <w:t>5.</w:t>
      </w:r>
      <w:r w:rsidR="003A698E" w:rsidRPr="00A96233">
        <w:t>7</w:t>
      </w:r>
      <w:r w:rsidRPr="00A96233">
        <w:t>.2</w:t>
      </w:r>
      <w:r w:rsidRPr="00A96233">
        <w:tab/>
        <w:t>Long-term actions</w:t>
      </w:r>
      <w:bookmarkEnd w:id="769"/>
      <w:bookmarkEnd w:id="770"/>
      <w:bookmarkEnd w:id="771"/>
      <w:bookmarkEnd w:id="772"/>
      <w:bookmarkEnd w:id="773"/>
    </w:p>
    <w:p w14:paraId="14AF2CC8" w14:textId="77777777" w:rsidR="004B2B3D" w:rsidRPr="00A96233" w:rsidRDefault="004B2B3D" w:rsidP="004B2B3D"/>
    <w:p w14:paraId="7737F443" w14:textId="2B6CB95A" w:rsidR="00441CC8" w:rsidRPr="00A96233" w:rsidRDefault="00441CC8" w:rsidP="004B2B3D">
      <w:pPr>
        <w:pStyle w:val="Heading4"/>
        <w:spacing w:line="360" w:lineRule="auto"/>
        <w:ind w:left="1134" w:hanging="1134"/>
      </w:pPr>
      <w:r w:rsidRPr="00A96233">
        <w:t>5.</w:t>
      </w:r>
      <w:r w:rsidR="003A698E" w:rsidRPr="00A96233">
        <w:t>7</w:t>
      </w:r>
      <w:r w:rsidRPr="00A96233">
        <w:t>.2.1</w:t>
      </w:r>
      <w:r w:rsidRPr="00A96233">
        <w:tab/>
        <w:t>Source alternative suppliers</w:t>
      </w:r>
    </w:p>
    <w:p w14:paraId="37AAD939" w14:textId="77777777" w:rsidR="004B2B3D" w:rsidRPr="00A96233" w:rsidRDefault="004B2B3D" w:rsidP="001F23D2"/>
    <w:p w14:paraId="38A2B416" w14:textId="305C2A13" w:rsidR="00441CC8" w:rsidRPr="00A96233" w:rsidRDefault="00441CC8" w:rsidP="001F23D2">
      <w:r w:rsidRPr="00A96233">
        <w:t>If the shortfall is caused by continuous underperformance of the supplier, one option is to source alternative suppliers who follow an efficient supply chain model to substitute products where it is feasible.</w:t>
      </w:r>
    </w:p>
    <w:p w14:paraId="5AC6EC46" w14:textId="77777777" w:rsidR="004B2B3D" w:rsidRPr="00A96233" w:rsidRDefault="004B2B3D" w:rsidP="001F23D2"/>
    <w:p w14:paraId="54E392AC" w14:textId="1C631D50" w:rsidR="00441CC8" w:rsidRPr="00A96233" w:rsidRDefault="00441CC8" w:rsidP="001F23D2">
      <w:r w:rsidRPr="00A96233">
        <w:t>The buyer/planner should secure fast supply, even it if requires reduction in the number of stock-keeping units (SKUs).</w:t>
      </w:r>
    </w:p>
    <w:p w14:paraId="21683E69" w14:textId="77777777" w:rsidR="004B2B3D" w:rsidRPr="00A96233" w:rsidRDefault="004B2B3D" w:rsidP="001F23D2"/>
    <w:p w14:paraId="397EB2CB" w14:textId="3E9CED22" w:rsidR="00441CC8" w:rsidRPr="00A96233" w:rsidRDefault="00441CC8" w:rsidP="001F23D2">
      <w:pPr>
        <w:pStyle w:val="Heading4"/>
        <w:spacing w:line="360" w:lineRule="auto"/>
      </w:pPr>
      <w:r w:rsidRPr="00A96233">
        <w:t>5.</w:t>
      </w:r>
      <w:r w:rsidR="003A698E" w:rsidRPr="00A96233">
        <w:t>7</w:t>
      </w:r>
      <w:r w:rsidRPr="00A96233">
        <w:t>.2.2</w:t>
      </w:r>
      <w:r w:rsidRPr="00A96233">
        <w:tab/>
        <w:t>Review forecasting methods and safety stock levels</w:t>
      </w:r>
    </w:p>
    <w:p w14:paraId="22FB7F1F" w14:textId="77777777" w:rsidR="004B2B3D" w:rsidRPr="00A96233" w:rsidRDefault="004B2B3D" w:rsidP="001F23D2"/>
    <w:p w14:paraId="4C9DD536" w14:textId="1B823F80" w:rsidR="00441CC8" w:rsidRDefault="00441CC8" w:rsidP="001F23D2">
      <w:r w:rsidRPr="00A96233">
        <w:t>A review of forecasting methods should be considered if the cause of understock seems to be vested in the manner in which demand forecasting is done or inadequate safety stock levels.</w:t>
      </w:r>
    </w:p>
    <w:p w14:paraId="6ECADEE6" w14:textId="77777777" w:rsidR="00570676" w:rsidRPr="00A96233" w:rsidRDefault="00570676" w:rsidP="001F23D2"/>
    <w:p w14:paraId="5E094CAF" w14:textId="72B6DCD5" w:rsidR="00441CC8" w:rsidRPr="00A96233" w:rsidRDefault="00441CC8" w:rsidP="004B2B3D">
      <w:pPr>
        <w:pStyle w:val="Heading4"/>
        <w:spacing w:line="360" w:lineRule="auto"/>
        <w:ind w:left="1134" w:hanging="1134"/>
      </w:pPr>
      <w:r w:rsidRPr="00A96233">
        <w:t>5.</w:t>
      </w:r>
      <w:r w:rsidR="003A698E" w:rsidRPr="00A96233">
        <w:t>7</w:t>
      </w:r>
      <w:r w:rsidRPr="00A96233">
        <w:t>.2.3</w:t>
      </w:r>
      <w:r w:rsidRPr="00A96233">
        <w:tab/>
        <w:t>Search for ways in which to reduce lead time</w:t>
      </w:r>
    </w:p>
    <w:p w14:paraId="3227DA29" w14:textId="77777777" w:rsidR="004B2B3D" w:rsidRPr="00A96233" w:rsidRDefault="004B2B3D" w:rsidP="001F23D2"/>
    <w:p w14:paraId="25CFCE23" w14:textId="3DE915FC" w:rsidR="00441CC8" w:rsidRPr="00A96233" w:rsidRDefault="00441CC8" w:rsidP="001F23D2">
      <w:r w:rsidRPr="00A96233">
        <w:t>Where possible, solutions should be found to shorten lead time.</w:t>
      </w:r>
    </w:p>
    <w:p w14:paraId="31FD3C24" w14:textId="77777777" w:rsidR="004B2B3D" w:rsidRPr="00A96233" w:rsidRDefault="004B2B3D" w:rsidP="001F23D2"/>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4"/>
      </w:tblGrid>
      <w:tr w:rsidR="00441CC8" w:rsidRPr="00A96233" w14:paraId="7B4659C6" w14:textId="77777777" w:rsidTr="00570676">
        <w:tc>
          <w:tcPr>
            <w:tcW w:w="2816" w:type="dxa"/>
            <w:shd w:val="clear" w:color="auto" w:fill="808080" w:themeFill="background1" w:themeFillShade="80"/>
          </w:tcPr>
          <w:p w14:paraId="3023D228" w14:textId="77777777" w:rsidR="00441CC8" w:rsidRPr="00A96233" w:rsidRDefault="00441CC8" w:rsidP="001F23D2">
            <w:pPr>
              <w:rPr>
                <w:b/>
                <w:bCs/>
                <w:color w:val="FFFFFF" w:themeColor="background1"/>
              </w:rPr>
            </w:pPr>
            <w:r w:rsidRPr="00A96233">
              <w:rPr>
                <w:b/>
                <w:bCs/>
                <w:color w:val="FFFFFF" w:themeColor="background1"/>
              </w:rPr>
              <w:t xml:space="preserve">Inventory planning </w:t>
            </w:r>
          </w:p>
        </w:tc>
        <w:tc>
          <w:tcPr>
            <w:tcW w:w="6164" w:type="dxa"/>
            <w:shd w:val="clear" w:color="auto" w:fill="D9D9D9" w:themeFill="background1" w:themeFillShade="D9"/>
          </w:tcPr>
          <w:p w14:paraId="69422045" w14:textId="5AF8F184" w:rsidR="00441CC8" w:rsidRPr="00A96233" w:rsidRDefault="00441CC8" w:rsidP="001F23D2">
            <w:r w:rsidRPr="00A96233">
              <w:t xml:space="preserve">Inventory planning as part of stock control is important. Running out of high-demand items leads to lost sales and lost customers. </w:t>
            </w:r>
          </w:p>
          <w:p w14:paraId="1B5636E3" w14:textId="77777777" w:rsidR="004B2B3D" w:rsidRPr="00A96233" w:rsidRDefault="004B2B3D" w:rsidP="001F23D2"/>
          <w:p w14:paraId="28DCEBCE" w14:textId="55846573" w:rsidR="00441CC8" w:rsidRPr="00A96233" w:rsidRDefault="00441CC8" w:rsidP="001F23D2">
            <w:r w:rsidRPr="00A96233">
              <w:t>In an ideal stock control situation, new inventory should come in at the same time old inventory is depleted. There should be no soldouts and no overstocking.</w:t>
            </w:r>
          </w:p>
          <w:p w14:paraId="5334D574" w14:textId="77777777" w:rsidR="004B2B3D" w:rsidRPr="00A96233" w:rsidRDefault="004B2B3D" w:rsidP="001F23D2"/>
          <w:p w14:paraId="3E4F1787" w14:textId="77777777" w:rsidR="00441CC8" w:rsidRPr="00A96233" w:rsidRDefault="00441CC8" w:rsidP="001F23D2">
            <w:r w:rsidRPr="00A96233">
              <w:t xml:space="preserve">Accomplishing this requires accurate, up-to-date data on stock on hand, stock on order and stock that is being shipped. </w:t>
            </w:r>
          </w:p>
        </w:tc>
      </w:tr>
      <w:tr w:rsidR="00441CC8" w:rsidRPr="00A96233" w14:paraId="0407D065" w14:textId="77777777" w:rsidTr="00570676">
        <w:tc>
          <w:tcPr>
            <w:tcW w:w="2816" w:type="dxa"/>
            <w:shd w:val="clear" w:color="auto" w:fill="808080" w:themeFill="background1" w:themeFillShade="80"/>
          </w:tcPr>
          <w:p w14:paraId="54EF08EC" w14:textId="77777777" w:rsidR="00441CC8" w:rsidRPr="00A96233" w:rsidRDefault="00441CC8" w:rsidP="001F23D2">
            <w:pPr>
              <w:jc w:val="left"/>
              <w:rPr>
                <w:b/>
                <w:bCs/>
                <w:color w:val="FFFFFF" w:themeColor="background1"/>
              </w:rPr>
            </w:pPr>
            <w:r w:rsidRPr="00A96233">
              <w:rPr>
                <w:b/>
                <w:bCs/>
                <w:color w:val="FFFFFF" w:themeColor="background1"/>
              </w:rPr>
              <w:t>Effective order cycles and replenishment</w:t>
            </w:r>
          </w:p>
        </w:tc>
        <w:tc>
          <w:tcPr>
            <w:tcW w:w="6164" w:type="dxa"/>
            <w:shd w:val="clear" w:color="auto" w:fill="D9D9D9" w:themeFill="background1" w:themeFillShade="D9"/>
          </w:tcPr>
          <w:p w14:paraId="713639A5" w14:textId="2CED9377" w:rsidR="00441CC8" w:rsidRPr="00A96233" w:rsidRDefault="00441CC8" w:rsidP="001F23D2">
            <w:r w:rsidRPr="00A96233">
              <w:t>To avoid either an overstock situation or soldouts stock control systems must include effective order cycles and methods for replenishment.</w:t>
            </w:r>
          </w:p>
          <w:p w14:paraId="313F0B48" w14:textId="77777777" w:rsidR="004B2B3D" w:rsidRPr="00A96233" w:rsidRDefault="004B2B3D" w:rsidP="001F23D2"/>
          <w:p w14:paraId="484E6F12" w14:textId="77777777" w:rsidR="00441CC8" w:rsidRPr="00A96233" w:rsidRDefault="00441CC8" w:rsidP="001F23D2">
            <w:r w:rsidRPr="00A96233">
              <w:t xml:space="preserve">Replenishment methods must ensure ordering enough stock to meet demand without exceeding predicted turnover. </w:t>
            </w:r>
          </w:p>
        </w:tc>
      </w:tr>
    </w:tbl>
    <w:p w14:paraId="3AD277C7" w14:textId="6C42BD81"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31C556BE" w14:textId="77777777" w:rsidTr="004B2B3D">
        <w:trPr>
          <w:trHeight w:val="1008"/>
        </w:trPr>
        <w:tc>
          <w:tcPr>
            <w:tcW w:w="1408" w:type="dxa"/>
            <w:shd w:val="clear" w:color="auto" w:fill="auto"/>
          </w:tcPr>
          <w:p w14:paraId="3749D2E7" w14:textId="0C42676A" w:rsidR="00441CC8" w:rsidRPr="00A96233" w:rsidRDefault="004B2B3D" w:rsidP="001F23D2">
            <w:pPr>
              <w:jc w:val="center"/>
            </w:pPr>
            <w:r w:rsidRPr="00A96233">
              <w:rPr>
                <w:noProof/>
              </w:rPr>
              <w:drawing>
                <wp:inline distT="0" distB="0" distL="0" distR="0" wp14:anchorId="6A860C12" wp14:editId="338A0214">
                  <wp:extent cx="468000" cy="468000"/>
                  <wp:effectExtent l="0" t="0" r="8255" b="8255"/>
                  <wp:docPr id="1279" name="Picture 12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62CB7F1" w14:textId="77777777" w:rsidR="00441CC8" w:rsidRPr="00A96233" w:rsidRDefault="00441CC8" w:rsidP="004B2B3D">
            <w:r w:rsidRPr="00A96233">
              <w:t>What other actions do you take and find useful for dealing with shortages of stock?</w:t>
            </w:r>
          </w:p>
          <w:p w14:paraId="1C997218" w14:textId="77777777" w:rsidR="00441CC8" w:rsidRPr="00A96233" w:rsidRDefault="00441CC8" w:rsidP="004B2B3D"/>
          <w:p w14:paraId="45BAB884" w14:textId="77D60FBE" w:rsidR="00441CC8" w:rsidRDefault="00441CC8" w:rsidP="001F23D2"/>
          <w:p w14:paraId="6A26E555" w14:textId="4B30CD75" w:rsidR="00570676" w:rsidRDefault="00570676" w:rsidP="001F23D2"/>
          <w:p w14:paraId="2A46E3A9" w14:textId="7C98A248" w:rsidR="003D2AF0" w:rsidRDefault="003D2AF0" w:rsidP="001F23D2"/>
          <w:p w14:paraId="0696A6D6" w14:textId="5C8B0AD3" w:rsidR="003D2AF0" w:rsidRDefault="003D2AF0" w:rsidP="001F23D2"/>
          <w:p w14:paraId="5D2B2B80" w14:textId="77777777" w:rsidR="003D2AF0" w:rsidRDefault="003D2AF0" w:rsidP="001F23D2"/>
          <w:p w14:paraId="2AC5AA58" w14:textId="77777777" w:rsidR="00570676" w:rsidRPr="00A96233" w:rsidRDefault="00570676" w:rsidP="001F23D2"/>
          <w:p w14:paraId="274589D4" w14:textId="77777777" w:rsidR="00441CC8" w:rsidRPr="00A96233" w:rsidRDefault="00441CC8" w:rsidP="001F23D2"/>
        </w:tc>
      </w:tr>
    </w:tbl>
    <w:p w14:paraId="459C15F3" w14:textId="23D85B42" w:rsidR="001F23D2" w:rsidRPr="00A96233" w:rsidRDefault="001F23D2" w:rsidP="001F23D2">
      <w:bookmarkStart w:id="774" w:name="_Toc41824323"/>
    </w:p>
    <w:p w14:paraId="3E31AE78" w14:textId="77777777" w:rsidR="004B2B3D" w:rsidRPr="00A96233" w:rsidRDefault="004B2B3D" w:rsidP="001F23D2"/>
    <w:p w14:paraId="7A9D90DC" w14:textId="4A431CB5" w:rsidR="00441CC8" w:rsidRPr="00A96233" w:rsidRDefault="00441CC8" w:rsidP="00441CC8">
      <w:pPr>
        <w:pStyle w:val="Heading2"/>
      </w:pPr>
      <w:bookmarkStart w:id="775" w:name="_Toc45965815"/>
      <w:bookmarkStart w:id="776" w:name="_Toc46588324"/>
      <w:bookmarkStart w:id="777" w:name="_Toc46829539"/>
      <w:bookmarkStart w:id="778" w:name="_Toc46920054"/>
      <w:r w:rsidRPr="00A96233">
        <w:t>5.</w:t>
      </w:r>
      <w:r w:rsidR="003A698E" w:rsidRPr="00A96233">
        <w:t>8</w:t>
      </w:r>
      <w:r w:rsidRPr="00A96233">
        <w:tab/>
        <w:t>Improving merchandise performance</w:t>
      </w:r>
      <w:bookmarkEnd w:id="774"/>
      <w:bookmarkEnd w:id="775"/>
      <w:bookmarkEnd w:id="776"/>
      <w:bookmarkEnd w:id="777"/>
      <w:bookmarkEnd w:id="778"/>
    </w:p>
    <w:p w14:paraId="09CB3FF6" w14:textId="66F2FB6E" w:rsidR="00441CC8" w:rsidRPr="00A96233" w:rsidRDefault="00441CC8" w:rsidP="001F23D2">
      <w:r w:rsidRPr="00A96233">
        <w:t>The following are some strategies that can improve sales and merchandise performance:</w:t>
      </w:r>
    </w:p>
    <w:p w14:paraId="668A9C74" w14:textId="77777777" w:rsidR="004B2B3D" w:rsidRPr="00A96233" w:rsidRDefault="004B2B3D" w:rsidP="001F23D2"/>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35"/>
        <w:gridCol w:w="6946"/>
      </w:tblGrid>
      <w:tr w:rsidR="00441CC8" w:rsidRPr="00A96233" w14:paraId="316BFE02" w14:textId="77777777" w:rsidTr="004B2B3D">
        <w:tc>
          <w:tcPr>
            <w:tcW w:w="2050" w:type="dxa"/>
            <w:shd w:val="clear" w:color="auto" w:fill="808080" w:themeFill="background1" w:themeFillShade="80"/>
          </w:tcPr>
          <w:p w14:paraId="5561738B" w14:textId="77777777" w:rsidR="00441CC8" w:rsidRPr="00A96233" w:rsidRDefault="00441CC8" w:rsidP="001F23D2">
            <w:pPr>
              <w:rPr>
                <w:b/>
                <w:bCs/>
                <w:color w:val="FFFFFF" w:themeColor="background1"/>
              </w:rPr>
            </w:pPr>
            <w:r w:rsidRPr="00A96233">
              <w:rPr>
                <w:b/>
                <w:bCs/>
                <w:color w:val="FFFFFF" w:themeColor="background1"/>
              </w:rPr>
              <w:t>Traffic building</w:t>
            </w:r>
          </w:p>
        </w:tc>
        <w:tc>
          <w:tcPr>
            <w:tcW w:w="6946" w:type="dxa"/>
            <w:shd w:val="clear" w:color="auto" w:fill="D9D9D9" w:themeFill="background1" w:themeFillShade="D9"/>
          </w:tcPr>
          <w:p w14:paraId="169A77A9" w14:textId="6E76DCFC" w:rsidR="00441CC8" w:rsidRPr="00A96233" w:rsidRDefault="00441CC8" w:rsidP="001F23D2">
            <w:r w:rsidRPr="00A96233">
              <w:t>The aim of the traffic building strategy is to draw customers’ attention into the stores then to the aisle, and into a category. This strategy is typically is used for products that are price sensitive and are frequently purchased.</w:t>
            </w:r>
          </w:p>
          <w:p w14:paraId="6108A615" w14:textId="77777777" w:rsidR="004B2B3D" w:rsidRPr="00A96233" w:rsidRDefault="004B2B3D" w:rsidP="001F23D2"/>
          <w:p w14:paraId="3EED51E8" w14:textId="77777777" w:rsidR="00441CC8" w:rsidRPr="00A96233" w:rsidRDefault="00441CC8" w:rsidP="001F23D2">
            <w:r w:rsidRPr="00A96233">
              <w:t>Traffic building products or categories are usually displayed at eye-level, which is deemed prime position because it generates the most sales.</w:t>
            </w:r>
          </w:p>
        </w:tc>
      </w:tr>
      <w:tr w:rsidR="00441CC8" w:rsidRPr="00A96233" w14:paraId="456FA282" w14:textId="77777777" w:rsidTr="004B2B3D">
        <w:tc>
          <w:tcPr>
            <w:tcW w:w="2050" w:type="dxa"/>
            <w:shd w:val="clear" w:color="auto" w:fill="808080" w:themeFill="background1" w:themeFillShade="80"/>
          </w:tcPr>
          <w:p w14:paraId="16FC6C92" w14:textId="77777777" w:rsidR="00441CC8" w:rsidRPr="00A96233" w:rsidRDefault="00441CC8" w:rsidP="001F23D2">
            <w:pPr>
              <w:rPr>
                <w:b/>
                <w:bCs/>
                <w:color w:val="FFFFFF" w:themeColor="background1"/>
              </w:rPr>
            </w:pPr>
            <w:r w:rsidRPr="00A96233">
              <w:rPr>
                <w:b/>
                <w:bCs/>
                <w:color w:val="FFFFFF" w:themeColor="background1"/>
              </w:rPr>
              <w:t>Transaction building</w:t>
            </w:r>
          </w:p>
        </w:tc>
        <w:tc>
          <w:tcPr>
            <w:tcW w:w="6946" w:type="dxa"/>
            <w:shd w:val="clear" w:color="auto" w:fill="D9D9D9" w:themeFill="background1" w:themeFillShade="D9"/>
          </w:tcPr>
          <w:p w14:paraId="6CDDC858" w14:textId="12FF13FA" w:rsidR="00441CC8" w:rsidRPr="00A96233" w:rsidRDefault="00441CC8" w:rsidP="001F23D2">
            <w:r w:rsidRPr="00A96233">
              <w:t>The transaction building strategy focuses on increasing the size of the average category transaction, by encouraging consumers to purchase complementary products.</w:t>
            </w:r>
          </w:p>
          <w:p w14:paraId="5EAE2440" w14:textId="77777777" w:rsidR="004B2B3D" w:rsidRPr="00A96233" w:rsidRDefault="004B2B3D" w:rsidP="001F23D2"/>
          <w:p w14:paraId="135BD7B9" w14:textId="77777777" w:rsidR="00441CC8" w:rsidRPr="00A96233" w:rsidRDefault="00441CC8" w:rsidP="001F23D2">
            <w:r w:rsidRPr="00A96233">
              <w:t>Transaction building strategies also include the display of items to encourage impulse purchases, and using promotions to encourage up-trading, for example, 3 for the price of 2.</w:t>
            </w:r>
          </w:p>
        </w:tc>
      </w:tr>
      <w:tr w:rsidR="00441CC8" w:rsidRPr="00A96233" w14:paraId="25B76D4F" w14:textId="77777777" w:rsidTr="004B2B3D">
        <w:tc>
          <w:tcPr>
            <w:tcW w:w="2050" w:type="dxa"/>
            <w:shd w:val="clear" w:color="auto" w:fill="808080" w:themeFill="background1" w:themeFillShade="80"/>
          </w:tcPr>
          <w:p w14:paraId="66BA27F2" w14:textId="77777777" w:rsidR="00441CC8" w:rsidRPr="00A96233" w:rsidRDefault="00441CC8" w:rsidP="001F23D2">
            <w:pPr>
              <w:rPr>
                <w:b/>
                <w:bCs/>
                <w:color w:val="FFFFFF" w:themeColor="background1"/>
              </w:rPr>
            </w:pPr>
            <w:r w:rsidRPr="00A96233">
              <w:rPr>
                <w:b/>
                <w:bCs/>
                <w:color w:val="FFFFFF" w:themeColor="background1"/>
              </w:rPr>
              <w:t>Profit generating</w:t>
            </w:r>
          </w:p>
        </w:tc>
        <w:tc>
          <w:tcPr>
            <w:tcW w:w="6946" w:type="dxa"/>
            <w:shd w:val="clear" w:color="auto" w:fill="D9D9D9" w:themeFill="background1" w:themeFillShade="D9"/>
          </w:tcPr>
          <w:p w14:paraId="0E9B5D23" w14:textId="77777777" w:rsidR="00441CC8" w:rsidRPr="00A96233" w:rsidRDefault="00441CC8" w:rsidP="004B2B3D">
            <w:pPr>
              <w:spacing w:after="120"/>
            </w:pPr>
            <w:r w:rsidRPr="00A96233">
              <w:t xml:space="preserve">When identifying profit generating categories, buyers/planners need to consider three factors: </w:t>
            </w:r>
          </w:p>
          <w:p w14:paraId="7950C29B" w14:textId="77777777" w:rsidR="00441CC8" w:rsidRPr="00A96233" w:rsidRDefault="00441CC8" w:rsidP="004B2B3D">
            <w:pPr>
              <w:pStyle w:val="ListParagraph"/>
              <w:numPr>
                <w:ilvl w:val="0"/>
                <w:numId w:val="133"/>
              </w:numPr>
              <w:spacing w:after="120"/>
              <w:contextualSpacing w:val="0"/>
            </w:pPr>
            <w:r w:rsidRPr="00A96233">
              <w:t>Higher selling price</w:t>
            </w:r>
          </w:p>
          <w:p w14:paraId="2A46ABAC" w14:textId="77777777" w:rsidR="00441CC8" w:rsidRPr="00A96233" w:rsidRDefault="00441CC8" w:rsidP="004B2B3D">
            <w:pPr>
              <w:pStyle w:val="ListParagraph"/>
              <w:numPr>
                <w:ilvl w:val="0"/>
                <w:numId w:val="133"/>
              </w:numPr>
              <w:spacing w:after="120"/>
              <w:contextualSpacing w:val="0"/>
            </w:pPr>
            <w:r w:rsidRPr="00A96233">
              <w:t xml:space="preserve">Higher gross profit % (margin) and </w:t>
            </w:r>
          </w:p>
          <w:p w14:paraId="7434A698" w14:textId="77777777" w:rsidR="00441CC8" w:rsidRPr="00A96233" w:rsidRDefault="00441CC8" w:rsidP="001F23D2">
            <w:pPr>
              <w:pStyle w:val="ListParagraph"/>
              <w:numPr>
                <w:ilvl w:val="0"/>
                <w:numId w:val="133"/>
              </w:numPr>
              <w:contextualSpacing w:val="0"/>
            </w:pPr>
            <w:r w:rsidRPr="00A96233">
              <w:t>Categories that have a high GP% and a high stock turn.</w:t>
            </w:r>
          </w:p>
          <w:p w14:paraId="0E8FE3E3" w14:textId="77777777" w:rsidR="004B2B3D" w:rsidRPr="00A96233" w:rsidRDefault="004B2B3D" w:rsidP="001F23D2"/>
          <w:p w14:paraId="22E80F81" w14:textId="41263562" w:rsidR="00441CC8" w:rsidRPr="00A96233" w:rsidRDefault="00441CC8" w:rsidP="001F23D2">
            <w:r w:rsidRPr="00A96233">
              <w:t>Accessories that compliment a product are generally profit generating categories.</w:t>
            </w:r>
          </w:p>
          <w:p w14:paraId="71DADA19" w14:textId="77777777" w:rsidR="004B2B3D" w:rsidRPr="00A96233" w:rsidRDefault="004B2B3D" w:rsidP="001F23D2"/>
          <w:p w14:paraId="3BA78C20" w14:textId="77777777" w:rsidR="00441CC8" w:rsidRPr="00A96233" w:rsidRDefault="00441CC8" w:rsidP="001F23D2">
            <w:r w:rsidRPr="00A96233">
              <w:t xml:space="preserve">The consumer’s exposure to higher margin items can be increased by merchandising these categories in high traffic areas. </w:t>
            </w:r>
          </w:p>
        </w:tc>
      </w:tr>
      <w:tr w:rsidR="00441CC8" w:rsidRPr="00A96233" w14:paraId="5B9993AA" w14:textId="77777777" w:rsidTr="004B2B3D">
        <w:tc>
          <w:tcPr>
            <w:tcW w:w="2050" w:type="dxa"/>
            <w:shd w:val="clear" w:color="auto" w:fill="808080" w:themeFill="background1" w:themeFillShade="80"/>
          </w:tcPr>
          <w:p w14:paraId="08E946B2" w14:textId="77777777" w:rsidR="00441CC8" w:rsidRPr="00A96233" w:rsidRDefault="00441CC8" w:rsidP="001F23D2">
            <w:pPr>
              <w:rPr>
                <w:b/>
                <w:bCs/>
                <w:color w:val="FFFFFF" w:themeColor="background1"/>
              </w:rPr>
            </w:pPr>
            <w:r w:rsidRPr="00A96233">
              <w:rPr>
                <w:b/>
                <w:bCs/>
                <w:color w:val="FFFFFF" w:themeColor="background1"/>
              </w:rPr>
              <w:t>Excitement generation</w:t>
            </w:r>
          </w:p>
        </w:tc>
        <w:tc>
          <w:tcPr>
            <w:tcW w:w="6946" w:type="dxa"/>
            <w:shd w:val="clear" w:color="auto" w:fill="D9D9D9" w:themeFill="background1" w:themeFillShade="D9"/>
          </w:tcPr>
          <w:p w14:paraId="7849C9B7" w14:textId="4871B528" w:rsidR="00441CC8" w:rsidRPr="00A96233" w:rsidRDefault="00441CC8" w:rsidP="001F23D2">
            <w:r w:rsidRPr="00A96233">
              <w:t>Excitement generating strategies essentially focus on offering fashionable and innovative products or promotions.</w:t>
            </w:r>
          </w:p>
          <w:p w14:paraId="4D3FA522" w14:textId="77777777" w:rsidR="004B2B3D" w:rsidRPr="00A96233" w:rsidRDefault="004B2B3D" w:rsidP="001F23D2"/>
          <w:p w14:paraId="41CC7461" w14:textId="77777777" w:rsidR="00441CC8" w:rsidRPr="00A96233" w:rsidRDefault="00441CC8" w:rsidP="001F23D2">
            <w:r w:rsidRPr="00A96233">
              <w:t xml:space="preserve">This strategy is used to create excitement for a particular category by communicating a sense of urgency or opportunity to the consumer. </w:t>
            </w:r>
          </w:p>
        </w:tc>
      </w:tr>
      <w:tr w:rsidR="00441CC8" w:rsidRPr="00A96233" w14:paraId="7197CA1F" w14:textId="77777777" w:rsidTr="004B2B3D">
        <w:tc>
          <w:tcPr>
            <w:tcW w:w="2050" w:type="dxa"/>
            <w:shd w:val="clear" w:color="auto" w:fill="808080" w:themeFill="background1" w:themeFillShade="80"/>
          </w:tcPr>
          <w:p w14:paraId="2DC2C636" w14:textId="77777777" w:rsidR="00441CC8" w:rsidRPr="00A96233" w:rsidRDefault="00441CC8" w:rsidP="001F23D2">
            <w:pPr>
              <w:jc w:val="left"/>
              <w:rPr>
                <w:b/>
                <w:bCs/>
                <w:color w:val="FFFFFF" w:themeColor="background1"/>
              </w:rPr>
            </w:pPr>
            <w:r w:rsidRPr="00A96233">
              <w:rPr>
                <w:b/>
                <w:bCs/>
                <w:color w:val="FFFFFF" w:themeColor="background1"/>
              </w:rPr>
              <w:t>Reconsider the category roles</w:t>
            </w:r>
          </w:p>
        </w:tc>
        <w:tc>
          <w:tcPr>
            <w:tcW w:w="6946" w:type="dxa"/>
            <w:shd w:val="clear" w:color="auto" w:fill="D9D9D9" w:themeFill="background1" w:themeFillShade="D9"/>
          </w:tcPr>
          <w:p w14:paraId="243ADD36" w14:textId="77777777" w:rsidR="00441CC8" w:rsidRPr="00A96233" w:rsidRDefault="00441CC8" w:rsidP="001F23D2">
            <w:r w:rsidRPr="00A96233">
              <w:t>Part of category management is to assign a role for each category.</w:t>
            </w:r>
          </w:p>
          <w:p w14:paraId="0145210F" w14:textId="77777777" w:rsidR="00441CC8" w:rsidRPr="00A96233" w:rsidRDefault="00441CC8" w:rsidP="001F23D2"/>
          <w:p w14:paraId="5411F804" w14:textId="77777777" w:rsidR="00441CC8" w:rsidRPr="00A96233" w:rsidRDefault="00441CC8" w:rsidP="004B2B3D">
            <w:pPr>
              <w:spacing w:after="120"/>
            </w:pPr>
            <w:r w:rsidRPr="00A96233">
              <w:t>A category role defines the role the retailer wants the category to play within the stores. Category roles can be used to:</w:t>
            </w:r>
          </w:p>
          <w:p w14:paraId="50649ACE" w14:textId="77777777" w:rsidR="00441CC8" w:rsidRPr="00A96233" w:rsidRDefault="00441CC8" w:rsidP="004B2B3D">
            <w:pPr>
              <w:pStyle w:val="ListParagraph"/>
              <w:numPr>
                <w:ilvl w:val="0"/>
                <w:numId w:val="134"/>
              </w:numPr>
              <w:spacing w:after="120"/>
              <w:contextualSpacing w:val="0"/>
            </w:pPr>
            <w:r w:rsidRPr="00A96233">
              <w:t>increase shopper traffic</w:t>
            </w:r>
          </w:p>
          <w:p w14:paraId="3E939E9D" w14:textId="77777777" w:rsidR="00441CC8" w:rsidRPr="00A96233" w:rsidRDefault="00441CC8" w:rsidP="004B2B3D">
            <w:pPr>
              <w:pStyle w:val="ListParagraph"/>
              <w:numPr>
                <w:ilvl w:val="0"/>
                <w:numId w:val="134"/>
              </w:numPr>
              <w:spacing w:after="120"/>
              <w:contextualSpacing w:val="0"/>
            </w:pPr>
            <w:r w:rsidRPr="00A96233">
              <w:t>support specific shopping needs</w:t>
            </w:r>
          </w:p>
          <w:p w14:paraId="4038B557" w14:textId="77777777" w:rsidR="00441CC8" w:rsidRPr="00A96233" w:rsidRDefault="00441CC8" w:rsidP="004B2B3D">
            <w:pPr>
              <w:pStyle w:val="ListParagraph"/>
              <w:numPr>
                <w:ilvl w:val="0"/>
                <w:numId w:val="134"/>
              </w:numPr>
              <w:spacing w:after="120"/>
              <w:contextualSpacing w:val="0"/>
            </w:pPr>
            <w:r w:rsidRPr="00A96233">
              <w:t>feature special occasions</w:t>
            </w:r>
          </w:p>
          <w:p w14:paraId="5A91AF4F" w14:textId="77777777" w:rsidR="00441CC8" w:rsidRPr="00A96233" w:rsidRDefault="00441CC8" w:rsidP="004B2B3D">
            <w:pPr>
              <w:pStyle w:val="ListParagraph"/>
              <w:numPr>
                <w:ilvl w:val="0"/>
                <w:numId w:val="134"/>
              </w:numPr>
              <w:spacing w:after="120"/>
              <w:contextualSpacing w:val="0"/>
            </w:pPr>
            <w:r w:rsidRPr="00A96233">
              <w:t>make target categories more shopper friendly</w:t>
            </w:r>
          </w:p>
          <w:p w14:paraId="21FF4856" w14:textId="77777777" w:rsidR="00441CC8" w:rsidRPr="00A96233" w:rsidRDefault="00441CC8" w:rsidP="004B2B3D">
            <w:pPr>
              <w:pStyle w:val="ListParagraph"/>
              <w:numPr>
                <w:ilvl w:val="0"/>
                <w:numId w:val="134"/>
              </w:numPr>
              <w:spacing w:after="120"/>
              <w:contextualSpacing w:val="0"/>
            </w:pPr>
            <w:r w:rsidRPr="00A96233">
              <w:t>help chain stores execute specific strategies targeted to meet consumer’s needs</w:t>
            </w:r>
          </w:p>
          <w:p w14:paraId="5986CE87" w14:textId="5B0F0C4C" w:rsidR="00441CC8" w:rsidRPr="00A96233" w:rsidRDefault="004B2B3D" w:rsidP="004B2B3D">
            <w:pPr>
              <w:pStyle w:val="ListParagraph"/>
              <w:numPr>
                <w:ilvl w:val="0"/>
                <w:numId w:val="134"/>
              </w:numPr>
              <w:spacing w:after="120"/>
              <w:contextualSpacing w:val="0"/>
              <w:rPr>
                <w:rStyle w:val="hscoswrapper"/>
              </w:rPr>
            </w:pPr>
            <w:r w:rsidRPr="00A96233">
              <w:t>h</w:t>
            </w:r>
            <w:r w:rsidR="00441CC8" w:rsidRPr="00A96233">
              <w:t xml:space="preserve">elp determine the strategic layout for the store. </w:t>
            </w:r>
            <w:r w:rsidR="00441CC8"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23ADEF3B" w14:textId="77777777" w:rsidR="00441CC8" w:rsidRPr="00A96233" w:rsidRDefault="00441CC8" w:rsidP="001F23D2">
            <w:pPr>
              <w:pStyle w:val="ListParagraph"/>
              <w:numPr>
                <w:ilvl w:val="0"/>
                <w:numId w:val="134"/>
              </w:numPr>
              <w:contextualSpacing w:val="0"/>
              <w:rPr>
                <w:rStyle w:val="hscoswrapper"/>
              </w:rPr>
            </w:pPr>
            <w:r w:rsidRPr="00A96233">
              <w:rPr>
                <w:rStyle w:val="hscoswrapper"/>
              </w:rPr>
              <w:t>Set the stage for assortment, pricing and merchandise strategies.</w:t>
            </w:r>
          </w:p>
          <w:p w14:paraId="70724F6D" w14:textId="77777777" w:rsidR="004B2B3D" w:rsidRPr="00A96233" w:rsidRDefault="004B2B3D" w:rsidP="001F23D2"/>
          <w:p w14:paraId="62BF6A45" w14:textId="3F992020" w:rsidR="00441CC8" w:rsidRPr="00A96233" w:rsidRDefault="00441CC8" w:rsidP="001F23D2">
            <w:r w:rsidRPr="00A96233">
              <w:t xml:space="preserve">There are four key consumer-centred category roles: </w:t>
            </w:r>
          </w:p>
          <w:p w14:paraId="645CCFFA" w14:textId="77777777" w:rsidR="00441CC8" w:rsidRPr="00A96233" w:rsidRDefault="00441CC8" w:rsidP="001F23D2"/>
          <w:p w14:paraId="57A38DC6" w14:textId="142D4661" w:rsidR="00441CC8" w:rsidRPr="00A96233" w:rsidRDefault="00441CC8" w:rsidP="001F23D2">
            <w:pPr>
              <w:jc w:val="center"/>
            </w:pPr>
            <w:r w:rsidRPr="00A96233">
              <w:rPr>
                <w:noProof/>
              </w:rPr>
              <w:drawing>
                <wp:inline distT="0" distB="0" distL="0" distR="0" wp14:anchorId="59693BED" wp14:editId="2BA59509">
                  <wp:extent cx="2944906" cy="1195776"/>
                  <wp:effectExtent l="0" t="0" r="8255" b="444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990126" cy="1214138"/>
                          </a:xfrm>
                          <a:prstGeom prst="rect">
                            <a:avLst/>
                          </a:prstGeom>
                          <a:noFill/>
                          <a:ln>
                            <a:noFill/>
                          </a:ln>
                        </pic:spPr>
                      </pic:pic>
                    </a:graphicData>
                  </a:graphic>
                </wp:inline>
              </w:drawing>
            </w:r>
          </w:p>
          <w:tbl>
            <w:tblPr>
              <w:tblW w:w="6644" w:type="dxa"/>
              <w:tblInd w:w="20"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65"/>
              <w:gridCol w:w="4779"/>
            </w:tblGrid>
            <w:tr w:rsidR="00441CC8" w:rsidRPr="00A96233" w14:paraId="28383CFC" w14:textId="77777777" w:rsidTr="00570676">
              <w:tc>
                <w:tcPr>
                  <w:tcW w:w="1865" w:type="dxa"/>
                  <w:shd w:val="clear" w:color="auto" w:fill="808080" w:themeFill="background1" w:themeFillShade="80"/>
                </w:tcPr>
                <w:p w14:paraId="3882CA9C" w14:textId="77777777" w:rsidR="00441CC8" w:rsidRPr="00A96233" w:rsidRDefault="00441CC8" w:rsidP="001F23D2">
                  <w:pPr>
                    <w:rPr>
                      <w:b/>
                      <w:bCs/>
                      <w:color w:val="FFFFFF" w:themeColor="background1"/>
                    </w:rPr>
                  </w:pPr>
                  <w:r w:rsidRPr="00A96233">
                    <w:rPr>
                      <w:b/>
                      <w:bCs/>
                      <w:color w:val="FFFFFF" w:themeColor="background1"/>
                    </w:rPr>
                    <w:t>Destination role</w:t>
                  </w:r>
                </w:p>
              </w:tc>
              <w:tc>
                <w:tcPr>
                  <w:tcW w:w="4779" w:type="dxa"/>
                  <w:shd w:val="clear" w:color="auto" w:fill="D9D9D9" w:themeFill="background1" w:themeFillShade="D9"/>
                </w:tcPr>
                <w:p w14:paraId="0CA388CF" w14:textId="02388AD6" w:rsidR="00441CC8" w:rsidRPr="00A96233" w:rsidRDefault="00441CC8" w:rsidP="001F23D2">
                  <w:r w:rsidRPr="00A96233">
                    <w:t>With this category, the store is profiled against the target consumers and differentiated from competition. It aims to offer superior value to consumers and define the chain store as a store of choice.</w:t>
                  </w:r>
                </w:p>
                <w:p w14:paraId="4E32F6A7" w14:textId="77777777" w:rsidR="004B2B3D" w:rsidRPr="00A96233" w:rsidRDefault="004B2B3D" w:rsidP="001F23D2"/>
                <w:p w14:paraId="78C42145" w14:textId="46B6CF70" w:rsidR="00441CC8" w:rsidRPr="00A96233" w:rsidRDefault="00441CC8" w:rsidP="001F23D2">
                  <w:r w:rsidRPr="00A96233">
                    <w:t>For example, a store might want to be known as the best store in their market to support the needs of the health-focused shopper. In this example, the store would stock a wide variety of natural and organic products across key categories. Their selection would help differentiate them in their market helping them stand out from their competition.</w:t>
                  </w:r>
                </w:p>
                <w:p w14:paraId="49C8E5DD" w14:textId="77777777" w:rsidR="004B2B3D" w:rsidRPr="00A96233" w:rsidRDefault="004B2B3D" w:rsidP="001F23D2"/>
                <w:p w14:paraId="173D5D7D" w14:textId="77777777" w:rsidR="00441CC8" w:rsidRPr="00A96233" w:rsidRDefault="00441CC8" w:rsidP="001F23D2">
                  <w:r w:rsidRPr="00A96233">
                    <w:rPr>
                      <w:rStyle w:val="hscoswrapper"/>
                    </w:rPr>
                    <w:t>“I go to this store because they offer the best selection of X. This store offers better value in this category.”</w:t>
                  </w:r>
                </w:p>
              </w:tc>
            </w:tr>
            <w:tr w:rsidR="00441CC8" w:rsidRPr="00A96233" w14:paraId="652AF7EA" w14:textId="77777777" w:rsidTr="00570676">
              <w:tc>
                <w:tcPr>
                  <w:tcW w:w="1865" w:type="dxa"/>
                  <w:shd w:val="clear" w:color="auto" w:fill="808080" w:themeFill="background1" w:themeFillShade="80"/>
                </w:tcPr>
                <w:p w14:paraId="10884859" w14:textId="77777777" w:rsidR="00441CC8" w:rsidRPr="00A96233" w:rsidRDefault="00441CC8" w:rsidP="001F23D2">
                  <w:pPr>
                    <w:rPr>
                      <w:b/>
                      <w:bCs/>
                      <w:color w:val="FFFFFF" w:themeColor="background1"/>
                    </w:rPr>
                  </w:pPr>
                  <w:r w:rsidRPr="00A96233">
                    <w:rPr>
                      <w:b/>
                      <w:bCs/>
                      <w:color w:val="FFFFFF" w:themeColor="background1"/>
                    </w:rPr>
                    <w:t>Routine role</w:t>
                  </w:r>
                </w:p>
              </w:tc>
              <w:tc>
                <w:tcPr>
                  <w:tcW w:w="4779" w:type="dxa"/>
                  <w:shd w:val="clear" w:color="auto" w:fill="D9D9D9" w:themeFill="background1" w:themeFillShade="D9"/>
                </w:tcPr>
                <w:p w14:paraId="574C25AB" w14:textId="03ED2CCD" w:rsidR="00441CC8" w:rsidRDefault="00441CC8" w:rsidP="001F23D2">
                  <w:r w:rsidRPr="00A96233">
                    <w:t>This category aims to provide consistent and competitive value for the everyday needs of consumers.</w:t>
                  </w:r>
                </w:p>
                <w:p w14:paraId="3CDC6567" w14:textId="77777777" w:rsidR="00570676" w:rsidRPr="00A96233" w:rsidRDefault="00570676" w:rsidP="001F23D2"/>
                <w:p w14:paraId="1F4DF8D3" w14:textId="7F938161" w:rsidR="00441CC8" w:rsidRPr="00A96233" w:rsidRDefault="00441CC8" w:rsidP="001F23D2">
                  <w:r w:rsidRPr="00A96233">
                    <w:t>Products in this category tend to be items like pet products, paper towels, toilet tissue, etc. A small percentage of consumers purchase these</w:t>
                  </w:r>
                  <w:r w:rsidR="00570676">
                    <w:t>,</w:t>
                  </w:r>
                  <w:r w:rsidRPr="00A96233">
                    <w:t xml:space="preserve"> but they buy a large number of them.</w:t>
                  </w:r>
                </w:p>
                <w:p w14:paraId="682B2FB0" w14:textId="77777777" w:rsidR="004B2B3D" w:rsidRPr="00A96233" w:rsidRDefault="004B2B3D" w:rsidP="001F23D2"/>
                <w:p w14:paraId="0D4F791E" w14:textId="5BD16D38" w:rsidR="00441CC8" w:rsidRPr="00A96233" w:rsidRDefault="00441CC8" w:rsidP="001F23D2">
                  <w:pPr>
                    <w:rPr>
                      <w:rStyle w:val="hscoswrapper"/>
                    </w:rPr>
                  </w:pPr>
                  <w:r w:rsidRPr="00A96233">
                    <w:rPr>
                      <w:rStyle w:val="hscoswrapper"/>
                    </w:rPr>
                    <w:t>“I buy these products all the time for my daily needs, so I look for the store that offers me the greatest value and consistent shopping experience.”</w:t>
                  </w:r>
                </w:p>
                <w:p w14:paraId="0C57E7F8" w14:textId="77777777" w:rsidR="004B2B3D" w:rsidRPr="00A96233" w:rsidRDefault="004B2B3D" w:rsidP="001F23D2"/>
                <w:p w14:paraId="3CE62BCC" w14:textId="77777777" w:rsidR="00441CC8" w:rsidRPr="00A96233" w:rsidRDefault="00441CC8" w:rsidP="001F23D2">
                  <w:r w:rsidRPr="00A96233">
                    <w:t>This category assists in developing the target consumer’s image of the store.</w:t>
                  </w:r>
                </w:p>
              </w:tc>
            </w:tr>
            <w:tr w:rsidR="00441CC8" w:rsidRPr="00A96233" w14:paraId="1523B6D9" w14:textId="77777777" w:rsidTr="00570676">
              <w:tc>
                <w:tcPr>
                  <w:tcW w:w="1865" w:type="dxa"/>
                  <w:shd w:val="clear" w:color="auto" w:fill="808080" w:themeFill="background1" w:themeFillShade="80"/>
                </w:tcPr>
                <w:p w14:paraId="3C75BECC" w14:textId="77777777" w:rsidR="00441CC8" w:rsidRPr="00A96233" w:rsidRDefault="00441CC8" w:rsidP="001F23D2">
                  <w:pPr>
                    <w:rPr>
                      <w:b/>
                      <w:bCs/>
                      <w:color w:val="FFFFFF" w:themeColor="background1"/>
                    </w:rPr>
                  </w:pPr>
                  <w:r w:rsidRPr="00A96233">
                    <w:rPr>
                      <w:b/>
                      <w:bCs/>
                      <w:color w:val="FFFFFF" w:themeColor="background1"/>
                    </w:rPr>
                    <w:t>Seasonal role</w:t>
                  </w:r>
                </w:p>
              </w:tc>
              <w:tc>
                <w:tcPr>
                  <w:tcW w:w="4779" w:type="dxa"/>
                  <w:shd w:val="clear" w:color="auto" w:fill="D9D9D9" w:themeFill="background1" w:themeFillShade="D9"/>
                </w:tcPr>
                <w:p w14:paraId="0C257C71" w14:textId="77777777" w:rsidR="00441CC8" w:rsidRPr="00A96233" w:rsidRDefault="00441CC8" w:rsidP="001F23D2">
                  <w:r w:rsidRPr="00A96233">
                    <w:t>This category refers to products which are purchased occasionally and not on a regular basis.</w:t>
                  </w:r>
                </w:p>
              </w:tc>
            </w:tr>
            <w:tr w:rsidR="00441CC8" w:rsidRPr="00A96233" w14:paraId="3B94E2BF" w14:textId="77777777" w:rsidTr="00570676">
              <w:tc>
                <w:tcPr>
                  <w:tcW w:w="1865" w:type="dxa"/>
                  <w:shd w:val="clear" w:color="auto" w:fill="808080" w:themeFill="background1" w:themeFillShade="80"/>
                </w:tcPr>
                <w:p w14:paraId="162A545D" w14:textId="77777777" w:rsidR="00441CC8" w:rsidRPr="00A96233" w:rsidRDefault="00441CC8" w:rsidP="001F23D2">
                  <w:pPr>
                    <w:rPr>
                      <w:b/>
                      <w:bCs/>
                      <w:color w:val="FFFFFF" w:themeColor="background1"/>
                    </w:rPr>
                  </w:pPr>
                  <w:r w:rsidRPr="00A96233">
                    <w:rPr>
                      <w:b/>
                      <w:bCs/>
                      <w:color w:val="FFFFFF" w:themeColor="background1"/>
                    </w:rPr>
                    <w:t>Convenience role</w:t>
                  </w:r>
                </w:p>
              </w:tc>
              <w:tc>
                <w:tcPr>
                  <w:tcW w:w="4779" w:type="dxa"/>
                  <w:shd w:val="clear" w:color="auto" w:fill="D9D9D9" w:themeFill="background1" w:themeFillShade="D9"/>
                </w:tcPr>
                <w:p w14:paraId="70F329BB" w14:textId="77777777" w:rsidR="00441CC8" w:rsidRPr="00A96233" w:rsidRDefault="00441CC8" w:rsidP="001F23D2">
                  <w:r w:rsidRPr="00A96233">
                    <w:t>Purchased infrequently, but important when a customer buys them. In a grocery store these are hardware items, shoe polish, etc.</w:t>
                  </w:r>
                </w:p>
              </w:tc>
            </w:tr>
          </w:tbl>
          <w:p w14:paraId="236ADAC7" w14:textId="77777777" w:rsidR="004B2B3D" w:rsidRPr="00A96233" w:rsidRDefault="004B2B3D"/>
          <w:tbl>
            <w:tblPr>
              <w:tblW w:w="6684" w:type="dxa"/>
              <w:tblInd w:w="2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1104"/>
              <w:gridCol w:w="5580"/>
            </w:tblGrid>
            <w:tr w:rsidR="00441CC8" w:rsidRPr="00A96233" w14:paraId="46857E77" w14:textId="77777777" w:rsidTr="004B2B3D">
              <w:tc>
                <w:tcPr>
                  <w:tcW w:w="1104" w:type="dxa"/>
                  <w:shd w:val="clear" w:color="auto" w:fill="auto"/>
                  <w:vAlign w:val="center"/>
                </w:tcPr>
                <w:p w14:paraId="59CB7DF2" w14:textId="77777777" w:rsidR="00441CC8" w:rsidRPr="00A96233" w:rsidRDefault="00441CC8" w:rsidP="001F23D2">
                  <w:pPr>
                    <w:jc w:val="center"/>
                  </w:pPr>
                  <w:r w:rsidRPr="00A96233">
                    <w:rPr>
                      <w:noProof/>
                    </w:rPr>
                    <w:drawing>
                      <wp:inline distT="0" distB="0" distL="0" distR="0" wp14:anchorId="15C701F2" wp14:editId="0EA253CB">
                        <wp:extent cx="468000" cy="468000"/>
                        <wp:effectExtent l="0" t="0" r="8255" b="8255"/>
                        <wp:docPr id="84" name="Picture 8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Resource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5580" w:type="dxa"/>
                  <w:shd w:val="clear" w:color="auto" w:fill="auto"/>
                  <w:vAlign w:val="center"/>
                </w:tcPr>
                <w:p w14:paraId="6EAB8E78" w14:textId="77777777" w:rsidR="00441CC8" w:rsidRPr="00A96233" w:rsidRDefault="00441CC8" w:rsidP="001F23D2">
                  <w:pPr>
                    <w:jc w:val="left"/>
                  </w:pPr>
                  <w:r w:rsidRPr="00A96233">
                    <w:t xml:space="preserve">You may watch the video, “Category roles” available at </w:t>
                  </w:r>
                  <w:r w:rsidRPr="00A96233">
                    <w:rPr>
                      <w:i/>
                      <w:iCs/>
                    </w:rPr>
                    <w:t>https://www.dotactiv.com/blog/strategic-importance-of-category-roles-in-category-management</w:t>
                  </w:r>
                </w:p>
              </w:tc>
            </w:tr>
          </w:tbl>
          <w:p w14:paraId="0A51723A" w14:textId="77777777" w:rsidR="00441CC8" w:rsidRPr="00A96233" w:rsidRDefault="00441CC8" w:rsidP="001F23D2"/>
        </w:tc>
      </w:tr>
    </w:tbl>
    <w:p w14:paraId="67320A29" w14:textId="77777777" w:rsidR="00441CC8" w:rsidRPr="00A96233" w:rsidRDefault="00441CC8" w:rsidP="001F23D2"/>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441CC8" w:rsidRPr="00A96233" w14:paraId="1521948F" w14:textId="77777777" w:rsidTr="004B2B3D">
        <w:trPr>
          <w:trHeight w:val="1008"/>
        </w:trPr>
        <w:tc>
          <w:tcPr>
            <w:tcW w:w="1408" w:type="dxa"/>
            <w:shd w:val="clear" w:color="auto" w:fill="auto"/>
          </w:tcPr>
          <w:p w14:paraId="05BCAD53" w14:textId="455B59FB" w:rsidR="00441CC8" w:rsidRPr="00A96233" w:rsidRDefault="004B2B3D" w:rsidP="001F23D2">
            <w:pPr>
              <w:jc w:val="center"/>
            </w:pPr>
            <w:r w:rsidRPr="00A96233">
              <w:rPr>
                <w:noProof/>
              </w:rPr>
              <w:drawing>
                <wp:inline distT="0" distB="0" distL="0" distR="0" wp14:anchorId="5C97C85A" wp14:editId="45EDFA30">
                  <wp:extent cx="468000" cy="468000"/>
                  <wp:effectExtent l="0" t="0" r="8255" b="8255"/>
                  <wp:docPr id="1363" name="Picture 136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252083E" w14:textId="77777777" w:rsidR="00441CC8" w:rsidRPr="00A96233" w:rsidRDefault="00441CC8" w:rsidP="004B2B3D">
            <w:r w:rsidRPr="00A96233">
              <w:t>What other actions do you take and find useful for improving merchandise performance?</w:t>
            </w:r>
          </w:p>
          <w:p w14:paraId="10130A1E" w14:textId="77777777" w:rsidR="00441CC8" w:rsidRPr="00A96233" w:rsidRDefault="00441CC8" w:rsidP="004B2B3D"/>
          <w:p w14:paraId="4577E156" w14:textId="3C9D0BEA" w:rsidR="00441CC8" w:rsidRDefault="00441CC8" w:rsidP="004B2B3D"/>
          <w:p w14:paraId="6FDED3D1" w14:textId="5270E186" w:rsidR="00570676" w:rsidRDefault="00570676" w:rsidP="004B2B3D"/>
          <w:p w14:paraId="4F88C166" w14:textId="77777777" w:rsidR="00570676" w:rsidRPr="00A96233" w:rsidRDefault="00570676" w:rsidP="004B2B3D"/>
          <w:p w14:paraId="28BF2A14" w14:textId="48BE0A52" w:rsidR="003A698E" w:rsidRPr="00A96233" w:rsidRDefault="003A698E" w:rsidP="004B2B3D"/>
          <w:p w14:paraId="3D9EC973" w14:textId="77777777" w:rsidR="003A698E" w:rsidRPr="00A96233" w:rsidRDefault="003A698E" w:rsidP="004B2B3D"/>
          <w:p w14:paraId="31EABB56" w14:textId="77777777" w:rsidR="00441CC8" w:rsidRPr="00A96233" w:rsidRDefault="00441CC8" w:rsidP="004B2B3D"/>
        </w:tc>
      </w:tr>
    </w:tbl>
    <w:p w14:paraId="444CDBE9" w14:textId="0A5336BE" w:rsidR="00441CC8" w:rsidRDefault="00441CC8" w:rsidP="001F23D2"/>
    <w:p w14:paraId="3567BA8A" w14:textId="77777777" w:rsidR="003D2AF0" w:rsidRDefault="003D2AF0" w:rsidP="001F23D2"/>
    <w:p w14:paraId="539D48B1" w14:textId="1A4F1085" w:rsidR="00441CC8" w:rsidRPr="00A96233" w:rsidRDefault="00441CC8" w:rsidP="001F23D2">
      <w:pPr>
        <w:pStyle w:val="Caption"/>
        <w:spacing w:before="0" w:after="0" w:line="360" w:lineRule="auto"/>
        <w:rPr>
          <w:lang w:val="en-GB"/>
        </w:rPr>
      </w:pPr>
      <w:r w:rsidRPr="00A96233">
        <w:rPr>
          <w:lang w:val="en-GB"/>
        </w:rPr>
        <w:t>conclusion</w:t>
      </w:r>
    </w:p>
    <w:p w14:paraId="5D9623F2" w14:textId="77777777" w:rsidR="0049579A" w:rsidRPr="00A96233" w:rsidRDefault="0049579A" w:rsidP="0049579A"/>
    <w:p w14:paraId="53FAA057" w14:textId="22DD69B7" w:rsidR="00441CC8" w:rsidRPr="00A96233" w:rsidRDefault="00441CC8" w:rsidP="001F23D2">
      <w:r w:rsidRPr="00A96233">
        <w:t>This chapter concludes the module on managing supplier relationships.</w:t>
      </w:r>
    </w:p>
    <w:p w14:paraId="6559AAAA" w14:textId="77777777" w:rsidR="004B2B3D" w:rsidRPr="00A96233" w:rsidRDefault="004B2B3D" w:rsidP="001F23D2"/>
    <w:p w14:paraId="50E614FA" w14:textId="3BF5281B" w:rsidR="00441CC8" w:rsidRPr="00A96233" w:rsidRDefault="00441CC8" w:rsidP="001F23D2">
      <w:r w:rsidRPr="00A96233">
        <w:t>Chapter 1 dealt with the role of buying and planning.</w:t>
      </w:r>
    </w:p>
    <w:p w14:paraId="4710604F" w14:textId="77777777" w:rsidR="004B2B3D" w:rsidRPr="00A96233" w:rsidRDefault="004B2B3D" w:rsidP="001F23D2"/>
    <w:p w14:paraId="25BF9FD3" w14:textId="5A4BA1FF" w:rsidR="00441CC8" w:rsidRPr="00A96233" w:rsidRDefault="00441CC8" w:rsidP="001F23D2">
      <w:r w:rsidRPr="00A96233">
        <w:t>In Chapter 2, you learned about supply chains applicable to the retail industry.</w:t>
      </w:r>
    </w:p>
    <w:p w14:paraId="229291AD" w14:textId="77777777" w:rsidR="004B2B3D" w:rsidRPr="00A96233" w:rsidRDefault="004B2B3D" w:rsidP="001F23D2"/>
    <w:p w14:paraId="436335CC" w14:textId="6BEB4BBF" w:rsidR="00441CC8" w:rsidRPr="00A96233" w:rsidRDefault="00441CC8" w:rsidP="001F23D2">
      <w:r w:rsidRPr="00A96233">
        <w:t>Chapter 3 dealt with the principles and concepts of managing the supply chain.</w:t>
      </w:r>
    </w:p>
    <w:p w14:paraId="3CC5DD8A" w14:textId="77777777" w:rsidR="004B2B3D" w:rsidRPr="00A96233" w:rsidRDefault="004B2B3D" w:rsidP="001F23D2"/>
    <w:p w14:paraId="5013AC46" w14:textId="0DD0DA6B" w:rsidR="00441CC8" w:rsidRPr="00A96233" w:rsidRDefault="00441CC8" w:rsidP="001F23D2">
      <w:r w:rsidRPr="00A96233">
        <w:t>In Chapter 4, your learned about the concepts and principles of evaluating supplier performance.</w:t>
      </w:r>
    </w:p>
    <w:p w14:paraId="2057E1D6" w14:textId="77777777" w:rsidR="004B2B3D" w:rsidRPr="00A96233" w:rsidRDefault="004B2B3D" w:rsidP="001F23D2"/>
    <w:p w14:paraId="1DC4D91E" w14:textId="0CEF8242" w:rsidR="00441CC8" w:rsidRPr="00A96233" w:rsidRDefault="00441CC8" w:rsidP="001F23D2">
      <w:r w:rsidRPr="00A96233">
        <w:t>Lastly, Chapter 5 dealt with the concepts and principles of managing the performance of merchandise.</w:t>
      </w:r>
    </w:p>
    <w:p w14:paraId="3D5F7FB4" w14:textId="54915C1D" w:rsidR="00CB6363" w:rsidRPr="00A96233" w:rsidRDefault="00CB6363" w:rsidP="001F23D2">
      <w:r w:rsidRPr="00A96233">
        <w:br w:type="page"/>
      </w:r>
    </w:p>
    <w:tbl>
      <w:tblPr>
        <w:tblW w:w="0" w:type="auto"/>
        <w:tblCellMar>
          <w:top w:w="108" w:type="dxa"/>
          <w:bottom w:w="108" w:type="dxa"/>
        </w:tblCellMar>
        <w:tblLook w:val="04A0" w:firstRow="1" w:lastRow="0" w:firstColumn="1" w:lastColumn="0" w:noHBand="0" w:noVBand="1"/>
      </w:tblPr>
      <w:tblGrid>
        <w:gridCol w:w="9016"/>
      </w:tblGrid>
      <w:tr w:rsidR="000F1139" w:rsidRPr="00A96233" w14:paraId="6C2102ED" w14:textId="77777777" w:rsidTr="000F1139">
        <w:tc>
          <w:tcPr>
            <w:tcW w:w="9016" w:type="dxa"/>
            <w:tcBorders>
              <w:top w:val="nil"/>
              <w:left w:val="nil"/>
              <w:bottom w:val="nil"/>
              <w:right w:val="nil"/>
            </w:tcBorders>
            <w:shd w:val="clear" w:color="auto" w:fill="808080" w:themeFill="background1" w:themeFillShade="80"/>
          </w:tcPr>
          <w:p w14:paraId="21CDB838" w14:textId="31889CF5" w:rsidR="000F1139" w:rsidRPr="00A96233" w:rsidRDefault="000F1139" w:rsidP="000F1139">
            <w:pPr>
              <w:pStyle w:val="Heading1"/>
              <w:jc w:val="left"/>
              <w:rPr>
                <w:lang w:val="en-GB"/>
              </w:rPr>
            </w:pPr>
            <w:r w:rsidRPr="00A96233">
              <w:rPr>
                <w:lang w:val="en-GB"/>
              </w:rPr>
              <w:br w:type="page"/>
            </w:r>
            <w:bookmarkStart w:id="779" w:name="_Toc45965823"/>
            <w:bookmarkStart w:id="780" w:name="_Toc46588325"/>
            <w:bookmarkStart w:id="781" w:name="_Toc46829540"/>
            <w:bookmarkStart w:id="782" w:name="_Toc46920055"/>
            <w:r w:rsidRPr="00A96233">
              <w:rPr>
                <w:lang w:val="en-GB"/>
              </w:rPr>
              <w:t>Bibliography</w:t>
            </w:r>
            <w:bookmarkEnd w:id="779"/>
            <w:bookmarkEnd w:id="780"/>
            <w:bookmarkEnd w:id="781"/>
            <w:bookmarkEnd w:id="782"/>
          </w:p>
        </w:tc>
      </w:tr>
    </w:tbl>
    <w:p w14:paraId="497A1BFC" w14:textId="77777777" w:rsidR="000F1139" w:rsidRPr="00A96233" w:rsidRDefault="000F1139" w:rsidP="000F1139"/>
    <w:p w14:paraId="7360DF0C" w14:textId="55346B99" w:rsidR="00441CC8" w:rsidRPr="00A96233" w:rsidRDefault="00441CC8" w:rsidP="000F1139">
      <w:pPr>
        <w:pStyle w:val="Heading2"/>
      </w:pPr>
      <w:bookmarkStart w:id="783" w:name="_Toc45965824"/>
      <w:bookmarkStart w:id="784" w:name="_Toc46588326"/>
      <w:bookmarkStart w:id="785" w:name="_Toc46829541"/>
      <w:bookmarkStart w:id="786" w:name="_Toc46920056"/>
      <w:r w:rsidRPr="00A96233">
        <w:t>BOOKS AND PROFESSIONAL JOURNALS</w:t>
      </w:r>
      <w:bookmarkEnd w:id="783"/>
      <w:bookmarkEnd w:id="784"/>
      <w:bookmarkEnd w:id="785"/>
      <w:bookmarkEnd w:id="786"/>
    </w:p>
    <w:p w14:paraId="6659C272" w14:textId="77777777" w:rsidR="00441CC8" w:rsidRPr="00A96233" w:rsidRDefault="00441CC8" w:rsidP="000F1139">
      <w:pPr>
        <w:spacing w:after="120"/>
        <w:jc w:val="left"/>
      </w:pPr>
      <w:r w:rsidRPr="00A96233">
        <w:t>CIPS. “Ethical business practices in purchasing and supply management.” https://www.cips.org/documents/about%20cips/ethical_bus_prac%20printed.pdf</w:t>
      </w:r>
    </w:p>
    <w:p w14:paraId="1C858F9E" w14:textId="77777777" w:rsidR="00441CC8" w:rsidRPr="00A96233" w:rsidRDefault="00441CC8" w:rsidP="000F1139">
      <w:pPr>
        <w:spacing w:after="120"/>
        <w:jc w:val="left"/>
      </w:pPr>
      <w:r w:rsidRPr="00A96233">
        <w:t>DIWAN, Parag. 2013. Retail buying. Excel Books, New Delhi</w:t>
      </w:r>
    </w:p>
    <w:p w14:paraId="4AE37212" w14:textId="77777777" w:rsidR="00441CC8" w:rsidRPr="00A96233" w:rsidRDefault="00441CC8" w:rsidP="000F1139">
      <w:pPr>
        <w:spacing w:after="120"/>
        <w:jc w:val="left"/>
      </w:pPr>
      <w:r w:rsidRPr="00A96233">
        <w:rPr>
          <w:rStyle w:val="hlfld-contribauthor"/>
        </w:rPr>
        <w:t xml:space="preserve">CHONG, </w:t>
      </w:r>
      <w:r w:rsidRPr="00A96233">
        <w:rPr>
          <w:rStyle w:val="nlmgiven-names"/>
        </w:rPr>
        <w:t>J. K.</w:t>
      </w:r>
      <w:r w:rsidRPr="00A96233">
        <w:rPr>
          <w:rStyle w:val="ref-overlay"/>
        </w:rPr>
        <w:t xml:space="preserve">, </w:t>
      </w:r>
      <w:r w:rsidRPr="00A96233">
        <w:rPr>
          <w:rStyle w:val="hlfld-contribauthor"/>
        </w:rPr>
        <w:t xml:space="preserve">Ho, </w:t>
      </w:r>
      <w:r w:rsidRPr="00A96233">
        <w:rPr>
          <w:rStyle w:val="nlmgiven-names"/>
        </w:rPr>
        <w:t>T.</w:t>
      </w:r>
      <w:r w:rsidRPr="00A96233">
        <w:rPr>
          <w:rStyle w:val="ref-overlay"/>
        </w:rPr>
        <w:t xml:space="preserve"> and </w:t>
      </w:r>
      <w:r w:rsidRPr="00A96233">
        <w:rPr>
          <w:rStyle w:val="hlfld-contribauthor"/>
        </w:rPr>
        <w:t xml:space="preserve">Tang, </w:t>
      </w:r>
      <w:r w:rsidRPr="00A96233">
        <w:rPr>
          <w:rStyle w:val="nlmgiven-names"/>
        </w:rPr>
        <w:t>C. S.</w:t>
      </w:r>
      <w:r w:rsidRPr="00A96233">
        <w:rPr>
          <w:rStyle w:val="ref-overlay"/>
        </w:rPr>
        <w:t xml:space="preserve"> </w:t>
      </w:r>
      <w:r w:rsidRPr="00A96233">
        <w:rPr>
          <w:rStyle w:val="nlmyear"/>
        </w:rPr>
        <w:t>2001</w:t>
      </w:r>
      <w:r w:rsidRPr="00A96233">
        <w:rPr>
          <w:rStyle w:val="ref-overlay"/>
        </w:rPr>
        <w:t xml:space="preserve">. </w:t>
      </w:r>
      <w:r w:rsidRPr="00A96233">
        <w:rPr>
          <w:rStyle w:val="nlmarticle-title"/>
        </w:rPr>
        <w:t xml:space="preserve">A </w:t>
      </w:r>
      <w:proofErr w:type="spellStart"/>
      <w:r w:rsidRPr="00A96233">
        <w:rPr>
          <w:rStyle w:val="nlmarticle-title"/>
        </w:rPr>
        <w:t>modeling</w:t>
      </w:r>
      <w:proofErr w:type="spellEnd"/>
      <w:r w:rsidRPr="00A96233">
        <w:rPr>
          <w:rStyle w:val="nlmarticle-title"/>
        </w:rPr>
        <w:t xml:space="preserve"> framework for category assortment planning</w:t>
      </w:r>
      <w:r w:rsidRPr="00A96233">
        <w:rPr>
          <w:rStyle w:val="ref-overlay"/>
        </w:rPr>
        <w:t xml:space="preserve">. </w:t>
      </w:r>
      <w:r w:rsidRPr="00A96233">
        <w:rPr>
          <w:rStyle w:val="ref-overlay"/>
          <w:i/>
          <w:iCs/>
        </w:rPr>
        <w:t xml:space="preserve">Manuf. Service Operations </w:t>
      </w:r>
      <w:proofErr w:type="spellStart"/>
      <w:r w:rsidRPr="00A96233">
        <w:rPr>
          <w:rStyle w:val="ref-overlay"/>
          <w:i/>
          <w:iCs/>
        </w:rPr>
        <w:t>Mgmnt</w:t>
      </w:r>
      <w:proofErr w:type="spellEnd"/>
      <w:r w:rsidRPr="00A96233">
        <w:rPr>
          <w:rStyle w:val="ref-overlay"/>
        </w:rPr>
        <w:t xml:space="preserve">, 3: </w:t>
      </w:r>
      <w:r w:rsidRPr="00A96233">
        <w:rPr>
          <w:rStyle w:val="nlmfpage"/>
        </w:rPr>
        <w:t>191</w:t>
      </w:r>
      <w:r w:rsidRPr="00A96233">
        <w:rPr>
          <w:rStyle w:val="ref-overlay"/>
        </w:rPr>
        <w:t>–</w:t>
      </w:r>
      <w:r w:rsidRPr="00A96233">
        <w:rPr>
          <w:rStyle w:val="nlmlpage"/>
        </w:rPr>
        <w:t>210</w:t>
      </w:r>
      <w:r w:rsidRPr="00A96233">
        <w:rPr>
          <w:rStyle w:val="ref-overlay"/>
        </w:rPr>
        <w:t xml:space="preserve">. </w:t>
      </w:r>
      <w:r w:rsidRPr="00A96233">
        <w:rPr>
          <w:rStyle w:val="reflink-block"/>
        </w:rPr>
        <w:t> </w:t>
      </w:r>
      <w:r w:rsidRPr="00A96233">
        <w:t xml:space="preserve"> </w:t>
      </w:r>
    </w:p>
    <w:p w14:paraId="129BF5EE" w14:textId="1BC4369E" w:rsidR="00441CC8" w:rsidRPr="00A96233" w:rsidRDefault="00441CC8" w:rsidP="000F1139">
      <w:pPr>
        <w:spacing w:after="120"/>
      </w:pPr>
      <w:r w:rsidRPr="00A96233">
        <w:t>CHOPRA, S and SODHI, M.S. “Managing Risk to Avoid Supply-Chain Breakdown,” MIT Sloan Management Review 46, no. 1(fall 2004): 53-61.</w:t>
      </w:r>
    </w:p>
    <w:p w14:paraId="043679B1" w14:textId="77777777" w:rsidR="00441CC8" w:rsidRPr="00A96233" w:rsidRDefault="00441CC8" w:rsidP="000F1139">
      <w:pPr>
        <w:spacing w:after="120"/>
        <w:jc w:val="left"/>
      </w:pPr>
      <w:r w:rsidRPr="00A96233">
        <w:t xml:space="preserve">FISHER, Marshall. "What Is the Right Supply Chain for Your Product?" </w:t>
      </w:r>
      <w:r w:rsidRPr="00A96233">
        <w:rPr>
          <w:i/>
          <w:iCs/>
        </w:rPr>
        <w:t>Harvard Business Review,</w:t>
      </w:r>
      <w:r w:rsidRPr="00A96233">
        <w:t xml:space="preserve"> March-April 1997, 105-116.</w:t>
      </w:r>
    </w:p>
    <w:p w14:paraId="38E720B1" w14:textId="138B68CC" w:rsidR="00441CC8" w:rsidRPr="00A96233" w:rsidRDefault="00441CC8" w:rsidP="000F1139">
      <w:pPr>
        <w:spacing w:after="120"/>
      </w:pPr>
      <w:bookmarkStart w:id="787" w:name="baep-author-id4"/>
      <w:r w:rsidRPr="00A96233">
        <w:t xml:space="preserve">KRAUSE, </w:t>
      </w:r>
      <w:hyperlink r:id="rId108" w:anchor="!" w:history="1">
        <w:r w:rsidRPr="00A96233">
          <w:rPr>
            <w:rStyle w:val="text"/>
            <w:caps/>
            <w:color w:val="000000" w:themeColor="text1"/>
          </w:rPr>
          <w:t>D</w:t>
        </w:r>
        <w:r w:rsidRPr="00A96233">
          <w:rPr>
            <w:rStyle w:val="text"/>
            <w:color w:val="000000" w:themeColor="text1"/>
          </w:rPr>
          <w:t>aniel</w:t>
        </w:r>
        <w:r w:rsidRPr="00A96233">
          <w:rPr>
            <w:rStyle w:val="text"/>
            <w:caps/>
            <w:color w:val="000000" w:themeColor="text1"/>
          </w:rPr>
          <w:t xml:space="preserve"> R.</w:t>
        </w:r>
      </w:hyperlink>
      <w:bookmarkStart w:id="788" w:name="baep-author-id5"/>
      <w:bookmarkEnd w:id="787"/>
      <w:r w:rsidRPr="00A96233">
        <w:fldChar w:fldCharType="begin"/>
      </w:r>
      <w:r w:rsidRPr="00A96233">
        <w:instrText xml:space="preserve"> HYPERLINK "https://www.sciencedirect.com/science/article/abs/pii/S0272696398000308?via%3Dihub" \l "!" </w:instrText>
      </w:r>
      <w:r w:rsidRPr="00A96233">
        <w:fldChar w:fldCharType="separate"/>
      </w:r>
      <w:r w:rsidRPr="00A96233">
        <w:rPr>
          <w:rStyle w:val="text"/>
          <w:caps/>
          <w:color w:val="000000" w:themeColor="text1"/>
        </w:rPr>
        <w:t>, Handfield</w:t>
      </w:r>
      <w:r w:rsidRPr="00A96233">
        <w:rPr>
          <w:rStyle w:val="text"/>
          <w:caps/>
          <w:color w:val="000000" w:themeColor="text1"/>
        </w:rPr>
        <w:fldChar w:fldCharType="end"/>
      </w:r>
      <w:bookmarkStart w:id="789" w:name="baep-author-id6"/>
      <w:bookmarkEnd w:id="788"/>
      <w:r w:rsidRPr="00A96233">
        <w:t>, R. and SCANNEL, Thomas V.</w:t>
      </w:r>
      <w:bookmarkEnd w:id="789"/>
      <w:r w:rsidRPr="00A96233">
        <w:t xml:space="preserve"> “</w:t>
      </w:r>
      <w:r w:rsidRPr="00A96233">
        <w:rPr>
          <w:rStyle w:val="title-text"/>
        </w:rPr>
        <w:t xml:space="preserve">An empirical investigation of supplier development: reactive and strategic processes.” </w:t>
      </w:r>
      <w:r w:rsidRPr="00A96233">
        <w:t>Journal of Operations Management</w:t>
      </w:r>
      <w:r w:rsidRPr="00A96233">
        <w:rPr>
          <w:color w:val="000000" w:themeColor="text1"/>
        </w:rPr>
        <w:t xml:space="preserve"> </w:t>
      </w:r>
      <w:r w:rsidRPr="00A96233">
        <w:t>Volume 17, Issue 1</w:t>
      </w:r>
      <w:r w:rsidRPr="00A96233">
        <w:rPr>
          <w:color w:val="000000" w:themeColor="text1"/>
        </w:rPr>
        <w:t>, December 1998, Pages 39-58</w:t>
      </w:r>
    </w:p>
    <w:p w14:paraId="15DDF248" w14:textId="77777777" w:rsidR="00441CC8" w:rsidRPr="00A96233" w:rsidRDefault="00441CC8" w:rsidP="00441CC8">
      <w:pPr>
        <w:jc w:val="left"/>
      </w:pPr>
      <w:r w:rsidRPr="00A96233">
        <w:t>VARLEY, Rosemary. 2001. Retail product management. London: Routledge</w:t>
      </w:r>
    </w:p>
    <w:p w14:paraId="7EA46EAC" w14:textId="62EB3431" w:rsidR="00441CC8" w:rsidRPr="00A96233" w:rsidRDefault="00441CC8" w:rsidP="00441CC8">
      <w:pPr>
        <w:jc w:val="left"/>
      </w:pPr>
    </w:p>
    <w:p w14:paraId="743E3A0D" w14:textId="77777777" w:rsidR="00842857" w:rsidRPr="00A96233" w:rsidRDefault="00842857" w:rsidP="00441CC8">
      <w:pPr>
        <w:jc w:val="left"/>
      </w:pPr>
    </w:p>
    <w:p w14:paraId="0536B75F" w14:textId="77777777" w:rsidR="00441CC8" w:rsidRPr="00A96233" w:rsidRDefault="00441CC8" w:rsidP="000F1139">
      <w:pPr>
        <w:pStyle w:val="Heading2"/>
      </w:pPr>
      <w:bookmarkStart w:id="790" w:name="_Toc45965825"/>
      <w:bookmarkStart w:id="791" w:name="_Toc46588327"/>
      <w:bookmarkStart w:id="792" w:name="_Toc46829542"/>
      <w:bookmarkStart w:id="793" w:name="_Toc46920057"/>
      <w:r w:rsidRPr="00A96233">
        <w:t>INTERNET:</w:t>
      </w:r>
      <w:bookmarkEnd w:id="790"/>
      <w:bookmarkEnd w:id="791"/>
      <w:bookmarkEnd w:id="792"/>
      <w:bookmarkEnd w:id="793"/>
    </w:p>
    <w:p w14:paraId="1F2566CB" w14:textId="2D40F57E" w:rsidR="00441CC8" w:rsidRPr="00A96233" w:rsidRDefault="00441CC8" w:rsidP="000F1139">
      <w:pPr>
        <w:spacing w:after="120"/>
        <w:jc w:val="left"/>
        <w:rPr>
          <w:rStyle w:val="Hyperlink"/>
          <w:color w:val="000000" w:themeColor="text1"/>
        </w:rPr>
      </w:pPr>
      <w:r w:rsidRPr="00A96233">
        <w:rPr>
          <w:color w:val="000000" w:themeColor="text1"/>
        </w:rPr>
        <w:t xml:space="preserve">“7 Rs of logistics management.” </w:t>
      </w:r>
      <w:r w:rsidR="000F1139" w:rsidRPr="00A96233">
        <w:rPr>
          <w:color w:val="000000" w:themeColor="text1"/>
        </w:rPr>
        <w:br/>
      </w:r>
      <w:r w:rsidRPr="00A96233">
        <w:t>http://scmlogistics.weebly.com/blog/7-rs-in-logistics-management-services</w:t>
      </w:r>
    </w:p>
    <w:p w14:paraId="78E544D2" w14:textId="3016A337" w:rsidR="00441CC8" w:rsidRPr="00A96233" w:rsidRDefault="00441CC8" w:rsidP="000F1139">
      <w:pPr>
        <w:spacing w:after="120"/>
        <w:jc w:val="left"/>
        <w:rPr>
          <w:color w:val="000000" w:themeColor="text1"/>
        </w:rPr>
      </w:pPr>
      <w:r w:rsidRPr="00A96233">
        <w:rPr>
          <w:rStyle w:val="Hyperlink"/>
          <w:color w:val="000000" w:themeColor="text1"/>
          <w:u w:val="none"/>
        </w:rPr>
        <w:t xml:space="preserve">“Analysing merchandise performance.” </w:t>
      </w:r>
      <w:r w:rsidR="000F1139" w:rsidRPr="00A96233">
        <w:rPr>
          <w:rStyle w:val="Hyperlink"/>
          <w:color w:val="000000" w:themeColor="text1"/>
          <w:u w:val="none"/>
        </w:rPr>
        <w:br/>
      </w:r>
      <w:r w:rsidRPr="00A96233">
        <w:rPr>
          <w:rStyle w:val="Hyperlink"/>
          <w:color w:val="000000" w:themeColor="text1"/>
          <w:u w:val="none"/>
        </w:rPr>
        <w:t>https://www.yourarticlelibrary.com/retailing/analyzing-merchandise-performance-3-methods/48217</w:t>
      </w:r>
    </w:p>
    <w:p w14:paraId="0E8E2CA5" w14:textId="42D62B1E" w:rsidR="00441CC8" w:rsidRPr="00A96233" w:rsidRDefault="00441CC8" w:rsidP="000F1139">
      <w:pPr>
        <w:spacing w:after="120"/>
        <w:jc w:val="left"/>
        <w:rPr>
          <w:color w:val="000000" w:themeColor="text1"/>
        </w:rPr>
      </w:pPr>
      <w:r w:rsidRPr="00A96233">
        <w:rPr>
          <w:color w:val="000000" w:themeColor="text1"/>
        </w:rPr>
        <w:t xml:space="preserve">“Business class: How Corona virus is affecting pasta’s complex supply chain.” </w:t>
      </w:r>
      <w:r w:rsidRPr="00A96233">
        <w:t>https://www.ft.com/content/9ea849fc-6139-11ea-b3f3-fe4680ea68b5</w:t>
      </w:r>
    </w:p>
    <w:p w14:paraId="7F536F42" w14:textId="6F80308C" w:rsidR="00441CC8" w:rsidRPr="00A96233" w:rsidRDefault="00441CC8" w:rsidP="000F1139">
      <w:pPr>
        <w:spacing w:after="120"/>
        <w:jc w:val="left"/>
        <w:rPr>
          <w:color w:val="000000" w:themeColor="text1"/>
        </w:rPr>
      </w:pPr>
      <w:r w:rsidRPr="00A96233">
        <w:rPr>
          <w:color w:val="000000" w:themeColor="text1"/>
        </w:rPr>
        <w:t xml:space="preserve">“Dealing with poor performing suppliers.” </w:t>
      </w:r>
      <w:r w:rsidR="000F1139" w:rsidRPr="00A96233">
        <w:rPr>
          <w:color w:val="000000" w:themeColor="text1"/>
        </w:rPr>
        <w:br/>
      </w:r>
      <w:r w:rsidRPr="00A96233">
        <w:rPr>
          <w:color w:val="000000" w:themeColor="text1"/>
        </w:rPr>
        <w:t>http://supplychain-mechanic.com/?p=73</w:t>
      </w:r>
    </w:p>
    <w:p w14:paraId="3EE03575" w14:textId="5BF00386" w:rsidR="00441CC8" w:rsidRPr="00A96233" w:rsidRDefault="00441CC8" w:rsidP="000F1139">
      <w:pPr>
        <w:spacing w:after="120"/>
        <w:jc w:val="left"/>
        <w:rPr>
          <w:color w:val="000000" w:themeColor="text1"/>
        </w:rPr>
      </w:pPr>
      <w:r w:rsidRPr="00A96233">
        <w:rPr>
          <w:color w:val="000000" w:themeColor="text1"/>
        </w:rPr>
        <w:t xml:space="preserve">“Ethics in procurement” from </w:t>
      </w:r>
      <w:r w:rsidRPr="00A96233">
        <w:rPr>
          <w:i/>
          <w:iCs/>
          <w:color w:val="000000" w:themeColor="text1"/>
        </w:rPr>
        <w:t>UN Procurement Practitioner’s Handbook</w:t>
      </w:r>
      <w:r w:rsidRPr="00A96233">
        <w:rPr>
          <w:color w:val="000000" w:themeColor="text1"/>
        </w:rPr>
        <w:t xml:space="preserve">, available at </w:t>
      </w:r>
      <w:r w:rsidR="000F1139" w:rsidRPr="00A96233">
        <w:rPr>
          <w:color w:val="000000" w:themeColor="text1"/>
        </w:rPr>
        <w:br/>
      </w:r>
      <w:r w:rsidRPr="00A96233">
        <w:t>https://www.ungm.org/Areas/Public/pph/ch04s04.html</w:t>
      </w:r>
      <w:r w:rsidRPr="00A96233">
        <w:rPr>
          <w:color w:val="000000" w:themeColor="text1"/>
        </w:rPr>
        <w:t>”</w:t>
      </w:r>
    </w:p>
    <w:p w14:paraId="3A6F945C" w14:textId="478E9EDF" w:rsidR="00441CC8" w:rsidRPr="00A96233" w:rsidRDefault="00441CC8" w:rsidP="000F1139">
      <w:pPr>
        <w:spacing w:after="120"/>
        <w:jc w:val="left"/>
        <w:rPr>
          <w:color w:val="000000" w:themeColor="text1"/>
        </w:rPr>
      </w:pPr>
      <w:r w:rsidRPr="00A96233">
        <w:rPr>
          <w:color w:val="000000" w:themeColor="text1"/>
        </w:rPr>
        <w:t xml:space="preserve">“Ethics in procurement: What are you doing to keep procurement ethical?” </w:t>
      </w:r>
      <w:r w:rsidR="000F1139" w:rsidRPr="00A96233">
        <w:rPr>
          <w:color w:val="000000" w:themeColor="text1"/>
        </w:rPr>
        <w:br/>
      </w:r>
      <w:r w:rsidRPr="00A96233">
        <w:t>https://www.procurement-academy.com/ethics-procurement/</w:t>
      </w:r>
    </w:p>
    <w:p w14:paraId="659B5281" w14:textId="0F6B1AB4" w:rsidR="00441CC8" w:rsidRPr="00A96233" w:rsidRDefault="00441CC8" w:rsidP="000F1139">
      <w:pPr>
        <w:spacing w:after="120"/>
        <w:jc w:val="left"/>
        <w:rPr>
          <w:rStyle w:val="Hyperlink"/>
          <w:color w:val="000000" w:themeColor="text1"/>
        </w:rPr>
      </w:pPr>
      <w:r w:rsidRPr="00A96233">
        <w:rPr>
          <w:color w:val="000000" w:themeColor="text1"/>
        </w:rPr>
        <w:t xml:space="preserve">“Ethics in procurement: Simple, but not always easy.” </w:t>
      </w:r>
      <w:r w:rsidR="000F1139" w:rsidRPr="00A96233">
        <w:rPr>
          <w:color w:val="000000" w:themeColor="text1"/>
        </w:rPr>
        <w:br/>
      </w:r>
      <w:r w:rsidRPr="00A96233">
        <w:t>https://www.logisticsbureau.com/ethics-in-procurement-simple-but-not-always-easy/</w:t>
      </w:r>
    </w:p>
    <w:p w14:paraId="12B90AD7" w14:textId="1AEC1A99" w:rsidR="00441CC8" w:rsidRPr="00A96233" w:rsidRDefault="00441CC8" w:rsidP="000F1139">
      <w:pPr>
        <w:spacing w:after="120"/>
        <w:jc w:val="left"/>
        <w:rPr>
          <w:rStyle w:val="Hyperlink"/>
          <w:color w:val="000000" w:themeColor="text1"/>
          <w:u w:val="none"/>
        </w:rPr>
      </w:pPr>
      <w:r w:rsidRPr="00A96233">
        <w:rPr>
          <w:rStyle w:val="Hyperlink"/>
          <w:color w:val="000000" w:themeColor="text1"/>
          <w:u w:val="none"/>
        </w:rPr>
        <w:t>“Evaluating merchandise performance.”</w:t>
      </w:r>
      <w:r w:rsidRPr="00A96233">
        <w:rPr>
          <w:color w:val="000000" w:themeColor="text1"/>
        </w:rPr>
        <w:t xml:space="preserve"> </w:t>
      </w:r>
      <w:r w:rsidR="000F1139" w:rsidRPr="00A96233">
        <w:rPr>
          <w:color w:val="000000" w:themeColor="text1"/>
        </w:rPr>
        <w:br/>
      </w:r>
      <w:r w:rsidRPr="00A96233">
        <w:rPr>
          <w:rStyle w:val="Hyperlink"/>
          <w:color w:val="000000" w:themeColor="text1"/>
          <w:u w:val="none"/>
        </w:rPr>
        <w:t>https://www.citeman.com/9078-evaluating-merchandise-performance.html</w:t>
      </w:r>
    </w:p>
    <w:p w14:paraId="5FE183C4" w14:textId="77777777" w:rsidR="00441CC8" w:rsidRPr="00A96233" w:rsidRDefault="00441CC8" w:rsidP="000F1139">
      <w:pPr>
        <w:spacing w:after="120"/>
        <w:jc w:val="left"/>
        <w:rPr>
          <w:color w:val="000000" w:themeColor="text1"/>
        </w:rPr>
      </w:pPr>
      <w:r w:rsidRPr="00A96233">
        <w:rPr>
          <w:rStyle w:val="Hyperlink"/>
          <w:color w:val="000000" w:themeColor="text1"/>
          <w:u w:val="none"/>
        </w:rPr>
        <w:t xml:space="preserve">“Flexible supplier scorecard template.” </w:t>
      </w:r>
      <w:r w:rsidRPr="00A96233">
        <w:rPr>
          <w:color w:val="000000" w:themeColor="text1"/>
        </w:rPr>
        <w:t>A meets expectations score for each sub-attribute would be a rating of 3 out of 5. The template has red or green conditional formatting to highlight above or below expectations. Use criteria ratings to develop supplier capabilities to enable improved purchasing power.</w:t>
      </w:r>
    </w:p>
    <w:p w14:paraId="6988CFBD" w14:textId="6EC523B0" w:rsidR="00441CC8" w:rsidRPr="00A96233" w:rsidRDefault="00441CC8" w:rsidP="000F1139">
      <w:pPr>
        <w:spacing w:after="120"/>
        <w:jc w:val="left"/>
        <w:rPr>
          <w:rStyle w:val="Hyperlink"/>
          <w:color w:val="000000" w:themeColor="text1"/>
        </w:rPr>
      </w:pPr>
      <w:r w:rsidRPr="00A96233">
        <w:rPr>
          <w:color w:val="000000" w:themeColor="text1"/>
        </w:rPr>
        <w:t xml:space="preserve">“Managing poor supplier performance.” </w:t>
      </w:r>
      <w:r w:rsidR="000F1139" w:rsidRPr="00A96233">
        <w:rPr>
          <w:color w:val="000000" w:themeColor="text1"/>
        </w:rPr>
        <w:br/>
      </w:r>
      <w:r w:rsidRPr="00A96233">
        <w:rPr>
          <w:color w:val="000000" w:themeColor="text1"/>
        </w:rPr>
        <w:t>https://www.gatekeeperhq.com/blog/managing-poor-supplier-performance</w:t>
      </w:r>
    </w:p>
    <w:p w14:paraId="4096882F" w14:textId="1BF71B6A" w:rsidR="00441CC8" w:rsidRPr="00A96233" w:rsidRDefault="00441CC8" w:rsidP="000F1139">
      <w:pPr>
        <w:spacing w:after="120"/>
        <w:jc w:val="left"/>
        <w:rPr>
          <w:color w:val="000000" w:themeColor="text1"/>
        </w:rPr>
      </w:pPr>
      <w:r w:rsidRPr="00A96233">
        <w:rPr>
          <w:rStyle w:val="Hyperlink"/>
          <w:color w:val="000000" w:themeColor="text1"/>
          <w:u w:val="none"/>
        </w:rPr>
        <w:t xml:space="preserve">“Measuring supplier performance.” </w:t>
      </w:r>
      <w:r w:rsidR="000F1139" w:rsidRPr="00A96233">
        <w:rPr>
          <w:rStyle w:val="Hyperlink"/>
          <w:color w:val="000000" w:themeColor="text1"/>
          <w:u w:val="none"/>
        </w:rPr>
        <w:br/>
      </w:r>
      <w:r w:rsidRPr="00A96233">
        <w:rPr>
          <w:rStyle w:val="Hyperlink"/>
          <w:color w:val="000000" w:themeColor="text1"/>
          <w:u w:val="none"/>
        </w:rPr>
        <w:t>http://isoupdate.com/resources/measuring-supplier-performance/</w:t>
      </w:r>
    </w:p>
    <w:p w14:paraId="69F35CF2" w14:textId="71E36A60" w:rsidR="00441CC8" w:rsidRPr="00A96233" w:rsidRDefault="00441CC8" w:rsidP="000F1139">
      <w:pPr>
        <w:spacing w:after="120"/>
        <w:jc w:val="left"/>
        <w:rPr>
          <w:color w:val="000000" w:themeColor="text1"/>
        </w:rPr>
      </w:pPr>
      <w:r w:rsidRPr="00A96233">
        <w:rPr>
          <w:color w:val="000000" w:themeColor="text1"/>
        </w:rPr>
        <w:t xml:space="preserve">“New research: Communication in effective teams.” </w:t>
      </w:r>
      <w:r w:rsidR="000F1139" w:rsidRPr="00A96233">
        <w:rPr>
          <w:color w:val="000000" w:themeColor="text1"/>
        </w:rPr>
        <w:br/>
      </w:r>
      <w:r w:rsidRPr="00A96233">
        <w:rPr>
          <w:color w:val="000000" w:themeColor="text1"/>
        </w:rPr>
        <w:t>https://www.quickbase.com/blog/new-research-communication-in-an-effective-team</w:t>
      </w:r>
    </w:p>
    <w:p w14:paraId="3841A301" w14:textId="6ABEAB02" w:rsidR="00441CC8" w:rsidRPr="00A96233" w:rsidRDefault="00441CC8" w:rsidP="000F1139">
      <w:pPr>
        <w:spacing w:after="120"/>
        <w:jc w:val="left"/>
        <w:rPr>
          <w:rStyle w:val="Hyperlink"/>
          <w:color w:val="000000" w:themeColor="text1"/>
        </w:rPr>
      </w:pPr>
      <w:r w:rsidRPr="00A96233">
        <w:rPr>
          <w:color w:val="000000" w:themeColor="text1"/>
        </w:rPr>
        <w:t xml:space="preserve">“Open-to-buy plans: How to use this formula to better manage retail inventory.” </w:t>
      </w:r>
      <w:r w:rsidRPr="00A96233">
        <w:t>https://www.shopify.co.za/retail/open-to-buy-plans</w:t>
      </w:r>
    </w:p>
    <w:p w14:paraId="49173734" w14:textId="77777777" w:rsidR="00441CC8" w:rsidRPr="00A96233" w:rsidRDefault="00441CC8" w:rsidP="000F1139">
      <w:pPr>
        <w:spacing w:after="120"/>
        <w:jc w:val="left"/>
        <w:rPr>
          <w:color w:val="000000" w:themeColor="text1"/>
        </w:rPr>
      </w:pPr>
      <w:r w:rsidRPr="00A96233">
        <w:rPr>
          <w:rStyle w:val="Hyperlink"/>
          <w:color w:val="000000" w:themeColor="text1"/>
          <w:u w:val="none"/>
        </w:rPr>
        <w:t>“Robust strategies for mitigating supply chain disruptions.”</w:t>
      </w:r>
      <w:r w:rsidRPr="00A96233">
        <w:rPr>
          <w:color w:val="000000" w:themeColor="text1"/>
        </w:rPr>
        <w:t xml:space="preserve"> </w:t>
      </w:r>
      <w:r w:rsidRPr="00A96233">
        <w:rPr>
          <w:rStyle w:val="Hyperlink"/>
          <w:color w:val="000000" w:themeColor="text1"/>
          <w:u w:val="none"/>
        </w:rPr>
        <w:t>https://www.tandfonline.com/doi/full/10.1080/13675560500405584</w:t>
      </w:r>
    </w:p>
    <w:p w14:paraId="1AAD9791" w14:textId="4DACF3F8" w:rsidR="00441CC8" w:rsidRPr="00A96233" w:rsidRDefault="00441CC8" w:rsidP="000F1139">
      <w:pPr>
        <w:spacing w:after="120"/>
        <w:jc w:val="left"/>
        <w:rPr>
          <w:rStyle w:val="Hyperlink"/>
          <w:color w:val="000000" w:themeColor="text1"/>
        </w:rPr>
      </w:pPr>
      <w:r w:rsidRPr="00A96233">
        <w:rPr>
          <w:color w:val="000000" w:themeColor="text1"/>
        </w:rPr>
        <w:t xml:space="preserve">“Sales forecasting.” </w:t>
      </w:r>
      <w:r w:rsidR="000F1139" w:rsidRPr="00A96233">
        <w:rPr>
          <w:color w:val="000000" w:themeColor="text1"/>
        </w:rPr>
        <w:br/>
      </w:r>
      <w:r w:rsidRPr="00A96233">
        <w:t>https://www.referenceforbusiness.com/encyclopedia/Res-Sec/Sales-Forecasting.html</w:t>
      </w:r>
    </w:p>
    <w:p w14:paraId="109C48B5" w14:textId="77777777" w:rsidR="00441CC8" w:rsidRPr="00A96233" w:rsidRDefault="00441CC8" w:rsidP="000F1139">
      <w:pPr>
        <w:spacing w:after="120"/>
        <w:jc w:val="left"/>
        <w:rPr>
          <w:color w:val="000000" w:themeColor="text1"/>
        </w:rPr>
      </w:pPr>
      <w:r w:rsidRPr="00A96233">
        <w:rPr>
          <w:rStyle w:val="Hyperlink"/>
          <w:color w:val="000000" w:themeColor="text1"/>
          <w:u w:val="none"/>
        </w:rPr>
        <w:t>“Seven steps to measure supplier performance.” http://valuechaingroup.com/attachments/File/measuresupplierperformance.pdf</w:t>
      </w:r>
    </w:p>
    <w:p w14:paraId="569DEF9D" w14:textId="5B2808CF" w:rsidR="00441CC8" w:rsidRPr="00A96233" w:rsidRDefault="00441CC8" w:rsidP="000F1139">
      <w:pPr>
        <w:spacing w:after="120"/>
        <w:jc w:val="left"/>
        <w:rPr>
          <w:color w:val="000000" w:themeColor="text1"/>
        </w:rPr>
      </w:pPr>
      <w:r w:rsidRPr="00A96233">
        <w:rPr>
          <w:color w:val="000000" w:themeColor="text1"/>
        </w:rPr>
        <w:t xml:space="preserve">“SRM 4-step process.” </w:t>
      </w:r>
      <w:r w:rsidR="000F1139" w:rsidRPr="00A96233">
        <w:rPr>
          <w:color w:val="000000" w:themeColor="text1"/>
        </w:rPr>
        <w:br/>
      </w:r>
      <w:r w:rsidRPr="00A96233">
        <w:t>http://mysourcingleader.com/the-4-step-srm-process/</w:t>
      </w:r>
    </w:p>
    <w:p w14:paraId="03FE4C28" w14:textId="29E6DF8B" w:rsidR="00441CC8" w:rsidRPr="00A96233" w:rsidRDefault="00441CC8" w:rsidP="000F1139">
      <w:pPr>
        <w:spacing w:after="120"/>
        <w:jc w:val="left"/>
        <w:rPr>
          <w:color w:val="000000" w:themeColor="text1"/>
        </w:rPr>
      </w:pPr>
      <w:r w:rsidRPr="00A96233">
        <w:rPr>
          <w:color w:val="000000" w:themeColor="text1"/>
        </w:rPr>
        <w:t xml:space="preserve">“Supplier relationship and performance management.” </w:t>
      </w:r>
      <w:r w:rsidR="000F1139" w:rsidRPr="00A96233">
        <w:rPr>
          <w:color w:val="000000" w:themeColor="text1"/>
        </w:rPr>
        <w:br/>
      </w:r>
      <w:r w:rsidRPr="00A96233">
        <w:rPr>
          <w:color w:val="000000" w:themeColor="text1"/>
        </w:rPr>
        <w:t>https://www.managebt.org/book/sourcing-and-optimisation/supplier-relationship-performance-management/</w:t>
      </w:r>
    </w:p>
    <w:p w14:paraId="4DBC4025" w14:textId="4998DF83" w:rsidR="00441CC8" w:rsidRPr="00A96233" w:rsidRDefault="00441CC8" w:rsidP="000F1139">
      <w:pPr>
        <w:spacing w:after="120"/>
        <w:jc w:val="left"/>
        <w:rPr>
          <w:color w:val="000000" w:themeColor="text1"/>
        </w:rPr>
      </w:pPr>
      <w:r w:rsidRPr="00A96233">
        <w:rPr>
          <w:color w:val="000000" w:themeColor="text1"/>
        </w:rPr>
        <w:t xml:space="preserve">“Supplier relationship management:  Identifying and maximising the value of strategic supplier </w:t>
      </w:r>
      <w:r w:rsidR="00EC436F" w:rsidRPr="00A96233">
        <w:rPr>
          <w:color w:val="000000" w:themeColor="text1"/>
        </w:rPr>
        <w:t>partnering. “</w:t>
      </w:r>
      <w:r w:rsidRPr="00A96233">
        <w:rPr>
          <w:color w:val="000000" w:themeColor="text1"/>
        </w:rPr>
        <w:t xml:space="preserve"> </w:t>
      </w:r>
      <w:r w:rsidR="000F1139" w:rsidRPr="00A96233">
        <w:rPr>
          <w:color w:val="000000" w:themeColor="text1"/>
        </w:rPr>
        <w:br/>
      </w:r>
      <w:r w:rsidRPr="00A96233">
        <w:rPr>
          <w:color w:val="000000" w:themeColor="text1"/>
        </w:rPr>
        <w:t>https://www2.deloitte.com/content/dam/Deloitte/ch/Documents/process-and-operations/ch-en-operations-supplier-relationship-management.pdf</w:t>
      </w:r>
    </w:p>
    <w:p w14:paraId="49F5AC53" w14:textId="2B6077F9" w:rsidR="00441CC8" w:rsidRPr="00A96233" w:rsidRDefault="00441CC8" w:rsidP="000F1139">
      <w:pPr>
        <w:spacing w:after="120"/>
        <w:jc w:val="left"/>
        <w:rPr>
          <w:color w:val="000000" w:themeColor="text1"/>
        </w:rPr>
      </w:pPr>
      <w:r w:rsidRPr="00A96233">
        <w:rPr>
          <w:color w:val="000000" w:themeColor="text1"/>
        </w:rPr>
        <w:t xml:space="preserve">“Supply chain management.” </w:t>
      </w:r>
      <w:r w:rsidR="000F1139" w:rsidRPr="00A96233">
        <w:rPr>
          <w:color w:val="000000" w:themeColor="text1"/>
        </w:rPr>
        <w:br/>
      </w:r>
      <w:r w:rsidRPr="00A96233">
        <w:rPr>
          <w:color w:val="000000" w:themeColor="text1"/>
        </w:rPr>
        <w:t>https://www.michiganstateuniversityonline.com/resources/supply-chain/what-is-supply-chain-management/</w:t>
      </w:r>
    </w:p>
    <w:p w14:paraId="70E0C0AB" w14:textId="7D84ED85" w:rsidR="00441CC8" w:rsidRPr="00A96233" w:rsidRDefault="00441CC8" w:rsidP="000F1139">
      <w:pPr>
        <w:spacing w:after="120"/>
        <w:jc w:val="left"/>
        <w:rPr>
          <w:color w:val="000000" w:themeColor="text1"/>
        </w:rPr>
      </w:pPr>
      <w:r w:rsidRPr="00A96233">
        <w:rPr>
          <w:color w:val="000000" w:themeColor="text1"/>
        </w:rPr>
        <w:t xml:space="preserve">“Supply chain management: Introduction.” </w:t>
      </w:r>
      <w:r w:rsidRPr="00A96233">
        <w:t>https://www.tutorialspoint.com/supply_chain_management/supply_chain_management_introduction.htm</w:t>
      </w:r>
    </w:p>
    <w:p w14:paraId="794C5C20" w14:textId="6F9907AA" w:rsidR="00441CC8" w:rsidRPr="00A96233" w:rsidRDefault="00441CC8" w:rsidP="000F1139">
      <w:pPr>
        <w:spacing w:after="120"/>
        <w:jc w:val="left"/>
        <w:rPr>
          <w:color w:val="000000" w:themeColor="text1"/>
        </w:rPr>
      </w:pPr>
      <w:r w:rsidRPr="00A96233">
        <w:rPr>
          <w:color w:val="000000" w:themeColor="text1"/>
        </w:rPr>
        <w:t xml:space="preserve">“The 5 biggest supply chain challenges.” </w:t>
      </w:r>
      <w:r w:rsidR="000F1139" w:rsidRPr="00A96233">
        <w:rPr>
          <w:color w:val="000000" w:themeColor="text1"/>
        </w:rPr>
        <w:br/>
      </w:r>
      <w:r w:rsidRPr="00A96233">
        <w:rPr>
          <w:color w:val="000000" w:themeColor="text1"/>
        </w:rPr>
        <w:t>http://blog.rbwlogistics.com/the-5-biggest-supply-chain-challenges</w:t>
      </w:r>
    </w:p>
    <w:p w14:paraId="01772925" w14:textId="01535908" w:rsidR="00441CC8" w:rsidRPr="00A96233" w:rsidRDefault="00441CC8" w:rsidP="000F1139">
      <w:pPr>
        <w:spacing w:after="120"/>
        <w:jc w:val="left"/>
        <w:rPr>
          <w:color w:val="000000" w:themeColor="text1"/>
        </w:rPr>
      </w:pPr>
      <w:r w:rsidRPr="00A96233">
        <w:rPr>
          <w:color w:val="000000" w:themeColor="text1"/>
        </w:rPr>
        <w:t xml:space="preserve">“Understanding the three levels of supply chain management.” </w:t>
      </w:r>
      <w:r w:rsidRPr="00A96233">
        <w:t>https://www.procurementbulletin.com/understanding-the-3-levels-of-supply-chain-management/</w:t>
      </w:r>
    </w:p>
    <w:p w14:paraId="53722B1C" w14:textId="0BAD5023" w:rsidR="00441CC8" w:rsidRPr="00A96233" w:rsidRDefault="00441CC8" w:rsidP="000F1139">
      <w:pPr>
        <w:spacing w:after="120"/>
        <w:jc w:val="left"/>
        <w:rPr>
          <w:color w:val="000000" w:themeColor="text1"/>
        </w:rPr>
      </w:pPr>
      <w:r w:rsidRPr="00A96233">
        <w:rPr>
          <w:color w:val="000000" w:themeColor="text1"/>
        </w:rPr>
        <w:t xml:space="preserve">“What is supplier management relationship?” </w:t>
      </w:r>
      <w:r w:rsidR="000F1139" w:rsidRPr="00A96233">
        <w:rPr>
          <w:color w:val="000000" w:themeColor="text1"/>
        </w:rPr>
        <w:br/>
      </w:r>
      <w:r w:rsidRPr="00A96233">
        <w:t>https://www.forbes.com/sites/jwebb/2017/02/21/what-is-supplier-relationship-management/#3061ccb5ec5a</w:t>
      </w:r>
    </w:p>
    <w:p w14:paraId="5DECB3A1" w14:textId="12E7FADA" w:rsidR="00441CC8" w:rsidRPr="00A96233" w:rsidRDefault="00441CC8" w:rsidP="000F1139">
      <w:pPr>
        <w:spacing w:after="120"/>
        <w:jc w:val="left"/>
      </w:pPr>
      <w:r w:rsidRPr="00A96233">
        <w:t xml:space="preserve">“What is the Kraljik matrix?” Jonathan Webb. </w:t>
      </w:r>
      <w:r w:rsidR="000F1139" w:rsidRPr="00A96233">
        <w:br/>
      </w:r>
      <w:r w:rsidRPr="00A96233">
        <w:t>https://www.forbes.com/sites/jwebb/2017/02/28/what-is-the-kraljic-matrix/#26f36e8e675f</w:t>
      </w:r>
    </w:p>
    <w:p w14:paraId="5CB4005A" w14:textId="688F3025" w:rsidR="00441CC8" w:rsidRPr="00A96233" w:rsidRDefault="00441CC8" w:rsidP="000F1139">
      <w:pPr>
        <w:spacing w:after="120"/>
        <w:jc w:val="left"/>
      </w:pPr>
      <w:r w:rsidRPr="00A96233">
        <w:t xml:space="preserve">“Why distribution businesses fail to deliver on time in full for customers.” </w:t>
      </w:r>
      <w:r w:rsidR="000F1139" w:rsidRPr="00A96233">
        <w:br/>
      </w:r>
      <w:r w:rsidRPr="00A96233">
        <w:t>https://txm.com/distribution-businesses-fail-deliver-time-full-customers/</w:t>
      </w:r>
    </w:p>
    <w:p w14:paraId="007E66DF" w14:textId="77777777" w:rsidR="00441CC8" w:rsidRPr="00A96233" w:rsidRDefault="00441CC8" w:rsidP="000F1139">
      <w:pPr>
        <w:spacing w:after="120"/>
        <w:jc w:val="left"/>
      </w:pPr>
      <w:r w:rsidRPr="00A96233">
        <w:t xml:space="preserve">“Supplier Evaluation: Benefits, Barriers and Best Practices.” Sherry R. Gordon, Vice President Supplier Performance Intelligence </w:t>
      </w:r>
      <w:proofErr w:type="spellStart"/>
      <w:r w:rsidRPr="00A96233">
        <w:t>Emptoris</w:t>
      </w:r>
      <w:proofErr w:type="spellEnd"/>
      <w:r w:rsidRPr="00A96233">
        <w:t>, Inc. https://www.instituteforsupplymanagement.org/files/Pubs/Proceedings/FFGordon.pdf</w:t>
      </w:r>
    </w:p>
    <w:p w14:paraId="7944023C" w14:textId="77777777" w:rsidR="00842857" w:rsidRPr="00A96233" w:rsidRDefault="00842857" w:rsidP="00441CC8">
      <w:pPr>
        <w:rPr>
          <w:b/>
          <w:bCs/>
        </w:rPr>
      </w:pPr>
    </w:p>
    <w:p w14:paraId="1D75C294" w14:textId="77777777" w:rsidR="00842857" w:rsidRPr="00A96233" w:rsidRDefault="00842857" w:rsidP="00441CC8">
      <w:pPr>
        <w:rPr>
          <w:b/>
          <w:bCs/>
        </w:rPr>
      </w:pPr>
    </w:p>
    <w:p w14:paraId="3D530B2C" w14:textId="1C6D7C4C" w:rsidR="00D26FAA" w:rsidRPr="00A96233" w:rsidRDefault="00441CC8" w:rsidP="00842857">
      <w:pPr>
        <w:pStyle w:val="Heading2"/>
      </w:pPr>
      <w:bookmarkStart w:id="794" w:name="_Toc45965826"/>
      <w:bookmarkStart w:id="795" w:name="_Toc46588328"/>
      <w:bookmarkStart w:id="796" w:name="_Toc46829543"/>
      <w:bookmarkStart w:id="797" w:name="_Toc46920058"/>
      <w:r w:rsidRPr="00A96233">
        <w:t>FOOTNO</w:t>
      </w:r>
      <w:r w:rsidR="00842857" w:rsidRPr="00A96233">
        <w:t>TES</w:t>
      </w:r>
      <w:bookmarkEnd w:id="794"/>
      <w:bookmarkEnd w:id="795"/>
      <w:bookmarkEnd w:id="796"/>
      <w:bookmarkEnd w:id="797"/>
    </w:p>
    <w:bookmarkEnd w:id="33"/>
    <w:p w14:paraId="7D4BAD29" w14:textId="77777777" w:rsidR="00842857" w:rsidRPr="00A96233" w:rsidRDefault="00842857" w:rsidP="00842857">
      <w:pPr>
        <w:pStyle w:val="EndnoteText"/>
        <w:spacing w:after="120" w:line="360" w:lineRule="auto"/>
        <w:jc w:val="left"/>
        <w:rPr>
          <w:rFonts w:cs="Arial"/>
        </w:rPr>
      </w:pPr>
      <w:proofErr w:type="spellStart"/>
      <w:r w:rsidRPr="00A96233">
        <w:rPr>
          <w:rFonts w:cs="Arial"/>
          <w:vertAlign w:val="superscript"/>
        </w:rPr>
        <w:t>i</w:t>
      </w:r>
      <w:proofErr w:type="spellEnd"/>
      <w:r w:rsidRPr="00A96233">
        <w:rPr>
          <w:rFonts w:cs="Arial"/>
          <w:vertAlign w:val="superscript"/>
        </w:rPr>
        <w:t xml:space="preserve"> </w:t>
      </w:r>
      <w:r w:rsidRPr="00A96233">
        <w:rPr>
          <w:rFonts w:cs="Arial"/>
        </w:rPr>
        <w:t>DIWAN, Parag. 2013. Retail buying. Excel Books, New Delhi</w:t>
      </w:r>
    </w:p>
    <w:p w14:paraId="5B3EECD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 </w:t>
      </w:r>
      <w:r w:rsidRPr="00A96233">
        <w:rPr>
          <w:rFonts w:cs="Arial"/>
        </w:rPr>
        <w:t>DIWAN, Parag. 2013. Retail buying. Excel Books, New Delhi</w:t>
      </w:r>
    </w:p>
    <w:p w14:paraId="1811B49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 xml:space="preserve">iii </w:t>
      </w:r>
      <w:r w:rsidRPr="00A96233">
        <w:rPr>
          <w:rFonts w:cs="Arial"/>
        </w:rPr>
        <w:t>DIWAN, Parag. 2013. Retail buying. Excel Books, New Delhi</w:t>
      </w:r>
    </w:p>
    <w:p w14:paraId="7A49408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iv</w:t>
      </w:r>
      <w:r w:rsidRPr="00A96233">
        <w:rPr>
          <w:rFonts w:cs="Arial"/>
        </w:rPr>
        <w:t xml:space="preserve"> https://www.referenceforbusiness.com/encyclopedia/Res-Sec/Sales-Forecasting.html #ixzz6MQXOCdOZ</w:t>
      </w:r>
    </w:p>
    <w:p w14:paraId="673D15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w:t>
      </w:r>
      <w:r w:rsidRPr="00A96233">
        <w:rPr>
          <w:rFonts w:cs="Arial"/>
        </w:rPr>
        <w:t xml:space="preserve"> https://www.referenceforbusiness.com/encyclopedia/Res-Sec/Sales-Forecasting.html #ixzz6MQVJGve7</w:t>
      </w:r>
    </w:p>
    <w:p w14:paraId="2D68A185" w14:textId="77777777" w:rsidR="00842857" w:rsidRPr="00A96233" w:rsidRDefault="00842857" w:rsidP="00842857">
      <w:pPr>
        <w:pStyle w:val="EndnoteText"/>
        <w:spacing w:after="120" w:line="360" w:lineRule="auto"/>
        <w:jc w:val="left"/>
        <w:rPr>
          <w:rFonts w:cs="Arial"/>
        </w:rPr>
      </w:pPr>
      <w:r w:rsidRPr="00A96233">
        <w:rPr>
          <w:rFonts w:cs="Arial"/>
          <w:color w:val="000000"/>
          <w:vertAlign w:val="superscript"/>
        </w:rPr>
        <w:t>vi</w:t>
      </w:r>
      <w:r w:rsidRPr="00A96233">
        <w:rPr>
          <w:rFonts w:cs="Arial"/>
          <w:color w:val="000000"/>
        </w:rPr>
        <w:t xml:space="preserve"> Read more: </w:t>
      </w:r>
      <w:r w:rsidRPr="00A96233">
        <w:rPr>
          <w:rFonts w:cs="Arial"/>
        </w:rPr>
        <w:t>https://www.referenceforbusiness.com/encyclopedia/Res-Sec/Sales-Forecasting.html#ixzz6MUbldnGI</w:t>
      </w:r>
    </w:p>
    <w:p w14:paraId="220928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w:t>
      </w:r>
      <w:r w:rsidRPr="00A96233">
        <w:rPr>
          <w:rFonts w:cs="Arial"/>
        </w:rPr>
        <w:t xml:space="preserve"> https://www.referenceforbusiness.com/encyclopedia/Res-Sec/Sales-Forecasting.html #ixzz6MUdxluOJ</w:t>
      </w:r>
    </w:p>
    <w:p w14:paraId="547331F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viii</w:t>
      </w:r>
      <w:r w:rsidRPr="00A96233">
        <w:rPr>
          <w:rFonts w:cs="Arial"/>
        </w:rPr>
        <w:t xml:space="preserve"> https://www.referenceforbusiness.com/encyclopedia/Res-Sec/Sales-Forecasting.html #ixzz6MQYFxlxr</w:t>
      </w:r>
    </w:p>
    <w:p w14:paraId="625070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ix</w:t>
      </w:r>
      <w:r w:rsidRPr="00A96233">
        <w:rPr>
          <w:rFonts w:cs="Arial"/>
        </w:rPr>
        <w:t xml:space="preserve"> https://slideplayer.com/slide/10695398/</w:t>
      </w:r>
    </w:p>
    <w:p w14:paraId="42F8B8F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w:t>
      </w:r>
      <w:r w:rsidRPr="00A96233">
        <w:rPr>
          <w:rFonts w:cs="Arial"/>
        </w:rPr>
        <w:t xml:space="preserve"> https://www.shopify.co.za/retail/open-to-buy-plans</w:t>
      </w:r>
    </w:p>
    <w:p w14:paraId="5ADBB23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w:t>
      </w:r>
      <w:r w:rsidRPr="00A96233">
        <w:rPr>
          <w:rFonts w:cs="Arial"/>
        </w:rPr>
        <w:t xml:space="preserve"> www.citeman.com/8660-buying-function-of-a-chain-store-merchandising.html</w:t>
      </w:r>
    </w:p>
    <w:p w14:paraId="3951D3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xii</w:t>
      </w:r>
      <w:r w:rsidRPr="00A96233">
        <w:rPr>
          <w:rFonts w:cs="Arial"/>
        </w:rPr>
        <w:t xml:space="preserve"> https://www.ungm.org/Areas/Public/pph/ch04s04.html</w:t>
      </w:r>
    </w:p>
    <w:p w14:paraId="13244EED" w14:textId="77777777" w:rsidR="00842857" w:rsidRPr="00A96233" w:rsidRDefault="00842857" w:rsidP="00842857">
      <w:pPr>
        <w:spacing w:after="120"/>
        <w:jc w:val="left"/>
        <w:rPr>
          <w:rFonts w:cs="Arial"/>
          <w:szCs w:val="20"/>
        </w:rPr>
      </w:pPr>
      <w:r w:rsidRPr="00A96233">
        <w:rPr>
          <w:rFonts w:cs="Arial"/>
          <w:szCs w:val="20"/>
          <w:vertAlign w:val="superscript"/>
        </w:rPr>
        <w:t>xiii</w:t>
      </w:r>
      <w:r w:rsidRPr="00A96233">
        <w:rPr>
          <w:rFonts w:cs="Arial"/>
          <w:szCs w:val="20"/>
        </w:rPr>
        <w:t xml:space="preserve"> https://www.kbmanage.com/concept/ethical-purchasing-ethical-procurement</w:t>
      </w:r>
    </w:p>
    <w:p w14:paraId="72F489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xiv</w:t>
      </w:r>
      <w:r w:rsidRPr="00A96233">
        <w:rPr>
          <w:rFonts w:cs="Arial"/>
        </w:rPr>
        <w:t xml:space="preserve"> https://www.procurement-academy.com/ethics-procurement/</w:t>
      </w:r>
    </w:p>
    <w:p w14:paraId="2A5298C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w:t>
      </w:r>
      <w:r w:rsidRPr="00A96233">
        <w:rPr>
          <w:rFonts w:cs="Arial"/>
        </w:rPr>
        <w:t xml:space="preserve"> https://www.ungm.org/Areas/Public/pph/ch04s04.html</w:t>
      </w:r>
    </w:p>
    <w:p w14:paraId="3DBCBA2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w:t>
      </w:r>
      <w:r w:rsidRPr="00A96233">
        <w:rPr>
          <w:rFonts w:cs="Arial"/>
        </w:rPr>
        <w:t xml:space="preserve"> https://www.cips.org/documents/about%20cips/ethical_bus_prac%20printed.pdf</w:t>
      </w:r>
    </w:p>
    <w:p w14:paraId="0C3D4CA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w:t>
      </w:r>
      <w:r w:rsidRPr="00A96233">
        <w:rPr>
          <w:rFonts w:cs="Arial"/>
        </w:rPr>
        <w:t xml:space="preserve"> https://www.cips.org/documents/about%20cips/ethical_bus_prac%20printed.pdf</w:t>
      </w:r>
    </w:p>
    <w:p w14:paraId="26B31D4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xviii</w:t>
      </w:r>
      <w:r w:rsidRPr="00A96233">
        <w:rPr>
          <w:rFonts w:cs="Arial"/>
        </w:rPr>
        <w:t xml:space="preserve"> https://www.logisticsbureau.com/ethics-in-procurement-simple-but-not-always-easy/</w:t>
      </w:r>
    </w:p>
    <w:p w14:paraId="4078035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xix</w:t>
      </w:r>
      <w:r w:rsidRPr="00A96233">
        <w:rPr>
          <w:rFonts w:cs="Arial"/>
        </w:rPr>
        <w:t xml:space="preserve"> https://www.ungm.org/Areas/Public/pph/ch04s04.html</w:t>
      </w:r>
    </w:p>
    <w:p w14:paraId="5725F24E" w14:textId="77777777" w:rsidR="00842857" w:rsidRPr="00A96233" w:rsidRDefault="00842857" w:rsidP="00842857">
      <w:pPr>
        <w:pStyle w:val="EndnoteText"/>
        <w:spacing w:after="120" w:line="360" w:lineRule="auto"/>
        <w:jc w:val="left"/>
        <w:rPr>
          <w:rFonts w:cs="Arial"/>
        </w:rPr>
      </w:pPr>
      <w:r w:rsidRPr="00A96233">
        <w:rPr>
          <w:rFonts w:cs="Arial"/>
          <w:color w:val="0D0D0D" w:themeColor="text1" w:themeTint="F2"/>
          <w:vertAlign w:val="superscript"/>
        </w:rPr>
        <w:t>xx</w:t>
      </w:r>
      <w:r w:rsidRPr="00A96233">
        <w:rPr>
          <w:rFonts w:cs="Arial"/>
          <w:color w:val="0D0D0D" w:themeColor="text1" w:themeTint="F2"/>
        </w:rPr>
        <w:t xml:space="preserve"> </w:t>
      </w:r>
      <w:proofErr w:type="spellStart"/>
      <w:r w:rsidRPr="00A96233">
        <w:rPr>
          <w:rFonts w:cs="Arial"/>
          <w:color w:val="0D0D0D" w:themeColor="text1" w:themeTint="F2"/>
        </w:rPr>
        <w:t>KnowledgeBrief</w:t>
      </w:r>
      <w:proofErr w:type="spellEnd"/>
      <w:r w:rsidRPr="00A96233">
        <w:rPr>
          <w:rFonts w:cs="Arial"/>
          <w:color w:val="0D0D0D" w:themeColor="text1" w:themeTint="F2"/>
        </w:rPr>
        <w:t xml:space="preserve">  </w:t>
      </w:r>
      <w:hyperlink r:id="rId109" w:history="1">
        <w:r w:rsidRPr="00A96233">
          <w:rPr>
            <w:rStyle w:val="Hyperlink"/>
            <w:rFonts w:cs="Arial"/>
            <w:color w:val="0D0D0D" w:themeColor="text1" w:themeTint="F2"/>
          </w:rPr>
          <w:t>https://www.kbmanage.com/concept/ethical-purchasing-ethical-procurement</w:t>
        </w:r>
      </w:hyperlink>
    </w:p>
    <w:p w14:paraId="65CD8D4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w:t>
      </w:r>
      <w:r w:rsidRPr="00A96233">
        <w:rPr>
          <w:rFonts w:cs="Arial"/>
        </w:rPr>
        <w:t xml:space="preserve"> https://www.quickbase.com/blog/new-research-communication-in-an-effective-team</w:t>
      </w:r>
    </w:p>
    <w:p w14:paraId="19B1A8B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xxii</w:t>
      </w:r>
      <w:r w:rsidRPr="00A96233">
        <w:rPr>
          <w:rFonts w:cs="Arial"/>
        </w:rPr>
        <w:t xml:space="preserve"> https://www.mindtools.com/community/pages/article/newTMM_65.php</w:t>
      </w:r>
    </w:p>
    <w:p w14:paraId="4FA18E94" w14:textId="77777777" w:rsidR="00842857" w:rsidRPr="00A96233" w:rsidRDefault="00842857" w:rsidP="00842857">
      <w:pPr>
        <w:spacing w:after="120"/>
        <w:jc w:val="left"/>
        <w:rPr>
          <w:rFonts w:cs="Arial"/>
          <w:szCs w:val="20"/>
        </w:rPr>
      </w:pPr>
      <w:r w:rsidRPr="00A96233">
        <w:rPr>
          <w:rFonts w:cs="Arial"/>
          <w:szCs w:val="20"/>
          <w:vertAlign w:val="superscript"/>
        </w:rPr>
        <w:t>xxiii</w:t>
      </w:r>
      <w:r w:rsidRPr="00A96233">
        <w:rPr>
          <w:rFonts w:cs="Arial"/>
          <w:szCs w:val="20"/>
        </w:rPr>
        <w:t xml:space="preserve"> https://transportgeography.org/?page_id=6585</w:t>
      </w:r>
    </w:p>
    <w:p w14:paraId="03E79C69" w14:textId="77777777" w:rsidR="00842857" w:rsidRPr="00A96233" w:rsidRDefault="00842857" w:rsidP="00842857">
      <w:pPr>
        <w:spacing w:after="120"/>
        <w:jc w:val="left"/>
        <w:rPr>
          <w:rFonts w:cs="Arial"/>
          <w:szCs w:val="20"/>
        </w:rPr>
      </w:pPr>
      <w:r w:rsidRPr="00A96233">
        <w:rPr>
          <w:rFonts w:cs="Arial"/>
          <w:szCs w:val="20"/>
          <w:vertAlign w:val="superscript"/>
        </w:rPr>
        <w:t>xxiv</w:t>
      </w:r>
      <w:r w:rsidRPr="00A96233">
        <w:rPr>
          <w:rFonts w:cs="Arial"/>
          <w:szCs w:val="20"/>
        </w:rPr>
        <w:t xml:space="preserve"> https://transportgeography.org/?page_id=6585</w:t>
      </w:r>
    </w:p>
    <w:p w14:paraId="6768170C"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w:t>
      </w:r>
      <w:r w:rsidRPr="00A96233">
        <w:rPr>
          <w:rFonts w:cs="Arial"/>
        </w:rPr>
        <w:t xml:space="preserve"> https://www.inboundlogistics.com/cms/logistics-glossary/#R</w:t>
      </w:r>
    </w:p>
    <w:p w14:paraId="1F491C5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w:t>
      </w:r>
      <w:r w:rsidRPr="00A96233">
        <w:rPr>
          <w:rFonts w:cs="Arial"/>
        </w:rPr>
        <w:t xml:space="preserve"> https://www.inboundlogistics.com/cms/logistics-glossary/#R</w:t>
      </w:r>
    </w:p>
    <w:p w14:paraId="52D0646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w:t>
      </w:r>
      <w:r w:rsidRPr="00A96233">
        <w:rPr>
          <w:rFonts w:cs="Arial"/>
        </w:rPr>
        <w:t xml:space="preserve"> https://www.researchgate.net/publication/331944688_Supply_chain_models_in_garment_industry</w:t>
      </w:r>
    </w:p>
    <w:p w14:paraId="1FA7E1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xxviii</w:t>
      </w:r>
      <w:r w:rsidRPr="00A96233">
        <w:rPr>
          <w:rFonts w:cs="Arial"/>
        </w:rPr>
        <w:t xml:space="preserve"> Marshall Fisher, "What Is the Right Supply Chain for Your Product?" </w:t>
      </w:r>
      <w:r w:rsidRPr="00A96233">
        <w:rPr>
          <w:rFonts w:cs="Arial"/>
          <w:i/>
          <w:iCs/>
        </w:rPr>
        <w:t>Harvard Business Review,</w:t>
      </w:r>
      <w:r w:rsidRPr="00A96233">
        <w:rPr>
          <w:rFonts w:cs="Arial"/>
        </w:rPr>
        <w:t xml:space="preserve"> March-April 1997, 105-116.</w:t>
      </w:r>
    </w:p>
    <w:p w14:paraId="067C830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xxix</w:t>
      </w:r>
      <w:r w:rsidRPr="00A96233">
        <w:rPr>
          <w:rFonts w:cs="Arial"/>
        </w:rPr>
        <w:t xml:space="preserve"> https://www.supplychainquarterly.com/articles/720-supply-chain-strategies-which-one-hits-the-mark</w:t>
      </w:r>
    </w:p>
    <w:p w14:paraId="71BA59E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w:t>
      </w:r>
      <w:r w:rsidRPr="00A96233">
        <w:rPr>
          <w:rFonts w:cs="Arial"/>
        </w:rPr>
        <w:t xml:space="preserve"> https://www.inboundlogistics.com/cms/logistics-glossary</w:t>
      </w:r>
    </w:p>
    <w:p w14:paraId="1518215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w:t>
      </w:r>
      <w:r w:rsidRPr="00A96233">
        <w:rPr>
          <w:rFonts w:cs="Arial"/>
        </w:rPr>
        <w:t xml:space="preserve"> https://www.dovetail.co.za/what-is-logistics-all-you-need-to-know-about-logistics-management/</w:t>
      </w:r>
    </w:p>
    <w:p w14:paraId="59C44E23"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w:t>
      </w:r>
      <w:r w:rsidRPr="00A96233">
        <w:rPr>
          <w:rFonts w:cs="Arial"/>
        </w:rPr>
        <w:t xml:space="preserve"> Apparently first used in the book, Logistics Strategy, written by Shapiro &amp; Heskett and published in 1995.</w:t>
      </w:r>
    </w:p>
    <w:p w14:paraId="5AF689C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xxxiii</w:t>
      </w:r>
      <w:r w:rsidRPr="00A96233">
        <w:rPr>
          <w:rFonts w:cs="Arial"/>
        </w:rPr>
        <w:t xml:space="preserve"> https://www.abivin.com/post/the-7-rights-of-logistics</w:t>
      </w:r>
    </w:p>
    <w:p w14:paraId="3F0F805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xxxiv</w:t>
      </w:r>
      <w:r w:rsidRPr="00A96233">
        <w:rPr>
          <w:rFonts w:cs="Arial"/>
        </w:rPr>
        <w:t xml:space="preserve"> https://www.selecthub.com</w:t>
      </w:r>
    </w:p>
    <w:p w14:paraId="50BA56A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w:t>
      </w:r>
      <w:r w:rsidRPr="00A96233">
        <w:rPr>
          <w:rFonts w:cs="Arial"/>
        </w:rPr>
        <w:t xml:space="preserve"> https://blog.camelot-group.com/wp-content/uploads/2019/01/CKR-1.jpg</w:t>
      </w:r>
    </w:p>
    <w:p w14:paraId="179C0DF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w:t>
      </w:r>
      <w:r w:rsidRPr="00A96233">
        <w:rPr>
          <w:rFonts w:cs="Arial"/>
        </w:rPr>
        <w:t xml:space="preserve"> https://www.michiganstateuniversityonline.com/resources/supply-chain/what-is-supply-chain-management/</w:t>
      </w:r>
    </w:p>
    <w:p w14:paraId="58D1159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w:t>
      </w:r>
      <w:r w:rsidRPr="00A96233">
        <w:rPr>
          <w:rFonts w:cs="Arial"/>
        </w:rPr>
        <w:t xml:space="preserve"> https://www.michiganstateuniversityonline.com/resources/supply-chain/what-is-supply-chain-management/</w:t>
      </w:r>
    </w:p>
    <w:p w14:paraId="6835758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xxxviii</w:t>
      </w:r>
      <w:r w:rsidRPr="00A96233">
        <w:rPr>
          <w:rFonts w:cs="Arial"/>
        </w:rPr>
        <w:t xml:space="preserve"> https://www.ft.com/content/9ea849fc-6139-11ea-b3f3-fe4680ea68b5</w:t>
      </w:r>
    </w:p>
    <w:p w14:paraId="65E9AC2E"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xxxix</w:t>
      </w:r>
      <w:r w:rsidRPr="00A96233">
        <w:rPr>
          <w:rFonts w:cs="Arial"/>
        </w:rPr>
        <w:t xml:space="preserve"> https://www.procurementbulletin.com/understanding-the-3-levels-of-supply-chain-management/</w:t>
      </w:r>
    </w:p>
    <w:p w14:paraId="507F442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w:t>
      </w:r>
      <w:r w:rsidRPr="00A96233">
        <w:rPr>
          <w:rFonts w:cs="Arial"/>
        </w:rPr>
        <w:t xml:space="preserve"> https://www.procurementbulletin.com/understanding-the-3-levels-of-supply-chain-management/</w:t>
      </w:r>
    </w:p>
    <w:p w14:paraId="3D65F4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w:t>
      </w:r>
      <w:r w:rsidRPr="00A96233">
        <w:rPr>
          <w:rFonts w:cs="Arial"/>
        </w:rPr>
        <w:t xml:space="preserve"> http://blog.rbwlogistics.com/the-5-biggest-supply-chain-challenges</w:t>
      </w:r>
    </w:p>
    <w:p w14:paraId="0B5B909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w:t>
      </w:r>
      <w:r w:rsidRPr="00A96233">
        <w:rPr>
          <w:rFonts w:cs="Arial"/>
        </w:rPr>
        <w:t xml:space="preserve"> http://mysourcingleader.com/wp-content/uploads/2014/11/SRM-4-Step-Process.pdf</w:t>
      </w:r>
    </w:p>
    <w:p w14:paraId="52C6A24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xliii</w:t>
      </w:r>
      <w:r w:rsidRPr="00A96233">
        <w:rPr>
          <w:rFonts w:cs="Arial"/>
        </w:rPr>
        <w:t xml:space="preserve"> https://www.sciencedirect.com/science/article/abs/pii/S0272696398000308?via%3Dihub</w:t>
      </w:r>
    </w:p>
    <w:p w14:paraId="294D860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xliv</w:t>
      </w:r>
      <w:r w:rsidRPr="00A96233">
        <w:rPr>
          <w:rFonts w:cs="Arial"/>
        </w:rPr>
        <w:t xml:space="preserve"> https://www.forbes.com/sites/jwebb/2017/02/21/what-is-supplier-relationship-management/#3061ccb5ec5a</w:t>
      </w:r>
    </w:p>
    <w:p w14:paraId="1E1C299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w:t>
      </w:r>
      <w:r w:rsidRPr="00A96233">
        <w:rPr>
          <w:rFonts w:cs="Arial"/>
        </w:rPr>
        <w:t xml:space="preserve"> http://mysourcingleader.com/the-4-step-srm-process/</w:t>
      </w:r>
    </w:p>
    <w:p w14:paraId="397363C9"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w:t>
      </w:r>
      <w:r w:rsidRPr="00A96233">
        <w:rPr>
          <w:rFonts w:cs="Arial"/>
        </w:rPr>
        <w:t xml:space="preserve"> https://www2.deloitte.com/content/dam/Deloitte/ch/Documents/process-and-operations/ch-en-operations-supplier-relationship-management.pdf</w:t>
      </w:r>
    </w:p>
    <w:p w14:paraId="1AC7F42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w:t>
      </w:r>
      <w:r w:rsidRPr="00A96233">
        <w:rPr>
          <w:rFonts w:cs="Arial"/>
        </w:rPr>
        <w:t xml:space="preserve"> https://www2.deloitte.com/content/dam/Deloitte/ch/Documents/process-and-operations/ch-en-operations-supplier-relationship-management.pdf</w:t>
      </w:r>
    </w:p>
    <w:p w14:paraId="03ED753A"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xlviii</w:t>
      </w:r>
      <w:r w:rsidRPr="00A96233">
        <w:rPr>
          <w:rFonts w:cs="Arial"/>
        </w:rPr>
        <w:t xml:space="preserve"> https://www.sciencedirect.com/science/article/abs/pii/S0272696398000308?via%3Dihub</w:t>
      </w:r>
    </w:p>
    <w:p w14:paraId="47B6E060" w14:textId="77777777" w:rsidR="00842857" w:rsidRPr="00A96233" w:rsidRDefault="00842857" w:rsidP="00842857">
      <w:pPr>
        <w:pStyle w:val="EndnoteText"/>
        <w:spacing w:after="120" w:line="360" w:lineRule="auto"/>
        <w:jc w:val="left"/>
        <w:rPr>
          <w:rFonts w:cs="Arial"/>
        </w:rPr>
      </w:pPr>
      <w:r w:rsidRPr="00A96233">
        <w:rPr>
          <w:rFonts w:cs="Arial"/>
        </w:rPr>
        <w:t>xlix https://www.selecthub.com</w:t>
      </w:r>
    </w:p>
    <w:p w14:paraId="4DCAA674"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w:t>
      </w:r>
      <w:r w:rsidRPr="00A96233">
        <w:rPr>
          <w:rFonts w:cs="Arial"/>
        </w:rPr>
        <w:t xml:space="preserve"> Deloitte </w:t>
      </w:r>
    </w:p>
    <w:p w14:paraId="7260995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w:t>
      </w:r>
      <w:r w:rsidRPr="00A96233">
        <w:rPr>
          <w:rFonts w:cs="Arial"/>
        </w:rPr>
        <w:t xml:space="preserve"> HBR 1993</w:t>
      </w:r>
    </w:p>
    <w:p w14:paraId="7EE7795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w:t>
      </w:r>
      <w:r w:rsidRPr="00A96233">
        <w:rPr>
          <w:rFonts w:cs="Arial"/>
        </w:rPr>
        <w:t xml:space="preserve"> Adapted from https://www.managebt.org/book/sourcing-and-optimisation/supplier-relationship-performance-management/</w:t>
      </w:r>
    </w:p>
    <w:p w14:paraId="1126FD9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liii</w:t>
      </w:r>
      <w:r w:rsidRPr="00A96233">
        <w:rPr>
          <w:rFonts w:cs="Arial"/>
        </w:rPr>
        <w:t xml:space="preserve"> https://www2.deloitte.com/content/dam/Deloitte/ch/Documents/process-and-operations/ch-en-operations-supplier-relationship-management.pdf</w:t>
      </w:r>
    </w:p>
    <w:p w14:paraId="1FDC1F04" w14:textId="59BD60A5" w:rsidR="00842857" w:rsidRPr="00A96233" w:rsidRDefault="00842857" w:rsidP="00842857">
      <w:pPr>
        <w:pStyle w:val="EndnoteText"/>
        <w:spacing w:after="120" w:line="360" w:lineRule="auto"/>
        <w:jc w:val="left"/>
        <w:rPr>
          <w:rFonts w:cs="Arial"/>
        </w:rPr>
      </w:pPr>
      <w:r w:rsidRPr="00A96233">
        <w:rPr>
          <w:rStyle w:val="hlfld-contribauthor"/>
          <w:rFonts w:cs="Arial"/>
          <w:vertAlign w:val="superscript"/>
        </w:rPr>
        <w:t>liv</w:t>
      </w:r>
      <w:r w:rsidRPr="00A96233">
        <w:rPr>
          <w:rStyle w:val="hlfld-contribauthor"/>
          <w:rFonts w:cs="Arial"/>
        </w:rPr>
        <w:t xml:space="preserve"> Chong, </w:t>
      </w:r>
      <w:r w:rsidRPr="00A96233">
        <w:rPr>
          <w:rStyle w:val="nlmgiven-names"/>
          <w:rFonts w:cs="Arial"/>
        </w:rPr>
        <w:t>J. K.</w:t>
      </w:r>
      <w:r w:rsidRPr="00A96233">
        <w:rPr>
          <w:rStyle w:val="ref-overlay"/>
          <w:rFonts w:cs="Arial"/>
        </w:rPr>
        <w:t xml:space="preserve">, </w:t>
      </w:r>
      <w:r w:rsidRPr="00A96233">
        <w:rPr>
          <w:rStyle w:val="hlfld-contribauthor"/>
          <w:rFonts w:cs="Arial"/>
        </w:rPr>
        <w:t xml:space="preserve">Ho, </w:t>
      </w:r>
      <w:r w:rsidRPr="00A96233">
        <w:rPr>
          <w:rStyle w:val="nlmgiven-names"/>
          <w:rFonts w:cs="Arial"/>
        </w:rPr>
        <w:t>T.</w:t>
      </w:r>
      <w:r w:rsidRPr="00A96233">
        <w:rPr>
          <w:rStyle w:val="ref-overlay"/>
          <w:rFonts w:cs="Arial"/>
        </w:rPr>
        <w:t xml:space="preserve"> and </w:t>
      </w:r>
      <w:r w:rsidRPr="00A96233">
        <w:rPr>
          <w:rStyle w:val="hlfld-contribauthor"/>
          <w:rFonts w:cs="Arial"/>
        </w:rPr>
        <w:t xml:space="preserve">Tang, </w:t>
      </w:r>
      <w:r w:rsidRPr="00A96233">
        <w:rPr>
          <w:rStyle w:val="nlmgiven-names"/>
          <w:rFonts w:cs="Arial"/>
        </w:rPr>
        <w:t>C. S.</w:t>
      </w:r>
      <w:r w:rsidRPr="00A96233">
        <w:rPr>
          <w:rStyle w:val="ref-overlay"/>
          <w:rFonts w:cs="Arial"/>
        </w:rPr>
        <w:t xml:space="preserve"> </w:t>
      </w:r>
      <w:r w:rsidRPr="00A96233">
        <w:rPr>
          <w:rStyle w:val="nlmyear"/>
          <w:rFonts w:cs="Arial"/>
        </w:rPr>
        <w:t>2001</w:t>
      </w:r>
      <w:r w:rsidRPr="00A96233">
        <w:rPr>
          <w:rStyle w:val="ref-overlay"/>
          <w:rFonts w:cs="Arial"/>
        </w:rPr>
        <w:t xml:space="preserve">. </w:t>
      </w:r>
      <w:r w:rsidRPr="00A96233">
        <w:rPr>
          <w:rStyle w:val="nlmarticle-title"/>
          <w:rFonts w:cs="Arial"/>
        </w:rPr>
        <w:t xml:space="preserve">A </w:t>
      </w:r>
      <w:r w:rsidR="00EC436F" w:rsidRPr="00A96233">
        <w:rPr>
          <w:rStyle w:val="nlmarticle-title"/>
          <w:rFonts w:cs="Arial"/>
        </w:rPr>
        <w:t>modelling</w:t>
      </w:r>
      <w:r w:rsidRPr="00A96233">
        <w:rPr>
          <w:rStyle w:val="nlmarticle-title"/>
          <w:rFonts w:cs="Arial"/>
        </w:rPr>
        <w:t xml:space="preserve"> framework for category assortment planning</w:t>
      </w:r>
      <w:r w:rsidRPr="00A96233">
        <w:rPr>
          <w:rStyle w:val="ref-overlay"/>
          <w:rFonts w:cs="Arial"/>
        </w:rPr>
        <w:t xml:space="preserve">. </w:t>
      </w:r>
      <w:r w:rsidRPr="00A96233">
        <w:rPr>
          <w:rStyle w:val="ref-overlay"/>
          <w:rFonts w:cs="Arial"/>
          <w:i/>
          <w:iCs/>
        </w:rPr>
        <w:t xml:space="preserve">Manuf. Service Operations </w:t>
      </w:r>
      <w:proofErr w:type="spellStart"/>
      <w:r w:rsidRPr="00A96233">
        <w:rPr>
          <w:rStyle w:val="ref-overlay"/>
          <w:rFonts w:cs="Arial"/>
          <w:i/>
          <w:iCs/>
        </w:rPr>
        <w:t>Mgmnt</w:t>
      </w:r>
      <w:proofErr w:type="spellEnd"/>
      <w:r w:rsidRPr="00A96233">
        <w:rPr>
          <w:rStyle w:val="ref-overlay"/>
          <w:rFonts w:cs="Arial"/>
        </w:rPr>
        <w:t xml:space="preserve">, 3: </w:t>
      </w:r>
      <w:r w:rsidRPr="00A96233">
        <w:rPr>
          <w:rStyle w:val="nlmfpage"/>
          <w:rFonts w:cs="Arial"/>
        </w:rPr>
        <w:t>191</w:t>
      </w:r>
      <w:r w:rsidRPr="00A96233">
        <w:rPr>
          <w:rStyle w:val="ref-overlay"/>
          <w:rFonts w:cs="Arial"/>
        </w:rPr>
        <w:t>–</w:t>
      </w:r>
      <w:r w:rsidRPr="00A96233">
        <w:rPr>
          <w:rStyle w:val="nlmlpage"/>
          <w:rFonts w:cs="Arial"/>
        </w:rPr>
        <w:t>210</w:t>
      </w:r>
      <w:r w:rsidRPr="00A96233">
        <w:rPr>
          <w:rStyle w:val="ref-overlay"/>
          <w:rFonts w:cs="Arial"/>
        </w:rPr>
        <w:t xml:space="preserve">. </w:t>
      </w:r>
      <w:r w:rsidRPr="00A96233">
        <w:rPr>
          <w:rStyle w:val="reflink-block"/>
          <w:rFonts w:cs="Arial"/>
        </w:rPr>
        <w:t> </w:t>
      </w:r>
      <w:r w:rsidRPr="00A96233">
        <w:rPr>
          <w:rFonts w:cs="Arial"/>
        </w:rPr>
        <w:t>[Google Scholar]</w:t>
      </w:r>
    </w:p>
    <w:p w14:paraId="5A9EB205" w14:textId="77777777" w:rsidR="00842857" w:rsidRPr="00A96233" w:rsidRDefault="00842857" w:rsidP="00842857">
      <w:pPr>
        <w:spacing w:after="120"/>
        <w:jc w:val="left"/>
        <w:rPr>
          <w:rFonts w:cs="Arial"/>
          <w:szCs w:val="20"/>
        </w:rPr>
      </w:pPr>
      <w:r w:rsidRPr="00A96233">
        <w:rPr>
          <w:rFonts w:cs="Arial"/>
          <w:szCs w:val="20"/>
          <w:vertAlign w:val="superscript"/>
        </w:rPr>
        <w:t>lv</w:t>
      </w:r>
      <w:r w:rsidRPr="00A96233">
        <w:rPr>
          <w:rFonts w:cs="Arial"/>
          <w:szCs w:val="20"/>
        </w:rPr>
        <w:t xml:space="preserve"> S. Chopra and M.S. Sodhi, “Managing Risk to Avoid Supply-Chain Breakdown,” MIT Sloan Management Review 46, no. 1(fall 2004): 53-61.</w:t>
      </w:r>
    </w:p>
    <w:p w14:paraId="1520544B"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w:t>
      </w:r>
      <w:r w:rsidRPr="00A96233">
        <w:rPr>
          <w:rFonts w:cs="Arial"/>
        </w:rPr>
        <w:t xml:space="preserve"> https://www.tandfonline.com/doi/full/10.1080/13675560500405584</w:t>
      </w:r>
    </w:p>
    <w:p w14:paraId="144E78F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lvii</w:t>
      </w:r>
      <w:r w:rsidRPr="00A96233">
        <w:rPr>
          <w:rFonts w:cs="Arial"/>
        </w:rPr>
        <w:t xml:space="preserve"> https://www.tandfonline.com/doi/full/10.1080/13675560500405584</w:t>
      </w:r>
    </w:p>
    <w:p w14:paraId="21848782" w14:textId="77777777" w:rsidR="00842857" w:rsidRPr="00A96233" w:rsidRDefault="00842857" w:rsidP="00842857">
      <w:pPr>
        <w:pStyle w:val="EndnoteText"/>
        <w:spacing w:after="120" w:line="360" w:lineRule="auto"/>
        <w:jc w:val="left"/>
        <w:rPr>
          <w:rFonts w:cs="Arial"/>
        </w:rPr>
      </w:pPr>
      <w:r w:rsidRPr="00A96233">
        <w:rPr>
          <w:rFonts w:cs="Arial"/>
        </w:rPr>
        <w:t>lviii https://txm.com/distribution-businesses-fail-deliver-time-full-customers/</w:t>
      </w:r>
    </w:p>
    <w:p w14:paraId="744F5AE5"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lix</w:t>
      </w:r>
      <w:r w:rsidRPr="00A96233">
        <w:rPr>
          <w:rFonts w:cs="Arial"/>
        </w:rPr>
        <w:t xml:space="preserve"> http://isoupdate.com/resources/measuring-supplier-performance/</w:t>
      </w:r>
    </w:p>
    <w:p w14:paraId="235EE6C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w:t>
      </w:r>
      <w:r w:rsidRPr="00A96233">
        <w:rPr>
          <w:rFonts w:cs="Arial"/>
        </w:rPr>
        <w:t xml:space="preserve"> Supplier Evaluation: Benefits, Barriers and Best Practices Sherry R. Gordon, Vice President Supplier Performance Intelligence </w:t>
      </w:r>
      <w:proofErr w:type="spellStart"/>
      <w:r w:rsidRPr="00A96233">
        <w:rPr>
          <w:rFonts w:cs="Arial"/>
        </w:rPr>
        <w:t>Emptoris</w:t>
      </w:r>
      <w:proofErr w:type="spellEnd"/>
      <w:r w:rsidRPr="00A96233">
        <w:rPr>
          <w:rFonts w:cs="Arial"/>
        </w:rPr>
        <w:t>, Inc.</w:t>
      </w:r>
    </w:p>
    <w:p w14:paraId="0AC7FCD8"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w:t>
      </w:r>
      <w:r w:rsidRPr="00A96233">
        <w:rPr>
          <w:rFonts w:cs="Arial"/>
        </w:rPr>
        <w:t xml:space="preserve"> http://isoupdate.com/resources/measuring-supplier-performance/</w:t>
      </w:r>
    </w:p>
    <w:p w14:paraId="353BA5D0"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w:t>
      </w:r>
      <w:r w:rsidRPr="00A96233">
        <w:rPr>
          <w:rFonts w:cs="Arial"/>
        </w:rPr>
        <w:t xml:space="preserve"> https://blog.purchasingtoolpak.com/2017/04/28/flexible-supplier-scorecard-template/</w:t>
      </w:r>
    </w:p>
    <w:p w14:paraId="4C54F102"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lxiii</w:t>
      </w:r>
      <w:r w:rsidRPr="00A96233">
        <w:rPr>
          <w:rFonts w:cs="Arial"/>
        </w:rPr>
        <w:t xml:space="preserve"> https://issuu.com/petoskeyplastics/docs/supplier_performance_scorecard_exam</w:t>
      </w:r>
    </w:p>
    <w:p w14:paraId="71AEA866"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lxiv</w:t>
      </w:r>
      <w:r w:rsidRPr="00A96233">
        <w:rPr>
          <w:rFonts w:cs="Arial"/>
        </w:rPr>
        <w:t xml:space="preserve"> https://txm.com/distribution-businesses-fail-deliver-time-full-customers/</w:t>
      </w:r>
    </w:p>
    <w:p w14:paraId="547F469E" w14:textId="0B23022C" w:rsidR="00842857" w:rsidRPr="00A96233" w:rsidRDefault="00842857" w:rsidP="00842857">
      <w:pPr>
        <w:pStyle w:val="EndnoteText"/>
        <w:spacing w:after="120" w:line="360" w:lineRule="auto"/>
        <w:jc w:val="left"/>
        <w:rPr>
          <w:rFonts w:cs="Arial"/>
        </w:rPr>
      </w:pPr>
      <w:r w:rsidRPr="00A96233">
        <w:rPr>
          <w:rFonts w:cs="Arial"/>
          <w:vertAlign w:val="superscript"/>
        </w:rPr>
        <w:t>lxv</w:t>
      </w:r>
      <w:r w:rsidRPr="00A96233">
        <w:rPr>
          <w:rFonts w:cs="Arial"/>
        </w:rPr>
        <w:t xml:space="preserve"> https://www.metricstream.com/insights/bestPractices_supqltymgmt.htm</w:t>
      </w:r>
    </w:p>
    <w:p w14:paraId="31C4F51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w:t>
      </w:r>
      <w:r w:rsidRPr="00A96233">
        <w:rPr>
          <w:rFonts w:cs="Arial"/>
        </w:rPr>
        <w:t xml:space="preserve"> https://www.thebalancesmb.com/calculate-gmroi-2890416</w:t>
      </w:r>
    </w:p>
    <w:p w14:paraId="6BFB3717" w14:textId="77777777" w:rsidR="00842857" w:rsidRPr="00A96233" w:rsidRDefault="00842857" w:rsidP="00842857">
      <w:pPr>
        <w:pStyle w:val="EndnoteText"/>
        <w:spacing w:after="120" w:line="360" w:lineRule="auto"/>
        <w:jc w:val="left"/>
        <w:rPr>
          <w:rFonts w:cs="Arial"/>
        </w:rPr>
      </w:pPr>
      <w:r w:rsidRPr="00A96233">
        <w:rPr>
          <w:rFonts w:cs="Arial"/>
          <w:vertAlign w:val="subscript"/>
        </w:rPr>
        <w:t>lxvii</w:t>
      </w:r>
      <w:r w:rsidRPr="00A96233">
        <w:rPr>
          <w:rFonts w:cs="Arial"/>
        </w:rPr>
        <w:t xml:space="preserve"> www.investopedia.com</w:t>
      </w:r>
    </w:p>
    <w:p w14:paraId="1F7D4EFD"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lxviii</w:t>
      </w:r>
      <w:r w:rsidRPr="00A96233">
        <w:rPr>
          <w:rFonts w:cs="Arial"/>
        </w:rPr>
        <w:t xml:space="preserve"> https://learn.robinhood.com/articles/4JJy39NF2xYm77btCoWHlJ/what-is-the-cost-of-goods-sold/</w:t>
      </w:r>
    </w:p>
    <w:p w14:paraId="254C0D77"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lxix</w:t>
      </w:r>
      <w:r w:rsidRPr="00A96233">
        <w:rPr>
          <w:rFonts w:cs="Arial"/>
        </w:rPr>
        <w:t xml:space="preserve"> http://www.iibmindialms.com/library/management-basic-subjects/retail-management/merchandise-performance/</w:t>
      </w:r>
    </w:p>
    <w:p w14:paraId="71AD41A1"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w:t>
      </w:r>
      <w:r w:rsidRPr="00A96233">
        <w:rPr>
          <w:rFonts w:cs="Arial"/>
        </w:rPr>
        <w:t xml:space="preserve"> https://slicerpl.com/big-picture-sell-through-reports/</w:t>
      </w:r>
    </w:p>
    <w:p w14:paraId="1EBBAE8F" w14:textId="77777777" w:rsidR="00842857" w:rsidRPr="00A96233" w:rsidRDefault="00842857" w:rsidP="00842857">
      <w:pPr>
        <w:pStyle w:val="EndnoteText"/>
        <w:spacing w:after="120" w:line="360" w:lineRule="auto"/>
        <w:jc w:val="left"/>
        <w:rPr>
          <w:rFonts w:cs="Arial"/>
        </w:rPr>
      </w:pPr>
      <w:r w:rsidRPr="00A96233">
        <w:rPr>
          <w:rFonts w:cs="Arial"/>
          <w:vertAlign w:val="superscript"/>
        </w:rPr>
        <w:t>lxxi</w:t>
      </w:r>
      <w:r w:rsidRPr="00A96233">
        <w:rPr>
          <w:rFonts w:cs="Arial"/>
        </w:rPr>
        <w:t xml:space="preserve"> www.yourarticlelibrary.com/retailing/analyzing-merchandise-performance-3-methods/48217</w:t>
      </w:r>
    </w:p>
    <w:p w14:paraId="21245B2C" w14:textId="77777777" w:rsidR="00842857" w:rsidRPr="00A96233" w:rsidRDefault="00842857" w:rsidP="00842857">
      <w:pPr>
        <w:spacing w:after="120"/>
        <w:jc w:val="left"/>
        <w:rPr>
          <w:rFonts w:cs="Arial"/>
          <w:szCs w:val="20"/>
        </w:rPr>
      </w:pPr>
      <w:r w:rsidRPr="00A96233">
        <w:rPr>
          <w:rFonts w:cs="Arial"/>
          <w:szCs w:val="20"/>
          <w:vertAlign w:val="superscript"/>
        </w:rPr>
        <w:t>lxxii</w:t>
      </w:r>
      <w:r w:rsidRPr="00A96233">
        <w:rPr>
          <w:rFonts w:cs="Arial"/>
          <w:szCs w:val="20"/>
        </w:rPr>
        <w:t xml:space="preserve"> https://www.yourarticlelibrary.com/retailing/analyzing-merchandise-performance-3-methods/48217</w:t>
      </w:r>
    </w:p>
    <w:p w14:paraId="0ACA7BCF" w14:textId="0B0680E4" w:rsidR="00842857" w:rsidRPr="00A96233" w:rsidRDefault="00842857" w:rsidP="00842857">
      <w:pPr>
        <w:spacing w:after="120"/>
        <w:jc w:val="left"/>
        <w:rPr>
          <w:rFonts w:cs="Arial"/>
          <w:szCs w:val="20"/>
        </w:rPr>
      </w:pPr>
      <w:r w:rsidRPr="00A96233">
        <w:rPr>
          <w:rStyle w:val="hlfld-contribauthor"/>
          <w:rFonts w:cs="Arial"/>
          <w:szCs w:val="20"/>
          <w:vertAlign w:val="superscript"/>
        </w:rPr>
        <w:t>lxxiii</w:t>
      </w:r>
      <w:r w:rsidRPr="00A96233">
        <w:rPr>
          <w:rStyle w:val="hlfld-contribauthor"/>
          <w:rFonts w:cs="Arial"/>
          <w:szCs w:val="20"/>
        </w:rPr>
        <w:t xml:space="preserve"> Chong, </w:t>
      </w:r>
      <w:r w:rsidRPr="00A96233">
        <w:rPr>
          <w:rStyle w:val="nlmgiven-names"/>
          <w:rFonts w:cs="Arial"/>
          <w:szCs w:val="20"/>
        </w:rPr>
        <w:t>J. K.</w:t>
      </w:r>
      <w:r w:rsidRPr="00A96233">
        <w:rPr>
          <w:rStyle w:val="ref-overlay"/>
          <w:rFonts w:cs="Arial"/>
          <w:szCs w:val="20"/>
        </w:rPr>
        <w:t xml:space="preserve">, </w:t>
      </w:r>
      <w:r w:rsidRPr="00A96233">
        <w:rPr>
          <w:rStyle w:val="hlfld-contribauthor"/>
          <w:rFonts w:cs="Arial"/>
          <w:szCs w:val="20"/>
        </w:rPr>
        <w:t xml:space="preserve">Ho, </w:t>
      </w:r>
      <w:r w:rsidRPr="00A96233">
        <w:rPr>
          <w:rStyle w:val="nlmgiven-names"/>
          <w:rFonts w:cs="Arial"/>
          <w:szCs w:val="20"/>
        </w:rPr>
        <w:t>T.</w:t>
      </w:r>
      <w:r w:rsidRPr="00A96233">
        <w:rPr>
          <w:rStyle w:val="ref-overlay"/>
          <w:rFonts w:cs="Arial"/>
          <w:szCs w:val="20"/>
        </w:rPr>
        <w:t xml:space="preserve"> and </w:t>
      </w:r>
      <w:r w:rsidRPr="00A96233">
        <w:rPr>
          <w:rStyle w:val="hlfld-contribauthor"/>
          <w:rFonts w:cs="Arial"/>
          <w:szCs w:val="20"/>
        </w:rPr>
        <w:t xml:space="preserve">Tang, </w:t>
      </w:r>
      <w:r w:rsidRPr="00A96233">
        <w:rPr>
          <w:rStyle w:val="nlmgiven-names"/>
          <w:rFonts w:cs="Arial"/>
          <w:szCs w:val="20"/>
        </w:rPr>
        <w:t>C. S.</w:t>
      </w:r>
      <w:r w:rsidRPr="00A96233">
        <w:rPr>
          <w:rStyle w:val="ref-overlay"/>
          <w:rFonts w:cs="Arial"/>
          <w:szCs w:val="20"/>
        </w:rPr>
        <w:t xml:space="preserve"> </w:t>
      </w:r>
      <w:r w:rsidRPr="00A96233">
        <w:rPr>
          <w:rStyle w:val="nlmyear"/>
          <w:rFonts w:cs="Arial"/>
          <w:szCs w:val="20"/>
        </w:rPr>
        <w:t>2001</w:t>
      </w:r>
      <w:r w:rsidRPr="00A96233">
        <w:rPr>
          <w:rStyle w:val="ref-overlay"/>
          <w:rFonts w:cs="Arial"/>
          <w:szCs w:val="20"/>
        </w:rPr>
        <w:t xml:space="preserve">. </w:t>
      </w:r>
      <w:r w:rsidRPr="00A96233">
        <w:rPr>
          <w:rStyle w:val="nlmarticle-title"/>
          <w:rFonts w:cs="Arial"/>
          <w:szCs w:val="20"/>
        </w:rPr>
        <w:t xml:space="preserve">A </w:t>
      </w:r>
      <w:r w:rsidR="00EC436F" w:rsidRPr="00A96233">
        <w:rPr>
          <w:rStyle w:val="nlmarticle-title"/>
          <w:rFonts w:cs="Arial"/>
          <w:szCs w:val="20"/>
        </w:rPr>
        <w:t>modelling</w:t>
      </w:r>
      <w:r w:rsidRPr="00A96233">
        <w:rPr>
          <w:rStyle w:val="nlmarticle-title"/>
          <w:rFonts w:cs="Arial"/>
          <w:szCs w:val="20"/>
        </w:rPr>
        <w:t xml:space="preserve"> framework for category assortment planning</w:t>
      </w:r>
      <w:r w:rsidRPr="00A96233">
        <w:rPr>
          <w:rStyle w:val="ref-overlay"/>
          <w:rFonts w:cs="Arial"/>
          <w:szCs w:val="20"/>
        </w:rPr>
        <w:t xml:space="preserve">. </w:t>
      </w:r>
      <w:r w:rsidRPr="00A96233">
        <w:rPr>
          <w:rStyle w:val="ref-overlay"/>
          <w:rFonts w:cs="Arial"/>
          <w:i/>
          <w:iCs/>
          <w:szCs w:val="20"/>
        </w:rPr>
        <w:t xml:space="preserve">Manuf. Service Operations </w:t>
      </w:r>
      <w:proofErr w:type="spellStart"/>
      <w:r w:rsidRPr="00A96233">
        <w:rPr>
          <w:rStyle w:val="ref-overlay"/>
          <w:rFonts w:cs="Arial"/>
          <w:i/>
          <w:iCs/>
          <w:szCs w:val="20"/>
        </w:rPr>
        <w:t>Mgmnt</w:t>
      </w:r>
      <w:proofErr w:type="spellEnd"/>
      <w:r w:rsidRPr="00A96233">
        <w:rPr>
          <w:rStyle w:val="ref-overlay"/>
          <w:rFonts w:cs="Arial"/>
          <w:szCs w:val="20"/>
        </w:rPr>
        <w:t xml:space="preserve">, 3: </w:t>
      </w:r>
      <w:r w:rsidRPr="00A96233">
        <w:rPr>
          <w:rStyle w:val="nlmfpage"/>
          <w:rFonts w:cs="Arial"/>
          <w:szCs w:val="20"/>
        </w:rPr>
        <w:t>191</w:t>
      </w:r>
      <w:r w:rsidRPr="00A96233">
        <w:rPr>
          <w:rStyle w:val="ref-overlay"/>
          <w:rFonts w:cs="Arial"/>
          <w:szCs w:val="20"/>
        </w:rPr>
        <w:t>–</w:t>
      </w:r>
      <w:r w:rsidRPr="00A96233">
        <w:rPr>
          <w:rStyle w:val="nlmlpage"/>
          <w:rFonts w:cs="Arial"/>
          <w:szCs w:val="20"/>
        </w:rPr>
        <w:t>210</w:t>
      </w:r>
      <w:r w:rsidRPr="00A96233">
        <w:rPr>
          <w:rStyle w:val="ref-overlay"/>
          <w:rFonts w:cs="Arial"/>
          <w:szCs w:val="20"/>
        </w:rPr>
        <w:t xml:space="preserve">. </w:t>
      </w:r>
      <w:r w:rsidRPr="00A96233">
        <w:rPr>
          <w:rStyle w:val="reflink-block"/>
          <w:rFonts w:cs="Arial"/>
          <w:szCs w:val="20"/>
        </w:rPr>
        <w:t> </w:t>
      </w:r>
      <w:r w:rsidRPr="00A96233">
        <w:rPr>
          <w:rFonts w:cs="Arial"/>
          <w:szCs w:val="20"/>
        </w:rPr>
        <w:t>[Google Scholar]</w:t>
      </w:r>
    </w:p>
    <w:p w14:paraId="2E187C17" w14:textId="5E6BFC25" w:rsidR="0006118F" w:rsidRPr="00A96233" w:rsidRDefault="0006118F" w:rsidP="003247EA"/>
    <w:p w14:paraId="6E20409E" w14:textId="77777777" w:rsidR="008A7427" w:rsidRPr="00A96233" w:rsidRDefault="008A7427" w:rsidP="003247EA">
      <w:pPr>
        <w:sectPr w:rsidR="008A7427" w:rsidRPr="00A96233" w:rsidSect="001C6D34">
          <w:headerReference w:type="default" r:id="rId110"/>
          <w:pgSz w:w="11907" w:h="16840" w:code="9"/>
          <w:pgMar w:top="1440" w:right="1440" w:bottom="1440" w:left="1440" w:header="567" w:footer="680" w:gutter="0"/>
          <w:cols w:space="720"/>
          <w:docGrid w:linePitch="360"/>
        </w:sectPr>
      </w:pPr>
    </w:p>
    <w:p w14:paraId="100E2F28" w14:textId="66695E63" w:rsidR="008A7427" w:rsidRPr="00A96233" w:rsidRDefault="008E4528" w:rsidP="008E4528">
      <w:pPr>
        <w:pStyle w:val="Heading1"/>
      </w:pPr>
      <w:bookmarkStart w:id="798" w:name="_Toc46829544"/>
      <w:bookmarkStart w:id="799" w:name="_Toc46840104"/>
      <w:bookmarkStart w:id="800" w:name="_Toc46919729"/>
      <w:bookmarkStart w:id="801" w:name="_Toc46920059"/>
      <w:r w:rsidRPr="008E4528">
        <w:t>KM-02 Local and overseas suppliers</w:t>
      </w:r>
      <w:r w:rsidRPr="008E4528">
        <w:rPr>
          <w:noProof/>
        </w:rPr>
        <w:t xml:space="preserve"> </w:t>
      </w:r>
      <w:r w:rsidR="008A7427" w:rsidRPr="00A96233">
        <w:rPr>
          <w:noProof/>
        </w:rPr>
        <w:drawing>
          <wp:anchor distT="0" distB="0" distL="114300" distR="114300" simplePos="0" relativeHeight="251697152" behindDoc="0" locked="0" layoutInCell="1" allowOverlap="1" wp14:anchorId="31138F34" wp14:editId="2F951B66">
            <wp:simplePos x="0" y="0"/>
            <wp:positionH relativeFrom="column">
              <wp:posOffset>-12192</wp:posOffset>
            </wp:positionH>
            <wp:positionV relativeFrom="paragraph">
              <wp:posOffset>1280160</wp:posOffset>
            </wp:positionV>
            <wp:extent cx="5760974" cy="4572635"/>
            <wp:effectExtent l="0" t="0" r="0" b="0"/>
            <wp:wrapNone/>
            <wp:docPr id="1156" name="Picture 1156" descr="https://www.davinciretail.com/wp-content/uploads/2017/05/Omni-mobile-shopp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s://www.davinciretail.com/wp-content/uploads/2017/05/Omni-mobile-shopper-1.jpg"/>
                    <pic:cNvPicPr>
                      <a:picLocks noChangeAspect="1" noChangeArrowheads="1"/>
                    </pic:cNvPicPr>
                  </pic:nvPicPr>
                  <pic:blipFill rotWithShape="1">
                    <a:blip r:embed="rId111">
                      <a:extLst>
                        <a:ext uri="{28A0092B-C50C-407E-A947-70E740481C1C}">
                          <a14:useLocalDpi xmlns:a14="http://schemas.microsoft.com/office/drawing/2010/main" val="0"/>
                        </a:ext>
                      </a:extLst>
                    </a:blip>
                    <a:srcRect r="16025"/>
                    <a:stretch/>
                  </pic:blipFill>
                  <pic:spPr bwMode="auto">
                    <a:xfrm>
                      <a:off x="0" y="0"/>
                      <a:ext cx="5760974" cy="45726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427" w:rsidRPr="00A96233">
        <w:rPr>
          <w:noProof/>
          <w:lang w:eastAsia="en-GB"/>
        </w:rPr>
        <w:drawing>
          <wp:anchor distT="0" distB="0" distL="114300" distR="114300" simplePos="0" relativeHeight="251696128" behindDoc="0" locked="0" layoutInCell="1" allowOverlap="1" wp14:anchorId="679B081C" wp14:editId="23C4B14A">
            <wp:simplePos x="0" y="0"/>
            <wp:positionH relativeFrom="column">
              <wp:posOffset>4629876</wp:posOffset>
            </wp:positionH>
            <wp:positionV relativeFrom="paragraph">
              <wp:posOffset>8699681</wp:posOffset>
            </wp:positionV>
            <wp:extent cx="1205230" cy="385445"/>
            <wp:effectExtent l="0" t="0" r="0" b="0"/>
            <wp:wrapNone/>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8A7427" w:rsidRPr="00A96233">
        <w:rPr>
          <w:noProof/>
        </w:rPr>
        <mc:AlternateContent>
          <mc:Choice Requires="wps">
            <w:drawing>
              <wp:anchor distT="45720" distB="45720" distL="114300" distR="114300" simplePos="0" relativeHeight="251693056" behindDoc="0" locked="0" layoutInCell="1" allowOverlap="1" wp14:anchorId="41D81886" wp14:editId="1A31A373">
                <wp:simplePos x="0" y="0"/>
                <wp:positionH relativeFrom="margin">
                  <wp:posOffset>-104140</wp:posOffset>
                </wp:positionH>
                <wp:positionV relativeFrom="paragraph">
                  <wp:posOffset>6558329</wp:posOffset>
                </wp:positionV>
                <wp:extent cx="5939790" cy="1404620"/>
                <wp:effectExtent l="0" t="0" r="0" b="3810"/>
                <wp:wrapNone/>
                <wp:docPr id="11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0036F847" w14:textId="77777777" w:rsidR="00373D8B" w:rsidRPr="00EA456B" w:rsidRDefault="00373D8B"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373D8B" w:rsidRPr="00EA456B" w:rsidRDefault="00373D8B"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373D8B" w:rsidRDefault="00373D8B" w:rsidP="008A7427">
                            <w:pPr>
                              <w:spacing w:line="240" w:lineRule="auto"/>
                              <w:rPr>
                                <w:rFonts w:ascii="Arial Narrow" w:hAnsi="Arial Narrow"/>
                                <w:b/>
                                <w:color w:val="595959" w:themeColor="text1" w:themeTint="A6"/>
                                <w:sz w:val="44"/>
                                <w:szCs w:val="44"/>
                              </w:rPr>
                            </w:pPr>
                          </w:p>
                          <w:p w14:paraId="5494389D" w14:textId="6EE7F9D4" w:rsidR="00373D8B" w:rsidRPr="005E70EB" w:rsidRDefault="00373D8B"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554CCC21" w14:textId="77777777" w:rsidR="00373D8B" w:rsidRPr="00BE3B31" w:rsidRDefault="00373D8B" w:rsidP="00BE3B31">
                            <w:pPr>
                              <w:pStyle w:val="Heading1"/>
                              <w:rPr>
                                <w:rFonts w:ascii="Arial Narrow" w:hAnsi="Arial Narrow"/>
                                <w:color w:val="7F7F7F" w:themeColor="text1" w:themeTint="80"/>
                              </w:rPr>
                            </w:pPr>
                            <w:bookmarkStart w:id="802" w:name="_Toc46588329"/>
                            <w:bookmarkStart w:id="803" w:name="_Toc46829545"/>
                            <w:bookmarkStart w:id="804" w:name="_Toc46920060"/>
                            <w:r w:rsidRPr="00BE3B31">
                              <w:rPr>
                                <w:color w:val="7F7F7F" w:themeColor="text1" w:themeTint="80"/>
                              </w:rPr>
                              <w:t>KM-02 Local and overseas suppliers</w:t>
                            </w:r>
                            <w:bookmarkEnd w:id="802"/>
                            <w:bookmarkEnd w:id="803"/>
                            <w:bookmarkEnd w:id="804"/>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D81886" id="_x0000_s1028" type="#_x0000_t202" style="position:absolute;left:0;text-align:left;margin-left:-8.2pt;margin-top:516.4pt;width:467.7pt;height:110.6pt;z-index:2516930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TGEQIAAP0DAAAOAAAAZHJzL2Uyb0RvYy54bWysU8tu2zAQvBfoPxC815JdO4kFy0Ga1EWB&#10;9AEk/YA1RVlESS5L0pbcr++SclyjvRXVQSC5u8Od2eHqdjCaHaQPCm3Np5OSM2kFNsruav7tefPm&#10;hrMQwTag0cqaH2Xgt+vXr1a9q+QMO9SN9IxAbKh6V/MuRlcVRRCdNBAm6KSlYIveQKSt3xWNh57Q&#10;jS5mZXlV9Ogb51HIEOj0YQzydcZvWynil7YNMjJdc+ot5r/P/236F+sVVDsPrlPi1Ab8QxcGlKVL&#10;z1APEIHtvfoLyijhMWAbJwJNgW2rhMwciM20/IPNUwdOZi4kTnBnmcL/gxWfD189Uw3NbroggSwY&#10;mtKzHCJ7hwObJYF6FyrKe3KUGQc6puRMNrhHFN8Ds3jfgd3JO++x7yQ01OA0VRYXpSNOSCDb/hM2&#10;dA3sI2agofUmqUd6MEKnPo7n4aRWBB0ulm+X10sKCYpN5+X8apbHV0D1Uu58iB8kGpYWNfc0/QwP&#10;h8cQUztQvaSk2yxulNbZAdqyvubLxWyRCy4iRkUyqFam5jdl+kbLJJbvbZOLIyg9rukCbU+0E9OR&#10;cxy2Q5b4rOYWmyPp4HH0I70fWnTof3LWkxdrHn7swUvO9EdLWi6n83kyb97MF9dEnPnLyPYyAlYQ&#10;VM0jZ+PyPmbDJ8rB3ZHmG5XVSMMZOzm1TB7LIp3eQzLx5T5n/X61618AAAD//wMAUEsDBBQABgAI&#10;AAAAIQBFXPlN4AAAAA0BAAAPAAAAZHJzL2Rvd25yZXYueG1sTI/BTsMwEETvSPyDtUjcWjuhFBri&#10;VBVqy7FQIs5ubJKIeG3Zbhr+nuUEx515mp0p15Md2GhC7B1KyOYCmMHG6R5bCfX7bvYILCaFWg0O&#10;jYRvE2FdXV+VqtDugm9mPKaWUQjGQknoUvIF57HpjFVx7rxB8j5dsCrRGVqug7pQuB14LsSSW9Uj&#10;feiUN8+dab6OZyvBJ79/eAmH1812N4r6Y1/nfbuV8vZm2jwBS2ZKfzD81qfqUFGnkzujjmyQMMuW&#10;C0LJEHc5jSBkla1o3omk/H4hgFcl/7+i+gEAAP//AwBQSwECLQAUAAYACAAAACEAtoM4kv4AAADh&#10;AQAAEwAAAAAAAAAAAAAAAAAAAAAAW0NvbnRlbnRfVHlwZXNdLnhtbFBLAQItABQABgAIAAAAIQA4&#10;/SH/1gAAAJQBAAALAAAAAAAAAAAAAAAAAC8BAABfcmVscy8ucmVsc1BLAQItABQABgAIAAAAIQAv&#10;r/TGEQIAAP0DAAAOAAAAAAAAAAAAAAAAAC4CAABkcnMvZTJvRG9jLnhtbFBLAQItABQABgAIAAAA&#10;IQBFXPlN4AAAAA0BAAAPAAAAAAAAAAAAAAAAAGsEAABkcnMvZG93bnJldi54bWxQSwUGAAAAAAQA&#10;BADzAAAAeAUAAAAA&#10;" filled="f" stroked="f">
                <v:textbox style="mso-fit-shape-to-text:t">
                  <w:txbxContent>
                    <w:p w14:paraId="0036F847" w14:textId="77777777" w:rsidR="00373D8B" w:rsidRPr="00EA456B" w:rsidRDefault="00373D8B" w:rsidP="008A7427">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57DF5F62" w14:textId="0F2BF6BF" w:rsidR="00373D8B" w:rsidRPr="00EA456B" w:rsidRDefault="00373D8B" w:rsidP="008A7427">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2F5B1728" w14:textId="77777777" w:rsidR="00373D8B" w:rsidRDefault="00373D8B" w:rsidP="008A7427">
                      <w:pPr>
                        <w:spacing w:line="240" w:lineRule="auto"/>
                        <w:rPr>
                          <w:rFonts w:ascii="Arial Narrow" w:hAnsi="Arial Narrow"/>
                          <w:b/>
                          <w:color w:val="595959" w:themeColor="text1" w:themeTint="A6"/>
                          <w:sz w:val="44"/>
                          <w:szCs w:val="44"/>
                        </w:rPr>
                      </w:pPr>
                    </w:p>
                    <w:p w14:paraId="5494389D" w14:textId="6EE7F9D4" w:rsidR="00373D8B" w:rsidRPr="005E70EB" w:rsidRDefault="00373D8B" w:rsidP="008A7427">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554CCC21" w14:textId="77777777" w:rsidR="00373D8B" w:rsidRPr="00BE3B31" w:rsidRDefault="00373D8B" w:rsidP="00BE3B31">
                      <w:pPr>
                        <w:pStyle w:val="Heading1"/>
                        <w:rPr>
                          <w:rFonts w:ascii="Arial Narrow" w:hAnsi="Arial Narrow"/>
                          <w:color w:val="7F7F7F" w:themeColor="text1" w:themeTint="80"/>
                        </w:rPr>
                      </w:pPr>
                      <w:bookmarkStart w:id="802" w:name="_Toc46588329"/>
                      <w:bookmarkStart w:id="803" w:name="_Toc46829545"/>
                      <w:bookmarkStart w:id="804" w:name="_Toc46920060"/>
                      <w:r w:rsidRPr="00BE3B31">
                        <w:rPr>
                          <w:color w:val="7F7F7F" w:themeColor="text1" w:themeTint="80"/>
                        </w:rPr>
                        <w:t>KM-02 Local and overseas suppliers</w:t>
                      </w:r>
                      <w:bookmarkEnd w:id="802"/>
                      <w:bookmarkEnd w:id="803"/>
                      <w:bookmarkEnd w:id="804"/>
                    </w:p>
                  </w:txbxContent>
                </v:textbox>
                <w10:wrap anchorx="margin"/>
              </v:shape>
            </w:pict>
          </mc:Fallback>
        </mc:AlternateContent>
      </w:r>
      <w:r w:rsidR="008A7427" w:rsidRPr="00A96233">
        <w:rPr>
          <w:noProof/>
        </w:rPr>
        <mc:AlternateContent>
          <mc:Choice Requires="wps">
            <w:drawing>
              <wp:anchor distT="0" distB="0" distL="114300" distR="114300" simplePos="0" relativeHeight="251694080" behindDoc="0" locked="0" layoutInCell="1" allowOverlap="1" wp14:anchorId="7D58334A" wp14:editId="3BB486C8">
                <wp:simplePos x="0" y="0"/>
                <wp:positionH relativeFrom="margin">
                  <wp:posOffset>-104140</wp:posOffset>
                </wp:positionH>
                <wp:positionV relativeFrom="margin">
                  <wp:posOffset>457786</wp:posOffset>
                </wp:positionV>
                <wp:extent cx="5939790" cy="0"/>
                <wp:effectExtent l="0" t="19050" r="22860" b="19050"/>
                <wp:wrapNone/>
                <wp:docPr id="1151" name="Straight Connector 1151"/>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27F68331" id="Straight Connector 1151" o:spid="_x0000_s1026" style="position:absolute;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q908QEAADcEAAAOAAAAZHJzL2Uyb0RvYy54bWysU01v2zAMvQ/YfxB0X2y3S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yqdUWJZQan&#10;9Bw9U10fyR6sRQ3Bk+xGtQYXagTt7cHPt+AOPlEfpTfpi6TImBU+LwqLMRKOxvXmdvNxg4PgF19x&#10;BTof4icBhqSfhmplE3lWs9PnELEYhl5CkllbMjT09r4qyxwWQKv2SWmdnHmBxF57cmI4+mNX5Rj9&#10;Yr5AO9nu1iUip7xLeK7yKhPW1BaNifZENP/FsxZTD9+FRPmQ2lRgSTTVYJwLG6u5irYYnWASu1yA&#10;c/dp468NvwXO8Qkq8lL/DXhB5Mpg4wI2yoKftHtbPY6XluUUf1Fg4p0kOEJ7ziuQpcHtzMrNLymt&#10;/+t7hl/f++4X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Afjq90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8A7427" w:rsidRPr="00A96233">
        <w:rPr>
          <w:noProof/>
        </w:rPr>
        <mc:AlternateContent>
          <mc:Choice Requires="wps">
            <w:drawing>
              <wp:anchor distT="0" distB="0" distL="114300" distR="114300" simplePos="0" relativeHeight="251695104" behindDoc="0" locked="0" layoutInCell="1" allowOverlap="1" wp14:anchorId="17A38BE3" wp14:editId="783A4626">
                <wp:simplePos x="0" y="0"/>
                <wp:positionH relativeFrom="margin">
                  <wp:posOffset>-104140</wp:posOffset>
                </wp:positionH>
                <wp:positionV relativeFrom="margin">
                  <wp:posOffset>8534449</wp:posOffset>
                </wp:positionV>
                <wp:extent cx="5939790" cy="0"/>
                <wp:effectExtent l="0" t="19050" r="22860" b="19050"/>
                <wp:wrapNone/>
                <wp:docPr id="1152" name="Straight Connector 1152"/>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0619944F" id="Straight Connector 1152" o:spid="_x0000_s1026" style="position:absolute;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VRS8QEAADcEAAAOAAAAZHJzL2Uyb0RvYy54bWysU01v2zAMvQ/YfxB0X2ynSNcYcXpI0V32&#10;EazbD1BkyRYgiYKkxsm/HyU7TrudWuwiWyQfyfdIbe5PRpOj8EGBbWi1KCkRlkOrbNfQ378eP91R&#10;EiKzLdNgRUPPItD77ccPm8HVYgk96FZ4gklsqAfX0D5GVxdF4L0wLCzACYtOCd6wiFffFa1nA2Y3&#10;uliW5W0xgG+dBy5CQOvD6KTbnF9KweMPKYOIRDcUe4v59Pk8pLPYbljdeeZ6xac22Du6MExZLDqn&#10;emCRkWev/kllFPcQQMYFB1OAlIqLzAHZVOVfbJ565kTmguIEN8sU/l9a/v2490S1OLtqtaTEMoNT&#10;eoqeqa6PZAfWoobgSXajWoMLNYJ2du+nW3B7n6ifpDfpi6TIKSt8nhUWp0g4Glfrm/XnNQ6CX3zF&#10;Feh8iF8EGJJ+GqqVTeRZzY5fQ8RiGHoJSWZtydDQm7uqLHNYAK3aR6V1cuYFEjvtyZHh6A9dlWP0&#10;s/kG7Wi7XZWIHPPO4bnKi0xYU1s0Jtoj0fwXz1qMPfwUEuVDamOBOdFYg3EubKymKtpidIJJ7HIG&#10;Tt2njb82/Bo4xSeoyEv9FvCMyJXBxhlslAU/ave6ejxdWpZj/EWBkXeS4ADtOa9Alga3Mys3vaS0&#10;/i/vGX5979s/AAAA//8DAFBLAwQUAAYACAAAACEAcE5+oN4AAAANAQAADwAAAGRycy9kb3ducmV2&#10;LnhtbEyPQU/DMAyF70j8h8hI3La0UK2sNJ0GYncYjF3TxjQVjVM12Vb49ZjDBDfb7+n5e+Vqcr04&#10;4hg6TwrSeQICqfGmo1bB2+tmdgciRE1G955QwRcGWFWXF6UujD/RCx63sRUcQqHQCmyMQyFlaCw6&#10;HeZ+QGLtw49OR17HVppRnzjc9fImSRbS6Y74g9UDPlpsPrcHp+C9np42u3z3vca83++7Z5s3+YNS&#10;11fT+h5ExCn+meEXn9GhYqbaH8gE0SuYpYuMrSzcZhm3YssyXfJQn0+yKuX/FtUPAAAA//8DAFBL&#10;AQItABQABgAIAAAAIQC2gziS/gAAAOEBAAATAAAAAAAAAAAAAAAAAAAAAABbQ29udGVudF9UeXBl&#10;c10ueG1sUEsBAi0AFAAGAAgAAAAhADj9If/WAAAAlAEAAAsAAAAAAAAAAAAAAAAALwEAAF9yZWxz&#10;Ly5yZWxzUEsBAi0AFAAGAAgAAAAhAMm9VFLxAQAANwQAAA4AAAAAAAAAAAAAAAAALgIAAGRycy9l&#10;Mm9Eb2MueG1sUEsBAi0AFAAGAAgAAAAhAHBOfqDeAAAADQEAAA8AAAAAAAAAAAAAAAAASwQAAGRy&#10;cy9kb3ducmV2LnhtbFBLBQYAAAAABAAEAPMAAABWBQAAAAA=&#10;" strokecolor="#a5a5a5 [2092]" strokeweight="3pt">
                <v:stroke joinstyle="miter"/>
                <w10:wrap anchorx="margin" anchory="margin"/>
              </v:line>
            </w:pict>
          </mc:Fallback>
        </mc:AlternateContent>
      </w:r>
      <w:r w:rsidR="008A7427" w:rsidRPr="00A96233">
        <w:rPr>
          <w:noProof/>
        </w:rPr>
        <w:drawing>
          <wp:anchor distT="0" distB="0" distL="114300" distR="114300" simplePos="0" relativeHeight="251692032" behindDoc="0" locked="0" layoutInCell="1" allowOverlap="1" wp14:anchorId="6EA212F8" wp14:editId="5ABE94FA">
            <wp:simplePos x="0" y="0"/>
            <wp:positionH relativeFrom="margin">
              <wp:posOffset>-13970</wp:posOffset>
            </wp:positionH>
            <wp:positionV relativeFrom="paragraph">
              <wp:posOffset>1287194</wp:posOffset>
            </wp:positionV>
            <wp:extent cx="5759450" cy="4572000"/>
            <wp:effectExtent l="38100" t="38100" r="88900" b="95250"/>
            <wp:wrapNone/>
            <wp:docPr id="1154" name="Picture 1154"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798"/>
      <w:bookmarkEnd w:id="799"/>
      <w:bookmarkEnd w:id="800"/>
      <w:bookmarkEnd w:id="801"/>
    </w:p>
    <w:p w14:paraId="69B1C52F" w14:textId="13D23B0A" w:rsidR="008A7427" w:rsidRPr="00A96233" w:rsidRDefault="008A7427" w:rsidP="003247EA">
      <w:pPr>
        <w:sectPr w:rsidR="008A7427" w:rsidRPr="00A96233" w:rsidSect="001C6D34">
          <w:headerReference w:type="default" r:id="rId112"/>
          <w:footerReference w:type="default" r:id="rId113"/>
          <w:pgSz w:w="11907" w:h="16840" w:code="9"/>
          <w:pgMar w:top="1440" w:right="1440" w:bottom="1440" w:left="1440" w:header="567" w:footer="680" w:gutter="0"/>
          <w:cols w:space="720"/>
          <w:docGrid w:linePitch="360"/>
        </w:sectPr>
      </w:pPr>
    </w:p>
    <w:p w14:paraId="18A0341D" w14:textId="77777777" w:rsidR="008A7427" w:rsidRPr="00A96233" w:rsidRDefault="008A7427" w:rsidP="008A7427">
      <w:pPr>
        <w:rPr>
          <w:b/>
          <w:bCs/>
        </w:rPr>
      </w:pPr>
      <w:r w:rsidRPr="00A96233">
        <w:rPr>
          <w:b/>
          <w:bCs/>
        </w:rPr>
        <w:t>This module covers the following Knowledge Module</w:t>
      </w:r>
    </w:p>
    <w:p w14:paraId="54FC05E4" w14:textId="77777777" w:rsidR="008A7427" w:rsidRPr="00A96233" w:rsidRDefault="008A7427" w:rsidP="008A7427">
      <w:pPr>
        <w:rPr>
          <w:rFonts w:eastAsiaTheme="minorHAnsi"/>
          <w:color w:val="000000"/>
          <w:sz w:val="24"/>
          <w:szCs w:val="24"/>
        </w:rPr>
      </w:pPr>
    </w:p>
    <w:p w14:paraId="637ACEFF" w14:textId="77777777" w:rsidR="008A7427" w:rsidRPr="00A96233" w:rsidRDefault="008A7427" w:rsidP="008A7427">
      <w:pPr>
        <w:rPr>
          <w:rFonts w:eastAsiaTheme="minorHAnsi"/>
          <w:b/>
          <w:bCs/>
          <w:color w:val="000000"/>
        </w:rPr>
      </w:pPr>
      <w:r w:rsidRPr="00A96233">
        <w:rPr>
          <w:rFonts w:eastAsiaTheme="minorHAnsi"/>
          <w:b/>
          <w:bCs/>
          <w:color w:val="000000"/>
        </w:rPr>
        <w:t xml:space="preserve">332301000-KM-02, Concepts and principles for identifying and sourcing products and selecting suppliers, NQF Level 6, Credits 7 </w:t>
      </w:r>
    </w:p>
    <w:p w14:paraId="7963FE4D" w14:textId="77777777" w:rsidR="008A7427" w:rsidRPr="00A96233" w:rsidRDefault="008A7427" w:rsidP="008A7427"/>
    <w:p w14:paraId="0C1FBEDF" w14:textId="77777777" w:rsidR="008A7427" w:rsidRPr="00A96233" w:rsidRDefault="008A7427" w:rsidP="008A7427">
      <w:pPr>
        <w:rPr>
          <w:b/>
          <w:bCs/>
        </w:rPr>
      </w:pPr>
      <w:r w:rsidRPr="00A96233">
        <w:rPr>
          <w:b/>
          <w:bCs/>
        </w:rPr>
        <w:t>Purpose</w:t>
      </w:r>
      <w:r w:rsidRPr="00A96233">
        <w:rPr>
          <w:b/>
          <w:bCs/>
          <w:spacing w:val="-2"/>
        </w:rPr>
        <w:t xml:space="preserve"> </w:t>
      </w:r>
      <w:r w:rsidRPr="00A96233">
        <w:rPr>
          <w:b/>
          <w:bCs/>
        </w:rPr>
        <w:t xml:space="preserve">of </w:t>
      </w:r>
      <w:r w:rsidRPr="00A96233">
        <w:rPr>
          <w:b/>
          <w:bCs/>
          <w:spacing w:val="1"/>
        </w:rPr>
        <w:t>t</w:t>
      </w:r>
      <w:r w:rsidRPr="00A96233">
        <w:rPr>
          <w:b/>
          <w:bCs/>
        </w:rPr>
        <w:t>he</w:t>
      </w:r>
      <w:r w:rsidRPr="00A96233">
        <w:rPr>
          <w:b/>
          <w:bCs/>
          <w:spacing w:val="-2"/>
        </w:rPr>
        <w:t xml:space="preserve"> </w:t>
      </w:r>
      <w:r w:rsidRPr="00A96233">
        <w:rPr>
          <w:b/>
          <w:bCs/>
        </w:rPr>
        <w:t>Kn</w:t>
      </w:r>
      <w:r w:rsidRPr="00A96233">
        <w:rPr>
          <w:b/>
          <w:bCs/>
          <w:spacing w:val="-3"/>
        </w:rPr>
        <w:t>o</w:t>
      </w:r>
      <w:r w:rsidRPr="00A96233">
        <w:rPr>
          <w:b/>
          <w:bCs/>
          <w:spacing w:val="3"/>
        </w:rPr>
        <w:t>w</w:t>
      </w:r>
      <w:r w:rsidRPr="00A96233">
        <w:rPr>
          <w:b/>
          <w:bCs/>
        </w:rPr>
        <w:t>ledge</w:t>
      </w:r>
      <w:r w:rsidRPr="00A96233">
        <w:rPr>
          <w:b/>
          <w:bCs/>
          <w:spacing w:val="-2"/>
        </w:rPr>
        <w:t xml:space="preserve"> </w:t>
      </w:r>
      <w:r w:rsidRPr="00A96233">
        <w:rPr>
          <w:b/>
          <w:bCs/>
          <w:spacing w:val="1"/>
        </w:rPr>
        <w:t>M</w:t>
      </w:r>
      <w:r w:rsidRPr="00A96233">
        <w:rPr>
          <w:b/>
          <w:bCs/>
        </w:rPr>
        <w:t>od</w:t>
      </w:r>
      <w:r w:rsidRPr="00A96233">
        <w:rPr>
          <w:b/>
          <w:bCs/>
          <w:spacing w:val="-3"/>
        </w:rPr>
        <w:t>u</w:t>
      </w:r>
      <w:r w:rsidRPr="00A96233">
        <w:rPr>
          <w:b/>
          <w:bCs/>
          <w:spacing w:val="1"/>
        </w:rPr>
        <w:t>l</w:t>
      </w:r>
      <w:r w:rsidRPr="00A96233">
        <w:rPr>
          <w:b/>
          <w:bCs/>
        </w:rPr>
        <w:t>es</w:t>
      </w:r>
    </w:p>
    <w:p w14:paraId="38EA1DE5" w14:textId="77777777" w:rsidR="008A7427" w:rsidRPr="00A96233" w:rsidRDefault="008A7427" w:rsidP="008A7427">
      <w:pPr>
        <w:rPr>
          <w:spacing w:val="3"/>
        </w:rPr>
      </w:pPr>
    </w:p>
    <w:p w14:paraId="0889AC77" w14:textId="77777777" w:rsidR="008A7427" w:rsidRPr="00A96233" w:rsidRDefault="008A7427" w:rsidP="008A7427">
      <w:r w:rsidRPr="00A96233">
        <w:rPr>
          <w:spacing w:val="3"/>
        </w:rPr>
        <w:t>T</w:t>
      </w:r>
      <w:r w:rsidRPr="00A96233">
        <w:t>he</w:t>
      </w:r>
      <w:r w:rsidRPr="00A96233">
        <w:rPr>
          <w:spacing w:val="-6"/>
        </w:rPr>
        <w:t xml:space="preserve"> </w:t>
      </w:r>
      <w:r w:rsidRPr="00A96233">
        <w:rPr>
          <w:spacing w:val="4"/>
        </w:rPr>
        <w:t>m</w:t>
      </w:r>
      <w:r w:rsidRPr="00A96233">
        <w:t>ain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 the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t>ing</w:t>
      </w:r>
      <w:r w:rsidRPr="00A96233">
        <w:rPr>
          <w:spacing w:val="-6"/>
        </w:rPr>
        <w:t xml:space="preserve"> </w:t>
      </w:r>
      <w:r w:rsidRPr="00A96233">
        <w:t>in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ed</w:t>
      </w:r>
      <w:r w:rsidRPr="00A96233">
        <w:rPr>
          <w:spacing w:val="2"/>
        </w:rPr>
        <w:t>g</w:t>
      </w:r>
      <w:r w:rsidRPr="00A96233">
        <w:t>e</w:t>
      </w:r>
      <w:r w:rsidRPr="00A96233">
        <w:rPr>
          <w:spacing w:val="-10"/>
        </w:rPr>
        <w:t xml:space="preserve"> </w:t>
      </w:r>
      <w:r w:rsidRPr="00A96233">
        <w:rPr>
          <w:spacing w:val="4"/>
        </w:rPr>
        <w:t>m</w:t>
      </w:r>
      <w:r w:rsidRPr="00A96233">
        <w:t>odule</w:t>
      </w:r>
      <w:r w:rsidRPr="00A96233">
        <w:rPr>
          <w:spacing w:val="-5"/>
        </w:rPr>
        <w:t xml:space="preserve"> </w:t>
      </w:r>
      <w:r w:rsidRPr="00A96233">
        <w:t>is to</w:t>
      </w:r>
      <w:r w:rsidRPr="00A96233">
        <w:rPr>
          <w:spacing w:val="-3"/>
        </w:rPr>
        <w:t xml:space="preserve"> </w:t>
      </w:r>
      <w:r w:rsidRPr="00A96233">
        <w:rPr>
          <w:spacing w:val="2"/>
        </w:rPr>
        <w:t>b</w:t>
      </w:r>
      <w:r w:rsidRPr="00A96233">
        <w:t>u</w:t>
      </w:r>
      <w:r w:rsidRPr="00A96233">
        <w:rPr>
          <w:spacing w:val="1"/>
        </w:rPr>
        <w:t>i</w:t>
      </w:r>
      <w:r w:rsidRPr="00A96233">
        <w:t>ld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tan</w:t>
      </w:r>
      <w:r w:rsidRPr="00A96233">
        <w:rPr>
          <w:spacing w:val="2"/>
        </w:rPr>
        <w:t>d</w:t>
      </w:r>
      <w:r w:rsidRPr="00A96233">
        <w:rPr>
          <w:spacing w:val="1"/>
        </w:rPr>
        <w:t>i</w:t>
      </w:r>
      <w:r w:rsidRPr="00A96233">
        <w:t>ng</w:t>
      </w:r>
      <w:r w:rsidRPr="00A96233">
        <w:rPr>
          <w:spacing w:val="-14"/>
        </w:rPr>
        <w:t xml:space="preserve"> </w:t>
      </w:r>
      <w:r w:rsidRPr="00A96233">
        <w:t xml:space="preserve">of the </w:t>
      </w:r>
      <w:r w:rsidRPr="00A96233">
        <w:rPr>
          <w:spacing w:val="1"/>
        </w:rPr>
        <w:t>c</w:t>
      </w:r>
      <w:r w:rsidRPr="00A96233">
        <w:t>on</w:t>
      </w:r>
      <w:r w:rsidRPr="00A96233">
        <w:rPr>
          <w:spacing w:val="1"/>
        </w:rPr>
        <w:t>c</w:t>
      </w:r>
      <w:r w:rsidRPr="00A96233">
        <w:t>epts and prin</w:t>
      </w:r>
      <w:r w:rsidRPr="00A96233">
        <w:rPr>
          <w:spacing w:val="1"/>
        </w:rPr>
        <w:t>ci</w:t>
      </w:r>
      <w:r w:rsidRPr="00A96233">
        <w:t>p</w:t>
      </w:r>
      <w:r w:rsidRPr="00A96233">
        <w:rPr>
          <w:spacing w:val="1"/>
        </w:rPr>
        <w:t>l</w:t>
      </w:r>
      <w:r w:rsidRPr="00A96233">
        <w:t>es</w:t>
      </w:r>
      <w:r w:rsidRPr="00A96233">
        <w:rPr>
          <w:spacing w:val="-8"/>
        </w:rPr>
        <w:t xml:space="preserve"> </w:t>
      </w:r>
      <w:r w:rsidRPr="00A96233">
        <w:rPr>
          <w:spacing w:val="2"/>
        </w:rPr>
        <w:t>f</w:t>
      </w:r>
      <w:r w:rsidRPr="00A96233">
        <w:t>or</w:t>
      </w:r>
      <w:r w:rsidRPr="00A96233">
        <w:rPr>
          <w:spacing w:val="-2"/>
        </w:rPr>
        <w:t xml:space="preserve"> </w:t>
      </w:r>
      <w:r w:rsidRPr="00A96233">
        <w:rPr>
          <w:spacing w:val="1"/>
        </w:rPr>
        <w:t>s</w:t>
      </w:r>
      <w:r w:rsidRPr="00A96233">
        <w:t>ou</w:t>
      </w:r>
      <w:r w:rsidRPr="00A96233">
        <w:rPr>
          <w:spacing w:val="1"/>
        </w:rPr>
        <w:t>rc</w:t>
      </w:r>
      <w:r w:rsidRPr="00A96233">
        <w:t>ing</w:t>
      </w:r>
      <w:r w:rsidRPr="00A96233">
        <w:rPr>
          <w:spacing w:val="-7"/>
        </w:rPr>
        <w:t xml:space="preserve"> </w:t>
      </w:r>
      <w:r w:rsidRPr="00A96233">
        <w:t>products</w:t>
      </w:r>
      <w:r w:rsidRPr="00A96233">
        <w:rPr>
          <w:spacing w:val="-7"/>
        </w:rPr>
        <w:t xml:space="preserve"> </w:t>
      </w:r>
      <w:r w:rsidRPr="00A96233">
        <w:t>a</w:t>
      </w:r>
      <w:r w:rsidRPr="00A96233">
        <w:rPr>
          <w:spacing w:val="1"/>
        </w:rPr>
        <w:t>n</w:t>
      </w:r>
      <w:r w:rsidRPr="00A96233">
        <w:t>d id</w:t>
      </w:r>
      <w:r w:rsidRPr="00A96233">
        <w:rPr>
          <w:spacing w:val="1"/>
        </w:rPr>
        <w:t>e</w:t>
      </w:r>
      <w:r w:rsidRPr="00A96233">
        <w:t>nt</w:t>
      </w:r>
      <w:r w:rsidRPr="00A96233">
        <w:rPr>
          <w:spacing w:val="-2"/>
        </w:rPr>
        <w:t>i</w:t>
      </w:r>
      <w:r w:rsidRPr="00A96233">
        <w:rPr>
          <w:spacing w:val="4"/>
        </w:rPr>
        <w:t>f</w:t>
      </w:r>
      <w:r w:rsidRPr="00A96233">
        <w:rPr>
          <w:spacing w:val="-4"/>
        </w:rPr>
        <w:t>y</w:t>
      </w:r>
      <w:r w:rsidRPr="00A96233">
        <w:rPr>
          <w:spacing w:val="1"/>
        </w:rPr>
        <w:t>i</w:t>
      </w:r>
      <w:r w:rsidRPr="00A96233">
        <w:t>ng</w:t>
      </w:r>
      <w:r w:rsidRPr="00A96233">
        <w:rPr>
          <w:spacing w:val="-8"/>
        </w:rPr>
        <w:t xml:space="preserve"> </w:t>
      </w:r>
      <w:r w:rsidRPr="00A96233">
        <w:t>a</w:t>
      </w:r>
      <w:r w:rsidRPr="00A96233">
        <w:rPr>
          <w:spacing w:val="1"/>
        </w:rPr>
        <w:t>n</w:t>
      </w:r>
      <w:r w:rsidRPr="00A96233">
        <w:t>d</w:t>
      </w:r>
      <w:r w:rsidRPr="00A96233">
        <w:rPr>
          <w:spacing w:val="-3"/>
        </w:rPr>
        <w:t xml:space="preserve"> </w:t>
      </w:r>
      <w:r w:rsidRPr="00A96233">
        <w:t>sele</w:t>
      </w:r>
      <w:r w:rsidRPr="00A96233">
        <w:rPr>
          <w:spacing w:val="1"/>
        </w:rPr>
        <w:t>c</w:t>
      </w:r>
      <w:r w:rsidRPr="00A96233">
        <w:rPr>
          <w:spacing w:val="2"/>
        </w:rPr>
        <w:t>t</w:t>
      </w:r>
      <w:r w:rsidRPr="00A96233">
        <w:t>ing</w:t>
      </w:r>
      <w:r w:rsidRPr="00A96233">
        <w:rPr>
          <w:spacing w:val="-7"/>
        </w:rPr>
        <w:t xml:space="preserve"> </w:t>
      </w:r>
      <w:r w:rsidRPr="00A96233">
        <w:rPr>
          <w:spacing w:val="1"/>
        </w:rPr>
        <w:t>s</w:t>
      </w:r>
      <w:r w:rsidRPr="00A96233">
        <w:t>up</w:t>
      </w:r>
      <w:r w:rsidRPr="00A96233">
        <w:rPr>
          <w:spacing w:val="2"/>
        </w:rPr>
        <w:t>p</w:t>
      </w:r>
      <w:r w:rsidRPr="00A96233">
        <w:t>l</w:t>
      </w:r>
      <w:r w:rsidRPr="00A96233">
        <w:rPr>
          <w:spacing w:val="1"/>
        </w:rPr>
        <w:t>i</w:t>
      </w:r>
      <w:r w:rsidRPr="00A96233">
        <w:t>ers</w:t>
      </w:r>
      <w:r w:rsidRPr="00A96233">
        <w:rPr>
          <w:spacing w:val="-6"/>
        </w:rPr>
        <w:t xml:space="preserve"> </w:t>
      </w:r>
      <w:r w:rsidRPr="00A96233">
        <w:t>that</w:t>
      </w:r>
      <w:r w:rsidRPr="00A96233">
        <w:rPr>
          <w:spacing w:val="-4"/>
        </w:rPr>
        <w:t xml:space="preserve"> </w:t>
      </w:r>
      <w:r w:rsidRPr="00A96233">
        <w:rPr>
          <w:spacing w:val="4"/>
        </w:rPr>
        <w:t>m</w:t>
      </w:r>
      <w:r w:rsidRPr="00A96233">
        <w:t>eet</w:t>
      </w:r>
      <w:r w:rsidRPr="00A96233">
        <w:rPr>
          <w:spacing w:val="-4"/>
        </w:rPr>
        <w:t xml:space="preserve"> </w:t>
      </w:r>
      <w:r w:rsidRPr="00A96233">
        <w:rPr>
          <w:spacing w:val="2"/>
          <w:w w:val="99"/>
        </w:rPr>
        <w:t>t</w:t>
      </w:r>
      <w:r w:rsidRPr="00A96233">
        <w:rPr>
          <w:w w:val="99"/>
        </w:rPr>
        <w:t xml:space="preserve">he </w:t>
      </w:r>
      <w:r w:rsidRPr="00A96233">
        <w:rPr>
          <w:spacing w:val="1"/>
        </w:rPr>
        <w:t>r</w:t>
      </w:r>
      <w:r w:rsidRPr="00A96233">
        <w:t>equi</w:t>
      </w:r>
      <w:r w:rsidRPr="00A96233">
        <w:rPr>
          <w:spacing w:val="1"/>
        </w:rPr>
        <w:t>r</w:t>
      </w:r>
      <w:r w:rsidRPr="00A96233">
        <w:t>e</w:t>
      </w:r>
      <w:r w:rsidRPr="00A96233">
        <w:rPr>
          <w:spacing w:val="4"/>
        </w:rPr>
        <w:t>m</w:t>
      </w:r>
      <w:r w:rsidRPr="00A96233">
        <w:t>en</w:t>
      </w:r>
      <w:r w:rsidRPr="00A96233">
        <w:rPr>
          <w:spacing w:val="1"/>
        </w:rPr>
        <w:t>t</w:t>
      </w:r>
      <w:r w:rsidRPr="00A96233">
        <w:t>s</w:t>
      </w:r>
      <w:r w:rsidRPr="00A96233">
        <w:rPr>
          <w:spacing w:val="-11"/>
        </w:rPr>
        <w:t xml:space="preserve"> </w:t>
      </w:r>
      <w:r w:rsidRPr="00A96233">
        <w:t>of the bu</w:t>
      </w:r>
      <w:r w:rsidRPr="00A96233">
        <w:rPr>
          <w:spacing w:val="1"/>
        </w:rPr>
        <w:t>s</w:t>
      </w:r>
      <w:r w:rsidRPr="00A96233">
        <w:t>i</w:t>
      </w:r>
      <w:r w:rsidRPr="00A96233">
        <w:rPr>
          <w:spacing w:val="2"/>
        </w:rPr>
        <w:t>ne</w:t>
      </w:r>
      <w:r w:rsidRPr="00A96233">
        <w:rPr>
          <w:spacing w:val="1"/>
        </w:rPr>
        <w:t>ss</w:t>
      </w:r>
      <w:r w:rsidRPr="00A96233">
        <w:t>.</w:t>
      </w:r>
    </w:p>
    <w:p w14:paraId="24AA15A4" w14:textId="77777777" w:rsidR="008A7427" w:rsidRPr="00A96233" w:rsidRDefault="008A7427" w:rsidP="008A7427"/>
    <w:p w14:paraId="2C0D0833" w14:textId="77777777" w:rsidR="008A7427" w:rsidRPr="00A96233" w:rsidRDefault="008A7427" w:rsidP="008A7427">
      <w:r w:rsidRPr="00A96233">
        <w:t>Lear</w:t>
      </w:r>
      <w:r w:rsidRPr="00A96233">
        <w:rPr>
          <w:spacing w:val="2"/>
        </w:rPr>
        <w:t>n</w:t>
      </w:r>
      <w:r w:rsidRPr="00A96233">
        <w:t>ing</w:t>
      </w:r>
      <w:r w:rsidRPr="00A96233">
        <w:rPr>
          <w:spacing w:val="-7"/>
        </w:rPr>
        <w:t xml:space="preserve"> </w:t>
      </w:r>
      <w:r w:rsidRPr="00A96233">
        <w:rPr>
          <w:spacing w:val="1"/>
        </w:rPr>
        <w:t>c</w:t>
      </w:r>
      <w:r w:rsidRPr="00A96233">
        <w:t>ontact</w:t>
      </w:r>
      <w:r w:rsidRPr="00A96233">
        <w:rPr>
          <w:spacing w:val="-4"/>
        </w:rPr>
        <w:t xml:space="preserve"> </w:t>
      </w:r>
      <w:r w:rsidRPr="00A96233">
        <w:t>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tot</w:t>
      </w:r>
      <w:r w:rsidRPr="00A96233">
        <w:rPr>
          <w:spacing w:val="2"/>
        </w:rPr>
        <w:t>a</w:t>
      </w:r>
      <w:r w:rsidRPr="00A96233">
        <w:t>l</w:t>
      </w:r>
      <w:r w:rsidRPr="00A96233">
        <w:rPr>
          <w:spacing w:val="-5"/>
        </w:rPr>
        <w:t xml:space="preserve"> </w:t>
      </w:r>
      <w:r w:rsidRPr="00A96233">
        <w:t>a</w:t>
      </w:r>
      <w:r w:rsidRPr="00A96233">
        <w:rPr>
          <w:spacing w:val="4"/>
        </w:rPr>
        <w:t>m</w:t>
      </w:r>
      <w:r w:rsidRPr="00A96233">
        <w:t>ount</w:t>
      </w:r>
      <w:r w:rsidRPr="00A96233">
        <w:rPr>
          <w:spacing w:val="-8"/>
        </w:rPr>
        <w:t xml:space="preserve"> </w:t>
      </w:r>
      <w:r w:rsidRPr="00A96233">
        <w:t>of ti</w:t>
      </w:r>
      <w:r w:rsidRPr="00A96233">
        <w:rPr>
          <w:spacing w:val="4"/>
        </w:rPr>
        <w:t>m</w:t>
      </w:r>
      <w:r w:rsidRPr="00A96233">
        <w:t>e</w:t>
      </w:r>
      <w:r w:rsidRPr="00A96233">
        <w:rPr>
          <w:spacing w:val="-4"/>
        </w:rPr>
        <w:t xml:space="preserve"> </w:t>
      </w:r>
      <w:r w:rsidRPr="00A96233">
        <w:t>duri</w:t>
      </w:r>
      <w:r w:rsidRPr="00A96233">
        <w:rPr>
          <w:spacing w:val="1"/>
        </w:rPr>
        <w:t>n</w:t>
      </w:r>
      <w:r w:rsidRPr="00A96233">
        <w:t>g</w:t>
      </w:r>
      <w:r w:rsidRPr="00A96233">
        <w:rPr>
          <w:spacing w:val="-4"/>
        </w:rPr>
        <w:t xml:space="preserve"> </w:t>
      </w:r>
      <w:r w:rsidRPr="00A96233">
        <w:t>whi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t>lea</w:t>
      </w:r>
      <w:r w:rsidRPr="00A96233">
        <w:rPr>
          <w:spacing w:val="3"/>
        </w:rPr>
        <w:t>r</w:t>
      </w:r>
      <w:r w:rsidRPr="00A96233">
        <w:t>ner</w:t>
      </w:r>
      <w:r w:rsidRPr="00A96233">
        <w:rPr>
          <w:spacing w:val="-5"/>
        </w:rPr>
        <w:t xml:space="preserve"> </w:t>
      </w:r>
      <w:r w:rsidRPr="00A96233">
        <w:rPr>
          <w:spacing w:val="2"/>
        </w:rPr>
        <w:t>n</w:t>
      </w:r>
      <w:r w:rsidRPr="00A96233">
        <w:t>eeds</w:t>
      </w:r>
      <w:r w:rsidRPr="00A96233">
        <w:rPr>
          <w:spacing w:val="-5"/>
        </w:rPr>
        <w:t xml:space="preserve"> </w:t>
      </w:r>
      <w:r w:rsidRPr="00A96233">
        <w:rPr>
          <w:spacing w:val="2"/>
        </w:rPr>
        <w:t>t</w:t>
      </w:r>
      <w:r w:rsidRPr="00A96233">
        <w:t>o ha</w:t>
      </w:r>
      <w:r w:rsidRPr="00A96233">
        <w:rPr>
          <w:spacing w:val="1"/>
        </w:rPr>
        <w:t>v</w:t>
      </w:r>
      <w:r w:rsidRPr="00A96233">
        <w:t>e</w:t>
      </w:r>
      <w:r w:rsidRPr="00A96233">
        <w:rPr>
          <w:spacing w:val="-4"/>
        </w:rPr>
        <w:t xml:space="preserve"> </w:t>
      </w:r>
      <w:r w:rsidRPr="00A96233">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t>ider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na</w:t>
      </w:r>
      <w:r w:rsidRPr="00A96233">
        <w:rPr>
          <w:spacing w:val="2"/>
        </w:rPr>
        <w:t>b</w:t>
      </w:r>
      <w:r w:rsidRPr="00A96233">
        <w:t>le</w:t>
      </w:r>
      <w:r w:rsidRPr="00A96233">
        <w:rPr>
          <w:spacing w:val="-4"/>
        </w:rPr>
        <w:t xml:space="preserve"> </w:t>
      </w:r>
      <w:r w:rsidRPr="00A96233">
        <w:t>him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t>i</w:t>
      </w:r>
      <w:r w:rsidRPr="00A96233">
        <w:rPr>
          <w:spacing w:val="1"/>
        </w:rPr>
        <w:t>c</w:t>
      </w:r>
      <w:r w:rsidRPr="00A96233">
        <w:t>ient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t>to</w:t>
      </w:r>
      <w:r w:rsidRPr="00A96233">
        <w:rPr>
          <w:spacing w:val="-2"/>
        </w:rPr>
        <w:t xml:space="preserve"> </w:t>
      </w:r>
      <w:r w:rsidRPr="00A96233">
        <w:t>ob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nowl</w:t>
      </w:r>
      <w:r w:rsidRPr="00A96233">
        <w:rPr>
          <w:spacing w:val="2"/>
        </w:rPr>
        <w:t>e</w:t>
      </w:r>
      <w:r w:rsidRPr="00A96233">
        <w:t>dge</w:t>
      </w:r>
      <w:r w:rsidRPr="00A96233">
        <w:rPr>
          <w:spacing w:val="-8"/>
        </w:rPr>
        <w:t xml:space="preserve"> </w:t>
      </w:r>
      <w:r w:rsidRPr="00A96233">
        <w:t xml:space="preserve">and </w:t>
      </w:r>
      <w:r w:rsidRPr="00A96233">
        <w:rPr>
          <w:spacing w:val="1"/>
        </w:rPr>
        <w:t>c</w:t>
      </w:r>
      <w:r w:rsidRPr="00A96233">
        <w:t>o</w:t>
      </w:r>
      <w:r w:rsidRPr="00A96233">
        <w:rPr>
          <w:spacing w:val="4"/>
        </w:rPr>
        <w:t>m</w:t>
      </w:r>
      <w:r w:rsidRPr="00A96233">
        <w:t>plete</w:t>
      </w:r>
      <w:r w:rsidRPr="00A96233">
        <w:rPr>
          <w:spacing w:val="-9"/>
        </w:rPr>
        <w:t xml:space="preserve"> </w:t>
      </w:r>
      <w:r w:rsidRPr="00A96233">
        <w:t>act</w:t>
      </w:r>
      <w:r w:rsidRPr="00A96233">
        <w:rPr>
          <w:spacing w:val="1"/>
        </w:rPr>
        <w:t>i</w:t>
      </w:r>
      <w:r w:rsidRPr="00A96233">
        <w:t>vi</w:t>
      </w:r>
      <w:r w:rsidRPr="00A96233">
        <w:rPr>
          <w:spacing w:val="2"/>
        </w:rPr>
        <w:t>t</w:t>
      </w:r>
      <w:r w:rsidRPr="00A96233">
        <w:t>ie</w:t>
      </w:r>
      <w:r w:rsidRPr="00A96233">
        <w:rPr>
          <w:spacing w:val="1"/>
        </w:rPr>
        <w:t>s</w:t>
      </w:r>
      <w:r w:rsidRPr="00A96233">
        <w:t>, a</w:t>
      </w:r>
      <w:r w:rsidRPr="00A96233">
        <w:rPr>
          <w:spacing w:val="1"/>
        </w:rPr>
        <w:t>ss</w:t>
      </w:r>
      <w:r w:rsidRPr="00A96233">
        <w:t>ign</w:t>
      </w:r>
      <w:r w:rsidRPr="00A96233">
        <w:rPr>
          <w:spacing w:val="4"/>
        </w:rPr>
        <w:t>m</w:t>
      </w:r>
      <w:r w:rsidRPr="00A96233">
        <w:t>ents</w:t>
      </w:r>
      <w:r w:rsidRPr="00A96233">
        <w:rPr>
          <w:spacing w:val="-10"/>
        </w:rPr>
        <w:t xml:space="preserve"> </w:t>
      </w:r>
      <w:r w:rsidRPr="00A96233">
        <w:t>and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t xml:space="preserve">if </w:t>
      </w:r>
      <w:r w:rsidRPr="00A96233">
        <w:rPr>
          <w:spacing w:val="2"/>
        </w:rPr>
        <w:t>an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t>o</w:t>
      </w:r>
      <w:r w:rsidRPr="00A96233">
        <w:rPr>
          <w:spacing w:val="4"/>
        </w:rPr>
        <w:t>m</w:t>
      </w:r>
      <w:r w:rsidRPr="00A96233">
        <w:t>plete</w:t>
      </w:r>
      <w:r w:rsidRPr="00A96233">
        <w:rPr>
          <w:spacing w:val="-7"/>
        </w:rPr>
        <w:t xml:space="preserve"> </w:t>
      </w:r>
      <w:r w:rsidRPr="00A96233">
        <w:t>as</w:t>
      </w:r>
      <w:r w:rsidRPr="00A96233">
        <w:rPr>
          <w:spacing w:val="1"/>
        </w:rPr>
        <w:t>s</w:t>
      </w:r>
      <w:r w:rsidRPr="00A96233">
        <w:t>e</w:t>
      </w:r>
      <w:r w:rsidRPr="00A96233">
        <w:rPr>
          <w:spacing w:val="1"/>
        </w:rPr>
        <w:t>s</w:t>
      </w:r>
      <w:r w:rsidRPr="00A96233">
        <w:t>s</w:t>
      </w:r>
      <w:r w:rsidRPr="00A96233">
        <w:rPr>
          <w:spacing w:val="4"/>
        </w:rPr>
        <w:t>m</w:t>
      </w:r>
      <w:r w:rsidRPr="00A96233">
        <w:t>ents</w:t>
      </w:r>
      <w:r w:rsidRPr="00A96233">
        <w:rPr>
          <w:spacing w:val="-11"/>
        </w:rPr>
        <w:t xml:space="preserve"> </w:t>
      </w:r>
      <w:r w:rsidRPr="00A96233">
        <w:t>is 9 d</w:t>
      </w:r>
      <w:r w:rsidRPr="00A96233">
        <w:rPr>
          <w:spacing w:val="1"/>
        </w:rPr>
        <w:t>a</w:t>
      </w:r>
      <w:r w:rsidRPr="00A96233">
        <w:rPr>
          <w:spacing w:val="-4"/>
        </w:rPr>
        <w:t>y</w:t>
      </w:r>
      <w:r w:rsidRPr="00A96233">
        <w:rPr>
          <w:spacing w:val="1"/>
        </w:rPr>
        <w:t>s</w:t>
      </w:r>
      <w:r w:rsidRPr="00A96233">
        <w:t>.</w:t>
      </w:r>
    </w:p>
    <w:p w14:paraId="0B005B48" w14:textId="77777777" w:rsidR="008A7427" w:rsidRPr="00A96233" w:rsidRDefault="008A7427" w:rsidP="008A7427"/>
    <w:p w14:paraId="27BA88F6" w14:textId="77777777" w:rsidR="008A7427" w:rsidRPr="00A96233" w:rsidRDefault="008A7427" w:rsidP="00570676">
      <w:pPr>
        <w:spacing w:after="120"/>
      </w:pPr>
      <w:r w:rsidRPr="00A96233">
        <w:rPr>
          <w:spacing w:val="3"/>
        </w:rPr>
        <w:t>T</w:t>
      </w:r>
      <w:r w:rsidRPr="00A96233">
        <w:t>he</w:t>
      </w:r>
      <w:r w:rsidRPr="00A96233">
        <w:rPr>
          <w:spacing w:val="-4"/>
        </w:rPr>
        <w:t xml:space="preserve"> </w:t>
      </w:r>
      <w:r w:rsidRPr="00A96233">
        <w:t>lea</w:t>
      </w:r>
      <w:r w:rsidRPr="00A96233">
        <w:rPr>
          <w:spacing w:val="1"/>
        </w:rPr>
        <w:t>r</w:t>
      </w:r>
      <w:r w:rsidRPr="00A96233">
        <w:rPr>
          <w:spacing w:val="2"/>
        </w:rPr>
        <w:t>n</w:t>
      </w:r>
      <w:r w:rsidRPr="00A96233">
        <w:t>ing</w:t>
      </w:r>
      <w:r w:rsidRPr="00A96233">
        <w:rPr>
          <w:spacing w:val="-6"/>
        </w:rPr>
        <w:t xml:space="preserve"> </w:t>
      </w:r>
      <w:r w:rsidRPr="00A96233">
        <w:t>w</w:t>
      </w:r>
      <w:r w:rsidRPr="00A96233">
        <w:rPr>
          <w:spacing w:val="1"/>
        </w:rPr>
        <w:t>i</w:t>
      </w:r>
      <w:r w:rsidRPr="00A96233">
        <w:t>ll</w:t>
      </w:r>
      <w:r w:rsidRPr="00A96233">
        <w:rPr>
          <w:spacing w:val="-2"/>
        </w:rPr>
        <w:t xml:space="preserve"> </w:t>
      </w:r>
      <w:r w:rsidRPr="00A96233">
        <w:t>en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de</w:t>
      </w:r>
      <w:r w:rsidRPr="00A96233">
        <w:rPr>
          <w:spacing w:val="4"/>
        </w:rPr>
        <w:t>m</w:t>
      </w:r>
      <w:r w:rsidRPr="00A96233">
        <w:t>on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de</w:t>
      </w:r>
      <w:r w:rsidRPr="00A96233">
        <w:rPr>
          <w:spacing w:val="1"/>
        </w:rPr>
        <w:t>rs</w:t>
      </w:r>
      <w:r w:rsidRPr="00A96233">
        <w:t>tan</w:t>
      </w:r>
      <w:r w:rsidRPr="00A96233">
        <w:rPr>
          <w:spacing w:val="2"/>
        </w:rPr>
        <w:t>d</w:t>
      </w:r>
      <w:r w:rsidRPr="00A96233">
        <w:t>i</w:t>
      </w:r>
      <w:r w:rsidRPr="00A96233">
        <w:rPr>
          <w:spacing w:val="2"/>
        </w:rPr>
        <w:t>n</w:t>
      </w:r>
      <w:r w:rsidRPr="00A96233">
        <w:t>g</w:t>
      </w:r>
      <w:r w:rsidRPr="00A96233">
        <w:rPr>
          <w:spacing w:val="-13"/>
        </w:rPr>
        <w:t xml:space="preserve"> </w:t>
      </w:r>
      <w:r w:rsidRPr="00A96233">
        <w:t>o</w:t>
      </w:r>
      <w:r w:rsidRPr="00A96233">
        <w:rPr>
          <w:spacing w:val="2"/>
        </w:rPr>
        <w:t>f</w:t>
      </w:r>
      <w:r w:rsidRPr="00A96233">
        <w:t>:</w:t>
      </w:r>
    </w:p>
    <w:p w14:paraId="3A251ADC"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1"/>
        </w:rPr>
        <w:t>L</w:t>
      </w:r>
      <w:r w:rsidRPr="00A96233">
        <w:rPr>
          <w:rFonts w:eastAsia="Arial" w:cs="Arial"/>
        </w:rPr>
        <w:t>o</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6"/>
        </w:rPr>
        <w:t xml:space="preserve"> </w:t>
      </w:r>
      <w:r w:rsidRPr="00A96233">
        <w:rPr>
          <w:rFonts w:eastAsia="Arial" w:cs="Arial"/>
          <w:spacing w:val="2"/>
        </w:rPr>
        <w:t>a</w:t>
      </w:r>
      <w:r w:rsidRPr="00A96233">
        <w:rPr>
          <w:rFonts w:eastAsia="Arial" w:cs="Arial"/>
        </w:rPr>
        <w:t>nd</w:t>
      </w:r>
      <w:r w:rsidRPr="00A96233">
        <w:rPr>
          <w:rFonts w:eastAsia="Arial" w:cs="Arial"/>
          <w:spacing w:val="-2"/>
        </w:rPr>
        <w:t xml:space="preserve"> </w:t>
      </w:r>
      <w:r w:rsidRPr="00A96233">
        <w:rPr>
          <w:rFonts w:eastAsia="Arial" w:cs="Arial"/>
        </w:rPr>
        <w:t>o</w:t>
      </w:r>
      <w:r w:rsidRPr="00A96233">
        <w:rPr>
          <w:rFonts w:eastAsia="Arial" w:cs="Arial"/>
          <w:spacing w:val="1"/>
        </w:rPr>
        <w:t>v</w:t>
      </w:r>
      <w:r w:rsidRPr="00A96233">
        <w:rPr>
          <w:rFonts w:eastAsia="Arial" w:cs="Arial"/>
        </w:rPr>
        <w:t>er</w:t>
      </w:r>
      <w:r w:rsidRPr="00A96233">
        <w:rPr>
          <w:rFonts w:eastAsia="Arial" w:cs="Arial"/>
          <w:spacing w:val="2"/>
        </w:rPr>
        <w:t>s</w:t>
      </w:r>
      <w:r w:rsidRPr="00A96233">
        <w:rPr>
          <w:rFonts w:eastAsia="Arial" w:cs="Arial"/>
        </w:rPr>
        <w:t>e</w:t>
      </w:r>
      <w:r w:rsidRPr="00A96233">
        <w:rPr>
          <w:rFonts w:eastAsia="Arial" w:cs="Arial"/>
          <w:spacing w:val="-1"/>
        </w:rPr>
        <w:t>a</w:t>
      </w:r>
      <w:r w:rsidRPr="00A96233">
        <w:rPr>
          <w:rFonts w:eastAsia="Arial" w:cs="Arial"/>
        </w:rPr>
        <w:t>s</w:t>
      </w:r>
      <w:r w:rsidRPr="00A96233">
        <w:rPr>
          <w:rFonts w:eastAsia="Arial" w:cs="Arial"/>
          <w:spacing w:val="-7"/>
        </w:rPr>
        <w:t xml:space="preserve">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spacing w:val="2"/>
        </w:rPr>
        <w:t>p</w:t>
      </w:r>
      <w:r w:rsidRPr="00A96233">
        <w:rPr>
          <w:rFonts w:eastAsia="Arial" w:cs="Arial"/>
          <w:spacing w:val="-1"/>
        </w:rPr>
        <w:t>li</w:t>
      </w:r>
      <w:r w:rsidRPr="00A96233">
        <w:rPr>
          <w:rFonts w:eastAsia="Arial" w:cs="Arial"/>
        </w:rPr>
        <w:t>ers</w:t>
      </w:r>
      <w:r w:rsidRPr="00A96233">
        <w:rPr>
          <w:rFonts w:eastAsia="Arial" w:cs="Arial"/>
          <w:spacing w:val="-6"/>
        </w:rPr>
        <w:t xml:space="preserve"> </w:t>
      </w:r>
      <w:r w:rsidRPr="00A96233">
        <w:rPr>
          <w:rFonts w:eastAsia="Arial" w:cs="Arial"/>
        </w:rPr>
        <w:t>(1</w:t>
      </w:r>
      <w:r w:rsidRPr="00A96233">
        <w:rPr>
          <w:rFonts w:eastAsia="Arial" w:cs="Arial"/>
          <w:spacing w:val="1"/>
        </w:rPr>
        <w:t>5</w:t>
      </w:r>
      <w:r w:rsidRPr="00A96233">
        <w:rPr>
          <w:rFonts w:eastAsia="Arial" w:cs="Arial"/>
        </w:rPr>
        <w:t>%)</w:t>
      </w:r>
    </w:p>
    <w:p w14:paraId="3C844D6D"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Ge</w:t>
      </w:r>
      <w:r w:rsidRPr="00A96233">
        <w:rPr>
          <w:rFonts w:eastAsia="Arial" w:cs="Arial"/>
          <w:spacing w:val="1"/>
        </w:rPr>
        <w:t>n</w:t>
      </w:r>
      <w:r w:rsidRPr="00A96233">
        <w:rPr>
          <w:rFonts w:eastAsia="Arial" w:cs="Arial"/>
        </w:rPr>
        <w:t>era</w:t>
      </w:r>
      <w:r w:rsidRPr="00A96233">
        <w:rPr>
          <w:rFonts w:eastAsia="Arial" w:cs="Arial"/>
          <w:spacing w:val="1"/>
        </w:rPr>
        <w:t>ll</w:t>
      </w:r>
      <w:r w:rsidRPr="00A96233">
        <w:rPr>
          <w:rFonts w:eastAsia="Arial" w:cs="Arial"/>
        </w:rPr>
        <w:t>y</w:t>
      </w:r>
      <w:r w:rsidRPr="00A96233">
        <w:rPr>
          <w:rFonts w:eastAsia="Arial" w:cs="Arial"/>
          <w:spacing w:val="-11"/>
        </w:rPr>
        <w:t xml:space="preserve"> </w:t>
      </w:r>
      <w:r w:rsidRPr="00A96233">
        <w:rPr>
          <w:rFonts w:eastAsia="Arial" w:cs="Arial"/>
        </w:rPr>
        <w:t>a</w:t>
      </w:r>
      <w:r w:rsidRPr="00A96233">
        <w:rPr>
          <w:rFonts w:eastAsia="Arial" w:cs="Arial"/>
          <w:spacing w:val="3"/>
        </w:rPr>
        <w:t>c</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ted</w:t>
      </w:r>
      <w:r w:rsidRPr="00A96233">
        <w:rPr>
          <w:rFonts w:eastAsia="Arial" w:cs="Arial"/>
          <w:spacing w:val="-9"/>
        </w:rPr>
        <w:t xml:space="preserve"> </w:t>
      </w:r>
      <w:r w:rsidRPr="00A96233">
        <w:rPr>
          <w:rFonts w:eastAsia="Arial" w:cs="Arial"/>
          <w:spacing w:val="1"/>
        </w:rPr>
        <w:t>cr</w:t>
      </w:r>
      <w:r w:rsidRPr="00A96233">
        <w:rPr>
          <w:rFonts w:eastAsia="Arial" w:cs="Arial"/>
          <w:spacing w:val="-1"/>
        </w:rPr>
        <w:t>i</w:t>
      </w:r>
      <w:r w:rsidRPr="00A96233">
        <w:rPr>
          <w:rFonts w:eastAsia="Arial" w:cs="Arial"/>
          <w:spacing w:val="2"/>
        </w:rPr>
        <w:t>t</w:t>
      </w:r>
      <w:r w:rsidRPr="00A96233">
        <w:rPr>
          <w:rFonts w:eastAsia="Arial" w:cs="Arial"/>
        </w:rPr>
        <w:t>eria</w:t>
      </w:r>
      <w:r w:rsidRPr="00A96233">
        <w:rPr>
          <w:rFonts w:eastAsia="Arial" w:cs="Arial"/>
          <w:spacing w:val="-5"/>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rPr>
        <w:t>e</w:t>
      </w:r>
      <w:r w:rsidRPr="00A96233">
        <w:rPr>
          <w:rFonts w:eastAsia="Arial" w:cs="Arial"/>
          <w:spacing w:val="-1"/>
        </w:rPr>
        <w:t>v</w:t>
      </w:r>
      <w:r w:rsidRPr="00A96233">
        <w:rPr>
          <w:rFonts w:eastAsia="Arial" w:cs="Arial"/>
          <w:spacing w:val="2"/>
        </w:rPr>
        <w:t>a</w:t>
      </w:r>
      <w:r w:rsidRPr="00A96233">
        <w:rPr>
          <w:rFonts w:eastAsia="Arial" w:cs="Arial"/>
          <w:spacing w:val="-1"/>
        </w:rPr>
        <w:t>l</w:t>
      </w:r>
      <w:r w:rsidRPr="00A96233">
        <w:rPr>
          <w:rFonts w:eastAsia="Arial" w:cs="Arial"/>
          <w:spacing w:val="2"/>
        </w:rPr>
        <w:t>u</w:t>
      </w:r>
      <w:r w:rsidRPr="00A96233">
        <w:rPr>
          <w:rFonts w:eastAsia="Arial" w:cs="Arial"/>
        </w:rPr>
        <w:t>at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rPr>
        <w:t>su</w:t>
      </w:r>
      <w:r w:rsidRPr="00A96233">
        <w:rPr>
          <w:rFonts w:eastAsia="Arial" w:cs="Arial"/>
          <w:spacing w:val="-1"/>
        </w:rPr>
        <w:t>p</w:t>
      </w:r>
      <w:r w:rsidRPr="00A96233">
        <w:rPr>
          <w:rFonts w:eastAsia="Arial" w:cs="Arial"/>
          <w:spacing w:val="2"/>
        </w:rPr>
        <w:t>p</w:t>
      </w:r>
      <w:r w:rsidRPr="00A96233">
        <w:rPr>
          <w:rFonts w:eastAsia="Arial" w:cs="Arial"/>
          <w:spacing w:val="-1"/>
        </w:rPr>
        <w:t>l</w:t>
      </w:r>
      <w:r w:rsidRPr="00A96233">
        <w:rPr>
          <w:rFonts w:eastAsia="Arial" w:cs="Arial"/>
          <w:spacing w:val="1"/>
        </w:rPr>
        <w:t>i</w:t>
      </w:r>
      <w:r w:rsidRPr="00A96233">
        <w:rPr>
          <w:rFonts w:eastAsia="Arial" w:cs="Arial"/>
        </w:rPr>
        <w:t>er’s</w:t>
      </w:r>
      <w:r w:rsidRPr="00A96233">
        <w:rPr>
          <w:rFonts w:eastAsia="Arial" w:cs="Arial"/>
          <w:spacing w:val="-8"/>
        </w:rPr>
        <w:t xml:space="preserve"> </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4"/>
        </w:rPr>
        <w:t>t</w:t>
      </w:r>
      <w:r w:rsidRPr="00A96233">
        <w:rPr>
          <w:rFonts w:eastAsia="Arial" w:cs="Arial"/>
        </w:rPr>
        <w:t>y</w:t>
      </w:r>
      <w:r w:rsidRPr="00A96233">
        <w:rPr>
          <w:rFonts w:eastAsia="Arial" w:cs="Arial"/>
          <w:spacing w:val="-9"/>
        </w:rPr>
        <w:t xml:space="preserve"> </w:t>
      </w:r>
      <w:r w:rsidRPr="00A96233">
        <w:rPr>
          <w:rFonts w:eastAsia="Arial" w:cs="Arial"/>
        </w:rPr>
        <w:t>to</w:t>
      </w:r>
      <w:r w:rsidRPr="00A96233">
        <w:rPr>
          <w:rFonts w:eastAsia="Arial" w:cs="Arial"/>
          <w:spacing w:val="-1"/>
        </w:rPr>
        <w:t xml:space="preserve"> </w:t>
      </w:r>
      <w:r w:rsidRPr="00A96233">
        <w:rPr>
          <w:rFonts w:eastAsia="Arial" w:cs="Arial"/>
          <w:spacing w:val="4"/>
        </w:rPr>
        <w:t>m</w:t>
      </w:r>
      <w:r w:rsidRPr="00A96233">
        <w:rPr>
          <w:rFonts w:eastAsia="Arial" w:cs="Arial"/>
        </w:rPr>
        <w:t>e</w:t>
      </w:r>
      <w:r w:rsidRPr="00A96233">
        <w:rPr>
          <w:rFonts w:eastAsia="Arial" w:cs="Arial"/>
          <w:spacing w:val="-1"/>
        </w:rPr>
        <w:t>e</w:t>
      </w:r>
      <w:r w:rsidRPr="00A96233">
        <w:rPr>
          <w:rFonts w:eastAsia="Arial" w:cs="Arial"/>
        </w:rPr>
        <w:t>t</w:t>
      </w:r>
      <w:r w:rsidRPr="00A96233">
        <w:rPr>
          <w:rFonts w:eastAsia="Arial" w:cs="Arial"/>
          <w:spacing w:val="-4"/>
        </w:rPr>
        <w:t xml:space="preserve"> </w:t>
      </w:r>
      <w:r w:rsidRPr="00A96233">
        <w:rPr>
          <w:rFonts w:eastAsia="Arial" w:cs="Arial"/>
          <w:spacing w:val="-1"/>
        </w:rPr>
        <w:t>b</w:t>
      </w:r>
      <w:r w:rsidRPr="00A96233">
        <w:rPr>
          <w:rFonts w:eastAsia="Arial" w:cs="Arial"/>
        </w:rPr>
        <w:t>u</w:t>
      </w:r>
      <w:r w:rsidRPr="00A96233">
        <w:rPr>
          <w:rFonts w:eastAsia="Arial" w:cs="Arial"/>
          <w:spacing w:val="1"/>
        </w:rPr>
        <w:t>s</w:t>
      </w:r>
      <w:r w:rsidRPr="00A96233">
        <w:rPr>
          <w:rFonts w:eastAsia="Arial" w:cs="Arial"/>
          <w:spacing w:val="-1"/>
        </w:rPr>
        <w:t>i</w:t>
      </w:r>
      <w:r w:rsidRPr="00A96233">
        <w:rPr>
          <w:rFonts w:eastAsia="Arial" w:cs="Arial"/>
          <w:spacing w:val="2"/>
        </w:rPr>
        <w:t>n</w:t>
      </w:r>
      <w:r w:rsidRPr="00A96233">
        <w:rPr>
          <w:rFonts w:eastAsia="Arial" w:cs="Arial"/>
        </w:rPr>
        <w:t>e</w:t>
      </w:r>
      <w:r w:rsidRPr="00A96233">
        <w:rPr>
          <w:rFonts w:eastAsia="Arial" w:cs="Arial"/>
          <w:spacing w:val="1"/>
        </w:rPr>
        <w:t>s</w:t>
      </w:r>
      <w:r w:rsidRPr="00A96233">
        <w:rPr>
          <w:rFonts w:eastAsia="Arial" w:cs="Arial"/>
        </w:rPr>
        <w:t>s</w:t>
      </w:r>
    </w:p>
    <w:p w14:paraId="3A9B30D4"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r</w:t>
      </w:r>
      <w:r w:rsidRPr="00A96233">
        <w:rPr>
          <w:rFonts w:eastAsia="Arial" w:cs="Arial"/>
        </w:rPr>
        <w:t>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1"/>
        </w:rPr>
        <w:t>r</w:t>
      </w:r>
      <w:r w:rsidRPr="00A96233">
        <w:rPr>
          <w:rFonts w:eastAsia="Arial" w:cs="Arial"/>
        </w:rPr>
        <w:t>e</w:t>
      </w:r>
      <w:r w:rsidRPr="00A96233">
        <w:rPr>
          <w:rFonts w:eastAsia="Arial" w:cs="Arial"/>
          <w:spacing w:val="4"/>
        </w:rPr>
        <w:t>m</w:t>
      </w:r>
      <w:r w:rsidRPr="00A96233">
        <w:rPr>
          <w:rFonts w:eastAsia="Arial" w:cs="Arial"/>
        </w:rPr>
        <w:t>e</w:t>
      </w:r>
      <w:r w:rsidRPr="00A96233">
        <w:rPr>
          <w:rFonts w:eastAsia="Arial" w:cs="Arial"/>
          <w:spacing w:val="-1"/>
        </w:rPr>
        <w:t>n</w:t>
      </w:r>
      <w:r w:rsidRPr="00A96233">
        <w:rPr>
          <w:rFonts w:eastAsia="Arial" w:cs="Arial"/>
        </w:rPr>
        <w:t>ts</w:t>
      </w:r>
      <w:r w:rsidRPr="00A96233">
        <w:rPr>
          <w:rFonts w:eastAsia="Arial" w:cs="Arial"/>
          <w:spacing w:val="-11"/>
        </w:rPr>
        <w:t xml:space="preserve"> </w:t>
      </w:r>
      <w:r w:rsidRPr="00A96233">
        <w:rPr>
          <w:rFonts w:eastAsia="Arial" w:cs="Arial"/>
        </w:rPr>
        <w:t>(1</w:t>
      </w:r>
      <w:r w:rsidRPr="00A96233">
        <w:rPr>
          <w:rFonts w:eastAsia="Arial" w:cs="Arial"/>
          <w:spacing w:val="-1"/>
        </w:rPr>
        <w:t>0</w:t>
      </w:r>
      <w:r w:rsidRPr="00A96233">
        <w:rPr>
          <w:rFonts w:eastAsia="Arial" w:cs="Arial"/>
        </w:rPr>
        <w:t>%)</w:t>
      </w:r>
    </w:p>
    <w:p w14:paraId="6EAD13DF" w14:textId="77777777" w:rsidR="008A7427" w:rsidRPr="00A96233" w:rsidRDefault="008A7427" w:rsidP="00570676">
      <w:pPr>
        <w:pStyle w:val="ListParagraph"/>
        <w:numPr>
          <w:ilvl w:val="0"/>
          <w:numId w:val="158"/>
        </w:numPr>
        <w:spacing w:after="120"/>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spacing w:val="5"/>
        </w:rPr>
        <w:t>T</w:t>
      </w:r>
      <w:r w:rsidRPr="00A96233">
        <w:rPr>
          <w:rFonts w:eastAsia="Arial" w:cs="Arial"/>
          <w:spacing w:val="-4"/>
        </w:rPr>
        <w:t>y</w:t>
      </w:r>
      <w:r w:rsidRPr="00A96233">
        <w:rPr>
          <w:rFonts w:eastAsia="Arial" w:cs="Arial"/>
        </w:rPr>
        <w:t>p</w:t>
      </w:r>
      <w:r w:rsidRPr="00A96233">
        <w:rPr>
          <w:rFonts w:eastAsia="Arial" w:cs="Arial"/>
          <w:spacing w:val="-1"/>
        </w:rPr>
        <w:t>i</w:t>
      </w:r>
      <w:r w:rsidRPr="00A96233">
        <w:rPr>
          <w:rFonts w:eastAsia="Arial" w:cs="Arial"/>
          <w:spacing w:val="1"/>
        </w:rPr>
        <w:t>c</w:t>
      </w:r>
      <w:r w:rsidRPr="00A96233">
        <w:rPr>
          <w:rFonts w:eastAsia="Arial" w:cs="Arial"/>
          <w:spacing w:val="2"/>
        </w:rPr>
        <w:t>a</w:t>
      </w:r>
      <w:r w:rsidRPr="00A96233">
        <w:rPr>
          <w:rFonts w:eastAsia="Arial" w:cs="Arial"/>
        </w:rPr>
        <w:t>l</w:t>
      </w:r>
      <w:r w:rsidRPr="00A96233">
        <w:rPr>
          <w:rFonts w:eastAsia="Arial" w:cs="Arial"/>
          <w:spacing w:val="-7"/>
        </w:rPr>
        <w:t xml:space="preserve"> </w:t>
      </w:r>
      <w:r w:rsidRPr="00A96233">
        <w:rPr>
          <w:rFonts w:eastAsia="Arial" w:cs="Arial"/>
          <w:spacing w:val="1"/>
        </w:rPr>
        <w:t>s</w:t>
      </w:r>
      <w:r w:rsidRPr="00A96233">
        <w:rPr>
          <w:rFonts w:eastAsia="Arial" w:cs="Arial"/>
        </w:rPr>
        <w:t>trat</w:t>
      </w:r>
      <w:r w:rsidRPr="00A96233">
        <w:rPr>
          <w:rFonts w:eastAsia="Arial" w:cs="Arial"/>
          <w:spacing w:val="1"/>
        </w:rPr>
        <w:t>e</w:t>
      </w:r>
      <w:r w:rsidRPr="00A96233">
        <w:rPr>
          <w:rFonts w:eastAsia="Arial" w:cs="Arial"/>
        </w:rPr>
        <w:t>g</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spacing w:val="2"/>
        </w:rPr>
        <w:t>d</w:t>
      </w:r>
      <w:r w:rsidRPr="00A96233">
        <w:rPr>
          <w:rFonts w:eastAsia="Arial" w:cs="Arial"/>
        </w:rPr>
        <w:t>e</w:t>
      </w:r>
      <w:r w:rsidRPr="00A96233">
        <w:rPr>
          <w:rFonts w:eastAsia="Arial" w:cs="Arial"/>
          <w:spacing w:val="-1"/>
        </w:rPr>
        <w:t>n</w:t>
      </w:r>
      <w:r w:rsidRPr="00A96233">
        <w:rPr>
          <w:rFonts w:eastAsia="Arial" w:cs="Arial"/>
          <w:spacing w:val="2"/>
        </w:rPr>
        <w:t>t</w:t>
      </w:r>
      <w:r w:rsidRPr="00A96233">
        <w:rPr>
          <w:rFonts w:eastAsia="Arial" w:cs="Arial"/>
          <w:spacing w:val="-1"/>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w:t>
      </w:r>
      <w:r w:rsidRPr="00A96233">
        <w:rPr>
          <w:rFonts w:eastAsia="Arial" w:cs="Arial"/>
        </w:rPr>
        <w:t>d</w:t>
      </w:r>
      <w:r w:rsidRPr="00A96233">
        <w:rPr>
          <w:rFonts w:eastAsia="Arial" w:cs="Arial"/>
          <w:spacing w:val="-1"/>
        </w:rPr>
        <w:t>u</w:t>
      </w:r>
      <w:r w:rsidRPr="00A96233">
        <w:rPr>
          <w:rFonts w:eastAsia="Arial" w:cs="Arial"/>
          <w:spacing w:val="1"/>
        </w:rPr>
        <w:t>c</w:t>
      </w:r>
      <w:r w:rsidRPr="00A96233">
        <w:rPr>
          <w:rFonts w:eastAsia="Arial" w:cs="Arial"/>
        </w:rPr>
        <w:t>ts</w:t>
      </w:r>
      <w:r w:rsidRPr="00A96233">
        <w:rPr>
          <w:rFonts w:eastAsia="Arial" w:cs="Arial"/>
          <w:spacing w:val="-5"/>
        </w:rPr>
        <w:t xml:space="preserve"> </w:t>
      </w:r>
      <w:r w:rsidRPr="00A96233">
        <w:rPr>
          <w:rFonts w:eastAsia="Arial" w:cs="Arial"/>
        </w:rPr>
        <w:t>re</w:t>
      </w:r>
      <w:r w:rsidRPr="00A96233">
        <w:rPr>
          <w:rFonts w:eastAsia="Arial" w:cs="Arial"/>
          <w:spacing w:val="-1"/>
        </w:rPr>
        <w:t>q</w:t>
      </w:r>
      <w:r w:rsidRPr="00A96233">
        <w:rPr>
          <w:rFonts w:eastAsia="Arial" w:cs="Arial"/>
        </w:rPr>
        <w:t>u</w:t>
      </w:r>
      <w:r w:rsidRPr="00A96233">
        <w:rPr>
          <w:rFonts w:eastAsia="Arial" w:cs="Arial"/>
          <w:spacing w:val="-1"/>
        </w:rPr>
        <w:t>i</w:t>
      </w:r>
      <w:r w:rsidRPr="00A96233">
        <w:rPr>
          <w:rFonts w:eastAsia="Arial" w:cs="Arial"/>
          <w:spacing w:val="3"/>
        </w:rPr>
        <w:t>r</w:t>
      </w:r>
      <w:r w:rsidRPr="00A96233">
        <w:rPr>
          <w:rFonts w:eastAsia="Arial" w:cs="Arial"/>
        </w:rPr>
        <w:t>ed</w:t>
      </w:r>
      <w:r w:rsidRPr="00A96233">
        <w:rPr>
          <w:rFonts w:eastAsia="Arial" w:cs="Arial"/>
          <w:spacing w:val="-8"/>
        </w:rPr>
        <w:t xml:space="preserve"> </w:t>
      </w:r>
      <w:r w:rsidRPr="00A96233">
        <w:rPr>
          <w:rFonts w:eastAsia="Arial" w:cs="Arial"/>
        </w:rPr>
        <w:t>(</w:t>
      </w:r>
      <w:r w:rsidRPr="00A96233">
        <w:rPr>
          <w:rFonts w:eastAsia="Arial" w:cs="Arial"/>
          <w:spacing w:val="2"/>
        </w:rPr>
        <w:t>2</w:t>
      </w:r>
      <w:r w:rsidRPr="00A96233">
        <w:rPr>
          <w:rFonts w:eastAsia="Arial" w:cs="Arial"/>
        </w:rPr>
        <w:t>5%)</w:t>
      </w:r>
    </w:p>
    <w:p w14:paraId="00E05092" w14:textId="77777777" w:rsidR="008A7427" w:rsidRPr="00A96233" w:rsidRDefault="008A7427" w:rsidP="00570676">
      <w:pPr>
        <w:pStyle w:val="ListParagraph"/>
        <w:numPr>
          <w:ilvl w:val="0"/>
          <w:numId w:val="158"/>
        </w:numPr>
        <w:tabs>
          <w:tab w:val="left" w:pos="820"/>
        </w:tabs>
        <w:spacing w:after="120"/>
        <w:ind w:right="453"/>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4</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c</w:t>
      </w:r>
      <w:r w:rsidRPr="00A96233">
        <w:rPr>
          <w:rFonts w:eastAsia="Arial" w:cs="Arial"/>
        </w:rPr>
        <w:t>o</w:t>
      </w:r>
      <w:r w:rsidRPr="00A96233">
        <w:rPr>
          <w:rFonts w:eastAsia="Arial" w:cs="Arial"/>
          <w:spacing w:val="-1"/>
        </w:rPr>
        <w:t>n</w:t>
      </w:r>
      <w:r w:rsidRPr="00A96233">
        <w:rPr>
          <w:rFonts w:eastAsia="Arial" w:cs="Arial"/>
          <w:spacing w:val="2"/>
        </w:rPr>
        <w:t>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10"/>
        </w:rPr>
        <w:t xml:space="preserve"> </w:t>
      </w:r>
      <w:r w:rsidRPr="00A96233">
        <w:rPr>
          <w:rFonts w:eastAsia="Arial" w:cs="Arial"/>
        </w:rPr>
        <w:t>r</w:t>
      </w:r>
      <w:r w:rsidRPr="00A96233">
        <w:rPr>
          <w:rFonts w:eastAsia="Arial" w:cs="Arial"/>
          <w:spacing w:val="2"/>
        </w:rPr>
        <w:t>e</w:t>
      </w:r>
      <w:r w:rsidRPr="00A96233">
        <w:rPr>
          <w:rFonts w:eastAsia="Arial" w:cs="Arial"/>
          <w:spacing w:val="1"/>
        </w:rPr>
        <w:t>s</w:t>
      </w:r>
      <w:r w:rsidRPr="00A96233">
        <w:rPr>
          <w:rFonts w:eastAsia="Arial" w:cs="Arial"/>
        </w:rPr>
        <w:t>e</w:t>
      </w:r>
      <w:r w:rsidRPr="00A96233">
        <w:rPr>
          <w:rFonts w:eastAsia="Arial" w:cs="Arial"/>
          <w:spacing w:val="-1"/>
        </w:rPr>
        <w:t>a</w:t>
      </w:r>
      <w:r w:rsidRPr="00A96233">
        <w:rPr>
          <w:rFonts w:eastAsia="Arial" w:cs="Arial"/>
          <w:spacing w:val="1"/>
        </w:rPr>
        <w:t>rc</w:t>
      </w:r>
      <w:r w:rsidRPr="00A96233">
        <w:rPr>
          <w:rFonts w:eastAsia="Arial" w:cs="Arial"/>
        </w:rPr>
        <w:t>h</w:t>
      </w:r>
      <w:r w:rsidRPr="00A96233">
        <w:rPr>
          <w:rFonts w:eastAsia="Arial" w:cs="Arial"/>
          <w:spacing w:val="-8"/>
        </w:rPr>
        <w:t xml:space="preserve"> </w:t>
      </w:r>
      <w:r w:rsidRPr="00A96233">
        <w:rPr>
          <w:rFonts w:eastAsia="Arial" w:cs="Arial"/>
          <w:spacing w:val="-1"/>
        </w:rPr>
        <w:t>a</w:t>
      </w:r>
      <w:r w:rsidRPr="00A96233">
        <w:rPr>
          <w:rFonts w:eastAsia="Arial" w:cs="Arial"/>
        </w:rPr>
        <w:t>nd</w:t>
      </w:r>
      <w:r w:rsidRPr="00A96233">
        <w:rPr>
          <w:rFonts w:eastAsia="Arial" w:cs="Arial"/>
          <w:spacing w:val="-2"/>
        </w:rPr>
        <w:t xml:space="preserve"> </w:t>
      </w:r>
      <w:r w:rsidRPr="00A96233">
        <w:rPr>
          <w:rFonts w:eastAsia="Arial" w:cs="Arial"/>
        </w:rPr>
        <w:t>a</w:t>
      </w:r>
      <w:r w:rsidRPr="00A96233">
        <w:rPr>
          <w:rFonts w:eastAsia="Arial" w:cs="Arial"/>
          <w:spacing w:val="1"/>
        </w:rPr>
        <w:t>n</w:t>
      </w:r>
      <w:r w:rsidRPr="00A96233">
        <w:rPr>
          <w:rFonts w:eastAsia="Arial" w:cs="Arial"/>
        </w:rPr>
        <w:t>a</w:t>
      </w:r>
      <w:r w:rsidRPr="00A96233">
        <w:rPr>
          <w:rFonts w:eastAsia="Arial" w:cs="Arial"/>
          <w:spacing w:val="3"/>
        </w:rPr>
        <w:t>l</w:t>
      </w:r>
      <w:r w:rsidRPr="00A96233">
        <w:rPr>
          <w:rFonts w:eastAsia="Arial" w:cs="Arial"/>
          <w:spacing w:val="-6"/>
        </w:rPr>
        <w:t>y</w:t>
      </w:r>
      <w:r w:rsidRPr="00A96233">
        <w:rPr>
          <w:rFonts w:eastAsia="Arial" w:cs="Arial"/>
          <w:spacing w:val="3"/>
        </w:rPr>
        <w:t>s</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8"/>
        </w:rPr>
        <w:t xml:space="preserve"> </w:t>
      </w:r>
      <w:r w:rsidRPr="00A96233">
        <w:rPr>
          <w:rFonts w:eastAsia="Arial" w:cs="Arial"/>
          <w:spacing w:val="-1"/>
        </w:rPr>
        <w:t>p</w:t>
      </w:r>
      <w:r w:rsidRPr="00A96233">
        <w:rPr>
          <w:rFonts w:eastAsia="Arial" w:cs="Arial"/>
          <w:spacing w:val="1"/>
        </w:rPr>
        <w:t>r</w:t>
      </w:r>
      <w:r w:rsidRPr="00A96233">
        <w:rPr>
          <w:rFonts w:eastAsia="Arial" w:cs="Arial"/>
          <w:spacing w:val="2"/>
        </w:rPr>
        <w:t>od</w:t>
      </w:r>
      <w:r w:rsidRPr="00A96233">
        <w:rPr>
          <w:rFonts w:eastAsia="Arial" w:cs="Arial"/>
        </w:rPr>
        <w:t>u</w:t>
      </w:r>
      <w:r w:rsidRPr="00A96233">
        <w:rPr>
          <w:rFonts w:eastAsia="Arial" w:cs="Arial"/>
          <w:spacing w:val="1"/>
        </w:rPr>
        <w:t>c</w:t>
      </w:r>
      <w:r w:rsidRPr="00A96233">
        <w:rPr>
          <w:rFonts w:eastAsia="Arial" w:cs="Arial"/>
        </w:rPr>
        <w:t>t</w:t>
      </w:r>
      <w:r w:rsidRPr="00A96233">
        <w:rPr>
          <w:rFonts w:eastAsia="Arial" w:cs="Arial"/>
          <w:spacing w:val="-7"/>
        </w:rPr>
        <w:t xml:space="preserve"> </w:t>
      </w:r>
      <w:r w:rsidRPr="00A96233">
        <w:rPr>
          <w:rFonts w:eastAsia="Arial" w:cs="Arial"/>
          <w:spacing w:val="-1"/>
        </w:rPr>
        <w:t>a</w:t>
      </w:r>
      <w:r w:rsidRPr="00A96233">
        <w:rPr>
          <w:rFonts w:eastAsia="Arial" w:cs="Arial"/>
        </w:rPr>
        <w:t xml:space="preserve">nd </w:t>
      </w:r>
      <w:r w:rsidRPr="00A96233">
        <w:rPr>
          <w:rFonts w:eastAsia="Arial" w:cs="Arial"/>
          <w:spacing w:val="1"/>
        </w:rPr>
        <w:t>s</w:t>
      </w:r>
      <w:r w:rsidRPr="00A96233">
        <w:rPr>
          <w:rFonts w:eastAsia="Arial" w:cs="Arial"/>
        </w:rPr>
        <w:t>u</w:t>
      </w:r>
      <w:r w:rsidRPr="00A96233">
        <w:rPr>
          <w:rFonts w:eastAsia="Arial" w:cs="Arial"/>
          <w:spacing w:val="-1"/>
        </w:rPr>
        <w:t>p</w:t>
      </w:r>
      <w:r w:rsidRPr="00A96233">
        <w:rPr>
          <w:rFonts w:eastAsia="Arial" w:cs="Arial"/>
        </w:rPr>
        <w:t>p</w:t>
      </w:r>
      <w:r w:rsidRPr="00A96233">
        <w:rPr>
          <w:rFonts w:eastAsia="Arial" w:cs="Arial"/>
          <w:spacing w:val="1"/>
        </w:rPr>
        <w:t>l</w:t>
      </w:r>
      <w:r w:rsidRPr="00A96233">
        <w:rPr>
          <w:rFonts w:eastAsia="Arial" w:cs="Arial"/>
          <w:spacing w:val="-1"/>
        </w:rPr>
        <w:t>i</w:t>
      </w:r>
      <w:r w:rsidRPr="00A96233">
        <w:rPr>
          <w:rFonts w:eastAsia="Arial" w:cs="Arial"/>
        </w:rPr>
        <w:t>er</w:t>
      </w:r>
      <w:r w:rsidRPr="00A96233">
        <w:rPr>
          <w:rFonts w:eastAsia="Arial" w:cs="Arial"/>
          <w:spacing w:val="-7"/>
        </w:rPr>
        <w:t xml:space="preserve"> </w:t>
      </w:r>
      <w:r w:rsidRPr="00A96233">
        <w:rPr>
          <w:rFonts w:eastAsia="Arial" w:cs="Arial"/>
          <w:spacing w:val="2"/>
        </w:rPr>
        <w:t>a</w:t>
      </w:r>
      <w:r w:rsidRPr="00A96233">
        <w:rPr>
          <w:rFonts w:eastAsia="Arial" w:cs="Arial"/>
          <w:spacing w:val="-1"/>
        </w:rPr>
        <w:t>v</w:t>
      </w:r>
      <w:r w:rsidRPr="00A96233">
        <w:rPr>
          <w:rFonts w:eastAsia="Arial" w:cs="Arial"/>
          <w:spacing w:val="2"/>
        </w:rPr>
        <w:t>a</w:t>
      </w:r>
      <w:r w:rsidRPr="00A96233">
        <w:rPr>
          <w:rFonts w:eastAsia="Arial" w:cs="Arial"/>
          <w:spacing w:val="-1"/>
        </w:rPr>
        <w:t>i</w:t>
      </w:r>
      <w:r w:rsidRPr="00A96233">
        <w:rPr>
          <w:rFonts w:eastAsia="Arial" w:cs="Arial"/>
          <w:spacing w:val="1"/>
        </w:rPr>
        <w:t>l</w:t>
      </w:r>
      <w:r w:rsidRPr="00A96233">
        <w:rPr>
          <w:rFonts w:eastAsia="Arial" w:cs="Arial"/>
        </w:rPr>
        <w:t>a</w:t>
      </w:r>
      <w:r w:rsidRPr="00A96233">
        <w:rPr>
          <w:rFonts w:eastAsia="Arial" w:cs="Arial"/>
          <w:spacing w:val="1"/>
        </w:rPr>
        <w:t>b</w:t>
      </w:r>
      <w:r w:rsidRPr="00A96233">
        <w:rPr>
          <w:rFonts w:eastAsia="Arial" w:cs="Arial"/>
          <w:spacing w:val="-1"/>
        </w:rPr>
        <w:t>i</w:t>
      </w:r>
      <w:r w:rsidRPr="00A96233">
        <w:rPr>
          <w:rFonts w:eastAsia="Arial" w:cs="Arial"/>
          <w:spacing w:val="1"/>
        </w:rPr>
        <w:t>l</w:t>
      </w:r>
      <w:r w:rsidRPr="00A96233">
        <w:rPr>
          <w:rFonts w:eastAsia="Arial" w:cs="Arial"/>
          <w:spacing w:val="-1"/>
        </w:rPr>
        <w:t>i</w:t>
      </w:r>
      <w:r w:rsidRPr="00A96233">
        <w:rPr>
          <w:rFonts w:eastAsia="Arial" w:cs="Arial"/>
          <w:spacing w:val="2"/>
        </w:rPr>
        <w:t>t</w:t>
      </w:r>
      <w:r w:rsidRPr="00A96233">
        <w:rPr>
          <w:rFonts w:eastAsia="Arial" w:cs="Arial"/>
        </w:rPr>
        <w:t>y</w:t>
      </w:r>
      <w:r w:rsidRPr="00A96233">
        <w:rPr>
          <w:rFonts w:eastAsia="Arial" w:cs="Arial"/>
          <w:spacing w:val="-13"/>
        </w:rPr>
        <w:t xml:space="preserve"> </w:t>
      </w:r>
      <w:r w:rsidRPr="00A96233">
        <w:rPr>
          <w:rFonts w:eastAsia="Arial" w:cs="Arial"/>
          <w:spacing w:val="3"/>
        </w:rPr>
        <w:t>(</w:t>
      </w:r>
      <w:r w:rsidRPr="00A96233">
        <w:rPr>
          <w:rFonts w:eastAsia="Arial" w:cs="Arial"/>
        </w:rPr>
        <w:t>2</w:t>
      </w:r>
      <w:r w:rsidRPr="00A96233">
        <w:rPr>
          <w:rFonts w:eastAsia="Arial" w:cs="Arial"/>
          <w:spacing w:val="-1"/>
        </w:rPr>
        <w:t>5</w:t>
      </w:r>
      <w:r w:rsidRPr="00A96233">
        <w:rPr>
          <w:rFonts w:eastAsia="Arial" w:cs="Arial"/>
        </w:rPr>
        <w:t>%)</w:t>
      </w:r>
    </w:p>
    <w:p w14:paraId="387F9C93" w14:textId="77777777" w:rsidR="008A7427" w:rsidRPr="00A96233" w:rsidRDefault="008A7427" w:rsidP="0014236E">
      <w:pPr>
        <w:pStyle w:val="ListParagraph"/>
        <w:numPr>
          <w:ilvl w:val="0"/>
          <w:numId w:val="158"/>
        </w:numPr>
        <w:contextualSpacing w:val="0"/>
        <w:jc w:val="left"/>
        <w:rPr>
          <w:rFonts w:eastAsia="Arial" w:cs="Arial"/>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02</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5</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ts</w:t>
      </w:r>
      <w:r w:rsidRPr="00A96233">
        <w:rPr>
          <w:rFonts w:eastAsia="Arial" w:cs="Arial"/>
          <w:spacing w:val="-7"/>
        </w:rPr>
        <w:t xml:space="preserve"> </w:t>
      </w:r>
      <w:r w:rsidRPr="00A96233">
        <w:rPr>
          <w:rFonts w:eastAsia="Arial" w:cs="Arial"/>
          <w:spacing w:val="2"/>
        </w:rPr>
        <w:t>an</w:t>
      </w:r>
      <w:r w:rsidRPr="00A96233">
        <w:rPr>
          <w:rFonts w:eastAsia="Arial" w:cs="Arial"/>
        </w:rPr>
        <w:t>d</w:t>
      </w:r>
      <w:r w:rsidRPr="00A96233">
        <w:rPr>
          <w:rFonts w:eastAsia="Arial" w:cs="Arial"/>
          <w:spacing w:val="-3"/>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rPr>
        <w:t>n</w:t>
      </w:r>
      <w:r w:rsidRPr="00A96233">
        <w:rPr>
          <w:rFonts w:eastAsia="Arial" w:cs="Arial"/>
          <w:spacing w:val="3"/>
        </w:rPr>
        <w:t>c</w:t>
      </w:r>
      <w:r w:rsidRPr="00A96233">
        <w:rPr>
          <w:rFonts w:eastAsia="Arial" w:cs="Arial"/>
          <w:spacing w:val="-1"/>
        </w:rPr>
        <w:t>i</w:t>
      </w:r>
      <w:r w:rsidRPr="00A96233">
        <w:rPr>
          <w:rFonts w:eastAsia="Arial" w:cs="Arial"/>
          <w:spacing w:val="2"/>
        </w:rPr>
        <w:t>p</w:t>
      </w:r>
      <w:r w:rsidRPr="00A96233">
        <w:rPr>
          <w:rFonts w:eastAsia="Arial" w:cs="Arial"/>
          <w:spacing w:val="-1"/>
        </w:rPr>
        <w:t>l</w:t>
      </w:r>
      <w:r w:rsidRPr="00A96233">
        <w:rPr>
          <w:rFonts w:eastAsia="Arial" w:cs="Arial"/>
        </w:rPr>
        <w:t>es</w:t>
      </w:r>
      <w:r w:rsidRPr="00A96233">
        <w:rPr>
          <w:rFonts w:eastAsia="Arial" w:cs="Arial"/>
          <w:spacing w:val="-8"/>
        </w:rPr>
        <w:t xml:space="preserve"> </w:t>
      </w:r>
      <w:r w:rsidRPr="00A96233">
        <w:rPr>
          <w:rFonts w:eastAsia="Arial" w:cs="Arial"/>
          <w:spacing w:val="2"/>
        </w:rPr>
        <w:t>f</w:t>
      </w:r>
      <w:r w:rsidRPr="00A96233">
        <w:rPr>
          <w:rFonts w:eastAsia="Arial" w:cs="Arial"/>
        </w:rPr>
        <w:t>or</w:t>
      </w:r>
      <w:r w:rsidRPr="00A96233">
        <w:rPr>
          <w:rFonts w:eastAsia="Arial" w:cs="Arial"/>
          <w:spacing w:val="-2"/>
        </w:rPr>
        <w:t xml:space="preserve"> </w:t>
      </w:r>
      <w:r w:rsidRPr="00A96233">
        <w:rPr>
          <w:rFonts w:eastAsia="Arial" w:cs="Arial"/>
          <w:spacing w:val="-1"/>
        </w:rPr>
        <w:t>i</w:t>
      </w:r>
      <w:r w:rsidRPr="00A96233">
        <w:rPr>
          <w:rFonts w:eastAsia="Arial" w:cs="Arial"/>
        </w:rPr>
        <w:t>d</w:t>
      </w:r>
      <w:r w:rsidRPr="00A96233">
        <w:rPr>
          <w:rFonts w:eastAsia="Arial" w:cs="Arial"/>
          <w:spacing w:val="1"/>
        </w:rPr>
        <w:t>e</w:t>
      </w:r>
      <w:r w:rsidRPr="00A96233">
        <w:rPr>
          <w:rFonts w:eastAsia="Arial" w:cs="Arial"/>
        </w:rPr>
        <w:t>nt</w:t>
      </w:r>
      <w:r w:rsidRPr="00A96233">
        <w:rPr>
          <w:rFonts w:eastAsia="Arial" w:cs="Arial"/>
          <w:spacing w:val="-2"/>
        </w:rPr>
        <w:t>i</w:t>
      </w:r>
      <w:r w:rsidRPr="00A96233">
        <w:rPr>
          <w:rFonts w:eastAsia="Arial" w:cs="Arial"/>
          <w:spacing w:val="4"/>
        </w:rPr>
        <w:t>f</w:t>
      </w:r>
      <w:r w:rsidRPr="00A96233">
        <w:rPr>
          <w:rFonts w:eastAsia="Arial" w:cs="Arial"/>
          <w:spacing w:val="-4"/>
        </w:rPr>
        <w:t>y</w:t>
      </w:r>
      <w:r w:rsidRPr="00A96233">
        <w:rPr>
          <w:rFonts w:eastAsia="Arial" w:cs="Arial"/>
          <w:spacing w:val="1"/>
        </w:rPr>
        <w:t>i</w:t>
      </w:r>
      <w:r w:rsidRPr="00A96233">
        <w:rPr>
          <w:rFonts w:eastAsia="Arial" w:cs="Arial"/>
        </w:rPr>
        <w:t>ng</w:t>
      </w:r>
      <w:r w:rsidRPr="00A96233">
        <w:rPr>
          <w:rFonts w:eastAsia="Arial" w:cs="Arial"/>
          <w:spacing w:val="-8"/>
        </w:rPr>
        <w:t xml:space="preserve"> </w:t>
      </w:r>
      <w:r w:rsidRPr="00A96233">
        <w:rPr>
          <w:rFonts w:eastAsia="Arial" w:cs="Arial"/>
          <w:spacing w:val="2"/>
        </w:rPr>
        <w:t>t</w:t>
      </w:r>
      <w:r w:rsidRPr="00A96233">
        <w:rPr>
          <w:rFonts w:eastAsia="Arial" w:cs="Arial"/>
        </w:rPr>
        <w:t>arget</w:t>
      </w:r>
      <w:r w:rsidRPr="00A96233">
        <w:rPr>
          <w:rFonts w:eastAsia="Arial" w:cs="Arial"/>
          <w:spacing w:val="-5"/>
        </w:rPr>
        <w:t xml:space="preserve"> </w:t>
      </w:r>
      <w:r w:rsidRPr="00A96233">
        <w:rPr>
          <w:rFonts w:eastAsia="Arial" w:cs="Arial"/>
          <w:spacing w:val="4"/>
        </w:rPr>
        <w:t>m</w:t>
      </w:r>
      <w:r w:rsidRPr="00A96233">
        <w:rPr>
          <w:rFonts w:eastAsia="Arial" w:cs="Arial"/>
        </w:rPr>
        <w:t>a</w:t>
      </w:r>
      <w:r w:rsidRPr="00A96233">
        <w:rPr>
          <w:rFonts w:eastAsia="Arial" w:cs="Arial"/>
          <w:spacing w:val="-2"/>
        </w:rPr>
        <w:t>r</w:t>
      </w:r>
      <w:r w:rsidRPr="00A96233">
        <w:rPr>
          <w:rFonts w:eastAsia="Arial" w:cs="Arial"/>
          <w:spacing w:val="3"/>
        </w:rPr>
        <w:t>k</w:t>
      </w:r>
      <w:r w:rsidRPr="00A96233">
        <w:rPr>
          <w:rFonts w:eastAsia="Arial" w:cs="Arial"/>
        </w:rPr>
        <w:t>et</w:t>
      </w:r>
      <w:r w:rsidRPr="00A96233">
        <w:rPr>
          <w:rFonts w:eastAsia="Arial" w:cs="Arial"/>
          <w:spacing w:val="-7"/>
        </w:rPr>
        <w:t xml:space="preserve"> </w:t>
      </w:r>
      <w:r w:rsidRPr="00A96233">
        <w:rPr>
          <w:rFonts w:eastAsia="Arial" w:cs="Arial"/>
          <w:spacing w:val="1"/>
        </w:rPr>
        <w:t>(</w:t>
      </w:r>
      <w:r w:rsidRPr="00A96233">
        <w:rPr>
          <w:rFonts w:eastAsia="Arial" w:cs="Arial"/>
        </w:rPr>
        <w:t>2</w:t>
      </w:r>
      <w:r w:rsidRPr="00A96233">
        <w:rPr>
          <w:rFonts w:eastAsia="Arial" w:cs="Arial"/>
          <w:spacing w:val="-1"/>
        </w:rPr>
        <w:t>5</w:t>
      </w:r>
      <w:r w:rsidRPr="00A96233">
        <w:rPr>
          <w:rFonts w:eastAsia="Arial" w:cs="Arial"/>
        </w:rPr>
        <w:t>%)</w:t>
      </w:r>
    </w:p>
    <w:p w14:paraId="5BDD521D" w14:textId="2D492233" w:rsidR="008A7427" w:rsidRPr="00A96233" w:rsidRDefault="008A7427" w:rsidP="003247EA"/>
    <w:p w14:paraId="337D1062" w14:textId="0648DCD8" w:rsidR="008A7427" w:rsidRPr="00A96233" w:rsidRDefault="008A7427" w:rsidP="003247EA"/>
    <w:p w14:paraId="344CF434" w14:textId="07414F67" w:rsidR="008A7427" w:rsidRPr="00A96233" w:rsidRDefault="008A7427" w:rsidP="003247EA"/>
    <w:p w14:paraId="6F8FD418" w14:textId="7BC886F7" w:rsidR="008A7427" w:rsidRPr="00A96233" w:rsidRDefault="008A7427" w:rsidP="003247EA"/>
    <w:p w14:paraId="6FBA0345" w14:textId="77777777" w:rsidR="008A7427" w:rsidRPr="00A96233" w:rsidRDefault="008A7427" w:rsidP="003247EA">
      <w:pPr>
        <w:sectPr w:rsidR="008A7427" w:rsidRPr="00A96233" w:rsidSect="001C6D34">
          <w:headerReference w:type="default" r:id="rId114"/>
          <w:footerReference w:type="default" r:id="rId115"/>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C80F08" w:rsidRPr="00A96233" w14:paraId="189D8A04" w14:textId="77777777" w:rsidTr="00FF20E7">
        <w:tc>
          <w:tcPr>
            <w:tcW w:w="9016" w:type="dxa"/>
            <w:tcBorders>
              <w:top w:val="nil"/>
              <w:left w:val="nil"/>
              <w:bottom w:val="nil"/>
              <w:right w:val="nil"/>
            </w:tcBorders>
            <w:shd w:val="clear" w:color="auto" w:fill="808080" w:themeFill="background1" w:themeFillShade="80"/>
          </w:tcPr>
          <w:p w14:paraId="487055EF" w14:textId="77777777" w:rsidR="00C80F08" w:rsidRPr="00A96233" w:rsidRDefault="00C80F08" w:rsidP="00FF20E7">
            <w:pPr>
              <w:pStyle w:val="Heading1"/>
              <w:jc w:val="left"/>
              <w:rPr>
                <w:lang w:val="en-GB"/>
              </w:rPr>
            </w:pPr>
            <w:r w:rsidRPr="00A96233">
              <w:rPr>
                <w:lang w:val="en-GB"/>
              </w:rPr>
              <w:br w:type="page"/>
            </w:r>
            <w:bookmarkStart w:id="805" w:name="_Toc43568698"/>
            <w:bookmarkStart w:id="806" w:name="_Toc46092936"/>
            <w:bookmarkStart w:id="807" w:name="_Toc46588331"/>
            <w:bookmarkStart w:id="808" w:name="_Toc46829547"/>
            <w:bookmarkStart w:id="809" w:name="_Toc46920061"/>
            <w:r w:rsidRPr="00A96233">
              <w:rPr>
                <w:lang w:val="en-GB"/>
              </w:rPr>
              <w:t>Chapter 1: Identifying and sourcing products and suppliers</w:t>
            </w:r>
            <w:bookmarkEnd w:id="805"/>
            <w:bookmarkEnd w:id="806"/>
            <w:bookmarkEnd w:id="807"/>
            <w:bookmarkEnd w:id="808"/>
            <w:bookmarkEnd w:id="809"/>
          </w:p>
        </w:tc>
      </w:tr>
    </w:tbl>
    <w:p w14:paraId="1F3E136A" w14:textId="77777777" w:rsidR="00C80F08" w:rsidRPr="00A96233" w:rsidRDefault="00C80F08" w:rsidP="00C80F08"/>
    <w:p w14:paraId="2B7B8DB2" w14:textId="77777777" w:rsidR="00C80F08" w:rsidRPr="00A96233" w:rsidRDefault="00C80F08" w:rsidP="00C80F08">
      <w:pPr>
        <w:spacing w:after="120"/>
        <w:rPr>
          <w:rStyle w:val="Strong"/>
        </w:rPr>
      </w:pPr>
      <w:r w:rsidRPr="00A96233">
        <w:rPr>
          <w:rStyle w:val="Strong"/>
        </w:rPr>
        <w:t>Learning outcomes</w:t>
      </w:r>
    </w:p>
    <w:p w14:paraId="3DF7A461" w14:textId="77777777" w:rsidR="00C80F08" w:rsidRPr="00A96233" w:rsidRDefault="00C80F08" w:rsidP="00C80F08">
      <w:pPr>
        <w:spacing w:after="120"/>
      </w:pPr>
      <w:r w:rsidRPr="00A96233">
        <w:t>After completing this chapter, you will be able to:</w:t>
      </w:r>
    </w:p>
    <w:p w14:paraId="6069F859" w14:textId="77777777" w:rsidR="00C80F08" w:rsidRPr="00A96233" w:rsidRDefault="00C80F08" w:rsidP="00C80F08">
      <w:pPr>
        <w:pStyle w:val="ListParagraph"/>
        <w:numPr>
          <w:ilvl w:val="0"/>
          <w:numId w:val="13"/>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t</w:t>
      </w:r>
      <w:r w:rsidRPr="00A96233">
        <w:t>he</w:t>
      </w:r>
      <w:r w:rsidRPr="00A96233">
        <w:rPr>
          <w:spacing w:val="-4"/>
        </w:rPr>
        <w:t xml:space="preserve"> </w:t>
      </w:r>
      <w:r w:rsidRPr="00A96233">
        <w:t>impact of importing goods on the South African economy</w:t>
      </w:r>
    </w:p>
    <w:p w14:paraId="5C6969BD" w14:textId="77777777" w:rsidR="00C80F08" w:rsidRPr="00A96233" w:rsidRDefault="00C80F08" w:rsidP="00C80F08">
      <w:pPr>
        <w:pStyle w:val="ListParagraph"/>
        <w:numPr>
          <w:ilvl w:val="0"/>
          <w:numId w:val="13"/>
        </w:numPr>
        <w:spacing w:after="120"/>
        <w:contextualSpacing w:val="0"/>
      </w:pPr>
      <w:r w:rsidRPr="00A96233">
        <w:t>Describe the typical methods for identifying applicable duties and legislation</w:t>
      </w:r>
    </w:p>
    <w:p w14:paraId="530A57B8" w14:textId="77777777" w:rsidR="00C80F08" w:rsidRPr="00A96233" w:rsidRDefault="00C80F08" w:rsidP="00C80F08">
      <w:pPr>
        <w:pStyle w:val="ListParagraph"/>
        <w:numPr>
          <w:ilvl w:val="0"/>
          <w:numId w:val="13"/>
        </w:numPr>
        <w:spacing w:after="120"/>
        <w:contextualSpacing w:val="0"/>
      </w:pPr>
      <w:r w:rsidRPr="00A96233">
        <w:t>Discuss the impact of import cots on the sale price of goods</w:t>
      </w:r>
    </w:p>
    <w:p w14:paraId="4ED40270" w14:textId="77777777" w:rsidR="00C80F08" w:rsidRPr="00A96233" w:rsidRDefault="00C80F08" w:rsidP="00C80F08">
      <w:pPr>
        <w:pStyle w:val="ListParagraph"/>
        <w:numPr>
          <w:ilvl w:val="0"/>
          <w:numId w:val="13"/>
        </w:numPr>
        <w:spacing w:after="120"/>
        <w:contextualSpacing w:val="0"/>
      </w:pPr>
      <w:r w:rsidRPr="00A96233">
        <w:t>Describe the generally accepted import processes and procedures and the specific support functions required of an import buyer.</w:t>
      </w:r>
    </w:p>
    <w:p w14:paraId="366E5F4D" w14:textId="4E97F68A" w:rsidR="00C80F08" w:rsidRPr="00A96233" w:rsidRDefault="00C80F08" w:rsidP="003D2AF0"/>
    <w:p w14:paraId="36D9F003" w14:textId="77777777" w:rsidR="00C80F08" w:rsidRPr="00A96233" w:rsidRDefault="00C80F08" w:rsidP="003D2AF0"/>
    <w:p w14:paraId="434AD3EE" w14:textId="77777777" w:rsidR="00C80F08" w:rsidRPr="00A96233" w:rsidRDefault="00C80F08" w:rsidP="00C80F08">
      <w:pPr>
        <w:pStyle w:val="Heading2"/>
        <w:spacing w:before="120"/>
        <w:rPr>
          <w:rStyle w:val="e24kjd"/>
          <w:rFonts w:eastAsiaTheme="majorEastAsia"/>
        </w:rPr>
      </w:pPr>
      <w:bookmarkStart w:id="810" w:name="_Toc43568699"/>
      <w:bookmarkStart w:id="811" w:name="_Toc46092937"/>
      <w:bookmarkStart w:id="812" w:name="_Toc46588332"/>
      <w:bookmarkStart w:id="813" w:name="_Toc46829548"/>
      <w:bookmarkStart w:id="814" w:name="_Toc46920062"/>
      <w:r w:rsidRPr="00A96233">
        <w:rPr>
          <w:rStyle w:val="e24kjd"/>
          <w:rFonts w:eastAsiaTheme="majorEastAsia"/>
        </w:rPr>
        <w:t>1.1</w:t>
      </w:r>
      <w:r w:rsidRPr="00A96233">
        <w:rPr>
          <w:rStyle w:val="e24kjd"/>
          <w:rFonts w:eastAsiaTheme="majorEastAsia"/>
        </w:rPr>
        <w:tab/>
        <w:t>The supplier selection process</w:t>
      </w:r>
      <w:bookmarkEnd w:id="810"/>
      <w:bookmarkEnd w:id="811"/>
      <w:bookmarkEnd w:id="812"/>
      <w:bookmarkEnd w:id="813"/>
      <w:bookmarkEnd w:id="814"/>
    </w:p>
    <w:p w14:paraId="50E6D396" w14:textId="77777777" w:rsidR="00C80F08" w:rsidRPr="00A96233" w:rsidRDefault="00C80F08" w:rsidP="00C80F08">
      <w:r w:rsidRPr="00A96233">
        <w:t>Selecting the right suppliers firstly depends on the supplier’s ability to meet the buying company’s needs. It further depends on factors such as value for money, quality, reliability, and service.</w:t>
      </w:r>
    </w:p>
    <w:p w14:paraId="42500BF7" w14:textId="77777777" w:rsidR="00C80F08" w:rsidRPr="00A96233" w:rsidRDefault="00C80F08" w:rsidP="00C80F08"/>
    <w:p w14:paraId="13E7E0D8" w14:textId="77777777" w:rsidR="00C80F08" w:rsidRPr="00A96233" w:rsidRDefault="00C80F08" w:rsidP="00C80F08">
      <w:r w:rsidRPr="00A96233">
        <w:t xml:space="preserve">How these factors are weighed and used to select suppliers, will depend on the company’s priorities and business strategy. </w:t>
      </w:r>
    </w:p>
    <w:p w14:paraId="41A97757" w14:textId="77777777" w:rsidR="00C80F08" w:rsidRPr="00A96233" w:rsidRDefault="00C80F08" w:rsidP="00C80F08"/>
    <w:p w14:paraId="1D541947" w14:textId="0156A314" w:rsidR="00C80F08" w:rsidRPr="00A96233" w:rsidRDefault="00C80F08" w:rsidP="00C80F08">
      <w:r w:rsidRPr="00A96233">
        <w:t xml:space="preserve">The four key steps for the supplier selection process are shown in Figure </w:t>
      </w:r>
      <w:r w:rsidR="00FF20E7" w:rsidRPr="00A96233">
        <w:t>29</w:t>
      </w:r>
      <w:r w:rsidRPr="00A96233">
        <w:t>.</w:t>
      </w:r>
    </w:p>
    <w:p w14:paraId="3E5A7603" w14:textId="77777777" w:rsidR="00C80F08" w:rsidRPr="00A96233" w:rsidRDefault="00C80F08" w:rsidP="00C80F08"/>
    <w:p w14:paraId="2F6E13ED" w14:textId="77777777" w:rsidR="00C80F08" w:rsidRPr="00A96233" w:rsidRDefault="00C80F08" w:rsidP="00C80F08">
      <w:pPr>
        <w:jc w:val="center"/>
      </w:pPr>
      <w:r w:rsidRPr="00A96233">
        <w:rPr>
          <w:noProof/>
        </w:rPr>
        <w:drawing>
          <wp:inline distT="0" distB="0" distL="0" distR="0" wp14:anchorId="55A6FA8A" wp14:editId="6FAA6401">
            <wp:extent cx="4999382" cy="2774419"/>
            <wp:effectExtent l="0" t="0" r="0" b="6985"/>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06174" cy="2778188"/>
                    </a:xfrm>
                    <a:prstGeom prst="rect">
                      <a:avLst/>
                    </a:prstGeom>
                    <a:noFill/>
                    <a:ln>
                      <a:noFill/>
                    </a:ln>
                  </pic:spPr>
                </pic:pic>
              </a:graphicData>
            </a:graphic>
          </wp:inline>
        </w:drawing>
      </w:r>
    </w:p>
    <w:p w14:paraId="2CFF45D6" w14:textId="757D91C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29</w:t>
      </w:r>
      <w:r w:rsidRPr="00A96233">
        <w:rPr>
          <w:lang w:val="en-GB"/>
        </w:rPr>
        <w:t>: the supplier se</w:t>
      </w:r>
      <w:r w:rsidR="00570676">
        <w:rPr>
          <w:lang w:val="en-GB"/>
        </w:rPr>
        <w:t>L</w:t>
      </w:r>
      <w:r w:rsidRPr="00A96233">
        <w:rPr>
          <w:lang w:val="en-GB"/>
        </w:rPr>
        <w:t xml:space="preserve">ection process </w:t>
      </w:r>
    </w:p>
    <w:p w14:paraId="5826FB4E"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C80F08" w:rsidRPr="00A96233" w14:paraId="34A23BC1" w14:textId="77777777" w:rsidTr="00570676">
        <w:tc>
          <w:tcPr>
            <w:tcW w:w="2954" w:type="dxa"/>
            <w:shd w:val="clear" w:color="auto" w:fill="808080" w:themeFill="background1" w:themeFillShade="80"/>
          </w:tcPr>
          <w:p w14:paraId="6A83D3FF" w14:textId="06F39EC2" w:rsidR="009B17A0" w:rsidRPr="009B17A0" w:rsidRDefault="00C80F08" w:rsidP="009B17A0">
            <w:pPr>
              <w:rPr>
                <w:b/>
                <w:bCs/>
                <w:color w:val="FFFFFF" w:themeColor="background1"/>
              </w:rPr>
            </w:pPr>
            <w:r w:rsidRPr="00A96233">
              <w:rPr>
                <w:b/>
                <w:bCs/>
                <w:color w:val="FFFFFF" w:themeColor="background1"/>
              </w:rPr>
              <w:t>Think strategically</w:t>
            </w:r>
          </w:p>
        </w:tc>
        <w:tc>
          <w:tcPr>
            <w:tcW w:w="6027" w:type="dxa"/>
            <w:shd w:val="clear" w:color="auto" w:fill="D9D9D9" w:themeFill="background1" w:themeFillShade="D9"/>
          </w:tcPr>
          <w:p w14:paraId="5E68D6B8" w14:textId="77777777" w:rsidR="00C80F08" w:rsidRPr="00A96233" w:rsidRDefault="00C80F08" w:rsidP="00570676">
            <w:r w:rsidRPr="00A96233">
              <w:t>A strategic approach to selecting suppliers is required to ensure the company has suppliers that meet the company’s business needs and objectives.</w:t>
            </w:r>
          </w:p>
          <w:p w14:paraId="77023F0F" w14:textId="77777777" w:rsidR="00C80F08" w:rsidRPr="00A96233" w:rsidRDefault="00C80F08" w:rsidP="00570676"/>
          <w:p w14:paraId="2C3A2A12" w14:textId="77777777" w:rsidR="00C80F08" w:rsidRPr="00A96233" w:rsidRDefault="00C80F08" w:rsidP="00570676">
            <w:r w:rsidRPr="00A96233">
              <w:t xml:space="preserve">The most effective suppliers are those that match or exceed the needs of the retail company. </w:t>
            </w:r>
          </w:p>
          <w:p w14:paraId="4E6CC5B0" w14:textId="77777777" w:rsidR="00C80F08" w:rsidRPr="00A96233" w:rsidRDefault="00C80F08" w:rsidP="00570676"/>
          <w:p w14:paraId="3DE8BFEA" w14:textId="77777777" w:rsidR="00C80F08" w:rsidRPr="00A96233" w:rsidRDefault="00C80F08" w:rsidP="00570676">
            <w:r w:rsidRPr="00A96233">
              <w:t>For example, if the retail company wants to respond quicker to customers, suppliers that offer faster delivery rate will rate higher than suppliers who compete only on price.</w:t>
            </w:r>
          </w:p>
          <w:p w14:paraId="251738B8" w14:textId="77777777" w:rsidR="00C80F08" w:rsidRPr="00A96233" w:rsidRDefault="00C80F08" w:rsidP="00570676"/>
          <w:p w14:paraId="06E7B3FA" w14:textId="77777777" w:rsidR="00C80F08" w:rsidRPr="00A96233" w:rsidRDefault="00C80F08" w:rsidP="00570676">
            <w:pPr>
              <w:spacing w:after="120"/>
            </w:pPr>
            <w:r w:rsidRPr="00A96233">
              <w:t>The following are factors to consider when strategically sourcing suppliers:</w:t>
            </w:r>
          </w:p>
          <w:p w14:paraId="01F03C17" w14:textId="77777777" w:rsidR="00C80F08" w:rsidRPr="00A96233" w:rsidRDefault="00C80F08" w:rsidP="00570676">
            <w:pPr>
              <w:pStyle w:val="ListParagraph"/>
              <w:numPr>
                <w:ilvl w:val="0"/>
                <w:numId w:val="163"/>
              </w:numPr>
              <w:spacing w:after="120"/>
              <w:contextualSpacing w:val="0"/>
            </w:pPr>
            <w:r w:rsidRPr="00A96233">
              <w:rPr>
                <w:b/>
                <w:bCs/>
              </w:rPr>
              <w:t>Number of suppliers.</w:t>
            </w:r>
            <w:r w:rsidRPr="00A96233">
              <w:t xml:space="preserve"> The question is whether to have a wide or narrow base of suppliers.</w:t>
            </w:r>
          </w:p>
          <w:p w14:paraId="783DEFA8" w14:textId="77777777" w:rsidR="00C80F08" w:rsidRPr="00A96233" w:rsidRDefault="00C80F08" w:rsidP="00570676">
            <w:pPr>
              <w:pStyle w:val="ListParagraph"/>
              <w:numPr>
                <w:ilvl w:val="0"/>
                <w:numId w:val="163"/>
              </w:numPr>
              <w:spacing w:after="120"/>
              <w:contextualSpacing w:val="0"/>
            </w:pPr>
            <w:r w:rsidRPr="00A96233">
              <w:rPr>
                <w:b/>
                <w:bCs/>
              </w:rPr>
              <w:t>Reliability.</w:t>
            </w:r>
            <w:r w:rsidRPr="00A96233">
              <w:t xml:space="preserve"> The retail chain can only be as reliable as its suppliers. If suppliers let the retail chain down, there is a risk of letting customers down.</w:t>
            </w:r>
          </w:p>
          <w:p w14:paraId="7B1FEDCD" w14:textId="77777777" w:rsidR="00C80F08" w:rsidRPr="00A96233" w:rsidRDefault="00C80F08" w:rsidP="00570676">
            <w:pPr>
              <w:pStyle w:val="ListParagraph"/>
              <w:numPr>
                <w:ilvl w:val="0"/>
                <w:numId w:val="163"/>
              </w:numPr>
              <w:spacing w:after="120"/>
              <w:contextualSpacing w:val="0"/>
            </w:pPr>
            <w:r w:rsidRPr="00A96233">
              <w:rPr>
                <w:b/>
                <w:bCs/>
              </w:rPr>
              <w:t>Quality</w:t>
            </w:r>
            <w:r w:rsidRPr="00A96233">
              <w:t>. Suppliers need to supply consistent quality.</w:t>
            </w:r>
          </w:p>
          <w:p w14:paraId="12F2C64A"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Value for money. </w:t>
            </w:r>
            <w:r w:rsidRPr="00A96233">
              <w:t>While the lowest price may be tempting, it is not always the best value for the money.</w:t>
            </w:r>
          </w:p>
          <w:p w14:paraId="06ADBF41" w14:textId="77777777" w:rsidR="00C80F08" w:rsidRPr="00A96233" w:rsidRDefault="00C80F08" w:rsidP="00570676">
            <w:pPr>
              <w:pStyle w:val="ListParagraph"/>
              <w:numPr>
                <w:ilvl w:val="0"/>
                <w:numId w:val="163"/>
              </w:numPr>
              <w:spacing w:after="120"/>
              <w:contextualSpacing w:val="0"/>
            </w:pPr>
            <w:r w:rsidRPr="00A96233">
              <w:rPr>
                <w:b/>
                <w:bCs/>
              </w:rPr>
              <w:t>Clear communication and service</w:t>
            </w:r>
            <w:r w:rsidRPr="00A96233">
              <w:t>. The buyer/planner needs suppliers to be honest and give sufficient warning if a situation arises when they cannot deliver on time. The best suppliers will want to communicate with the buyer/planner on a regular basis to find out what the buying company’s needs are and how they can serve the company better.</w:t>
            </w:r>
          </w:p>
          <w:p w14:paraId="528EE732" w14:textId="77777777" w:rsidR="00C80F08" w:rsidRPr="00A96233" w:rsidRDefault="00C80F08" w:rsidP="00570676">
            <w:pPr>
              <w:pStyle w:val="ListParagraph"/>
              <w:numPr>
                <w:ilvl w:val="0"/>
                <w:numId w:val="163"/>
              </w:numPr>
              <w:spacing w:after="120"/>
              <w:contextualSpacing w:val="0"/>
              <w:rPr>
                <w:b/>
                <w:bCs/>
              </w:rPr>
            </w:pPr>
            <w:r w:rsidRPr="00A96233">
              <w:rPr>
                <w:b/>
                <w:bCs/>
              </w:rPr>
              <w:t xml:space="preserve">Financial security. </w:t>
            </w:r>
            <w:r w:rsidRPr="00A96233">
              <w:t xml:space="preserve">If a supplier does not have the necessary cash flow to deliver what the buying company needs and when, they will not be able to deliver on promise. </w:t>
            </w:r>
          </w:p>
          <w:p w14:paraId="4F48470C" w14:textId="77777777" w:rsidR="00C80F08" w:rsidRPr="00A96233" w:rsidRDefault="00C80F08" w:rsidP="00570676">
            <w:pPr>
              <w:pStyle w:val="ListParagraph"/>
              <w:numPr>
                <w:ilvl w:val="0"/>
                <w:numId w:val="163"/>
              </w:numPr>
              <w:spacing w:after="120"/>
              <w:contextualSpacing w:val="0"/>
            </w:pPr>
            <w:r w:rsidRPr="00A96233">
              <w:rPr>
                <w:b/>
                <w:bCs/>
              </w:rPr>
              <w:t>Partnership approach.</w:t>
            </w:r>
            <w:r w:rsidRPr="00A96233">
              <w:t xml:space="preserve"> A strong relationship has benefits for both companies. </w:t>
            </w:r>
          </w:p>
          <w:p w14:paraId="22DA880E" w14:textId="77777777" w:rsidR="00C80F08" w:rsidRPr="00A96233" w:rsidRDefault="00C80F08" w:rsidP="00570676">
            <w:pPr>
              <w:pStyle w:val="ListParagraph"/>
              <w:numPr>
                <w:ilvl w:val="0"/>
                <w:numId w:val="163"/>
              </w:numPr>
              <w:contextualSpacing w:val="0"/>
            </w:pPr>
            <w:r w:rsidRPr="00A96233">
              <w:rPr>
                <w:b/>
                <w:bCs/>
              </w:rPr>
              <w:t>Aligned strategies.</w:t>
            </w:r>
            <w:r w:rsidRPr="00A96233">
              <w:t xml:space="preserve"> The retail chain might have sustainability as one of its strategies, then suppliers should be sourced who are practicing sustainable supply processes.</w:t>
            </w:r>
          </w:p>
        </w:tc>
      </w:tr>
      <w:tr w:rsidR="00C80F08" w:rsidRPr="00A96233" w14:paraId="43D0EA7D" w14:textId="77777777" w:rsidTr="00570676">
        <w:tc>
          <w:tcPr>
            <w:tcW w:w="2954" w:type="dxa"/>
            <w:shd w:val="clear" w:color="auto" w:fill="808080" w:themeFill="background1" w:themeFillShade="80"/>
          </w:tcPr>
          <w:p w14:paraId="4EDB3D92" w14:textId="77777777" w:rsidR="00C80F08" w:rsidRPr="00A96233" w:rsidRDefault="00C80F08" w:rsidP="00FF20E7">
            <w:pPr>
              <w:rPr>
                <w:b/>
                <w:bCs/>
                <w:color w:val="FFFFFF" w:themeColor="background1"/>
              </w:rPr>
            </w:pPr>
            <w:r w:rsidRPr="00A96233">
              <w:rPr>
                <w:b/>
                <w:bCs/>
                <w:color w:val="FFFFFF" w:themeColor="background1"/>
              </w:rPr>
              <w:t>Identify potential suppliers</w:t>
            </w:r>
          </w:p>
        </w:tc>
        <w:tc>
          <w:tcPr>
            <w:tcW w:w="6027" w:type="dxa"/>
            <w:shd w:val="clear" w:color="auto" w:fill="D9D9D9" w:themeFill="background1" w:themeFillShade="D9"/>
          </w:tcPr>
          <w:p w14:paraId="4BD5D771" w14:textId="77777777" w:rsidR="00C80F08" w:rsidRPr="00A96233" w:rsidRDefault="00C80F08" w:rsidP="00570676">
            <w:r w:rsidRPr="00A96233">
              <w:t>The buyer/planner should identify various potential suppliers locally and overseas.</w:t>
            </w:r>
          </w:p>
          <w:p w14:paraId="65B6D5E0" w14:textId="77777777" w:rsidR="00C80F08" w:rsidRPr="00A96233" w:rsidRDefault="00C80F08" w:rsidP="00570676"/>
          <w:p w14:paraId="3237EBAF" w14:textId="77777777" w:rsidR="00C80F08" w:rsidRPr="00A96233" w:rsidRDefault="00C80F08" w:rsidP="003D2AF0">
            <w:r w:rsidRPr="00A96233">
              <w:t>Suppliers can be found through a variety of channels, including the following:</w:t>
            </w:r>
          </w:p>
          <w:p w14:paraId="26597556" w14:textId="77777777" w:rsidR="00C80F08" w:rsidRPr="00A96233" w:rsidRDefault="00C80F08" w:rsidP="003D2AF0">
            <w:pPr>
              <w:pStyle w:val="ListParagraph"/>
              <w:numPr>
                <w:ilvl w:val="0"/>
                <w:numId w:val="164"/>
              </w:numPr>
              <w:contextualSpacing w:val="0"/>
            </w:pPr>
            <w:r w:rsidRPr="00A96233">
              <w:t>Recommendations</w:t>
            </w:r>
          </w:p>
          <w:p w14:paraId="50F73923" w14:textId="77777777" w:rsidR="00C80F08" w:rsidRPr="00A96233" w:rsidRDefault="00C80F08" w:rsidP="003D2AF0">
            <w:pPr>
              <w:pStyle w:val="ListParagraph"/>
              <w:numPr>
                <w:ilvl w:val="0"/>
                <w:numId w:val="164"/>
              </w:numPr>
              <w:contextualSpacing w:val="0"/>
            </w:pPr>
            <w:r w:rsidRPr="00A96233">
              <w:t>Directories</w:t>
            </w:r>
          </w:p>
          <w:p w14:paraId="3757C5D6" w14:textId="77777777" w:rsidR="00C80F08" w:rsidRPr="00A96233" w:rsidRDefault="00C80F08" w:rsidP="003D2AF0">
            <w:pPr>
              <w:pStyle w:val="ListParagraph"/>
              <w:numPr>
                <w:ilvl w:val="0"/>
                <w:numId w:val="164"/>
              </w:numPr>
              <w:contextualSpacing w:val="0"/>
            </w:pPr>
            <w:r w:rsidRPr="00A96233">
              <w:t>Trade associations</w:t>
            </w:r>
          </w:p>
          <w:p w14:paraId="3D4D7F94" w14:textId="77777777" w:rsidR="00C80F08" w:rsidRPr="00A96233" w:rsidRDefault="00C80F08" w:rsidP="003D2AF0">
            <w:pPr>
              <w:pStyle w:val="ListParagraph"/>
              <w:numPr>
                <w:ilvl w:val="0"/>
                <w:numId w:val="164"/>
              </w:numPr>
              <w:contextualSpacing w:val="0"/>
            </w:pPr>
            <w:r w:rsidRPr="00A96233">
              <w:t>Business advisors</w:t>
            </w:r>
          </w:p>
          <w:p w14:paraId="61242CA0" w14:textId="77777777" w:rsidR="00C80F08" w:rsidRPr="00A96233" w:rsidRDefault="00C80F08" w:rsidP="003D2AF0">
            <w:pPr>
              <w:pStyle w:val="ListParagraph"/>
              <w:numPr>
                <w:ilvl w:val="0"/>
                <w:numId w:val="164"/>
              </w:numPr>
              <w:contextualSpacing w:val="0"/>
            </w:pPr>
            <w:r w:rsidRPr="00A96233">
              <w:t xml:space="preserve">Trade press </w:t>
            </w:r>
          </w:p>
        </w:tc>
      </w:tr>
      <w:tr w:rsidR="00C80F08" w:rsidRPr="00A96233" w14:paraId="23592052" w14:textId="77777777" w:rsidTr="00570676">
        <w:tc>
          <w:tcPr>
            <w:tcW w:w="2954" w:type="dxa"/>
            <w:shd w:val="clear" w:color="auto" w:fill="808080" w:themeFill="background1" w:themeFillShade="80"/>
          </w:tcPr>
          <w:p w14:paraId="40C09A9F" w14:textId="77777777" w:rsidR="00C80F08" w:rsidRPr="00A96233" w:rsidRDefault="00C80F08" w:rsidP="00FF20E7">
            <w:pPr>
              <w:rPr>
                <w:b/>
                <w:bCs/>
                <w:color w:val="FFFFFF" w:themeColor="background1"/>
              </w:rPr>
            </w:pPr>
            <w:r w:rsidRPr="00A96233">
              <w:rPr>
                <w:b/>
                <w:bCs/>
                <w:color w:val="FFFFFF" w:themeColor="background1"/>
              </w:rPr>
              <w:t>Draw up a shortlist</w:t>
            </w:r>
          </w:p>
        </w:tc>
        <w:tc>
          <w:tcPr>
            <w:tcW w:w="6027" w:type="dxa"/>
            <w:shd w:val="clear" w:color="auto" w:fill="D9D9D9" w:themeFill="background1" w:themeFillShade="D9"/>
          </w:tcPr>
          <w:p w14:paraId="37F89E1A" w14:textId="77777777" w:rsidR="00C80F08" w:rsidRPr="00A96233" w:rsidRDefault="00C80F08" w:rsidP="00570676">
            <w:r w:rsidRPr="00A96233">
              <w:t>A shortlist of no more than 4 or 5 suppliers should be prepared.</w:t>
            </w:r>
          </w:p>
          <w:p w14:paraId="57D62B34" w14:textId="77777777" w:rsidR="00C80F08" w:rsidRPr="00A96233" w:rsidRDefault="00C80F08" w:rsidP="00570676"/>
          <w:p w14:paraId="4E4448F9" w14:textId="77777777" w:rsidR="00C80F08" w:rsidRPr="00A96233" w:rsidRDefault="00C80F08" w:rsidP="00570676">
            <w:pPr>
              <w:spacing w:after="120"/>
            </w:pPr>
            <w:r w:rsidRPr="00A96233">
              <w:t>The following questions need to be answered:</w:t>
            </w:r>
          </w:p>
          <w:p w14:paraId="2CB0658E" w14:textId="77777777" w:rsidR="00C80F08" w:rsidRPr="00A96233" w:rsidRDefault="00C80F08" w:rsidP="00570676">
            <w:pPr>
              <w:pStyle w:val="ListParagraph"/>
              <w:numPr>
                <w:ilvl w:val="0"/>
                <w:numId w:val="165"/>
              </w:numPr>
              <w:spacing w:after="120"/>
              <w:contextualSpacing w:val="0"/>
            </w:pPr>
            <w:r w:rsidRPr="00A96233">
              <w:t>Can the suppliers deliver what is wanted and when it is wanted?</w:t>
            </w:r>
          </w:p>
          <w:p w14:paraId="0634BE0C" w14:textId="77777777" w:rsidR="00C80F08" w:rsidRPr="00A96233" w:rsidRDefault="00C80F08" w:rsidP="00570676">
            <w:pPr>
              <w:pStyle w:val="ListParagraph"/>
              <w:numPr>
                <w:ilvl w:val="0"/>
                <w:numId w:val="165"/>
              </w:numPr>
              <w:spacing w:after="120"/>
              <w:contextualSpacing w:val="0"/>
            </w:pPr>
            <w:r w:rsidRPr="00A96233">
              <w:t>Are the suppliers financially secure?</w:t>
            </w:r>
          </w:p>
          <w:p w14:paraId="306B9473" w14:textId="77777777" w:rsidR="00C80F08" w:rsidRPr="00A96233" w:rsidRDefault="00C80F08" w:rsidP="00570676">
            <w:pPr>
              <w:pStyle w:val="ListParagraph"/>
              <w:numPr>
                <w:ilvl w:val="0"/>
                <w:numId w:val="165"/>
              </w:numPr>
              <w:spacing w:after="120"/>
              <w:contextualSpacing w:val="0"/>
            </w:pPr>
            <w:r w:rsidRPr="00A96233">
              <w:t>How long have the suppliers been established?</w:t>
            </w:r>
          </w:p>
          <w:p w14:paraId="2A2ABB32" w14:textId="77777777" w:rsidR="00C80F08" w:rsidRPr="00A96233" w:rsidRDefault="00C80F08" w:rsidP="00570676">
            <w:pPr>
              <w:pStyle w:val="ListParagraph"/>
              <w:numPr>
                <w:ilvl w:val="0"/>
                <w:numId w:val="165"/>
              </w:numPr>
              <w:spacing w:after="120"/>
              <w:contextualSpacing w:val="0"/>
            </w:pPr>
            <w:r w:rsidRPr="00A96233">
              <w:t>Do you know anyone who has used and can recommend the suppliers?</w:t>
            </w:r>
          </w:p>
          <w:p w14:paraId="445C4894" w14:textId="77777777" w:rsidR="00C80F08" w:rsidRPr="00A96233" w:rsidRDefault="00C80F08" w:rsidP="00570676">
            <w:pPr>
              <w:pStyle w:val="ListParagraph"/>
              <w:numPr>
                <w:ilvl w:val="0"/>
                <w:numId w:val="165"/>
              </w:numPr>
              <w:contextualSpacing w:val="0"/>
            </w:pPr>
            <w:r w:rsidRPr="00A96233">
              <w:t>Are the suppliers on the approved supplier lists from trade associations and government?</w:t>
            </w:r>
          </w:p>
        </w:tc>
      </w:tr>
      <w:tr w:rsidR="00C80F08" w:rsidRPr="00A96233" w14:paraId="1ABF8A97" w14:textId="77777777" w:rsidTr="00570676">
        <w:tc>
          <w:tcPr>
            <w:tcW w:w="2954" w:type="dxa"/>
            <w:shd w:val="clear" w:color="auto" w:fill="808080" w:themeFill="background1" w:themeFillShade="80"/>
          </w:tcPr>
          <w:p w14:paraId="2D39B95D" w14:textId="77777777" w:rsidR="00C80F08" w:rsidRPr="00A96233" w:rsidRDefault="00C80F08" w:rsidP="00FF20E7">
            <w:pPr>
              <w:rPr>
                <w:b/>
                <w:bCs/>
                <w:color w:val="FFFFFF" w:themeColor="background1"/>
              </w:rPr>
            </w:pPr>
            <w:r w:rsidRPr="00A96233">
              <w:rPr>
                <w:b/>
                <w:bCs/>
                <w:color w:val="FFFFFF" w:themeColor="background1"/>
              </w:rPr>
              <w:t>Choose a supplier</w:t>
            </w:r>
          </w:p>
        </w:tc>
        <w:tc>
          <w:tcPr>
            <w:tcW w:w="6027" w:type="dxa"/>
            <w:shd w:val="clear" w:color="auto" w:fill="D9D9D9" w:themeFill="background1" w:themeFillShade="D9"/>
          </w:tcPr>
          <w:p w14:paraId="1A88FAE1" w14:textId="77777777" w:rsidR="00C80F08" w:rsidRPr="00A96233" w:rsidRDefault="00C80F08" w:rsidP="00570676">
            <w:r w:rsidRPr="00A96233">
              <w:t>After preparing the shortlist of potential suppliers, the buyer/planner can approach the potential suppliers and ask for a written quotation.</w:t>
            </w:r>
          </w:p>
          <w:p w14:paraId="140D5844" w14:textId="77777777" w:rsidR="00C80F08" w:rsidRPr="00A96233" w:rsidRDefault="00C80F08" w:rsidP="00570676"/>
          <w:p w14:paraId="5EFFE9F7" w14:textId="77777777" w:rsidR="00C80F08" w:rsidRPr="00A96233" w:rsidRDefault="00C80F08" w:rsidP="00570676">
            <w:r w:rsidRPr="00A96233">
              <w:t>The suppliers can then be compared in terms of the factors that are most important to the buying company, such as location, price, quality, and capability.</w:t>
            </w:r>
          </w:p>
        </w:tc>
      </w:tr>
    </w:tbl>
    <w:p w14:paraId="41347EE0" w14:textId="6D12C26E" w:rsidR="00C80F08"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223B909" w14:textId="77777777" w:rsidTr="00FF20E7">
        <w:tc>
          <w:tcPr>
            <w:tcW w:w="1408" w:type="dxa"/>
            <w:shd w:val="clear" w:color="auto" w:fill="auto"/>
          </w:tcPr>
          <w:p w14:paraId="15F41DCF" w14:textId="77777777" w:rsidR="00C80F08" w:rsidRPr="00A96233" w:rsidRDefault="00C80F08" w:rsidP="00FF20E7">
            <w:pPr>
              <w:jc w:val="center"/>
            </w:pPr>
            <w:r w:rsidRPr="00A96233">
              <w:rPr>
                <w:noProof/>
              </w:rPr>
              <w:drawing>
                <wp:inline distT="0" distB="0" distL="0" distR="0" wp14:anchorId="012FA7EE" wp14:editId="1C4A007A">
                  <wp:extent cx="464820" cy="464820"/>
                  <wp:effectExtent l="0" t="0" r="0" b="0"/>
                  <wp:docPr id="1159" name="Picture 11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285E26" w14:textId="1A748243" w:rsidR="00C80F08" w:rsidRPr="00A96233" w:rsidRDefault="00C80F08" w:rsidP="00FF20E7">
            <w:pPr>
              <w:spacing w:after="120"/>
              <w:rPr>
                <w:b/>
                <w:bCs/>
              </w:rPr>
            </w:pPr>
            <w:r w:rsidRPr="00A96233">
              <w:rPr>
                <w:b/>
                <w:bCs/>
              </w:rPr>
              <w:t xml:space="preserve">Activity </w:t>
            </w:r>
            <w:r w:rsidR="00FF20E7" w:rsidRPr="00A96233">
              <w:rPr>
                <w:b/>
                <w:bCs/>
              </w:rPr>
              <w:t>25</w:t>
            </w:r>
            <w:r w:rsidR="00252029" w:rsidRPr="00A96233">
              <w:rPr>
                <w:b/>
                <w:bCs/>
              </w:rPr>
              <w:t xml:space="preserve"> </w:t>
            </w:r>
            <w:r w:rsidR="009806F3">
              <w:rPr>
                <w:b/>
                <w:bCs/>
              </w:rPr>
              <w:t xml:space="preserve">  </w:t>
            </w:r>
          </w:p>
          <w:p w14:paraId="14B0AA61" w14:textId="77777777" w:rsidR="00C80F08" w:rsidRPr="00A96233" w:rsidRDefault="00C80F08" w:rsidP="00FF20E7">
            <w:pPr>
              <w:spacing w:after="120"/>
            </w:pPr>
            <w:r w:rsidRPr="00A96233">
              <w:t>Please complete the activity in your workbook.</w:t>
            </w:r>
          </w:p>
          <w:p w14:paraId="58850528" w14:textId="77777777" w:rsidR="00C80F08" w:rsidRPr="00A96233" w:rsidRDefault="00C80F08" w:rsidP="00FF20E7">
            <w:r w:rsidRPr="00A96233">
              <w:t>Which strategy or strategies of the company you represent should be considered for you to strategically source suppliers?</w:t>
            </w:r>
          </w:p>
        </w:tc>
      </w:tr>
    </w:tbl>
    <w:p w14:paraId="7DBEB0EC" w14:textId="46A84657" w:rsidR="00C80F08" w:rsidRDefault="00C80F08" w:rsidP="00C80F08"/>
    <w:p w14:paraId="1796404D" w14:textId="77777777" w:rsidR="00C80F08" w:rsidRPr="00A96233" w:rsidRDefault="00C80F08" w:rsidP="00C80F08">
      <w:pPr>
        <w:pStyle w:val="Heading2"/>
        <w:spacing w:before="120"/>
        <w:rPr>
          <w:rStyle w:val="e24kjd"/>
          <w:rFonts w:eastAsiaTheme="majorEastAsia"/>
        </w:rPr>
      </w:pPr>
      <w:bookmarkStart w:id="815" w:name="_Toc43568700"/>
      <w:bookmarkStart w:id="816" w:name="_Toc46092938"/>
      <w:bookmarkStart w:id="817" w:name="_Toc46588333"/>
      <w:bookmarkStart w:id="818" w:name="_Toc46829549"/>
      <w:bookmarkStart w:id="819" w:name="_Toc46920063"/>
      <w:r w:rsidRPr="00A96233">
        <w:rPr>
          <w:rStyle w:val="e24kjd"/>
          <w:rFonts w:eastAsiaTheme="majorEastAsia"/>
        </w:rPr>
        <w:t>1.2</w:t>
      </w:r>
      <w:r w:rsidRPr="00A96233">
        <w:rPr>
          <w:rStyle w:val="e24kjd"/>
          <w:rFonts w:eastAsiaTheme="majorEastAsia"/>
        </w:rPr>
        <w:tab/>
        <w:t>The pros and cons of overseas versus local suppliers</w:t>
      </w:r>
      <w:bookmarkEnd w:id="815"/>
      <w:bookmarkEnd w:id="816"/>
      <w:bookmarkEnd w:id="817"/>
      <w:bookmarkEnd w:id="818"/>
      <w:bookmarkEnd w:id="819"/>
    </w:p>
    <w:p w14:paraId="3141723F" w14:textId="77777777" w:rsidR="00C80F08" w:rsidRPr="00A96233" w:rsidRDefault="00C80F08" w:rsidP="00C80F08">
      <w:r w:rsidRPr="00A96233">
        <w:t>Sourcing products domestically might involve higher costs and fewer product choices, but the items may be manufactured to a higher quality. If the retail chain’s unique selling proposition or competitive edge is not strictly defined by price, the fact that products were sourced domestically, can be used as part of the company’s marketing strategy to appeal to consumers who want to purchase products made domestically. Purchasing merchandise domestically can help cut down supply chain lead times and costs.</w:t>
      </w:r>
    </w:p>
    <w:p w14:paraId="36C89615" w14:textId="77777777" w:rsidR="00C80F08" w:rsidRPr="00A96233" w:rsidRDefault="00C80F08" w:rsidP="00C80F08"/>
    <w:p w14:paraId="48326A23" w14:textId="77777777" w:rsidR="00C80F08" w:rsidRPr="00A96233" w:rsidRDefault="00C80F08" w:rsidP="00C80F08">
      <w:r w:rsidRPr="00A96233">
        <w:t>Overseas suppliers, on the other hand, can often sell their products at a lower cost, making it easier for retail chains to generate higher profits. However, imports impact on the South African economy.</w:t>
      </w:r>
    </w:p>
    <w:p w14:paraId="1DABF04E" w14:textId="2C1F8B67" w:rsidR="00C80F08" w:rsidRDefault="00C80F08" w:rsidP="00C80F08"/>
    <w:p w14:paraId="5133B00E" w14:textId="77777777" w:rsidR="00570676" w:rsidRPr="00A96233" w:rsidRDefault="00570676" w:rsidP="00C80F08"/>
    <w:p w14:paraId="682E9AA1" w14:textId="77777777" w:rsidR="00C80F08" w:rsidRPr="00A96233" w:rsidRDefault="00C80F08" w:rsidP="00C80F08">
      <w:pPr>
        <w:pStyle w:val="Heading2"/>
        <w:spacing w:before="120"/>
        <w:rPr>
          <w:rStyle w:val="e24kjd"/>
          <w:rFonts w:eastAsiaTheme="majorEastAsia"/>
        </w:rPr>
      </w:pPr>
      <w:bookmarkStart w:id="820" w:name="_Toc43568701"/>
      <w:bookmarkStart w:id="821" w:name="_Toc46092939"/>
      <w:bookmarkStart w:id="822" w:name="_Toc46588334"/>
      <w:bookmarkStart w:id="823" w:name="_Toc46829550"/>
      <w:bookmarkStart w:id="824" w:name="_Toc46920064"/>
      <w:r w:rsidRPr="00A96233">
        <w:rPr>
          <w:rStyle w:val="e24kjd"/>
          <w:rFonts w:eastAsiaTheme="majorEastAsia"/>
        </w:rPr>
        <w:t>1.3</w:t>
      </w:r>
      <w:r w:rsidRPr="00A96233">
        <w:rPr>
          <w:rStyle w:val="e24kjd"/>
          <w:rFonts w:eastAsiaTheme="majorEastAsia"/>
        </w:rPr>
        <w:tab/>
        <w:t>The impact of imports on the South African economy</w:t>
      </w:r>
      <w:bookmarkEnd w:id="820"/>
      <w:bookmarkEnd w:id="821"/>
      <w:bookmarkEnd w:id="822"/>
      <w:bookmarkEnd w:id="823"/>
      <w:bookmarkEnd w:id="824"/>
    </w:p>
    <w:p w14:paraId="2F646DC5" w14:textId="5D1F417D" w:rsidR="00C80F08" w:rsidRPr="00A96233" w:rsidRDefault="00C80F08" w:rsidP="00C80F08">
      <w:r w:rsidRPr="00A96233">
        <w:t xml:space="preserve">In today’s global economy, consumers are used to seeing products from every corner of the world in their local retail shops. These overseas products </w:t>
      </w:r>
      <w:r w:rsidR="008B65A9">
        <w:t>-</w:t>
      </w:r>
      <w:r w:rsidRPr="00A96233">
        <w:t xml:space="preserve"> or imports </w:t>
      </w:r>
      <w:r w:rsidR="00A2706C">
        <w:t>-</w:t>
      </w:r>
      <w:r w:rsidRPr="00A96233">
        <w:t xml:space="preserve"> provide more choices to consumers.  </w:t>
      </w:r>
    </w:p>
    <w:p w14:paraId="3AD3E66C" w14:textId="77777777" w:rsidR="00C80F08" w:rsidRPr="00A96233" w:rsidRDefault="00C80F08" w:rsidP="00C80F08"/>
    <w:p w14:paraId="6E3B9E7D" w14:textId="77777777" w:rsidR="00C80F08" w:rsidRPr="00A96233" w:rsidRDefault="00C80F08" w:rsidP="00C80F08">
      <w:r w:rsidRPr="00A96233">
        <w:t>The South African Revenue Service (SARS) defines imports as follows: Goods that arrive in the Republic by one of the following modes of transport: Air, Sea, Road, Rail, Post including transmission commodities like crude oil, natural gas and their derivatives and other liquids and gases transported through cross-border pipelines as well as electricity transmitted through cross-border transmission line.</w:t>
      </w:r>
    </w:p>
    <w:p w14:paraId="003C18C6" w14:textId="77777777" w:rsidR="00C80F08" w:rsidRPr="00A96233" w:rsidRDefault="00C80F08" w:rsidP="00C80F08"/>
    <w:p w14:paraId="1C8F250B" w14:textId="77777777" w:rsidR="00C80F08" w:rsidRPr="00A96233" w:rsidRDefault="00C80F08" w:rsidP="00C80F08">
      <w:r w:rsidRPr="00A96233">
        <w:t>Imports have a two-fold impact: firstly, on the country’s economy and, secondly, on consumers.</w:t>
      </w:r>
    </w:p>
    <w:p w14:paraId="3A8CEAEB" w14:textId="77777777" w:rsidR="00C80F08" w:rsidRPr="00A96233" w:rsidRDefault="00C80F08" w:rsidP="00C80F08"/>
    <w:p w14:paraId="4B1D0C04" w14:textId="77777777" w:rsidR="00C80F08" w:rsidRPr="00A96233" w:rsidRDefault="00C80F08" w:rsidP="00C80F08">
      <w:pPr>
        <w:jc w:val="center"/>
      </w:pPr>
      <w:r w:rsidRPr="00A96233">
        <w:rPr>
          <w:noProof/>
        </w:rPr>
        <w:drawing>
          <wp:inline distT="0" distB="0" distL="0" distR="0" wp14:anchorId="52D611D3" wp14:editId="2F605295">
            <wp:extent cx="4269408" cy="1317812"/>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98664" cy="1357709"/>
                    </a:xfrm>
                    <a:prstGeom prst="rect">
                      <a:avLst/>
                    </a:prstGeom>
                    <a:noFill/>
                    <a:ln>
                      <a:noFill/>
                    </a:ln>
                  </pic:spPr>
                </pic:pic>
              </a:graphicData>
            </a:graphic>
          </wp:inline>
        </w:drawing>
      </w:r>
    </w:p>
    <w:p w14:paraId="4FB9CAC5" w14:textId="77777777" w:rsidR="00C80F08" w:rsidRPr="00A96233" w:rsidRDefault="00C80F08" w:rsidP="00C80F08">
      <w:pPr>
        <w:jc w:val="center"/>
      </w:pPr>
    </w:p>
    <w:p w14:paraId="25A4B831" w14:textId="77777777" w:rsidR="00C80F08" w:rsidRPr="00A96233" w:rsidRDefault="00C80F08" w:rsidP="00C80F08">
      <w:pPr>
        <w:pStyle w:val="Heading3"/>
        <w:spacing w:line="360" w:lineRule="auto"/>
      </w:pPr>
      <w:bookmarkStart w:id="825" w:name="_Toc43568702"/>
      <w:bookmarkStart w:id="826" w:name="_Toc46092940"/>
      <w:bookmarkStart w:id="827" w:name="_Toc46588335"/>
      <w:bookmarkStart w:id="828" w:name="_Toc46829551"/>
      <w:bookmarkStart w:id="829" w:name="_Toc46920065"/>
      <w:r w:rsidRPr="00A96233">
        <w:t>1.3.1</w:t>
      </w:r>
      <w:r w:rsidRPr="00A96233">
        <w:tab/>
        <w:t>Impact on the economy</w:t>
      </w:r>
      <w:bookmarkEnd w:id="825"/>
      <w:bookmarkEnd w:id="826"/>
      <w:bookmarkEnd w:id="827"/>
      <w:bookmarkEnd w:id="828"/>
      <w:bookmarkEnd w:id="829"/>
    </w:p>
    <w:p w14:paraId="3B3AF45C" w14:textId="77777777" w:rsidR="00C80F08" w:rsidRPr="00A96233" w:rsidRDefault="00C80F08" w:rsidP="00C80F08"/>
    <w:p w14:paraId="5FBD4EFA" w14:textId="77777777" w:rsidR="00C80F08" w:rsidRPr="00A96233" w:rsidRDefault="00C80F08" w:rsidP="00C80F08">
      <w:r w:rsidRPr="00A96233">
        <w:t>When products are imported, money is exchanged between buyers and suppliers from different countries.</w:t>
      </w:r>
    </w:p>
    <w:p w14:paraId="7C8BB9B0" w14:textId="1D4CDA73" w:rsidR="00C80F08" w:rsidRDefault="00C80F08" w:rsidP="00C80F08"/>
    <w:p w14:paraId="286529B9" w14:textId="4BFE5DAC" w:rsidR="003D2AF0" w:rsidRDefault="003D2AF0" w:rsidP="00C80F08"/>
    <w:p w14:paraId="785C638D" w14:textId="77777777" w:rsidR="003D2AF0" w:rsidRPr="00A96233" w:rsidRDefault="003D2AF0" w:rsidP="00C80F08"/>
    <w:p w14:paraId="175F9238" w14:textId="17C37DBB" w:rsidR="00C80F08" w:rsidRPr="00A96233" w:rsidRDefault="00C80F08" w:rsidP="00C80F08">
      <w:r w:rsidRPr="00A96233">
        <w:t>Imports impact on four aspects of the South African economy:</w:t>
      </w:r>
    </w:p>
    <w:p w14:paraId="41BB360A" w14:textId="77777777" w:rsidR="00C80F08" w:rsidRPr="00A96233" w:rsidRDefault="00C80F08" w:rsidP="00C80F08"/>
    <w:p w14:paraId="48793CCB" w14:textId="70AFA525" w:rsidR="00C80F08" w:rsidRDefault="00C80F08" w:rsidP="00C80F08">
      <w:pPr>
        <w:jc w:val="center"/>
      </w:pPr>
      <w:r w:rsidRPr="00A96233">
        <w:rPr>
          <w:noProof/>
        </w:rPr>
        <w:drawing>
          <wp:inline distT="0" distB="0" distL="0" distR="0" wp14:anchorId="563C3584" wp14:editId="77604EDD">
            <wp:extent cx="3770180" cy="1600200"/>
            <wp:effectExtent l="0" t="0" r="1905"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867960" cy="1641701"/>
                    </a:xfrm>
                    <a:prstGeom prst="rect">
                      <a:avLst/>
                    </a:prstGeom>
                    <a:noFill/>
                    <a:ln>
                      <a:noFill/>
                    </a:ln>
                  </pic:spPr>
                </pic:pic>
              </a:graphicData>
            </a:graphic>
          </wp:inline>
        </w:drawing>
      </w:r>
    </w:p>
    <w:p w14:paraId="1D5F69D7" w14:textId="77777777" w:rsidR="003D2AF0" w:rsidRPr="00A96233" w:rsidRDefault="003D2AF0" w:rsidP="00C80F08">
      <w:pPr>
        <w:jc w:val="center"/>
      </w:pPr>
    </w:p>
    <w:p w14:paraId="139B0D66" w14:textId="77777777" w:rsidR="00C80F08" w:rsidRPr="00A96233" w:rsidRDefault="00C80F08" w:rsidP="00C80F08">
      <w:pPr>
        <w:pStyle w:val="Heading4"/>
        <w:spacing w:line="360" w:lineRule="auto"/>
        <w:ind w:left="1134" w:hanging="1134"/>
      </w:pPr>
      <w:r w:rsidRPr="00A96233">
        <w:t>1.3.1.1</w:t>
      </w:r>
      <w:r w:rsidRPr="00A96233">
        <w:tab/>
        <w:t>Trade account</w:t>
      </w:r>
    </w:p>
    <w:p w14:paraId="3E5DBDC6" w14:textId="77777777" w:rsidR="00C80F08" w:rsidRPr="00A96233" w:rsidRDefault="00C80F08" w:rsidP="00C80F08"/>
    <w:p w14:paraId="2D4625DB" w14:textId="77777777" w:rsidR="00C80F08" w:rsidRPr="00A96233" w:rsidRDefault="00C80F08" w:rsidP="00C80F08">
      <w:r w:rsidRPr="00A96233">
        <w:t>A healthy economy is one where both exports and imports are experiencing growth. This typically indicates economic strength and a sustainable trade surplus or deficit. If exports are growing, but imports have declined significantly, it may indicate that foreign economies are in better shape than the domestic economy. Conversely, if exports fall sharply but imports surge, this may indicate that the domestic economy is faring better than overseas markets.</w:t>
      </w:r>
    </w:p>
    <w:p w14:paraId="7726FCA0" w14:textId="77777777" w:rsidR="00C80F08" w:rsidRPr="00A96233" w:rsidRDefault="00C80F08" w:rsidP="00C80F08"/>
    <w:p w14:paraId="2DB67D90" w14:textId="77777777" w:rsidR="00C80F08" w:rsidRPr="00A96233" w:rsidRDefault="00C80F08" w:rsidP="00C80F08">
      <w:r w:rsidRPr="00A96233">
        <w:t>Imports have an impact on South Africa’s trade account because it may result in trade surpluses and deficits. The trade surplus or deficit is one of the measures against which the economic health of a country is measured.</w:t>
      </w:r>
    </w:p>
    <w:p w14:paraId="4CFBC578" w14:textId="77777777" w:rsidR="00C80F08" w:rsidRPr="00A96233" w:rsidRDefault="00C80F08" w:rsidP="00C80F08"/>
    <w:p w14:paraId="71D3635C" w14:textId="77777777" w:rsidR="00C80F08" w:rsidRPr="00A96233" w:rsidRDefault="00C80F08" w:rsidP="00C80F08">
      <w:r w:rsidRPr="00A96233">
        <w:t xml:space="preserve">If the country imports less than it exports, that creates a </w:t>
      </w:r>
      <w:r w:rsidRPr="00A96233">
        <w:rPr>
          <w:b/>
          <w:bCs/>
          <w:i/>
          <w:iCs/>
        </w:rPr>
        <w:t>trade surplus</w:t>
      </w:r>
      <w:r w:rsidRPr="00A96233">
        <w:t xml:space="preserve">. </w:t>
      </w:r>
    </w:p>
    <w:p w14:paraId="5597A74C"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AB4A20" w14:textId="77777777" w:rsidTr="00FF20E7">
        <w:trPr>
          <w:trHeight w:val="1008"/>
        </w:trPr>
        <w:tc>
          <w:tcPr>
            <w:tcW w:w="1408" w:type="dxa"/>
            <w:shd w:val="clear" w:color="auto" w:fill="auto"/>
          </w:tcPr>
          <w:p w14:paraId="35F9F796" w14:textId="77777777" w:rsidR="00C80F08" w:rsidRPr="00A96233" w:rsidRDefault="00C80F08" w:rsidP="00FF20E7">
            <w:pPr>
              <w:jc w:val="center"/>
            </w:pPr>
            <w:r w:rsidRPr="00A96233">
              <w:rPr>
                <w:noProof/>
                <w:lang w:eastAsia="en-GB"/>
              </w:rPr>
              <w:drawing>
                <wp:inline distT="0" distB="0" distL="0" distR="0" wp14:anchorId="024F4C0B" wp14:editId="3724E3A4">
                  <wp:extent cx="464820" cy="464820"/>
                  <wp:effectExtent l="0" t="0" r="0" b="0"/>
                  <wp:docPr id="1165" name="Picture 116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19BFB53" w14:textId="77777777" w:rsidR="00C80F08" w:rsidRPr="00A96233" w:rsidRDefault="00C80F08" w:rsidP="00FF20E7">
            <w:pPr>
              <w:spacing w:after="120"/>
              <w:rPr>
                <w:rStyle w:val="e24kjd"/>
              </w:rPr>
            </w:pPr>
            <w:r w:rsidRPr="00A96233">
              <w:rPr>
                <w:rStyle w:val="e24kjd"/>
              </w:rPr>
              <w:t>A trade deficit means there is more being bought than there is being sold by a country.</w:t>
            </w:r>
          </w:p>
          <w:p w14:paraId="68058414" w14:textId="77777777" w:rsidR="00C80F08" w:rsidRPr="00A96233" w:rsidRDefault="00C80F08" w:rsidP="00FF20E7">
            <w:pPr>
              <w:spacing w:after="120"/>
              <w:rPr>
                <w:rStyle w:val="e24kjd"/>
              </w:rPr>
            </w:pPr>
            <w:r w:rsidRPr="00A96233">
              <w:rPr>
                <w:rStyle w:val="e24kjd"/>
              </w:rPr>
              <w:t xml:space="preserve">A current account deficit occurs when a country spends more on its imports than what it receives for its exports. </w:t>
            </w:r>
          </w:p>
          <w:p w14:paraId="36A8E6CE" w14:textId="77777777" w:rsidR="00C80F08" w:rsidRPr="00A96233" w:rsidRDefault="00C80F08" w:rsidP="00FF20E7">
            <w:r w:rsidRPr="00A96233">
              <w:t>The current account deficit is a measurement of a country’s trade where the value of the goods and services it imports exceeds the value of the products it exports.</w:t>
            </w:r>
          </w:p>
        </w:tc>
      </w:tr>
    </w:tbl>
    <w:p w14:paraId="2E476692" w14:textId="77777777" w:rsidR="00C80F08" w:rsidRPr="00A96233" w:rsidRDefault="00C80F08" w:rsidP="00C80F08"/>
    <w:p w14:paraId="0436CAAE" w14:textId="77777777" w:rsidR="00C80F08" w:rsidRPr="00A96233" w:rsidRDefault="00C80F08" w:rsidP="00C80F08">
      <w:r w:rsidRPr="00A96233">
        <w:t>A trade surplus contributes to economic growth in a country. When there are more exports than imports, it means that there is a high level of output from a country's factories and industrial facilities, as well as a greater number of people that are being employed in order to keep these factories in operation. When a company is exporting a high level of goods, this also equates to a flow of funds into the country, which stimulate consumer spending and contributes to economic growth.</w:t>
      </w:r>
    </w:p>
    <w:p w14:paraId="450A2E4E" w14:textId="77777777" w:rsidR="00C80F08" w:rsidRPr="00A96233" w:rsidRDefault="00C80F08" w:rsidP="00C80F08"/>
    <w:p w14:paraId="329F4FE9" w14:textId="77777777" w:rsidR="00C80F08" w:rsidRPr="00A96233" w:rsidRDefault="00C80F08" w:rsidP="00C80F08">
      <w:r w:rsidRPr="00A96233">
        <w:t xml:space="preserve">On the other hand, when a country has a </w:t>
      </w:r>
      <w:r w:rsidRPr="00A96233">
        <w:rPr>
          <w:b/>
          <w:bCs/>
          <w:i/>
          <w:iCs/>
        </w:rPr>
        <w:t>trade deficit</w:t>
      </w:r>
      <w:r w:rsidRPr="00A96233">
        <w:t>, it must borrow from other countries to pay for the extra imports.</w:t>
      </w:r>
    </w:p>
    <w:p w14:paraId="24C974DD" w14:textId="77777777" w:rsidR="00C80F08" w:rsidRPr="00A96233" w:rsidRDefault="00C80F08" w:rsidP="00C80F08"/>
    <w:p w14:paraId="5F95063E" w14:textId="77777777" w:rsidR="00C80F08" w:rsidRPr="00A96233" w:rsidRDefault="00C80F08" w:rsidP="00C80F08">
      <w:r w:rsidRPr="00A96233">
        <w:t>The impacts of imports on the South African economy, therefore include:</w:t>
      </w:r>
    </w:p>
    <w:p w14:paraId="731D6F0F" w14:textId="77777777" w:rsidR="00C80F08" w:rsidRPr="00A96233" w:rsidRDefault="00C80F08" w:rsidP="00C80F08"/>
    <w:p w14:paraId="4B3A79ED" w14:textId="77777777" w:rsidR="00C80F08" w:rsidRPr="00A96233" w:rsidRDefault="00C80F08" w:rsidP="0014236E">
      <w:pPr>
        <w:pStyle w:val="ListParagraph"/>
        <w:numPr>
          <w:ilvl w:val="0"/>
          <w:numId w:val="167"/>
        </w:numPr>
        <w:ind w:left="360"/>
        <w:contextualSpacing w:val="0"/>
      </w:pPr>
      <w:r w:rsidRPr="00A96233">
        <w:t xml:space="preserve">When there are too many imports coming into the country in relation to its exports, it can distort South Africa’s balance of trade and devalue its currency. The devaluation of the currency can have a huge impact on the everyday life of citizens because the value of a currency is one of the biggest determinants of a nation’s economic performance and its gross domestic product (GDP). Maintaining the appropriate balance of imports and exports is crucial for any country. </w:t>
      </w:r>
    </w:p>
    <w:p w14:paraId="1D644D18" w14:textId="77777777" w:rsidR="00C80F08" w:rsidRPr="00A96233" w:rsidRDefault="00C80F08" w:rsidP="00C80F08"/>
    <w:p w14:paraId="2BEE5CF3" w14:textId="77777777" w:rsidR="00C80F08" w:rsidRPr="00A96233" w:rsidRDefault="00C80F08" w:rsidP="0014236E">
      <w:pPr>
        <w:pStyle w:val="ListParagraph"/>
        <w:numPr>
          <w:ilvl w:val="0"/>
          <w:numId w:val="166"/>
        </w:numPr>
        <w:ind w:left="360"/>
        <w:contextualSpacing w:val="0"/>
      </w:pPr>
      <w:r w:rsidRPr="00A96233">
        <w:t>When the country has a trade deficit because it imports more than it exports, the country must borrow money from other countries to pay for the imported goods. This has a negative impact on the currency value of the Rand. The Rand becomes weaker against other currencies, which makes imports more expensive. For example, if the Rand is valued at R15.54 against the US Dollar, an importer pays R15.54 for each Dollar that a product costs. If an item costs $5, the importer will pay R77.70 for that item. If, however, the Rand weakens against the Dollar and is valued at R18.80 per Dollar, the importer pays R94.00 for that same item that costs $5. The effect of the weaker exchange rate is multiplied, because suppliers usually quote shipping costs in Dollars (or the currency of the country from where the products will be imported), so the cost of shipping is higher when the Rand is weaker. There is a third impact on the final cost price of the items imported, because the Customs Duties and VAT payable when the products are landed in South Africa, is again calculated in terms of the foreign currency value of the imported products.</w:t>
      </w:r>
    </w:p>
    <w:p w14:paraId="727097D6" w14:textId="77777777" w:rsidR="00C80F08" w:rsidRPr="00A96233" w:rsidRDefault="00C80F08" w:rsidP="00C80F08"/>
    <w:p w14:paraId="647DEA78" w14:textId="77777777" w:rsidR="00C80F08" w:rsidRPr="00A96233" w:rsidRDefault="00C80F08" w:rsidP="0014236E">
      <w:pPr>
        <w:pStyle w:val="ListParagraph"/>
        <w:numPr>
          <w:ilvl w:val="0"/>
          <w:numId w:val="166"/>
        </w:numPr>
        <w:ind w:left="360"/>
        <w:contextualSpacing w:val="0"/>
      </w:pPr>
      <w:r w:rsidRPr="00A96233">
        <w:t>Trade deficits have a negative impact on inflation and interest rates. This impacts on businesses as well as consumers.</w:t>
      </w:r>
    </w:p>
    <w:p w14:paraId="00225A3C" w14:textId="77777777" w:rsidR="00C80F08" w:rsidRPr="00A96233" w:rsidRDefault="00C80F08" w:rsidP="0014236E">
      <w:pPr>
        <w:pStyle w:val="ListParagraph"/>
        <w:numPr>
          <w:ilvl w:val="0"/>
          <w:numId w:val="166"/>
        </w:numPr>
        <w:ind w:left="360"/>
        <w:contextualSpacing w:val="0"/>
      </w:pPr>
      <w:r w:rsidRPr="00A96233">
        <w:t>A weaker domestic currency stimulates exports and makes imports more expensive; conversely, a strong domestic currency hampers exports and makes imports cheaper.</w:t>
      </w:r>
    </w:p>
    <w:p w14:paraId="40EC696B" w14:textId="77777777" w:rsidR="00C80F08" w:rsidRPr="00A96233" w:rsidRDefault="00C80F08" w:rsidP="00C80F08"/>
    <w:p w14:paraId="4894FB80" w14:textId="29619658" w:rsidR="00C80F08" w:rsidRPr="00A96233" w:rsidRDefault="00C80F08" w:rsidP="0014236E">
      <w:pPr>
        <w:pStyle w:val="ListParagraph"/>
        <w:numPr>
          <w:ilvl w:val="0"/>
          <w:numId w:val="166"/>
        </w:numPr>
        <w:ind w:left="360"/>
        <w:contextualSpacing w:val="0"/>
      </w:pPr>
      <w:r w:rsidRPr="00A96233">
        <w:t>Fewer jobs are created locally because finished products that could have been manufactured locally, in a factory that would employ people, are imported.</w:t>
      </w:r>
    </w:p>
    <w:p w14:paraId="16812642" w14:textId="44BE7E87" w:rsidR="00C80F08" w:rsidRDefault="00C80F08" w:rsidP="00C80F08">
      <w:pPr>
        <w:pStyle w:val="ListParagraph"/>
        <w:contextualSpacing w:val="0"/>
      </w:pPr>
    </w:p>
    <w:p w14:paraId="5B08DFD3" w14:textId="77777777" w:rsidR="003D2AF0" w:rsidRPr="00A96233" w:rsidRDefault="003D2AF0" w:rsidP="00C80F08">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AACDA24" w14:textId="77777777" w:rsidTr="00C142F9">
        <w:tc>
          <w:tcPr>
            <w:tcW w:w="1408" w:type="dxa"/>
            <w:shd w:val="clear" w:color="auto" w:fill="auto"/>
            <w:vAlign w:val="center"/>
          </w:tcPr>
          <w:p w14:paraId="73A573C3" w14:textId="77777777" w:rsidR="00C80F08" w:rsidRPr="00A96233" w:rsidRDefault="00C80F08" w:rsidP="00FF20E7">
            <w:pPr>
              <w:jc w:val="center"/>
            </w:pPr>
            <w:r w:rsidRPr="00A96233">
              <w:rPr>
                <w:noProof/>
              </w:rPr>
              <w:drawing>
                <wp:inline distT="0" distB="0" distL="0" distR="0" wp14:anchorId="1D3DD36A" wp14:editId="67E442E7">
                  <wp:extent cx="464820" cy="464820"/>
                  <wp:effectExtent l="0" t="0" r="0" b="0"/>
                  <wp:docPr id="1166" name="Picture 116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A picture containing plate&#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56EC1D" w14:textId="77777777" w:rsidR="00C80F08" w:rsidRPr="00A96233" w:rsidRDefault="00C80F08" w:rsidP="00FF20E7">
            <w:pPr>
              <w:jc w:val="left"/>
            </w:pPr>
            <w:r w:rsidRPr="00A96233">
              <w:t xml:space="preserve">Watch the video, </w:t>
            </w:r>
            <w:r w:rsidRPr="00A96233">
              <w:rPr>
                <w:i/>
                <w:iCs/>
              </w:rPr>
              <w:t xml:space="preserve">“How imports affect you” </w:t>
            </w:r>
            <w:r w:rsidRPr="00A96233">
              <w:t>available at</w:t>
            </w:r>
            <w:r w:rsidRPr="00A96233">
              <w:rPr>
                <w:i/>
                <w:iCs/>
              </w:rPr>
              <w:t xml:space="preserve"> </w:t>
            </w:r>
            <w:r w:rsidRPr="00A96233">
              <w:rPr>
                <w:i/>
                <w:iCs/>
              </w:rPr>
              <w:br/>
              <w:t>https://www.investopedia.com/articles/investing/100813/interesting-facts-about-imports-and-exports.asp</w:t>
            </w:r>
          </w:p>
        </w:tc>
      </w:tr>
    </w:tbl>
    <w:p w14:paraId="54398D77" w14:textId="7E7F993C" w:rsidR="00C80F08" w:rsidRDefault="00C80F08" w:rsidP="00C80F08"/>
    <w:p w14:paraId="00268F1B" w14:textId="624CBF78" w:rsidR="003D2AF0" w:rsidRDefault="003D2AF0" w:rsidP="00C80F08"/>
    <w:p w14:paraId="355A556F" w14:textId="77777777" w:rsidR="003D2AF0" w:rsidRPr="00A96233" w:rsidRDefault="003D2AF0" w:rsidP="00C80F08"/>
    <w:p w14:paraId="3EF4E7C5" w14:textId="77777777" w:rsidR="00C80F08" w:rsidRPr="00A96233" w:rsidRDefault="00C80F08" w:rsidP="00C80F08">
      <w:r w:rsidRPr="00A96233">
        <w:t>Ideally, there should be more exports than imports because:</w:t>
      </w:r>
    </w:p>
    <w:p w14:paraId="546C4CBA" w14:textId="77777777" w:rsidR="00C80F08" w:rsidRPr="00A96233" w:rsidRDefault="00C80F08" w:rsidP="00C80F08"/>
    <w:p w14:paraId="59C86571" w14:textId="43A4D471" w:rsidR="00C80F08" w:rsidRPr="00A96233" w:rsidRDefault="00C80F08" w:rsidP="0014236E">
      <w:pPr>
        <w:pStyle w:val="ListParagraph"/>
        <w:numPr>
          <w:ilvl w:val="0"/>
          <w:numId w:val="249"/>
        </w:numPr>
        <w:contextualSpacing w:val="0"/>
      </w:pPr>
      <w:r w:rsidRPr="00A96233">
        <w:t>Exports boost economic output, as measured by</w:t>
      </w:r>
      <w:r w:rsidR="00C142F9">
        <w:t xml:space="preserve"> </w:t>
      </w:r>
      <w:r w:rsidRPr="00A96233">
        <w:t>gross domestic product. They create jobs and increase wages.</w:t>
      </w:r>
    </w:p>
    <w:p w14:paraId="77E89323" w14:textId="77777777" w:rsidR="00C80F08" w:rsidRPr="00A96233" w:rsidRDefault="00C80F08" w:rsidP="00C80F08">
      <w:pPr>
        <w:pStyle w:val="ListParagraph"/>
        <w:ind w:left="360"/>
        <w:contextualSpacing w:val="0"/>
      </w:pPr>
    </w:p>
    <w:p w14:paraId="3061A5EB" w14:textId="5B48855C" w:rsidR="00C80F08" w:rsidRPr="00A96233" w:rsidRDefault="00C80F08" w:rsidP="0014236E">
      <w:pPr>
        <w:pStyle w:val="ListParagraph"/>
        <w:numPr>
          <w:ilvl w:val="0"/>
          <w:numId w:val="249"/>
        </w:numPr>
        <w:contextualSpacing w:val="0"/>
      </w:pPr>
      <w:r w:rsidRPr="00A96233">
        <w:t>Imports make a country dependent on other countries' political and economic power.</w:t>
      </w:r>
      <w:r w:rsidR="00C142F9">
        <w:t xml:space="preserve"> </w:t>
      </w:r>
      <w:r w:rsidRPr="00A96233">
        <w:t xml:space="preserve">That is especially true if it imports commodities, such as food, oil, and industrial materials. It is dangerous if a country relies on a foreign power to keep its population fed and its economy running.  </w:t>
      </w:r>
    </w:p>
    <w:p w14:paraId="2D26FA1F" w14:textId="77777777" w:rsidR="00C80F08" w:rsidRPr="00A96233" w:rsidRDefault="00C80F08" w:rsidP="00C80F08"/>
    <w:p w14:paraId="4B563141" w14:textId="77777777" w:rsidR="00C80F08" w:rsidRPr="00A96233" w:rsidRDefault="00C80F08" w:rsidP="0014236E">
      <w:pPr>
        <w:pStyle w:val="ListParagraph"/>
        <w:numPr>
          <w:ilvl w:val="0"/>
          <w:numId w:val="249"/>
        </w:numPr>
        <w:contextualSpacing w:val="0"/>
      </w:pPr>
      <w:r w:rsidRPr="00A96233">
        <w:t>Countries with high import levels must increase their foreign currency reserves. That is how they pay for the imports. That influences the domestic currency value, inflation, and interest rates.</w:t>
      </w:r>
    </w:p>
    <w:p w14:paraId="44AC7B15" w14:textId="77777777" w:rsidR="00C80F08" w:rsidRPr="00A96233" w:rsidRDefault="00C80F08" w:rsidP="00C80F08"/>
    <w:p w14:paraId="27FAA0C2" w14:textId="77777777" w:rsidR="00C80F08" w:rsidRPr="00A96233" w:rsidRDefault="00C80F08" w:rsidP="0014236E">
      <w:pPr>
        <w:pStyle w:val="ListParagraph"/>
        <w:numPr>
          <w:ilvl w:val="0"/>
          <w:numId w:val="249"/>
        </w:numPr>
        <w:contextualSpacing w:val="0"/>
      </w:pPr>
      <w:r w:rsidRPr="00A96233">
        <w:t xml:space="preserve">Domestic companies should be able to compete with foreign companies that import similar goods and services to their businesses. </w:t>
      </w:r>
    </w:p>
    <w:p w14:paraId="54F5FAEE" w14:textId="77777777" w:rsidR="00C80F08" w:rsidRPr="00A96233" w:rsidRDefault="00C80F08" w:rsidP="00C80F08"/>
    <w:p w14:paraId="7BA86F19" w14:textId="31F708CB" w:rsidR="00C80F08" w:rsidRPr="00A96233" w:rsidRDefault="00C80F08" w:rsidP="0014236E">
      <w:pPr>
        <w:pStyle w:val="ListParagraph"/>
        <w:numPr>
          <w:ilvl w:val="0"/>
          <w:numId w:val="249"/>
        </w:numPr>
        <w:contextualSpacing w:val="0"/>
      </w:pPr>
      <w:r w:rsidRPr="00A96233">
        <w:t>Exports</w:t>
      </w:r>
      <w:r w:rsidR="00C142F9">
        <w:t xml:space="preserve"> </w:t>
      </w:r>
      <w:r w:rsidRPr="00A96233">
        <w:t>help domestic companies gain</w:t>
      </w:r>
      <w:r w:rsidR="00C142F9">
        <w:t xml:space="preserve"> </w:t>
      </w:r>
      <w:r w:rsidRPr="00A96233">
        <w:t>a</w:t>
      </w:r>
      <w:r w:rsidR="00C142F9">
        <w:t xml:space="preserve"> </w:t>
      </w:r>
      <w:r w:rsidRPr="00A96233">
        <w:t>competitive advantage.</w:t>
      </w:r>
      <w:r w:rsidR="00C142F9">
        <w:t xml:space="preserve"> </w:t>
      </w:r>
      <w:r w:rsidRPr="00A96233">
        <w:t>Through exporting, they learn to</w:t>
      </w:r>
      <w:r w:rsidR="00C142F9">
        <w:t xml:space="preserve"> </w:t>
      </w:r>
      <w:r w:rsidRPr="00A96233">
        <w:t>produce a variety of globally demanded goods and services.</w:t>
      </w:r>
    </w:p>
    <w:p w14:paraId="07BB0ED7" w14:textId="77777777" w:rsidR="00C80F08" w:rsidRPr="00A96233" w:rsidRDefault="00C80F08" w:rsidP="00C80F08"/>
    <w:p w14:paraId="2E351237" w14:textId="77777777" w:rsidR="00C80F08" w:rsidRPr="00A96233" w:rsidRDefault="00C80F08" w:rsidP="00C142F9">
      <w:pPr>
        <w:pStyle w:val="Heading4"/>
        <w:spacing w:line="360" w:lineRule="auto"/>
        <w:ind w:left="1134" w:hanging="1134"/>
      </w:pPr>
      <w:r w:rsidRPr="00A96233">
        <w:t>1.3.1.2</w:t>
      </w:r>
      <w:r w:rsidRPr="00A96233">
        <w:tab/>
        <w:t xml:space="preserve">Exchange rate </w:t>
      </w:r>
    </w:p>
    <w:p w14:paraId="4508A617" w14:textId="77777777" w:rsidR="00C80F08" w:rsidRPr="00A96233" w:rsidRDefault="00C80F08" w:rsidP="00C80F08"/>
    <w:p w14:paraId="77D89F96" w14:textId="77777777" w:rsidR="00C80F08" w:rsidRPr="00A96233" w:rsidRDefault="00C80F08" w:rsidP="00C80F08">
      <w:r w:rsidRPr="00A96233">
        <w:t>A rise in imports will cause a depreciation in the exchange rate. This is because to buy imports, the country spends more Rands to pay for the imports. This, in turn, causes a depreciation of the Rand.</w:t>
      </w:r>
    </w:p>
    <w:p w14:paraId="4C6F3886" w14:textId="77777777" w:rsidR="00C80F08" w:rsidRPr="00A96233" w:rsidRDefault="00C80F08" w:rsidP="00C80F08"/>
    <w:p w14:paraId="61D85068" w14:textId="77777777" w:rsidR="00C80F08" w:rsidRPr="00A96233" w:rsidRDefault="00C80F08" w:rsidP="00C142F9">
      <w:pPr>
        <w:pStyle w:val="Heading4"/>
        <w:spacing w:line="360" w:lineRule="auto"/>
        <w:ind w:left="1134" w:hanging="1134"/>
      </w:pPr>
      <w:r w:rsidRPr="00A96233">
        <w:t>1.3.1.3</w:t>
      </w:r>
      <w:r w:rsidRPr="00A96233">
        <w:tab/>
        <w:t>Inflation rate</w:t>
      </w:r>
    </w:p>
    <w:p w14:paraId="42919CEB" w14:textId="77777777" w:rsidR="00C80F08" w:rsidRPr="00A96233" w:rsidRDefault="00C80F08" w:rsidP="00C80F08"/>
    <w:p w14:paraId="673DB5DD" w14:textId="77777777" w:rsidR="00C80F08" w:rsidRPr="00A96233" w:rsidRDefault="00C80F08" w:rsidP="00C142F9">
      <w:pPr>
        <w:spacing w:after="120"/>
      </w:pPr>
      <w:r w:rsidRPr="00A96233">
        <w:t>A depreciation in the exchange rate tends to increase the inflation rate because:</w:t>
      </w:r>
    </w:p>
    <w:p w14:paraId="4576DEF7" w14:textId="77777777" w:rsidR="00C80F08" w:rsidRPr="00A96233" w:rsidRDefault="00C80F08" w:rsidP="00C142F9">
      <w:pPr>
        <w:pStyle w:val="ListParagraph"/>
        <w:numPr>
          <w:ilvl w:val="0"/>
          <w:numId w:val="168"/>
        </w:numPr>
        <w:spacing w:after="120"/>
        <w:contextualSpacing w:val="0"/>
      </w:pPr>
      <w:r w:rsidRPr="00A96233">
        <w:t>Imports become more expensive</w:t>
      </w:r>
    </w:p>
    <w:p w14:paraId="7C5470FC" w14:textId="77777777" w:rsidR="00C80F08" w:rsidRPr="00A96233" w:rsidRDefault="00C80F08" w:rsidP="00C142F9">
      <w:pPr>
        <w:pStyle w:val="ListParagraph"/>
        <w:numPr>
          <w:ilvl w:val="0"/>
          <w:numId w:val="168"/>
        </w:numPr>
        <w:spacing w:after="120"/>
        <w:contextualSpacing w:val="0"/>
      </w:pPr>
      <w:r w:rsidRPr="00A96233">
        <w:t xml:space="preserve">Exports increase </w:t>
      </w:r>
    </w:p>
    <w:p w14:paraId="4E7F69C8" w14:textId="77777777" w:rsidR="00C80F08" w:rsidRPr="00A96233" w:rsidRDefault="00C80F08" w:rsidP="0014236E">
      <w:pPr>
        <w:pStyle w:val="ListParagraph"/>
        <w:numPr>
          <w:ilvl w:val="0"/>
          <w:numId w:val="168"/>
        </w:numPr>
        <w:contextualSpacing w:val="0"/>
      </w:pPr>
      <w:r w:rsidRPr="00A96233">
        <w:t>With more competitive exports, manufacturers in the country have less incentive to cut costs</w:t>
      </w:r>
    </w:p>
    <w:p w14:paraId="090A0FC7" w14:textId="77777777" w:rsidR="00C80F08" w:rsidRPr="00A96233" w:rsidRDefault="00C80F08" w:rsidP="00C80F08"/>
    <w:p w14:paraId="620BEAE8" w14:textId="77777777" w:rsidR="00C80F08" w:rsidRPr="00A96233" w:rsidRDefault="00C80F08" w:rsidP="00C80F08">
      <w:r w:rsidRPr="00A96233">
        <w:t>If the inflation rate in South Africa becomes higher than that in countries from where South Africa imports, South African goods become less competitive. This, in turn, leads to lower demand for domestically produced goods. Instead, suppliers would look to buy more imports because they will be more competitive.</w:t>
      </w:r>
    </w:p>
    <w:p w14:paraId="7E3FA729" w14:textId="658C4855" w:rsidR="00C80F08" w:rsidRDefault="00C80F08" w:rsidP="00C80F08"/>
    <w:p w14:paraId="51BFC9E2" w14:textId="45B0B73F" w:rsidR="003D2AF0" w:rsidRDefault="003D2AF0" w:rsidP="00C80F08"/>
    <w:p w14:paraId="2772C50E" w14:textId="77777777" w:rsidR="003D2AF0" w:rsidRPr="00A96233" w:rsidRDefault="003D2AF0" w:rsidP="00C80F08"/>
    <w:p w14:paraId="6AFCCAC6" w14:textId="77777777" w:rsidR="00C80F08" w:rsidRPr="00A96233" w:rsidRDefault="00C80F08" w:rsidP="00C142F9">
      <w:pPr>
        <w:pStyle w:val="Heading4"/>
        <w:spacing w:line="360" w:lineRule="auto"/>
        <w:ind w:left="1134" w:hanging="1134"/>
      </w:pPr>
      <w:r w:rsidRPr="00A96233">
        <w:t>1.3.1.4</w:t>
      </w:r>
      <w:r w:rsidRPr="00A96233">
        <w:tab/>
        <w:t>Interest rates</w:t>
      </w:r>
    </w:p>
    <w:p w14:paraId="7EFC09EF" w14:textId="77777777" w:rsidR="00C80F08" w:rsidRPr="00A96233" w:rsidRDefault="00C80F08" w:rsidP="00C80F08"/>
    <w:p w14:paraId="26160758" w14:textId="77777777" w:rsidR="00C80F08" w:rsidRPr="00A96233" w:rsidRDefault="00C80F08" w:rsidP="00C80F08">
      <w:r w:rsidRPr="00A96233">
        <w:t>Higher inflation, caused by higher imports, typically leads to higher interest rates.</w:t>
      </w:r>
    </w:p>
    <w:p w14:paraId="362475A3" w14:textId="77777777" w:rsidR="00C80F08" w:rsidRPr="00A96233" w:rsidRDefault="00C80F08" w:rsidP="00C80F08"/>
    <w:p w14:paraId="2FC1D0AC" w14:textId="77777777" w:rsidR="00C80F08" w:rsidRPr="00A96233" w:rsidRDefault="00C80F08" w:rsidP="00C80F08">
      <w:pPr>
        <w:pStyle w:val="Heading3"/>
        <w:spacing w:line="360" w:lineRule="auto"/>
      </w:pPr>
      <w:bookmarkStart w:id="830" w:name="_Toc43568703"/>
      <w:bookmarkStart w:id="831" w:name="_Toc46092941"/>
      <w:bookmarkStart w:id="832" w:name="_Toc46588336"/>
      <w:bookmarkStart w:id="833" w:name="_Toc46829552"/>
      <w:bookmarkStart w:id="834" w:name="_Toc46920066"/>
      <w:r w:rsidRPr="00A96233">
        <w:t>1.3.2</w:t>
      </w:r>
      <w:r w:rsidRPr="00A96233">
        <w:tab/>
        <w:t>Impact on consumers</w:t>
      </w:r>
      <w:bookmarkEnd w:id="830"/>
      <w:bookmarkEnd w:id="831"/>
      <w:bookmarkEnd w:id="832"/>
      <w:bookmarkEnd w:id="833"/>
      <w:bookmarkEnd w:id="834"/>
    </w:p>
    <w:p w14:paraId="396F23E3" w14:textId="77777777" w:rsidR="00C80F08" w:rsidRPr="00A96233" w:rsidRDefault="00C80F08" w:rsidP="00C80F08"/>
    <w:p w14:paraId="77C0874A" w14:textId="77777777" w:rsidR="00C80F08" w:rsidRPr="00A96233" w:rsidRDefault="00C80F08" w:rsidP="00C80F08">
      <w:r w:rsidRPr="00A96233">
        <w:t>If the products are produced more cheaply in another country, those products can be made available to consumers at lower prices and this may, in turn, help the consumer balance household budgets.</w:t>
      </w:r>
    </w:p>
    <w:p w14:paraId="680703A3" w14:textId="77777777" w:rsidR="00C80F08" w:rsidRPr="00A96233" w:rsidRDefault="00C80F08" w:rsidP="00C80F08">
      <w:r w:rsidRPr="00A96233">
        <w:t>Although some products may be manufactured more cheaply in some other countries, imports may have negative impacts on the South African economy and that may affect households in other ways such as fewer local jobs, higher interest rates on loans and financing of purchases (for example, a consumer buying furniture on credit at a homeware chain store).</w:t>
      </w:r>
    </w:p>
    <w:p w14:paraId="70236013" w14:textId="77777777" w:rsidR="00C80F08" w:rsidRPr="00A96233" w:rsidRDefault="00C80F08" w:rsidP="00C80F08"/>
    <w:p w14:paraId="1829AD45" w14:textId="083E4E55" w:rsidR="00C80F08" w:rsidRDefault="00C80F08" w:rsidP="00C80F08">
      <w:r w:rsidRPr="00A96233">
        <w:t>When there are fewer job opportunities, unemployment rates rise and consumers without jobs cannot meet their financial needs and obligations.</w:t>
      </w:r>
    </w:p>
    <w:p w14:paraId="594FBCC3" w14:textId="77777777" w:rsidR="00C142F9" w:rsidRPr="00A96233" w:rsidRDefault="00C142F9"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593CF59" w14:textId="77777777" w:rsidTr="00FF20E7">
        <w:trPr>
          <w:trHeight w:val="1008"/>
        </w:trPr>
        <w:tc>
          <w:tcPr>
            <w:tcW w:w="1408" w:type="dxa"/>
            <w:shd w:val="clear" w:color="auto" w:fill="auto"/>
          </w:tcPr>
          <w:p w14:paraId="2EF25738" w14:textId="77777777" w:rsidR="00C80F08" w:rsidRPr="00A96233" w:rsidRDefault="00C80F08" w:rsidP="00FF20E7">
            <w:pPr>
              <w:jc w:val="center"/>
            </w:pPr>
            <w:r w:rsidRPr="00A96233">
              <w:rPr>
                <w:noProof/>
              </w:rPr>
              <w:drawing>
                <wp:inline distT="0" distB="0" distL="0" distR="0" wp14:anchorId="3AE77701" wp14:editId="5CCD2818">
                  <wp:extent cx="464820" cy="464820"/>
                  <wp:effectExtent l="0" t="0" r="0" b="0"/>
                  <wp:docPr id="1167" name="Picture 116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tcPr>
          <w:p w14:paraId="2208DAFC" w14:textId="02B606A8" w:rsidR="00C80F08" w:rsidRPr="00A96233" w:rsidRDefault="00C80F08" w:rsidP="00C142F9">
            <w:pPr>
              <w:spacing w:after="120"/>
            </w:pPr>
            <w:r w:rsidRPr="00A96233">
              <w:rPr>
                <w:b/>
                <w:bCs/>
              </w:rPr>
              <w:t>Activity 2</w:t>
            </w:r>
            <w:r w:rsidR="00FF20E7" w:rsidRPr="00A96233">
              <w:rPr>
                <w:b/>
                <w:bCs/>
              </w:rPr>
              <w:t>6</w:t>
            </w:r>
            <w:r w:rsidRPr="00A96233">
              <w:rPr>
                <w:b/>
                <w:bCs/>
              </w:rPr>
              <w:t xml:space="preserve"> (KM02 IAC 0101)</w:t>
            </w:r>
            <w:r w:rsidR="00252029" w:rsidRPr="00A96233">
              <w:rPr>
                <w:b/>
                <w:bCs/>
              </w:rPr>
              <w:t xml:space="preserve">  </w:t>
            </w:r>
          </w:p>
          <w:p w14:paraId="48C5AEA4" w14:textId="77777777" w:rsidR="00C80F08" w:rsidRPr="00A96233" w:rsidRDefault="00C80F08" w:rsidP="00FF20E7">
            <w:pPr>
              <w:spacing w:after="120"/>
            </w:pPr>
            <w:r w:rsidRPr="00A96233">
              <w:t>Please complete the activity in your workbook.</w:t>
            </w:r>
          </w:p>
          <w:p w14:paraId="62C9B326" w14:textId="77777777" w:rsidR="00C80F08" w:rsidRPr="00A96233" w:rsidRDefault="00C80F08" w:rsidP="00FF20E7">
            <w:pPr>
              <w:spacing w:after="120"/>
            </w:pPr>
            <w:r w:rsidRPr="00A96233">
              <w:t>Do research on the Internet.</w:t>
            </w:r>
          </w:p>
          <w:p w14:paraId="6EEAB662" w14:textId="1F20E9C3" w:rsidR="00C80F08" w:rsidRPr="00A96233" w:rsidRDefault="00C80F08" w:rsidP="00FF20E7">
            <w:pPr>
              <w:spacing w:after="120"/>
              <w:ind w:left="749" w:hanging="749"/>
            </w:pPr>
            <w:r w:rsidRPr="00A96233">
              <w:t>2</w:t>
            </w:r>
            <w:r w:rsidR="00CE6893" w:rsidRPr="00A96233">
              <w:t>6</w:t>
            </w:r>
            <w:r w:rsidRPr="00A96233">
              <w:t>.1</w:t>
            </w:r>
            <w:r w:rsidRPr="00A96233">
              <w:tab/>
              <w:t>Draw a diagram that explains the impact of imports on the South African economy.</w:t>
            </w:r>
          </w:p>
          <w:p w14:paraId="3D63B7ED" w14:textId="4CB49CB4" w:rsidR="00C80F08" w:rsidRPr="00A96233" w:rsidRDefault="00C80F08" w:rsidP="00FF20E7">
            <w:pPr>
              <w:ind w:left="749" w:hanging="749"/>
            </w:pPr>
            <w:r w:rsidRPr="00A96233">
              <w:t>2</w:t>
            </w:r>
            <w:r w:rsidR="00CE6893" w:rsidRPr="00A96233">
              <w:t>6</w:t>
            </w:r>
            <w:r w:rsidRPr="00A96233">
              <w:t xml:space="preserve">.2 </w:t>
            </w:r>
            <w:r w:rsidRPr="00A96233">
              <w:tab/>
              <w:t>Find information on the Internet about the current exchange rate (Rand/Dollar) and 6 months ago. Explain how fluctuation of the exchange rate would impact on the current cost of imports versus 6 months ago.</w:t>
            </w:r>
          </w:p>
        </w:tc>
      </w:tr>
    </w:tbl>
    <w:p w14:paraId="1E8D8A3D" w14:textId="00AA40B0" w:rsidR="00C80F08" w:rsidRPr="00A96233" w:rsidRDefault="00C80F08" w:rsidP="00C80F08"/>
    <w:p w14:paraId="1E804BD9" w14:textId="77777777" w:rsidR="00963273" w:rsidRPr="00A96233" w:rsidRDefault="00963273" w:rsidP="00C80F08"/>
    <w:p w14:paraId="36FD1164" w14:textId="77777777" w:rsidR="00C80F08" w:rsidRPr="00A96233" w:rsidRDefault="00C80F08" w:rsidP="00C80F08">
      <w:pPr>
        <w:pStyle w:val="Heading2"/>
        <w:rPr>
          <w:rStyle w:val="Heading2Char"/>
          <w:b/>
        </w:rPr>
      </w:pPr>
      <w:bookmarkStart w:id="835" w:name="_Toc43568704"/>
      <w:bookmarkStart w:id="836" w:name="_Toc46092942"/>
      <w:bookmarkStart w:id="837" w:name="_Toc46588337"/>
      <w:bookmarkStart w:id="838" w:name="_Toc46829553"/>
      <w:bookmarkStart w:id="839" w:name="_Toc46920067"/>
      <w:r w:rsidRPr="00A96233">
        <w:rPr>
          <w:rStyle w:val="Heading2Char"/>
          <w:b/>
        </w:rPr>
        <w:t>1.4</w:t>
      </w:r>
      <w:r w:rsidRPr="00A96233">
        <w:rPr>
          <w:rStyle w:val="Heading2Char"/>
          <w:b/>
        </w:rPr>
        <w:tab/>
        <w:t>Legislation relating to imports</w:t>
      </w:r>
      <w:bookmarkEnd w:id="835"/>
      <w:bookmarkEnd w:id="836"/>
      <w:bookmarkEnd w:id="837"/>
      <w:bookmarkEnd w:id="838"/>
      <w:bookmarkEnd w:id="839"/>
    </w:p>
    <w:p w14:paraId="4CA31566" w14:textId="77777777" w:rsidR="00C80F08" w:rsidRPr="00A96233" w:rsidRDefault="00C80F08" w:rsidP="00C80F08">
      <w:r w:rsidRPr="00A96233">
        <w:t xml:space="preserve">Imports are a crucial part of the economy. </w:t>
      </w:r>
    </w:p>
    <w:p w14:paraId="2778D9D9" w14:textId="77777777" w:rsidR="00C80F08" w:rsidRPr="00A96233" w:rsidRDefault="00C80F08" w:rsidP="00C80F08"/>
    <w:p w14:paraId="624A33F8" w14:textId="77777777" w:rsidR="00C80F08" w:rsidRPr="00A96233" w:rsidRDefault="00C80F08" w:rsidP="00C80F08">
      <w:pPr>
        <w:spacing w:after="120"/>
      </w:pPr>
      <w:r w:rsidRPr="00A96233">
        <w:t>The following Acts and Regulations apply to imports into South Africa:</w:t>
      </w:r>
    </w:p>
    <w:p w14:paraId="53B89EA3" w14:textId="031CB775" w:rsidR="00C80F08" w:rsidRPr="00A96233" w:rsidRDefault="00C80F08" w:rsidP="0014236E">
      <w:pPr>
        <w:pStyle w:val="ListParagraph"/>
        <w:numPr>
          <w:ilvl w:val="0"/>
          <w:numId w:val="169"/>
        </w:numPr>
        <w:spacing w:after="120"/>
        <w:contextualSpacing w:val="0"/>
        <w:jc w:val="left"/>
      </w:pPr>
      <w:r w:rsidRPr="00A96233">
        <w:t xml:space="preserve">Customs and Excise Act (91 of 1964), amended by the Customs and Excise Amendment Act </w:t>
      </w:r>
      <w:r w:rsidR="00C142F9">
        <w:br/>
      </w:r>
      <w:r w:rsidRPr="00A96233">
        <w:t>(13 of 2019)</w:t>
      </w:r>
    </w:p>
    <w:p w14:paraId="6CAAC27B" w14:textId="77777777" w:rsidR="00C80F08" w:rsidRPr="00A96233" w:rsidRDefault="00C80F08" w:rsidP="0014236E">
      <w:pPr>
        <w:pStyle w:val="ListParagraph"/>
        <w:numPr>
          <w:ilvl w:val="0"/>
          <w:numId w:val="169"/>
        </w:numPr>
        <w:spacing w:after="120"/>
        <w:contextualSpacing w:val="0"/>
        <w:jc w:val="left"/>
      </w:pPr>
      <w:r w:rsidRPr="00A96233">
        <w:t>Taxations Administration Act, amended by the Taxations Law Amendment Act (34 of 2019)</w:t>
      </w:r>
    </w:p>
    <w:p w14:paraId="6DF3DEC5" w14:textId="77777777" w:rsidR="00C80F08" w:rsidRPr="00A96233" w:rsidRDefault="00C80F08" w:rsidP="0014236E">
      <w:pPr>
        <w:pStyle w:val="ListParagraph"/>
        <w:numPr>
          <w:ilvl w:val="0"/>
          <w:numId w:val="169"/>
        </w:numPr>
        <w:contextualSpacing w:val="0"/>
        <w:jc w:val="left"/>
      </w:pPr>
      <w:r w:rsidRPr="00A96233">
        <w:t>Import Control Regulations</w:t>
      </w:r>
    </w:p>
    <w:p w14:paraId="3FB60F99" w14:textId="77777777" w:rsidR="00C80F08" w:rsidRPr="00A96233" w:rsidRDefault="00C80F08" w:rsidP="00C80F0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383"/>
        <w:gridCol w:w="5598"/>
      </w:tblGrid>
      <w:tr w:rsidR="00C80F08" w:rsidRPr="00A96233" w14:paraId="4C7D9C19" w14:textId="77777777" w:rsidTr="00FF20E7">
        <w:tc>
          <w:tcPr>
            <w:tcW w:w="3387" w:type="dxa"/>
            <w:shd w:val="clear" w:color="auto" w:fill="7F7F7F" w:themeFill="text1" w:themeFillTint="80"/>
          </w:tcPr>
          <w:p w14:paraId="468126F1" w14:textId="77777777" w:rsidR="00C80F08" w:rsidRPr="00A96233" w:rsidRDefault="00C80F08" w:rsidP="00FF20E7">
            <w:pPr>
              <w:jc w:val="left"/>
              <w:rPr>
                <w:b/>
                <w:bCs/>
                <w:color w:val="FFFFFF" w:themeColor="background1"/>
              </w:rPr>
            </w:pPr>
            <w:r w:rsidRPr="00A96233">
              <w:rPr>
                <w:b/>
                <w:bCs/>
                <w:color w:val="FFFFFF" w:themeColor="background1"/>
              </w:rPr>
              <w:t>Customs and Excise Act as amended by the Customs and Excise Amendment Act (13 of 2019)</w:t>
            </w:r>
          </w:p>
        </w:tc>
        <w:tc>
          <w:tcPr>
            <w:tcW w:w="5609" w:type="dxa"/>
            <w:shd w:val="clear" w:color="auto" w:fill="D9D9D9" w:themeFill="background1" w:themeFillShade="D9"/>
          </w:tcPr>
          <w:p w14:paraId="63BFB487" w14:textId="7A627317" w:rsidR="00C80F08" w:rsidRPr="00A96233" w:rsidRDefault="00C80F08" w:rsidP="00FF20E7">
            <w:r w:rsidRPr="00A96233">
              <w:t>The Act intends to provide for the levying of customs and excise duties, the</w:t>
            </w:r>
            <w:r w:rsidR="00C142F9">
              <w:t xml:space="preserve"> </w:t>
            </w:r>
            <w:r w:rsidRPr="00A96233">
              <w:t>prohibition and control of the importation or manufacture</w:t>
            </w:r>
            <w:r w:rsidR="00C142F9">
              <w:t xml:space="preserve"> </w:t>
            </w:r>
            <w:r w:rsidRPr="00A96233">
              <w:t>or certain goods.</w:t>
            </w:r>
          </w:p>
        </w:tc>
      </w:tr>
      <w:tr w:rsidR="00C80F08" w:rsidRPr="00A96233" w14:paraId="49A5AC42" w14:textId="77777777" w:rsidTr="00FF20E7">
        <w:tc>
          <w:tcPr>
            <w:tcW w:w="3387" w:type="dxa"/>
            <w:shd w:val="clear" w:color="auto" w:fill="7F7F7F" w:themeFill="text1" w:themeFillTint="80"/>
          </w:tcPr>
          <w:p w14:paraId="09DA4AFE" w14:textId="77777777" w:rsidR="00C80F08" w:rsidRPr="00A96233" w:rsidRDefault="00C80F08" w:rsidP="00FF20E7">
            <w:pPr>
              <w:jc w:val="left"/>
              <w:rPr>
                <w:b/>
                <w:bCs/>
                <w:color w:val="FFFFFF" w:themeColor="background1"/>
              </w:rPr>
            </w:pPr>
            <w:r w:rsidRPr="00A96233">
              <w:rPr>
                <w:b/>
                <w:bCs/>
                <w:color w:val="FFFFFF" w:themeColor="background1"/>
              </w:rPr>
              <w:t>Taxations Administration Act as emended by Taxations Law Amendment Act (34 of 2019)</w:t>
            </w:r>
          </w:p>
        </w:tc>
        <w:tc>
          <w:tcPr>
            <w:tcW w:w="5609" w:type="dxa"/>
            <w:shd w:val="clear" w:color="auto" w:fill="D9D9D9" w:themeFill="background1" w:themeFillShade="D9"/>
          </w:tcPr>
          <w:p w14:paraId="167BB8EF" w14:textId="6E94579B" w:rsidR="00C80F08" w:rsidRPr="00A96233" w:rsidRDefault="00C80F08" w:rsidP="00FF20E7">
            <w:pPr>
              <w:spacing w:after="120"/>
            </w:pPr>
            <w:r w:rsidRPr="00A96233">
              <w:t>The Act aims to, among many other</w:t>
            </w:r>
            <w:r w:rsidR="00577B02">
              <w:t>s,</w:t>
            </w:r>
            <w:r w:rsidRPr="00A96233">
              <w:t xml:space="preserve"> aims</w:t>
            </w:r>
            <w:r w:rsidR="00577B02">
              <w:t xml:space="preserve"> to</w:t>
            </w:r>
            <w:r w:rsidRPr="00A96233">
              <w:t>:</w:t>
            </w:r>
          </w:p>
          <w:p w14:paraId="23726751" w14:textId="77777777" w:rsidR="00C80F08" w:rsidRPr="00A96233" w:rsidRDefault="00C80F08" w:rsidP="0014236E">
            <w:pPr>
              <w:pStyle w:val="ListParagraph"/>
              <w:numPr>
                <w:ilvl w:val="0"/>
                <w:numId w:val="250"/>
              </w:numPr>
              <w:spacing w:after="120"/>
              <w:contextualSpacing w:val="0"/>
            </w:pPr>
            <w:r w:rsidRPr="00A96233">
              <w:t>provide for the effective and efficient collection of tax;</w:t>
            </w:r>
          </w:p>
          <w:p w14:paraId="76F254A1" w14:textId="15AA6A95" w:rsidR="00C80F08" w:rsidRPr="00A96233" w:rsidRDefault="00C80F08" w:rsidP="0014236E">
            <w:pPr>
              <w:pStyle w:val="ListParagraph"/>
              <w:numPr>
                <w:ilvl w:val="0"/>
                <w:numId w:val="250"/>
              </w:numPr>
            </w:pPr>
            <w:r w:rsidRPr="00A96233">
              <w:t>determine the powers and duties of the South African Revenue Service and</w:t>
            </w:r>
            <w:r w:rsidR="00577B02">
              <w:t xml:space="preserve"> </w:t>
            </w:r>
            <w:r w:rsidRPr="00A96233">
              <w:t>officials;</w:t>
            </w:r>
          </w:p>
        </w:tc>
      </w:tr>
      <w:tr w:rsidR="00C80F08" w:rsidRPr="00A96233" w14:paraId="06125FB1" w14:textId="77777777" w:rsidTr="00FF20E7">
        <w:tc>
          <w:tcPr>
            <w:tcW w:w="3387" w:type="dxa"/>
            <w:shd w:val="clear" w:color="auto" w:fill="7F7F7F" w:themeFill="text1" w:themeFillTint="80"/>
          </w:tcPr>
          <w:p w14:paraId="73CE3EE8" w14:textId="77777777" w:rsidR="00C80F08" w:rsidRPr="00A96233" w:rsidRDefault="00C80F08" w:rsidP="00FF20E7">
            <w:pPr>
              <w:jc w:val="left"/>
              <w:rPr>
                <w:b/>
                <w:bCs/>
                <w:color w:val="FFFFFF" w:themeColor="background1"/>
              </w:rPr>
            </w:pPr>
            <w:r w:rsidRPr="00A96233">
              <w:rPr>
                <w:b/>
                <w:bCs/>
                <w:color w:val="FFFFFF" w:themeColor="background1"/>
              </w:rPr>
              <w:t>Import Control Regulations</w:t>
            </w:r>
          </w:p>
        </w:tc>
        <w:tc>
          <w:tcPr>
            <w:tcW w:w="5609" w:type="dxa"/>
            <w:shd w:val="clear" w:color="auto" w:fill="D9D9D9" w:themeFill="background1" w:themeFillShade="D9"/>
          </w:tcPr>
          <w:p w14:paraId="4A504FCE" w14:textId="77777777" w:rsidR="00C80F08" w:rsidRPr="00A96233" w:rsidRDefault="00C80F08" w:rsidP="00FF20E7">
            <w:r w:rsidRPr="00A96233">
              <w:t>The Import Control Regulations specify products for which import is restricted.</w:t>
            </w:r>
          </w:p>
        </w:tc>
      </w:tr>
    </w:tbl>
    <w:p w14:paraId="09EDB237" w14:textId="77777777" w:rsidR="00C80F08" w:rsidRPr="00A96233" w:rsidRDefault="00C80F08" w:rsidP="00C80F08">
      <w:bookmarkStart w:id="840" w:name="_Toc43568705"/>
    </w:p>
    <w:p w14:paraId="7EDAA232" w14:textId="77777777" w:rsidR="00C80F08" w:rsidRPr="00A96233" w:rsidRDefault="00C80F08" w:rsidP="00C80F08">
      <w:pPr>
        <w:pStyle w:val="Heading3"/>
        <w:spacing w:line="360" w:lineRule="auto"/>
      </w:pPr>
      <w:bookmarkStart w:id="841" w:name="_Toc46092943"/>
      <w:bookmarkStart w:id="842" w:name="_Toc46588338"/>
      <w:bookmarkStart w:id="843" w:name="_Toc46829554"/>
      <w:bookmarkStart w:id="844" w:name="_Toc46920068"/>
      <w:r w:rsidRPr="00A96233">
        <w:t>1.4.1</w:t>
      </w:r>
      <w:r w:rsidRPr="00A96233">
        <w:tab/>
        <w:t>Customs and border management</w:t>
      </w:r>
      <w:bookmarkEnd w:id="840"/>
      <w:bookmarkEnd w:id="841"/>
      <w:bookmarkEnd w:id="842"/>
      <w:bookmarkEnd w:id="843"/>
      <w:bookmarkEnd w:id="844"/>
    </w:p>
    <w:p w14:paraId="248D5D8A" w14:textId="77777777" w:rsidR="00C80F08" w:rsidRPr="00A96233" w:rsidRDefault="00C80F08" w:rsidP="00C80F08"/>
    <w:p w14:paraId="5E4A36E5" w14:textId="77777777" w:rsidR="00C80F08" w:rsidRPr="00A96233" w:rsidRDefault="00C80F08" w:rsidP="00C80F08">
      <w:r w:rsidRPr="00A96233">
        <w:t>This management of customs duties is essential for controlling the flow of goods in and out of a country. Therefore, the customs process begins in the country of origin and ends in the country of destination.</w:t>
      </w:r>
    </w:p>
    <w:p w14:paraId="6028DF22" w14:textId="77777777" w:rsidR="00C80F08" w:rsidRPr="00A96233" w:rsidRDefault="00C80F08" w:rsidP="00C80F08"/>
    <w:p w14:paraId="1B05036E" w14:textId="77777777" w:rsidR="00C80F08" w:rsidRPr="00A96233" w:rsidRDefault="00C80F08" w:rsidP="00C80F08">
      <w:r w:rsidRPr="00A96233">
        <w:t>The South African Revenue Service (SARS) oversees the flow of goods into South Africa. All goods (wares, articles, merchandise, animals, currency) entering the country must be declared on the prescribed bill of entry.</w:t>
      </w:r>
    </w:p>
    <w:p w14:paraId="2A6151E7" w14:textId="77777777" w:rsidR="00C80F08" w:rsidRPr="00A96233" w:rsidRDefault="00C80F08" w:rsidP="00C80F08"/>
    <w:p w14:paraId="728FD492" w14:textId="77777777" w:rsidR="00C80F08" w:rsidRPr="00A96233" w:rsidRDefault="00C80F08" w:rsidP="00C80F08">
      <w:r w:rsidRPr="00A96233">
        <w:t>If the company plans to import goods, it must register with the Commissioner of SARS as an importer.</w:t>
      </w:r>
    </w:p>
    <w:p w14:paraId="12DAD416" w14:textId="77777777" w:rsidR="00C80F08" w:rsidRPr="00A96233" w:rsidRDefault="00C80F08" w:rsidP="00C80F08"/>
    <w:p w14:paraId="70070AF5" w14:textId="77777777" w:rsidR="00C80F08" w:rsidRPr="00A96233" w:rsidRDefault="00C80F08" w:rsidP="00C80F08">
      <w:pPr>
        <w:pStyle w:val="Heading3"/>
        <w:spacing w:line="360" w:lineRule="auto"/>
        <w:rPr>
          <w:rFonts w:ascii="Times New Roman" w:hAnsi="Times New Roman"/>
        </w:rPr>
      </w:pPr>
      <w:bookmarkStart w:id="845" w:name="_Toc43568706"/>
      <w:bookmarkStart w:id="846" w:name="_Toc46092944"/>
      <w:bookmarkStart w:id="847" w:name="_Toc46588339"/>
      <w:bookmarkStart w:id="848" w:name="_Toc46829555"/>
      <w:bookmarkStart w:id="849" w:name="_Toc46920069"/>
      <w:r w:rsidRPr="00A96233">
        <w:t>1.4.2</w:t>
      </w:r>
      <w:r w:rsidRPr="00A96233">
        <w:tab/>
        <w:t>Import control</w:t>
      </w:r>
      <w:bookmarkEnd w:id="845"/>
      <w:bookmarkEnd w:id="846"/>
      <w:bookmarkEnd w:id="847"/>
      <w:bookmarkEnd w:id="848"/>
      <w:bookmarkEnd w:id="849"/>
    </w:p>
    <w:p w14:paraId="593C5755" w14:textId="77777777" w:rsidR="00C80F08" w:rsidRPr="00A96233" w:rsidRDefault="00C80F08" w:rsidP="00C80F08"/>
    <w:p w14:paraId="7AEF3B4E" w14:textId="77777777" w:rsidR="00C80F08" w:rsidRPr="00A96233" w:rsidRDefault="00C80F08" w:rsidP="00C80F08">
      <w:r w:rsidRPr="00A96233">
        <w:t>Imports are controlled and administered by the International Trade Administration Commission of South Africa and the South African Revenue Service.</w:t>
      </w:r>
    </w:p>
    <w:p w14:paraId="46C320F6" w14:textId="77777777" w:rsidR="00C80F08" w:rsidRPr="00A96233" w:rsidRDefault="00C80F08" w:rsidP="00C80F08"/>
    <w:p w14:paraId="46D4607F" w14:textId="77777777" w:rsidR="00C80F08" w:rsidRPr="00A96233" w:rsidRDefault="00C80F08" w:rsidP="00C80F08">
      <w:r w:rsidRPr="00A96233">
        <w:t>SARS states: “In order for Customs to safeguard any revenue due to the State and ensure compliance with national legislation, the importer must declare to Customs what they have brought into the country and the mode of transport used.   If goods arrive in the country via the post, a different process is followed.”</w:t>
      </w:r>
    </w:p>
    <w:p w14:paraId="5C86CDE3" w14:textId="77777777" w:rsidR="00C80F08" w:rsidRPr="00A96233" w:rsidRDefault="00C80F08" w:rsidP="00C80F08"/>
    <w:p w14:paraId="3A9570EE" w14:textId="77777777" w:rsidR="00C80F08" w:rsidRPr="00A96233" w:rsidRDefault="00C80F08" w:rsidP="00C80F08">
      <w:r w:rsidRPr="00A96233">
        <w:t>Most goods may be imported into South Africa without restrictions. However, there are some – such as used or second-hand goods – which are subject to import permits. For goods subject to restriction, importers must have the required permit before shipping.</w:t>
      </w:r>
    </w:p>
    <w:p w14:paraId="121A30C8" w14:textId="77777777" w:rsidR="00C80F08" w:rsidRPr="00A96233" w:rsidRDefault="00C80F08" w:rsidP="00C80F08"/>
    <w:p w14:paraId="11CE25BA" w14:textId="77777777" w:rsidR="00C80F08" w:rsidRPr="00A96233" w:rsidRDefault="00C80F08" w:rsidP="00C80F08">
      <w:r w:rsidRPr="00A96233">
        <w:t xml:space="preserve">Goods described in Schedules 1,2 and 3 of the Import Regulations shall not be imported into the Republic of South Africa except by virtue of a special import permit issued in terms of Section 6 of the International Trade Administration Act, 2002, and in which such goods are specifically described. </w:t>
      </w:r>
    </w:p>
    <w:p w14:paraId="2C8A057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96A3B0" w14:textId="77777777" w:rsidTr="00577B02">
        <w:tc>
          <w:tcPr>
            <w:tcW w:w="1408" w:type="dxa"/>
            <w:shd w:val="clear" w:color="auto" w:fill="auto"/>
          </w:tcPr>
          <w:p w14:paraId="4600AF93" w14:textId="77777777" w:rsidR="00C80F08" w:rsidRPr="00A96233" w:rsidRDefault="00C80F08" w:rsidP="00577B02">
            <w:pPr>
              <w:jc w:val="center"/>
            </w:pPr>
            <w:r w:rsidRPr="00A96233">
              <w:rPr>
                <w:noProof/>
                <w:lang w:eastAsia="en-GB"/>
              </w:rPr>
              <w:drawing>
                <wp:inline distT="0" distB="0" distL="0" distR="0" wp14:anchorId="52514F01" wp14:editId="1450A8F1">
                  <wp:extent cx="464820" cy="464820"/>
                  <wp:effectExtent l="0" t="0" r="0" b="0"/>
                  <wp:docPr id="1171" name="Picture 117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35C7238" w14:textId="77777777" w:rsidR="00C80F08" w:rsidRPr="00A96233" w:rsidRDefault="00C80F08" w:rsidP="00FF20E7">
            <w:r w:rsidRPr="00A96233">
              <w:t xml:space="preserve">The Regulations can be found on the web page of ITAC (available at </w:t>
            </w:r>
            <w:r w:rsidRPr="00A96233">
              <w:rPr>
                <w:i/>
                <w:iCs/>
              </w:rPr>
              <w:t>itac.org.za</w:t>
            </w:r>
            <w:r w:rsidRPr="00A96233">
              <w:t xml:space="preserve">). The list contains mostly used or second-hand items, but it specifically lists several fish and shell-fish products. </w:t>
            </w:r>
          </w:p>
        </w:tc>
      </w:tr>
    </w:tbl>
    <w:p w14:paraId="2A126C82" w14:textId="04D1B75C" w:rsidR="00C80F08" w:rsidRDefault="00C80F08" w:rsidP="00C80F08"/>
    <w:p w14:paraId="7C73FA38" w14:textId="77777777" w:rsidR="003D2AF0" w:rsidRPr="00A96233" w:rsidRDefault="003D2AF0" w:rsidP="00C80F08"/>
    <w:p w14:paraId="1FD97B57" w14:textId="77777777" w:rsidR="00C80F08" w:rsidRPr="00A96233" w:rsidRDefault="00C80F08" w:rsidP="00C80F08">
      <w:pPr>
        <w:pStyle w:val="Heading3"/>
        <w:spacing w:line="360" w:lineRule="auto"/>
      </w:pPr>
      <w:bookmarkStart w:id="850" w:name="_Toc43568707"/>
      <w:bookmarkStart w:id="851" w:name="_Toc46092945"/>
      <w:bookmarkStart w:id="852" w:name="_Toc46588340"/>
      <w:bookmarkStart w:id="853" w:name="_Toc46829556"/>
      <w:bookmarkStart w:id="854" w:name="_Toc46920070"/>
      <w:r w:rsidRPr="00A96233">
        <w:t>1.4.3</w:t>
      </w:r>
      <w:r w:rsidRPr="00A96233">
        <w:tab/>
        <w:t>International Trade Administration Commission</w:t>
      </w:r>
      <w:bookmarkEnd w:id="850"/>
      <w:bookmarkEnd w:id="851"/>
      <w:bookmarkEnd w:id="852"/>
      <w:bookmarkEnd w:id="853"/>
      <w:bookmarkEnd w:id="854"/>
    </w:p>
    <w:p w14:paraId="755D7059" w14:textId="77777777" w:rsidR="00C80F08" w:rsidRPr="00A96233" w:rsidRDefault="00C80F08" w:rsidP="00C80F08"/>
    <w:p w14:paraId="1CAC0BEF" w14:textId="77777777" w:rsidR="00C80F08" w:rsidRPr="00A96233" w:rsidRDefault="00C80F08" w:rsidP="00C80F08">
      <w:r w:rsidRPr="00A96233">
        <w:t>The International Trade Administration Commission of South Africa (ITAC), a legislative body, aims to foster economic growth and development by administering international trade. Its core functions include customs tariff investigations; trade remedies; as well as import and export control.</w:t>
      </w:r>
    </w:p>
    <w:p w14:paraId="0F527E35" w14:textId="5EEF593F" w:rsidR="00C80F08" w:rsidRDefault="00C80F08" w:rsidP="00C80F08"/>
    <w:p w14:paraId="1F3FB9CE" w14:textId="77777777" w:rsidR="003D2AF0" w:rsidRPr="00A96233" w:rsidRDefault="003D2AF0" w:rsidP="00C80F08"/>
    <w:p w14:paraId="6AC07B70" w14:textId="77777777" w:rsidR="00C80F08" w:rsidRPr="00A96233" w:rsidRDefault="00C80F08" w:rsidP="00C80F08">
      <w:pPr>
        <w:pStyle w:val="Heading3"/>
        <w:spacing w:line="360" w:lineRule="auto"/>
      </w:pPr>
      <w:bookmarkStart w:id="855" w:name="_Toc43568708"/>
      <w:bookmarkStart w:id="856" w:name="_Toc46092946"/>
      <w:bookmarkStart w:id="857" w:name="_Toc46588341"/>
      <w:bookmarkStart w:id="858" w:name="_Toc46829557"/>
      <w:bookmarkStart w:id="859" w:name="_Toc46920071"/>
      <w:r w:rsidRPr="00A96233">
        <w:t>1.4.4</w:t>
      </w:r>
      <w:r w:rsidRPr="00A96233">
        <w:tab/>
        <w:t>Import permits</w:t>
      </w:r>
      <w:bookmarkEnd w:id="855"/>
      <w:bookmarkEnd w:id="856"/>
      <w:bookmarkEnd w:id="857"/>
      <w:bookmarkEnd w:id="858"/>
      <w:bookmarkEnd w:id="859"/>
      <w:r w:rsidRPr="00A96233">
        <w:t xml:space="preserve"> </w:t>
      </w:r>
    </w:p>
    <w:p w14:paraId="754C5CC3" w14:textId="77777777" w:rsidR="00C80F08" w:rsidRPr="00A96233" w:rsidRDefault="00C80F08" w:rsidP="00C80F08"/>
    <w:p w14:paraId="0D8FA652" w14:textId="77777777" w:rsidR="00C80F08" w:rsidRPr="00A96233" w:rsidRDefault="00C80F08" w:rsidP="00C80F08">
      <w:r w:rsidRPr="00A96233">
        <w:t xml:space="preserve">The company first needs to register as an importer with the South African Revenue Service (SARS) for an import permit. </w:t>
      </w:r>
    </w:p>
    <w:p w14:paraId="5AEC4678" w14:textId="77777777" w:rsidR="00C80F08" w:rsidRPr="00A96233" w:rsidRDefault="00C80F08" w:rsidP="00C80F08"/>
    <w:p w14:paraId="355849A7" w14:textId="77777777" w:rsidR="00C80F08" w:rsidRPr="00A96233" w:rsidRDefault="00C80F08" w:rsidP="00C80F08">
      <w:r w:rsidRPr="00A96233">
        <w:t xml:space="preserve">Should the company wish to import restricted goods as listed in the Regulations, the company should first apply for an import permit and then apply to the International Trade Administration Commission (ITAC) for an import permit for the restricted goods. </w:t>
      </w:r>
    </w:p>
    <w:p w14:paraId="170E604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40AD8F2" w14:textId="77777777" w:rsidTr="00FF20E7">
        <w:tc>
          <w:tcPr>
            <w:tcW w:w="1408" w:type="dxa"/>
            <w:shd w:val="clear" w:color="auto" w:fill="auto"/>
            <w:vAlign w:val="center"/>
          </w:tcPr>
          <w:p w14:paraId="1D8FC6F4" w14:textId="77777777" w:rsidR="00C80F08" w:rsidRPr="00A96233" w:rsidRDefault="00C80F08" w:rsidP="00FF20E7">
            <w:pPr>
              <w:jc w:val="center"/>
            </w:pPr>
            <w:r w:rsidRPr="00A96233">
              <w:rPr>
                <w:noProof/>
                <w:lang w:eastAsia="en-GB"/>
              </w:rPr>
              <w:drawing>
                <wp:inline distT="0" distB="0" distL="0" distR="0" wp14:anchorId="756DD547" wp14:editId="119BF9AF">
                  <wp:extent cx="464820" cy="464820"/>
                  <wp:effectExtent l="0" t="0" r="0" b="0"/>
                  <wp:docPr id="1172" name="Picture 117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D04599" w14:textId="77777777" w:rsidR="00C80F08" w:rsidRPr="00A96233" w:rsidRDefault="00C80F08" w:rsidP="00FF20E7">
            <w:pPr>
              <w:jc w:val="left"/>
            </w:pPr>
            <w:r w:rsidRPr="00A96233">
              <w:t xml:space="preserve">The forms can be downloaded from </w:t>
            </w:r>
            <w:r w:rsidRPr="00A96233">
              <w:rPr>
                <w:i/>
                <w:iCs/>
              </w:rPr>
              <w:t>http://www.sars.gov.za</w:t>
            </w:r>
            <w:r w:rsidRPr="00A96233">
              <w:t xml:space="preserve"> and </w:t>
            </w:r>
            <w:r w:rsidRPr="00A96233">
              <w:rPr>
                <w:i/>
                <w:iCs/>
              </w:rPr>
              <w:t>http://www.itac.org.za</w:t>
            </w:r>
            <w:r w:rsidRPr="00A96233">
              <w:t xml:space="preserve"> </w:t>
            </w:r>
          </w:p>
        </w:tc>
      </w:tr>
    </w:tbl>
    <w:p w14:paraId="0F319801" w14:textId="77777777" w:rsidR="00C80F08" w:rsidRPr="00A96233" w:rsidRDefault="00C80F08" w:rsidP="00C80F08"/>
    <w:p w14:paraId="7CA11AE7" w14:textId="77777777" w:rsidR="00C80F08" w:rsidRPr="00A96233" w:rsidRDefault="00C80F08" w:rsidP="00C80F08">
      <w:r w:rsidRPr="00A96233">
        <w:t>An import permit ensures that the goods you intend importing, conform to the safety, quality, environmental and health requirements of the country. They must also comply with the provisions of international agreements.</w:t>
      </w:r>
    </w:p>
    <w:p w14:paraId="4B920721" w14:textId="77777777" w:rsidR="00C80F08" w:rsidRPr="00A96233" w:rsidRDefault="00C80F08" w:rsidP="00C80F08"/>
    <w:p w14:paraId="3C285687" w14:textId="78FE6367" w:rsidR="00C80F08" w:rsidRDefault="00C80F08" w:rsidP="00C80F08">
      <w:r w:rsidRPr="00A96233">
        <w:t>Import permits also help to control the inflow of goods of a strategic nature or smuggled goods.</w:t>
      </w:r>
    </w:p>
    <w:p w14:paraId="523864E5" w14:textId="58839668" w:rsidR="003D2AF0" w:rsidRDefault="003D2AF0" w:rsidP="00C80F08"/>
    <w:p w14:paraId="4B2DFF3A" w14:textId="77777777" w:rsidR="003D2AF0" w:rsidRPr="00A96233" w:rsidRDefault="003D2AF0" w:rsidP="00C80F08"/>
    <w:p w14:paraId="0CAD95C5" w14:textId="77777777" w:rsidR="00C80F08" w:rsidRPr="00A96233" w:rsidRDefault="00C80F08" w:rsidP="00C80F08">
      <w:pPr>
        <w:pStyle w:val="Heading2"/>
      </w:pPr>
      <w:bookmarkStart w:id="860" w:name="Process"/>
      <w:bookmarkStart w:id="861" w:name="_Toc43568709"/>
      <w:bookmarkStart w:id="862" w:name="_Toc46092947"/>
      <w:bookmarkStart w:id="863" w:name="_Toc46588342"/>
      <w:bookmarkStart w:id="864" w:name="_Toc46829558"/>
      <w:bookmarkStart w:id="865" w:name="_Toc46920072"/>
      <w:bookmarkEnd w:id="860"/>
      <w:r w:rsidRPr="00A96233">
        <w:t>1.5</w:t>
      </w:r>
      <w:r w:rsidRPr="00A96233">
        <w:tab/>
        <w:t>Import processes and procedures and support functions required</w:t>
      </w:r>
      <w:bookmarkEnd w:id="861"/>
      <w:bookmarkEnd w:id="862"/>
      <w:bookmarkEnd w:id="863"/>
      <w:bookmarkEnd w:id="864"/>
      <w:bookmarkEnd w:id="865"/>
    </w:p>
    <w:p w14:paraId="399124F4" w14:textId="77777777" w:rsidR="00C80F08" w:rsidRPr="00A96233" w:rsidRDefault="00C80F08" w:rsidP="00C80F08">
      <w:r w:rsidRPr="00A96233">
        <w:t xml:space="preserve">South Africa has a complex import procedure. </w:t>
      </w:r>
    </w:p>
    <w:p w14:paraId="10437AD0" w14:textId="77777777" w:rsidR="00C80F08" w:rsidRPr="00A96233" w:rsidRDefault="00C80F08" w:rsidP="00C80F08"/>
    <w:p w14:paraId="07CB2CB2" w14:textId="77777777" w:rsidR="00C80F08" w:rsidRPr="00A96233" w:rsidRDefault="00C80F08" w:rsidP="00C80F08">
      <w:r w:rsidRPr="00A96233">
        <w:t>An import buyer usually requires the specialist knowledge and services of agencies that provide import support functions such as shipping, insurance and customs clearance. Most major shipping companies provide these services to importers.</w:t>
      </w:r>
    </w:p>
    <w:p w14:paraId="187E65CF" w14:textId="77777777" w:rsidR="00C80F08" w:rsidRPr="00A96233" w:rsidRDefault="00C80F08" w:rsidP="00C80F08"/>
    <w:p w14:paraId="44147211" w14:textId="77777777" w:rsidR="00C80F08" w:rsidRPr="00A96233" w:rsidRDefault="00C80F08" w:rsidP="00C80F08">
      <w:r w:rsidRPr="00A96233">
        <w:t xml:space="preserve">The importer might also need assistance with the procedures for ensuring that imported products comply with compulsory South African product standards. </w:t>
      </w:r>
    </w:p>
    <w:p w14:paraId="5F68D509" w14:textId="77777777" w:rsidR="00C80F08" w:rsidRPr="00A96233" w:rsidRDefault="00C80F08" w:rsidP="00C80F08"/>
    <w:p w14:paraId="53C19276" w14:textId="77777777" w:rsidR="00C80F08" w:rsidRPr="00A96233" w:rsidRDefault="00C80F08" w:rsidP="00C80F08">
      <w:pPr>
        <w:pStyle w:val="Heading3"/>
        <w:spacing w:line="360" w:lineRule="auto"/>
      </w:pPr>
      <w:bookmarkStart w:id="866" w:name="_Toc43568710"/>
      <w:bookmarkStart w:id="867" w:name="_Toc46092948"/>
      <w:bookmarkStart w:id="868" w:name="_Toc46588343"/>
      <w:bookmarkStart w:id="869" w:name="_Toc46829559"/>
      <w:bookmarkStart w:id="870" w:name="_Toc46920073"/>
      <w:r w:rsidRPr="00A96233">
        <w:t>1.5.1</w:t>
      </w:r>
      <w:r w:rsidRPr="00A96233">
        <w:tab/>
        <w:t>Importer code</w:t>
      </w:r>
      <w:bookmarkEnd w:id="866"/>
      <w:bookmarkEnd w:id="867"/>
      <w:bookmarkEnd w:id="868"/>
      <w:bookmarkEnd w:id="869"/>
      <w:bookmarkEnd w:id="870"/>
    </w:p>
    <w:p w14:paraId="441C8AB0" w14:textId="77777777" w:rsidR="00C80F08" w:rsidRPr="00A96233" w:rsidRDefault="00C80F08" w:rsidP="00C80F08"/>
    <w:p w14:paraId="16016944" w14:textId="77777777" w:rsidR="00C80F08" w:rsidRPr="00A96233" w:rsidRDefault="00C80F08" w:rsidP="00C80F08">
      <w:r w:rsidRPr="00A96233">
        <w:t>This step was already discussed.</w:t>
      </w:r>
    </w:p>
    <w:p w14:paraId="4F301BB0" w14:textId="77777777" w:rsidR="00C80F08" w:rsidRPr="00A96233" w:rsidRDefault="00C80F08" w:rsidP="00C80F08"/>
    <w:p w14:paraId="03A2FB71" w14:textId="77777777" w:rsidR="00C80F08" w:rsidRPr="00A96233" w:rsidRDefault="00C80F08" w:rsidP="00C80F08">
      <w:pPr>
        <w:pStyle w:val="Heading3"/>
        <w:spacing w:line="360" w:lineRule="auto"/>
      </w:pPr>
      <w:bookmarkStart w:id="871" w:name="_Toc43568711"/>
      <w:bookmarkStart w:id="872" w:name="_Toc46092949"/>
      <w:bookmarkStart w:id="873" w:name="_Toc46588344"/>
      <w:bookmarkStart w:id="874" w:name="_Toc46829560"/>
      <w:bookmarkStart w:id="875" w:name="_Toc46920074"/>
      <w:r w:rsidRPr="00A96233">
        <w:t>1.5.2</w:t>
      </w:r>
      <w:r w:rsidRPr="00A96233">
        <w:tab/>
        <w:t>Harmonised System of codes for imported products and customs clearance</w:t>
      </w:r>
      <w:bookmarkEnd w:id="871"/>
      <w:bookmarkEnd w:id="872"/>
      <w:bookmarkEnd w:id="873"/>
      <w:bookmarkEnd w:id="874"/>
      <w:bookmarkEnd w:id="875"/>
      <w:r w:rsidRPr="00A96233">
        <w:t xml:space="preserve"> </w:t>
      </w:r>
    </w:p>
    <w:p w14:paraId="1E94E2FD" w14:textId="77777777" w:rsidR="00C80F08" w:rsidRPr="00A96233" w:rsidRDefault="00C80F08" w:rsidP="00577B02"/>
    <w:p w14:paraId="50D4BB95" w14:textId="6F1D7EC0" w:rsidR="00C80F08" w:rsidRPr="00A96233" w:rsidRDefault="00C80F08" w:rsidP="00577B02">
      <w:r w:rsidRPr="00A96233">
        <w:t>A harmonised System (HS) of codes is used that strictly apply to all imports. There are around 90</w:t>
      </w:r>
      <w:r w:rsidR="00F622B0">
        <w:t xml:space="preserve"> </w:t>
      </w:r>
      <w:r w:rsidRPr="00A96233">
        <w:t>000 products on the HS code list. This list is used to (</w:t>
      </w:r>
      <w:proofErr w:type="spellStart"/>
      <w:r w:rsidRPr="00A96233">
        <w:t>i</w:t>
      </w:r>
      <w:proofErr w:type="spellEnd"/>
      <w:r w:rsidRPr="00A96233">
        <w:t>) control products entering the country and (ii) to determine Customs duties and VAT payable upon entry into the country.</w:t>
      </w:r>
    </w:p>
    <w:p w14:paraId="0C2D1B66" w14:textId="77777777" w:rsidR="00C80F08" w:rsidRPr="00A96233" w:rsidRDefault="00C80F08" w:rsidP="00577B02"/>
    <w:p w14:paraId="3980CA7B" w14:textId="77777777" w:rsidR="00C80F08" w:rsidRPr="00A96233" w:rsidRDefault="00C80F08" w:rsidP="00577B02">
      <w:r w:rsidRPr="00A96233">
        <w:t>It was already said that the first requirement for importing is that the importer should apply to SARS for an importer code.</w:t>
      </w:r>
    </w:p>
    <w:p w14:paraId="1CE4B3E4" w14:textId="77777777" w:rsidR="00C80F08" w:rsidRPr="00A96233" w:rsidRDefault="00C80F08" w:rsidP="00577B02"/>
    <w:p w14:paraId="0CD5F830" w14:textId="77777777" w:rsidR="00C80F08" w:rsidRPr="00A96233" w:rsidRDefault="00C80F08" w:rsidP="00577B02">
      <w:r w:rsidRPr="00A96233">
        <w:t>SARS then uses a Single Administrative Document (SAD) to facilitate customs clearance for importers, exporters and cross-border traders.</w:t>
      </w:r>
    </w:p>
    <w:p w14:paraId="079F126C" w14:textId="77777777" w:rsidR="00C80F08" w:rsidRPr="00A96233" w:rsidRDefault="00C80F08" w:rsidP="00577B02"/>
    <w:p w14:paraId="7C92698F" w14:textId="6200231C" w:rsidR="00C80F08" w:rsidRPr="00A96233" w:rsidRDefault="00C80F08" w:rsidP="00577B02">
      <w:r w:rsidRPr="00A96233">
        <w:t>The SAD is a multi-purpose goods declaration form. The following documentation is required to obtain the SAD:</w:t>
      </w:r>
    </w:p>
    <w:p w14:paraId="3A4FD512" w14:textId="77777777" w:rsidR="00963273" w:rsidRPr="00A96233" w:rsidRDefault="00963273" w:rsidP="00577B02"/>
    <w:p w14:paraId="17E89939" w14:textId="23ADDC99" w:rsidR="00C80F08" w:rsidRPr="00A96233" w:rsidRDefault="00C80F08" w:rsidP="00577B02">
      <w:pPr>
        <w:pStyle w:val="ListParagraph"/>
        <w:numPr>
          <w:ilvl w:val="0"/>
          <w:numId w:val="171"/>
        </w:numPr>
        <w:contextualSpacing w:val="0"/>
      </w:pPr>
      <w:r w:rsidRPr="00A96233">
        <w:t>One negotiable and two non-negotiable copies of the Bill of Lading. A Declaration of Origin Form, DA59, is to be used in cases where a rate duty lower than the general rate is claimed as swell as for goods subject to antidumping and countervailing duty.</w:t>
      </w:r>
    </w:p>
    <w:p w14:paraId="514AE65D" w14:textId="4466E387" w:rsidR="00C80F08" w:rsidRPr="00A96233" w:rsidRDefault="00C80F08" w:rsidP="00577B02">
      <w:pPr>
        <w:pStyle w:val="ListParagraph"/>
        <w:numPr>
          <w:ilvl w:val="0"/>
          <w:numId w:val="171"/>
        </w:numPr>
        <w:contextualSpacing w:val="0"/>
      </w:pPr>
      <w:r w:rsidRPr="00A96233">
        <w:t>Four copies and one original Commercial Invoice. Invoices from suppliers are not accepted as satisfying requirements of the customs regulations unless they meet certain requirements of SARS.</w:t>
      </w:r>
    </w:p>
    <w:p w14:paraId="3A337913" w14:textId="77777777" w:rsidR="00963273" w:rsidRPr="00A96233" w:rsidRDefault="00963273" w:rsidP="00577B02"/>
    <w:p w14:paraId="417462A4" w14:textId="2ADFCFB2" w:rsidR="00C80F08" w:rsidRPr="00A96233" w:rsidRDefault="00C80F08" w:rsidP="00577B02">
      <w:pPr>
        <w:pStyle w:val="ListParagraph"/>
        <w:numPr>
          <w:ilvl w:val="0"/>
          <w:numId w:val="171"/>
        </w:numPr>
        <w:contextualSpacing w:val="0"/>
      </w:pPr>
      <w:r w:rsidRPr="00A96233">
        <w:t>One copy of the insurance certificate (for sea freight).</w:t>
      </w:r>
    </w:p>
    <w:p w14:paraId="672FA1E6" w14:textId="77777777" w:rsidR="00963273" w:rsidRPr="00A96233" w:rsidRDefault="00963273" w:rsidP="00577B02"/>
    <w:p w14:paraId="28F8F3CA" w14:textId="77777777" w:rsidR="00C80F08" w:rsidRPr="00A96233" w:rsidRDefault="00C80F08" w:rsidP="00577B02">
      <w:pPr>
        <w:pStyle w:val="ListParagraph"/>
        <w:numPr>
          <w:ilvl w:val="0"/>
          <w:numId w:val="171"/>
        </w:numPr>
        <w:contextualSpacing w:val="0"/>
      </w:pPr>
      <w:r w:rsidRPr="00A96233">
        <w:t>Three copies of the Packing List. Data contained in this document should agree with that in other documents.</w:t>
      </w:r>
    </w:p>
    <w:p w14:paraId="71AD476C" w14:textId="77777777" w:rsidR="00C80F08" w:rsidRPr="00A96233" w:rsidRDefault="00C80F08" w:rsidP="00577B02">
      <w:pPr>
        <w:pStyle w:val="ListParagraph"/>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7E5DF40" w14:textId="77777777" w:rsidTr="00FF20E7">
        <w:tc>
          <w:tcPr>
            <w:tcW w:w="1408" w:type="dxa"/>
            <w:shd w:val="clear" w:color="auto" w:fill="auto"/>
            <w:vAlign w:val="center"/>
          </w:tcPr>
          <w:p w14:paraId="1F99FF89" w14:textId="77777777" w:rsidR="00C80F08" w:rsidRPr="00A96233" w:rsidRDefault="00C80F08" w:rsidP="00FF20E7">
            <w:pPr>
              <w:jc w:val="center"/>
            </w:pPr>
            <w:r w:rsidRPr="00A96233">
              <w:rPr>
                <w:noProof/>
                <w:lang w:eastAsia="en-GB"/>
              </w:rPr>
              <w:drawing>
                <wp:inline distT="0" distB="0" distL="0" distR="0" wp14:anchorId="324A3DF7" wp14:editId="6537F32A">
                  <wp:extent cx="464820" cy="464820"/>
                  <wp:effectExtent l="0" t="0" r="0" b="0"/>
                  <wp:docPr id="1174" name="Picture 117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1ECE3A3" w14:textId="77777777" w:rsidR="00C80F08" w:rsidRPr="00A96233" w:rsidRDefault="00C80F08" w:rsidP="00FF20E7">
            <w:r w:rsidRPr="00A96233">
              <w:t xml:space="preserve">Customs clearance processes are complex. Therefore, a reputable agent should be used. Most major shipping agencies provide such a service. </w:t>
            </w:r>
          </w:p>
        </w:tc>
      </w:tr>
    </w:tbl>
    <w:p w14:paraId="38B2579E" w14:textId="77777777" w:rsidR="00C80F08" w:rsidRPr="00A96233" w:rsidRDefault="00C80F08" w:rsidP="00C80F08">
      <w:pPr>
        <w:rPr>
          <w:b/>
          <w:bCs/>
        </w:rPr>
      </w:pPr>
    </w:p>
    <w:p w14:paraId="2CD8192C" w14:textId="77777777" w:rsidR="00C80F08" w:rsidRPr="00A96233" w:rsidRDefault="00C80F08" w:rsidP="00C80F08">
      <w:pPr>
        <w:rPr>
          <w:b/>
          <w:bCs/>
        </w:rPr>
      </w:pPr>
      <w:r w:rsidRPr="00A96233">
        <w:rPr>
          <w:b/>
          <w:bCs/>
        </w:rPr>
        <w:t>Role of Customs clearance agencies</w:t>
      </w:r>
    </w:p>
    <w:p w14:paraId="794A7F7A" w14:textId="77777777" w:rsidR="00C80F08" w:rsidRPr="00A96233" w:rsidRDefault="00C80F08" w:rsidP="00C80F08"/>
    <w:p w14:paraId="3A096B00" w14:textId="77777777" w:rsidR="00C80F08" w:rsidRPr="00A96233" w:rsidRDefault="00C80F08" w:rsidP="00C80F08">
      <w:r w:rsidRPr="00A96233">
        <w:t>Customs clearances agencies (a service typically provided by major shipping agents) manage all queries from the customs authority on behalf of the importer. Once goods are cleared by Customs SA, the shipping agent arranges for transit before final delivery.</w:t>
      </w:r>
    </w:p>
    <w:p w14:paraId="165AA642" w14:textId="77777777" w:rsidR="00C80F08" w:rsidRPr="00A96233" w:rsidRDefault="00C80F08" w:rsidP="00C80F08"/>
    <w:p w14:paraId="2EA901DA" w14:textId="050C390A" w:rsidR="00C80F08" w:rsidRPr="00A96233" w:rsidRDefault="00C80F08" w:rsidP="00C80F08">
      <w:bookmarkStart w:id="876" w:name="containerpar_expandablelist_expandableli"/>
      <w:r w:rsidRPr="00A96233">
        <w:t>Through the local services shipping and customs clearance agencies ensure that customs paperwork is always relevant and accurate. Once thoroughly checked, shipment information is handed over to the appropriate customs authority to expedite the clearance and get goods delivered quickly and efficiently.</w:t>
      </w:r>
    </w:p>
    <w:p w14:paraId="24B8D3CD" w14:textId="77777777" w:rsidR="00C80F08" w:rsidRPr="00A96233" w:rsidRDefault="00C80F08" w:rsidP="00C80F08"/>
    <w:bookmarkEnd w:id="876"/>
    <w:p w14:paraId="61A21D83" w14:textId="77777777" w:rsidR="00C80F08" w:rsidRPr="00A96233" w:rsidRDefault="00C80F08" w:rsidP="00C80F08">
      <w:r w:rsidRPr="00A96233">
        <w:t>The commodity code (HS code) is a critical piece of information for when goods are submitted to the customs authority.</w:t>
      </w:r>
    </w:p>
    <w:p w14:paraId="235313B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C36F680" w14:textId="77777777" w:rsidTr="00FF20E7">
        <w:trPr>
          <w:trHeight w:val="1008"/>
        </w:trPr>
        <w:tc>
          <w:tcPr>
            <w:tcW w:w="1408" w:type="dxa"/>
            <w:shd w:val="clear" w:color="auto" w:fill="auto"/>
          </w:tcPr>
          <w:p w14:paraId="45282740" w14:textId="77777777" w:rsidR="00C80F08" w:rsidRPr="00A96233" w:rsidRDefault="00C80F08" w:rsidP="00FF20E7">
            <w:pPr>
              <w:jc w:val="center"/>
            </w:pPr>
            <w:r w:rsidRPr="00A96233">
              <w:rPr>
                <w:noProof/>
                <w:lang w:eastAsia="en-GB"/>
              </w:rPr>
              <w:drawing>
                <wp:inline distT="0" distB="0" distL="0" distR="0" wp14:anchorId="2E787936" wp14:editId="5ECED61F">
                  <wp:extent cx="464820" cy="464820"/>
                  <wp:effectExtent l="0" t="0" r="0" b="0"/>
                  <wp:docPr id="1132" name="Picture 113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0769EF0" w14:textId="77777777" w:rsidR="00C80F08" w:rsidRPr="00A96233" w:rsidRDefault="00C80F08" w:rsidP="00FF20E7">
            <w:r w:rsidRPr="00A96233">
              <w:t xml:space="preserve">Importers are allowed to conduct their own clearing. </w:t>
            </w:r>
          </w:p>
          <w:p w14:paraId="51BC2B1D" w14:textId="77777777" w:rsidR="00C80F08" w:rsidRPr="00A96233" w:rsidRDefault="00C80F08" w:rsidP="00FF20E7"/>
          <w:p w14:paraId="3ACECDC7" w14:textId="6FC13ACC" w:rsidR="00C80F08" w:rsidRDefault="00C80F08" w:rsidP="00FF20E7">
            <w:r w:rsidRPr="00A96233">
              <w:t xml:space="preserve">The process however involves various customs and harbour/airport formalities. </w:t>
            </w:r>
          </w:p>
          <w:p w14:paraId="62F9860A" w14:textId="77777777" w:rsidR="00577B02" w:rsidRPr="00A96233" w:rsidRDefault="00577B02" w:rsidP="00FF20E7"/>
          <w:p w14:paraId="2AB927C2" w14:textId="77777777" w:rsidR="00C80F08" w:rsidRPr="00A96233" w:rsidRDefault="00C80F08" w:rsidP="00FF20E7">
            <w:r w:rsidRPr="00A96233">
              <w:t>As such, it is proposed that your importers wishing to conduct their own clearances consult SARS at Tel +27 (0) 12 422 4000 and/or the South African Association of Freight Forwarders at Tel +27 (0) 11 728 7240 regarding guidance in this regard.</w:t>
            </w:r>
          </w:p>
        </w:tc>
      </w:tr>
    </w:tbl>
    <w:p w14:paraId="4B7003D2" w14:textId="1998170F" w:rsidR="00124EB7" w:rsidRDefault="00124EB7" w:rsidP="00124EB7"/>
    <w:p w14:paraId="77427C5C" w14:textId="77777777" w:rsidR="00C80F08" w:rsidRPr="00A96233" w:rsidRDefault="00C80F08" w:rsidP="00C80F08">
      <w:pPr>
        <w:pStyle w:val="Heading3"/>
        <w:spacing w:line="360" w:lineRule="auto"/>
      </w:pPr>
      <w:bookmarkStart w:id="877" w:name="_Toc43568712"/>
      <w:bookmarkStart w:id="878" w:name="_Toc46092950"/>
      <w:bookmarkStart w:id="879" w:name="_Toc46588345"/>
      <w:bookmarkStart w:id="880" w:name="_Toc46829561"/>
      <w:bookmarkStart w:id="881" w:name="_Toc46920075"/>
      <w:r w:rsidRPr="00A96233">
        <w:t>1.5.3</w:t>
      </w:r>
      <w:r w:rsidRPr="00A96233">
        <w:tab/>
        <w:t>Conformity to specifications</w:t>
      </w:r>
      <w:bookmarkEnd w:id="877"/>
      <w:bookmarkEnd w:id="878"/>
      <w:bookmarkEnd w:id="879"/>
      <w:bookmarkEnd w:id="880"/>
      <w:bookmarkEnd w:id="881"/>
    </w:p>
    <w:p w14:paraId="4CA9BF5F" w14:textId="77777777" w:rsidR="00C80F08" w:rsidRPr="00A96233" w:rsidRDefault="00C80F08" w:rsidP="00C80F08"/>
    <w:p w14:paraId="271F735C" w14:textId="77777777" w:rsidR="00C80F08" w:rsidRPr="00A96233" w:rsidRDefault="00C80F08" w:rsidP="00C80F08">
      <w:pPr>
        <w:spacing w:after="120"/>
      </w:pPr>
      <w:r w:rsidRPr="00A96233">
        <w:t>Certain products must be certified for conformity to South African specifications. Examples:</w:t>
      </w:r>
    </w:p>
    <w:p w14:paraId="7C994DB6" w14:textId="77777777" w:rsidR="00C80F08" w:rsidRPr="00A96233" w:rsidRDefault="00C80F08" w:rsidP="0014236E">
      <w:pPr>
        <w:pStyle w:val="ListParagraph"/>
        <w:numPr>
          <w:ilvl w:val="0"/>
          <w:numId w:val="170"/>
        </w:numPr>
        <w:spacing w:after="120"/>
        <w:contextualSpacing w:val="0"/>
        <w:jc w:val="left"/>
      </w:pPr>
      <w:r w:rsidRPr="00A96233">
        <w:t>Electrical products need to receive Electromagnetic Interference (EMI) certification through the SABS or SANAS.</w:t>
      </w:r>
    </w:p>
    <w:p w14:paraId="20472F49" w14:textId="77777777" w:rsidR="00C80F08" w:rsidRPr="00A96233" w:rsidRDefault="00C80F08" w:rsidP="0014236E">
      <w:pPr>
        <w:pStyle w:val="ListParagraph"/>
        <w:numPr>
          <w:ilvl w:val="0"/>
          <w:numId w:val="170"/>
        </w:numPr>
        <w:contextualSpacing w:val="0"/>
        <w:jc w:val="left"/>
      </w:pPr>
      <w:r w:rsidRPr="00A96233">
        <w:t>All medicines must be evaluated and certified by the South African Health Products Regulatory Authority (SAHPRA, previously known as the Medicines Control Council).</w:t>
      </w:r>
    </w:p>
    <w:p w14:paraId="65EDDA36" w14:textId="4B3657BF" w:rsidR="00C80F08" w:rsidRPr="00A96233" w:rsidRDefault="00C80F08" w:rsidP="00C80F08">
      <w:pPr>
        <w:jc w:val="left"/>
      </w:pPr>
    </w:p>
    <w:p w14:paraId="7ED10B02" w14:textId="77777777" w:rsidR="00963273" w:rsidRPr="00A96233" w:rsidRDefault="00963273" w:rsidP="00C80F08">
      <w:pPr>
        <w:jc w:val="left"/>
      </w:pPr>
    </w:p>
    <w:p w14:paraId="70D92986" w14:textId="77777777" w:rsidR="00C80F08" w:rsidRPr="00A96233" w:rsidRDefault="00C80F08" w:rsidP="00C80F08">
      <w:pPr>
        <w:pStyle w:val="Heading2"/>
      </w:pPr>
      <w:bookmarkStart w:id="882" w:name="_Toc43568713"/>
      <w:bookmarkStart w:id="883" w:name="_Toc46092951"/>
      <w:bookmarkStart w:id="884" w:name="_Toc46588346"/>
      <w:bookmarkStart w:id="885" w:name="_Toc46829562"/>
      <w:bookmarkStart w:id="886" w:name="_Toc46920076"/>
      <w:r w:rsidRPr="00A96233">
        <w:t>1.6</w:t>
      </w:r>
      <w:r w:rsidRPr="00A96233">
        <w:tab/>
        <w:t>Import duties and tariffs</w:t>
      </w:r>
      <w:bookmarkEnd w:id="882"/>
      <w:bookmarkEnd w:id="883"/>
      <w:bookmarkEnd w:id="884"/>
      <w:bookmarkEnd w:id="885"/>
      <w:bookmarkEnd w:id="886"/>
    </w:p>
    <w:p w14:paraId="0BD39493" w14:textId="6D7BB164" w:rsidR="00C80F08" w:rsidRPr="00A96233" w:rsidRDefault="00C80F08" w:rsidP="00C80F08">
      <w:r w:rsidRPr="00A96233">
        <w:t>Import duties are imposed to protect local producers.</w:t>
      </w:r>
    </w:p>
    <w:p w14:paraId="4EF78EFD" w14:textId="77777777" w:rsidR="00C80F08" w:rsidRPr="00A96233" w:rsidRDefault="00C80F08" w:rsidP="00C80F08"/>
    <w:p w14:paraId="0A35539C" w14:textId="77777777" w:rsidR="00C80F08" w:rsidRPr="00A96233" w:rsidRDefault="00C80F08" w:rsidP="00C80F08">
      <w:r w:rsidRPr="00A96233">
        <w:t xml:space="preserve">Import tariffs (duties) and VAT are levied at the first point of entry in the South African Customs Union. </w:t>
      </w:r>
    </w:p>
    <w:p w14:paraId="3AD53707" w14:textId="77777777" w:rsidR="00C80F08" w:rsidRPr="00A96233" w:rsidRDefault="00C80F08" w:rsidP="00C80F08"/>
    <w:p w14:paraId="20ACD997" w14:textId="77777777" w:rsidR="00C80F08" w:rsidRPr="00A96233" w:rsidRDefault="00C80F08" w:rsidP="00C80F08">
      <w:r w:rsidRPr="00A96233">
        <w:t>SARS is also responsible for levying these duties, which include: customs duties (including additional ad valorem duties on certain luxury or non-essential items); anti-dumping and countervailing duties; and VAT.</w:t>
      </w:r>
    </w:p>
    <w:p w14:paraId="22244BBA" w14:textId="77777777" w:rsidR="00C80F08" w:rsidRPr="00A96233" w:rsidRDefault="00C80F08" w:rsidP="00C80F08"/>
    <w:p w14:paraId="6579D830" w14:textId="2B3C41CA" w:rsidR="00C80F08" w:rsidRPr="00A96233" w:rsidRDefault="00C80F08" w:rsidP="00C80F08">
      <w:r w:rsidRPr="00A96233">
        <w:t xml:space="preserve">Different rates of duty are applicable to different goods or commodities, as listed in the HS tariff codes list (PAPD-LPrim-Tariff-2012 as amended available from </w:t>
      </w:r>
      <w:r w:rsidRPr="00A96233">
        <w:rPr>
          <w:i/>
          <w:iCs/>
        </w:rPr>
        <w:t>https://sars.gov.za</w:t>
      </w:r>
      <w:r w:rsidRPr="00A96233">
        <w:t>).</w:t>
      </w:r>
    </w:p>
    <w:p w14:paraId="0E679D6E" w14:textId="77777777" w:rsidR="00C80F08" w:rsidRPr="00A96233" w:rsidRDefault="00C80F08" w:rsidP="00C80F08"/>
    <w:p w14:paraId="380F3F55" w14:textId="77777777" w:rsidR="00C80F08" w:rsidRPr="00A96233" w:rsidRDefault="00C80F08" w:rsidP="00C80F08">
      <w:r w:rsidRPr="00A96233">
        <w:t>Once the goods/product to be imported has been identified, the particulars thereof can be provided to South African Revenue Service (Customs) at Tel: +27 (0) 12 422 4000, who will be able to advise on the relevant tariff heading and applicable duty (including VAT payable).</w:t>
      </w:r>
    </w:p>
    <w:p w14:paraId="3BFD667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C43D816" w14:textId="77777777" w:rsidTr="00FF20E7">
        <w:tc>
          <w:tcPr>
            <w:tcW w:w="1408" w:type="dxa"/>
            <w:shd w:val="clear" w:color="auto" w:fill="auto"/>
            <w:vAlign w:val="center"/>
          </w:tcPr>
          <w:p w14:paraId="03509AC2" w14:textId="77777777" w:rsidR="00C80F08" w:rsidRPr="00A96233" w:rsidRDefault="00C80F08" w:rsidP="00FF20E7">
            <w:pPr>
              <w:jc w:val="center"/>
            </w:pPr>
            <w:r w:rsidRPr="00A96233">
              <w:rPr>
                <w:noProof/>
                <w:lang w:eastAsia="en-GB"/>
              </w:rPr>
              <w:drawing>
                <wp:inline distT="0" distB="0" distL="0" distR="0" wp14:anchorId="73B5D7AE" wp14:editId="222020C7">
                  <wp:extent cx="464820" cy="464820"/>
                  <wp:effectExtent l="0" t="0" r="0" b="0"/>
                  <wp:docPr id="1176" name="Picture 117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64DA871" w14:textId="77777777" w:rsidR="00C80F08" w:rsidRPr="00A96233" w:rsidRDefault="00C80F08" w:rsidP="00FF20E7">
            <w:r w:rsidRPr="00A96233">
              <w:t>The buyer may obtain the latest version of the HS tariff codes (LAPD-</w:t>
            </w:r>
            <w:proofErr w:type="spellStart"/>
            <w:r w:rsidRPr="00A96233">
              <w:t>LPrim</w:t>
            </w:r>
            <w:proofErr w:type="spellEnd"/>
            <w:r w:rsidRPr="00A96233">
              <w:t>-Tariff) from the web page of SARS.</w:t>
            </w:r>
          </w:p>
        </w:tc>
      </w:tr>
    </w:tbl>
    <w:p w14:paraId="41C59716" w14:textId="77777777" w:rsidR="00C80F08" w:rsidRPr="00A96233" w:rsidRDefault="00C80F08" w:rsidP="00C80F08"/>
    <w:p w14:paraId="544211B0" w14:textId="77777777" w:rsidR="00C80F08" w:rsidRPr="00A96233" w:rsidRDefault="00C80F08" w:rsidP="00C80F08">
      <w:pPr>
        <w:rPr>
          <w:b/>
          <w:bCs/>
        </w:rPr>
      </w:pPr>
      <w:r w:rsidRPr="00A96233">
        <w:rPr>
          <w:b/>
          <w:bCs/>
        </w:rPr>
        <w:t>Example from the HS tariff code list:</w:t>
      </w:r>
    </w:p>
    <w:p w14:paraId="05AD7FF5" w14:textId="77777777" w:rsidR="00C80F08" w:rsidRPr="00A96233" w:rsidRDefault="00C80F08" w:rsidP="00C80F08">
      <w:pPr>
        <w:rPr>
          <w:b/>
          <w:bCs/>
        </w:rPr>
      </w:pPr>
    </w:p>
    <w:p w14:paraId="6C128682" w14:textId="1B68178F" w:rsidR="00C80F08" w:rsidRPr="00A96233" w:rsidRDefault="00C80F08" w:rsidP="00C80F08">
      <w:r w:rsidRPr="00A96233">
        <w:t>Chapter 19 of the codes relates to cereals, flour, starch, etc.</w:t>
      </w:r>
    </w:p>
    <w:p w14:paraId="035C7D07" w14:textId="77777777" w:rsidR="00963273" w:rsidRPr="00A96233" w:rsidRDefault="00963273" w:rsidP="00C80F08"/>
    <w:p w14:paraId="4909F9B1" w14:textId="77777777" w:rsidR="00C80F08" w:rsidRPr="00A96233" w:rsidRDefault="00C80F08" w:rsidP="00C80F08">
      <w:r w:rsidRPr="00A96233">
        <w:rPr>
          <w:noProof/>
        </w:rPr>
        <w:drawing>
          <wp:inline distT="0" distB="0" distL="0" distR="0" wp14:anchorId="459641CB" wp14:editId="3066D7DF">
            <wp:extent cx="5731510" cy="2811145"/>
            <wp:effectExtent l="0" t="0" r="2540" b="8255"/>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811145"/>
                    </a:xfrm>
                    <a:prstGeom prst="rect">
                      <a:avLst/>
                    </a:prstGeom>
                  </pic:spPr>
                </pic:pic>
              </a:graphicData>
            </a:graphic>
          </wp:inline>
        </w:drawing>
      </w:r>
    </w:p>
    <w:p w14:paraId="1EBCD405" w14:textId="77777777" w:rsidR="00C80F08" w:rsidRPr="00A96233" w:rsidRDefault="00C80F08" w:rsidP="00C80F08">
      <w:r w:rsidRPr="00A96233">
        <w:rPr>
          <w:noProof/>
        </w:rPr>
        <w:drawing>
          <wp:inline distT="0" distB="0" distL="0" distR="0" wp14:anchorId="747458A8" wp14:editId="2E7A0C49">
            <wp:extent cx="5731510" cy="3460115"/>
            <wp:effectExtent l="0" t="0" r="2540" b="698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3460115"/>
                    </a:xfrm>
                    <a:prstGeom prst="rect">
                      <a:avLst/>
                    </a:prstGeom>
                  </pic:spPr>
                </pic:pic>
              </a:graphicData>
            </a:graphic>
          </wp:inline>
        </w:drawing>
      </w:r>
    </w:p>
    <w:p w14:paraId="4D1E79B0" w14:textId="77777777" w:rsidR="00C80F08" w:rsidRPr="00A96233" w:rsidRDefault="00C80F08" w:rsidP="00C80F08"/>
    <w:p w14:paraId="252F45C8" w14:textId="77777777" w:rsidR="00C80F08" w:rsidRPr="00A96233" w:rsidRDefault="00C80F08" w:rsidP="003D2AF0">
      <w:pPr>
        <w:spacing w:after="120"/>
      </w:pPr>
      <w:r w:rsidRPr="00A96233">
        <w:t>From the table, it shows that different tariffs are applicable to different types of pasta (code 19.02):</w:t>
      </w:r>
    </w:p>
    <w:p w14:paraId="65532E8D" w14:textId="77777777" w:rsidR="00C80F08" w:rsidRPr="00A96233" w:rsidRDefault="00C80F08" w:rsidP="003D2AF0">
      <w:pPr>
        <w:pStyle w:val="ListParagraph"/>
        <w:numPr>
          <w:ilvl w:val="0"/>
          <w:numId w:val="177"/>
        </w:numPr>
        <w:spacing w:after="120"/>
        <w:contextualSpacing w:val="0"/>
        <w:jc w:val="left"/>
      </w:pPr>
      <w:r w:rsidRPr="00A96233">
        <w:t>1902.1 is for uncooked pasta. This is again sub-categorised into pasta without eggs and past containing eggs.</w:t>
      </w:r>
    </w:p>
    <w:p w14:paraId="4EEDD672" w14:textId="77777777" w:rsidR="00C80F08" w:rsidRPr="00A96233" w:rsidRDefault="00C80F08" w:rsidP="0014236E">
      <w:pPr>
        <w:pStyle w:val="ListParagraph"/>
        <w:numPr>
          <w:ilvl w:val="0"/>
          <w:numId w:val="177"/>
        </w:numPr>
        <w:contextualSpacing w:val="0"/>
        <w:jc w:val="left"/>
      </w:pPr>
      <w:r w:rsidRPr="00A96233">
        <w:t>Pasta containing eggs (1902.11) attracts Customs duties at a rate of 30% (based on kg weight) if imported from countries other than the EU, EFTA or SADC. For pasta containing eggs imported from the EU, EFTA or the SADC, no customs duties are levied (though VAT will be levied).</w:t>
      </w:r>
    </w:p>
    <w:p w14:paraId="1548A384" w14:textId="77777777" w:rsidR="00C80F08" w:rsidRPr="00A96233" w:rsidRDefault="00C80F08" w:rsidP="00C80F08"/>
    <w:p w14:paraId="1EB5B91A" w14:textId="77777777" w:rsidR="00C80F08" w:rsidRPr="00A96233" w:rsidRDefault="00C80F08" w:rsidP="00C80F08">
      <w:r w:rsidRPr="00A96233">
        <w:t xml:space="preserve">The dutiable value of goods imported into South Africa is calculated on the F.O.B. (free on board) price in the country of export, in accordance with the World Trade Organisation (WTO) (ex-GATT) Customs Valuation Code. The value for customs duty purposes is the transaction value, or the price paid or payable. </w:t>
      </w:r>
    </w:p>
    <w:p w14:paraId="3C8ACC20" w14:textId="77777777" w:rsidR="00C80F08" w:rsidRPr="00A96233" w:rsidRDefault="00C80F08" w:rsidP="00C80F08"/>
    <w:p w14:paraId="33C5AB83" w14:textId="77777777" w:rsidR="00C80F08" w:rsidRPr="00A96233" w:rsidRDefault="00C80F08" w:rsidP="00C80F08">
      <w:r w:rsidRPr="00A96233">
        <w:t>Dutiable weight for the assessment of specific duties is the legal weight of merchandise, plus the weight of the immediate container in which the product is sold, unless specified otherwise in the tariff.</w:t>
      </w:r>
    </w:p>
    <w:p w14:paraId="415189CC" w14:textId="77777777" w:rsidR="00C80F08" w:rsidRPr="00A96233" w:rsidRDefault="00C80F08" w:rsidP="00C80F08"/>
    <w:p w14:paraId="70201C57" w14:textId="77777777" w:rsidR="00C80F08" w:rsidRPr="00A96233" w:rsidRDefault="00C80F08" w:rsidP="00C80F08">
      <w:pPr>
        <w:rPr>
          <w:rStyle w:val="e24kjd"/>
        </w:rPr>
      </w:pPr>
      <w:r w:rsidRPr="00A96233">
        <w:t>The value-added tax (VAT) is currently 15%. VAT is payable on nearly all imports.</w:t>
      </w:r>
      <w:r w:rsidRPr="00A96233">
        <w:rPr>
          <w:rStyle w:val="e24kjd"/>
        </w:rPr>
        <w:t xml:space="preserve"> To calculate VAT on imported goods, the ATV (added tax value) needs to be determined first. The 10% mark-up on the customs value in this calculation is applicable when goods are imported from a country outside the Customs Union.</w:t>
      </w:r>
    </w:p>
    <w:p w14:paraId="1AEC2F84" w14:textId="77777777" w:rsidR="00C80F08" w:rsidRPr="00A96233" w:rsidRDefault="00C80F08" w:rsidP="00C80F08"/>
    <w:p w14:paraId="71E7A2CE" w14:textId="77777777" w:rsidR="00C80F08" w:rsidRPr="00A96233" w:rsidRDefault="00C80F08" w:rsidP="00C80F08">
      <w:r w:rsidRPr="00A96233">
        <w:t xml:space="preserve">Specific excise duties are levied on tobacco, tobacco products, and petroleum products. Duties on alcoholic beverages are set at fixed percentages of the retail prices. </w:t>
      </w:r>
    </w:p>
    <w:p w14:paraId="4DAD19A7" w14:textId="77777777" w:rsidR="00C80F08" w:rsidRPr="00A96233" w:rsidRDefault="00C80F08" w:rsidP="00C80F08">
      <w:r w:rsidRPr="00A96233">
        <w:t xml:space="preserve">Ad valorem excise duties are levied on a range of “up market” consumer goods. The statutory rate is currently 10% (except for most office machinery, as well as motorcycles, that attract duty of 5%). </w:t>
      </w:r>
    </w:p>
    <w:p w14:paraId="04BDEAA5" w14:textId="77777777" w:rsidR="00C80F08" w:rsidRPr="00A96233" w:rsidRDefault="00C80F08" w:rsidP="00C80F08"/>
    <w:p w14:paraId="04DF80A8" w14:textId="77777777" w:rsidR="00C80F08" w:rsidRPr="00A96233" w:rsidRDefault="00C80F08" w:rsidP="00C80F08">
      <w:r w:rsidRPr="00A96233">
        <w:t xml:space="preserve">The importer must consult the relevant schedules to the Customs and Excise Act to determine whether the potential imports are eligible for rebate duty. Information can be found on the International Trade Administration Commission of South Africa’s website at: </w:t>
      </w:r>
      <w:r w:rsidRPr="00A96233">
        <w:rPr>
          <w:i/>
          <w:iCs/>
        </w:rPr>
        <w:t>http://www.itac.org.za</w:t>
      </w:r>
      <w:r w:rsidRPr="00A96233">
        <w:t>.</w:t>
      </w:r>
    </w:p>
    <w:p w14:paraId="0D574FC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DB7B916" w14:textId="77777777" w:rsidTr="00FF20E7">
        <w:trPr>
          <w:trHeight w:val="1008"/>
        </w:trPr>
        <w:tc>
          <w:tcPr>
            <w:tcW w:w="1408" w:type="dxa"/>
            <w:shd w:val="clear" w:color="auto" w:fill="auto"/>
          </w:tcPr>
          <w:p w14:paraId="699D29BC" w14:textId="77777777" w:rsidR="00C80F08" w:rsidRPr="00A96233" w:rsidRDefault="00C80F08" w:rsidP="00FF20E7">
            <w:pPr>
              <w:jc w:val="center"/>
            </w:pPr>
            <w:r w:rsidRPr="00A96233">
              <w:rPr>
                <w:noProof/>
              </w:rPr>
              <w:drawing>
                <wp:inline distT="0" distB="0" distL="0" distR="0" wp14:anchorId="1B360BB0" wp14:editId="036B1723">
                  <wp:extent cx="464820" cy="464820"/>
                  <wp:effectExtent l="0" t="0" r="0" b="0"/>
                  <wp:docPr id="1178" name="Picture 117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570F53" w14:textId="1C2A04FE" w:rsidR="00C80F08" w:rsidRPr="00A96233" w:rsidRDefault="00C80F08" w:rsidP="00FF20E7">
            <w:pPr>
              <w:spacing w:after="120"/>
              <w:rPr>
                <w:b/>
                <w:bCs/>
              </w:rPr>
            </w:pPr>
            <w:r w:rsidRPr="00A96233">
              <w:rPr>
                <w:b/>
                <w:bCs/>
              </w:rPr>
              <w:t xml:space="preserve">Activity </w:t>
            </w:r>
            <w:r w:rsidR="00CE6893" w:rsidRPr="00A96233">
              <w:rPr>
                <w:b/>
                <w:bCs/>
              </w:rPr>
              <w:t>27</w:t>
            </w:r>
            <w:r w:rsidRPr="00A96233">
              <w:rPr>
                <w:b/>
                <w:bCs/>
              </w:rPr>
              <w:t xml:space="preserve"> (KM02 IAC0102) </w:t>
            </w:r>
            <w:r w:rsidR="00124EB7" w:rsidRPr="00A96233">
              <w:rPr>
                <w:b/>
                <w:bCs/>
              </w:rPr>
              <w:t xml:space="preserve">  </w:t>
            </w:r>
          </w:p>
          <w:p w14:paraId="1FF3D0ED" w14:textId="77777777" w:rsidR="00C80F08" w:rsidRPr="00A96233" w:rsidRDefault="00C80F08" w:rsidP="00FF20E7">
            <w:pPr>
              <w:spacing w:after="120"/>
            </w:pPr>
            <w:r w:rsidRPr="00A96233">
              <w:t>Please complete the activity in your workbook.</w:t>
            </w:r>
          </w:p>
          <w:p w14:paraId="67A2CB8B" w14:textId="77777777" w:rsidR="00C80F08" w:rsidRPr="00A96233" w:rsidRDefault="00C80F08" w:rsidP="00FF20E7">
            <w:pPr>
              <w:spacing w:after="120"/>
            </w:pPr>
            <w:r w:rsidRPr="00A96233">
              <w:t xml:space="preserve">Find an HS tariff code for South Africa on the Internet. </w:t>
            </w:r>
          </w:p>
          <w:p w14:paraId="6B677D38" w14:textId="6E4DF900" w:rsidR="00C80F08" w:rsidRPr="00A96233" w:rsidRDefault="00CE6893" w:rsidP="00FF20E7">
            <w:pPr>
              <w:spacing w:after="120"/>
              <w:ind w:left="744" w:hanging="744"/>
            </w:pPr>
            <w:r w:rsidRPr="00A96233">
              <w:t>27</w:t>
            </w:r>
            <w:r w:rsidR="00C80F08" w:rsidRPr="00A96233">
              <w:t xml:space="preserve">.1 </w:t>
            </w:r>
            <w:r w:rsidR="00C80F08" w:rsidRPr="00A96233">
              <w:tab/>
              <w:t>On the HS tariff code list, find a category of products currently being imported by the retail chain you represent. What are the first 6 digits of the code for that product?</w:t>
            </w:r>
          </w:p>
          <w:p w14:paraId="7C3BB27E" w14:textId="7EF10080" w:rsidR="00C80F08" w:rsidRPr="00A96233" w:rsidRDefault="00CE6893" w:rsidP="00FF20E7">
            <w:pPr>
              <w:spacing w:after="120"/>
              <w:ind w:left="744" w:hanging="744"/>
            </w:pPr>
            <w:r w:rsidRPr="00A96233">
              <w:t>27</w:t>
            </w:r>
            <w:r w:rsidR="00C80F08" w:rsidRPr="00A96233">
              <w:t xml:space="preserve">.2 </w:t>
            </w:r>
            <w:r w:rsidR="00C80F08" w:rsidRPr="00A96233">
              <w:tab/>
              <w:t>If that product were imported from the EU, what would the Customs duty be?</w:t>
            </w:r>
          </w:p>
          <w:p w14:paraId="193B945F" w14:textId="6DF180CD" w:rsidR="00C80F08" w:rsidRPr="00A96233" w:rsidRDefault="00CE6893" w:rsidP="00FF20E7">
            <w:pPr>
              <w:ind w:left="744" w:hanging="744"/>
            </w:pPr>
            <w:r w:rsidRPr="00A96233">
              <w:t>27</w:t>
            </w:r>
            <w:r w:rsidR="00C80F08" w:rsidRPr="00A96233">
              <w:t xml:space="preserve">.3 </w:t>
            </w:r>
            <w:r w:rsidR="00C80F08" w:rsidRPr="00A96233">
              <w:tab/>
              <w:t>If that product were imported from China, what would the Customs duty be?</w:t>
            </w:r>
          </w:p>
        </w:tc>
      </w:tr>
    </w:tbl>
    <w:p w14:paraId="05751F34" w14:textId="769649E3" w:rsidR="00CE6893" w:rsidRDefault="00CE6893" w:rsidP="00C80F08"/>
    <w:p w14:paraId="7E9D71C3" w14:textId="77777777" w:rsidR="003C6F2A" w:rsidRPr="00A96233" w:rsidRDefault="003C6F2A" w:rsidP="00C80F08"/>
    <w:p w14:paraId="6E36F2EE" w14:textId="77777777" w:rsidR="00C80F08" w:rsidRPr="00A96233" w:rsidRDefault="00C80F08" w:rsidP="00C80F08">
      <w:pPr>
        <w:pStyle w:val="Heading2"/>
      </w:pPr>
      <w:bookmarkStart w:id="887" w:name="_Toc43568714"/>
      <w:bookmarkStart w:id="888" w:name="_Toc46092952"/>
      <w:bookmarkStart w:id="889" w:name="_Toc46588347"/>
      <w:bookmarkStart w:id="890" w:name="_Toc46829563"/>
      <w:bookmarkStart w:id="891" w:name="_Toc46920077"/>
      <w:r w:rsidRPr="00A96233">
        <w:t>1.7</w:t>
      </w:r>
      <w:r w:rsidRPr="00A96233">
        <w:tab/>
        <w:t>The impact of import costs on the sale price of goods</w:t>
      </w:r>
      <w:bookmarkEnd w:id="887"/>
      <w:bookmarkEnd w:id="888"/>
      <w:bookmarkEnd w:id="889"/>
      <w:bookmarkEnd w:id="890"/>
      <w:bookmarkEnd w:id="891"/>
    </w:p>
    <w:p w14:paraId="6DFEB64B" w14:textId="77777777" w:rsidR="00C80F08" w:rsidRPr="00A96233" w:rsidRDefault="00C80F08" w:rsidP="00C80F08">
      <w:r w:rsidRPr="00A96233">
        <w:t>The costs related to imports impact on the selling price of goods. The price you pay your supplier is not the total price paid for products.</w:t>
      </w:r>
    </w:p>
    <w:p w14:paraId="5FA44E1C" w14:textId="77777777" w:rsidR="00C80F08" w:rsidRPr="00A96233" w:rsidRDefault="00C80F08" w:rsidP="00C80F08"/>
    <w:p w14:paraId="3D55738B" w14:textId="77777777" w:rsidR="00C80F08" w:rsidRPr="00A96233" w:rsidRDefault="00C80F08" w:rsidP="00C80F08">
      <w:r w:rsidRPr="00A96233">
        <w:t xml:space="preserve">When the buyer calculates selling prices, the relevant import costs should be included in the </w:t>
      </w:r>
      <w:r w:rsidRPr="00A96233">
        <w:rPr>
          <w:b/>
          <w:bCs/>
        </w:rPr>
        <w:t>landed cost</w:t>
      </w:r>
      <w:r w:rsidRPr="00A96233">
        <w:t xml:space="preserve"> of every item.</w:t>
      </w:r>
    </w:p>
    <w:p w14:paraId="123E808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7E524E4" w14:textId="77777777" w:rsidTr="00FF20E7">
        <w:trPr>
          <w:trHeight w:val="1008"/>
        </w:trPr>
        <w:tc>
          <w:tcPr>
            <w:tcW w:w="1408" w:type="dxa"/>
            <w:shd w:val="clear" w:color="auto" w:fill="auto"/>
          </w:tcPr>
          <w:p w14:paraId="02D482A6" w14:textId="77777777" w:rsidR="00C80F08" w:rsidRPr="00A96233" w:rsidRDefault="00C80F08" w:rsidP="00FF20E7">
            <w:pPr>
              <w:jc w:val="center"/>
            </w:pPr>
            <w:r w:rsidRPr="00A96233">
              <w:rPr>
                <w:noProof/>
                <w:lang w:eastAsia="en-GB"/>
              </w:rPr>
              <w:drawing>
                <wp:inline distT="0" distB="0" distL="0" distR="0" wp14:anchorId="6838503E" wp14:editId="536B5554">
                  <wp:extent cx="464820" cy="464820"/>
                  <wp:effectExtent l="0" t="0" r="0" b="0"/>
                  <wp:docPr id="1181" name="Picture 11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A4CD1C" w14:textId="77777777" w:rsidR="00C80F08" w:rsidRPr="00A96233" w:rsidRDefault="00C80F08" w:rsidP="00FF20E7">
            <w:pPr>
              <w:spacing w:after="120"/>
              <w:rPr>
                <w:rFonts w:ascii="Times New Roman" w:hAnsi="Times New Roman"/>
              </w:rPr>
            </w:pPr>
            <w:r w:rsidRPr="00A96233">
              <w:rPr>
                <w:b/>
                <w:bCs/>
              </w:rPr>
              <w:t>Landed cost: T</w:t>
            </w:r>
            <w:r w:rsidRPr="00A96233">
              <w:t xml:space="preserve">he sum of all a sellers’ costs associated with a product, from the time they produce the product to the moment it’s in the customer’s hands. This includes the price of acquiring the product, plus things like taxes, insurance, currency conversion and handling fees. The landed cost is typically used for internationally shipped items. </w:t>
            </w:r>
          </w:p>
          <w:p w14:paraId="265D647F" w14:textId="2BEDF745" w:rsidR="00C80F08" w:rsidRPr="00A96233" w:rsidRDefault="00C80F08" w:rsidP="00FF20E7">
            <w:r w:rsidRPr="00A96233">
              <w:t xml:space="preserve">Landed cost is also referred to as landed price, total landed cost or net landed cost — so the landed price and net / total landed cost definition is the same. You’ll see us use all four terms interchangeably throughout this article. Some also call it total delivered </w:t>
            </w:r>
            <w:proofErr w:type="spellStart"/>
            <w:r w:rsidRPr="00A96233">
              <w:t>cost.</w:t>
            </w:r>
            <w:r w:rsidRPr="00A96233">
              <w:rPr>
                <w:vertAlign w:val="superscript"/>
              </w:rPr>
              <w:t>i</w:t>
            </w:r>
            <w:proofErr w:type="spellEnd"/>
          </w:p>
        </w:tc>
      </w:tr>
    </w:tbl>
    <w:p w14:paraId="5CC526FA" w14:textId="1ED8C47E" w:rsidR="00C80F08" w:rsidRDefault="00C80F08" w:rsidP="00C80F08"/>
    <w:p w14:paraId="7CF6C640" w14:textId="77777777" w:rsidR="003D2AF0" w:rsidRPr="00A96233" w:rsidRDefault="003D2AF0" w:rsidP="00C80F08"/>
    <w:p w14:paraId="12753118" w14:textId="77777777" w:rsidR="00C80F08" w:rsidRPr="00A96233" w:rsidRDefault="00C80F08" w:rsidP="003D2AF0">
      <w:r w:rsidRPr="00A96233">
        <w:t>The following are examples of fees to be included when calculating the landed cost:</w:t>
      </w:r>
    </w:p>
    <w:p w14:paraId="34E92B41" w14:textId="77777777" w:rsidR="00C80F08" w:rsidRPr="00A96233" w:rsidRDefault="00C80F08" w:rsidP="003D2AF0">
      <w:pPr>
        <w:pStyle w:val="ListParagraph"/>
        <w:numPr>
          <w:ilvl w:val="0"/>
          <w:numId w:val="173"/>
        </w:numPr>
        <w:contextualSpacing w:val="0"/>
        <w:jc w:val="left"/>
      </w:pPr>
      <w:r w:rsidRPr="00A96233">
        <w:t xml:space="preserve">Product </w:t>
      </w:r>
    </w:p>
    <w:p w14:paraId="702D25AA" w14:textId="77777777" w:rsidR="00C80F08" w:rsidRPr="00A96233" w:rsidRDefault="00C80F08" w:rsidP="003D2AF0">
      <w:pPr>
        <w:pStyle w:val="ListParagraph"/>
        <w:numPr>
          <w:ilvl w:val="0"/>
          <w:numId w:val="173"/>
        </w:numPr>
        <w:contextualSpacing w:val="0"/>
        <w:jc w:val="left"/>
      </w:pPr>
      <w:r w:rsidRPr="00A96233">
        <w:t>Shipping</w:t>
      </w:r>
    </w:p>
    <w:p w14:paraId="0F0AEEC9" w14:textId="77777777" w:rsidR="00C80F08" w:rsidRPr="00A96233" w:rsidRDefault="00C80F08" w:rsidP="003D2AF0">
      <w:pPr>
        <w:pStyle w:val="ListParagraph"/>
        <w:numPr>
          <w:ilvl w:val="0"/>
          <w:numId w:val="173"/>
        </w:numPr>
        <w:contextualSpacing w:val="0"/>
        <w:jc w:val="left"/>
      </w:pPr>
      <w:r w:rsidRPr="00A96233">
        <w:t>Customs</w:t>
      </w:r>
    </w:p>
    <w:p w14:paraId="31774A98" w14:textId="77777777" w:rsidR="00C80F08" w:rsidRPr="00A96233" w:rsidRDefault="00C80F08" w:rsidP="003D2AF0">
      <w:pPr>
        <w:pStyle w:val="ListParagraph"/>
        <w:numPr>
          <w:ilvl w:val="0"/>
          <w:numId w:val="173"/>
        </w:numPr>
        <w:contextualSpacing w:val="0"/>
        <w:jc w:val="left"/>
      </w:pPr>
      <w:r w:rsidRPr="00A96233">
        <w:t>Risk</w:t>
      </w:r>
    </w:p>
    <w:p w14:paraId="48757E30" w14:textId="77777777" w:rsidR="00C80F08" w:rsidRPr="00A96233" w:rsidRDefault="00C80F08" w:rsidP="003D2AF0">
      <w:pPr>
        <w:pStyle w:val="ListParagraph"/>
        <w:numPr>
          <w:ilvl w:val="0"/>
          <w:numId w:val="173"/>
        </w:numPr>
        <w:contextualSpacing w:val="0"/>
        <w:jc w:val="left"/>
      </w:pPr>
      <w:r w:rsidRPr="00A96233">
        <w:t>Overhead</w:t>
      </w:r>
    </w:p>
    <w:p w14:paraId="5E76D087" w14:textId="77777777" w:rsidR="00C80F08" w:rsidRPr="00A96233" w:rsidRDefault="00C80F08" w:rsidP="00C80F08">
      <w:pPr>
        <w:pStyle w:val="ListParagraph"/>
        <w:ind w:left="405"/>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85"/>
        <w:gridCol w:w="7296"/>
      </w:tblGrid>
      <w:tr w:rsidR="00C80F08" w:rsidRPr="00A96233" w14:paraId="0454FA6A" w14:textId="77777777" w:rsidTr="00577B02">
        <w:tc>
          <w:tcPr>
            <w:tcW w:w="1686" w:type="dxa"/>
            <w:shd w:val="clear" w:color="auto" w:fill="808080" w:themeFill="background1" w:themeFillShade="80"/>
          </w:tcPr>
          <w:p w14:paraId="0F2AA3C3" w14:textId="77777777" w:rsidR="00C80F08" w:rsidRPr="00A96233" w:rsidRDefault="00C80F08" w:rsidP="00FF20E7">
            <w:pPr>
              <w:rPr>
                <w:b/>
                <w:bCs/>
                <w:color w:val="FFFFFF" w:themeColor="background1"/>
              </w:rPr>
            </w:pPr>
            <w:r w:rsidRPr="00A96233">
              <w:rPr>
                <w:b/>
                <w:bCs/>
                <w:color w:val="FFFFFF" w:themeColor="background1"/>
              </w:rPr>
              <w:t>Product</w:t>
            </w:r>
          </w:p>
        </w:tc>
        <w:tc>
          <w:tcPr>
            <w:tcW w:w="7310" w:type="dxa"/>
            <w:shd w:val="clear" w:color="auto" w:fill="D9D9D9" w:themeFill="background1" w:themeFillShade="D9"/>
          </w:tcPr>
          <w:p w14:paraId="71D925B6" w14:textId="5E87534B" w:rsidR="00C80F08" w:rsidRDefault="00C80F08" w:rsidP="00577B02">
            <w:r w:rsidRPr="00A96233">
              <w:t xml:space="preserve">This is the unit price paid to obtain the item from the supplier. </w:t>
            </w:r>
          </w:p>
          <w:p w14:paraId="08935DC9" w14:textId="77777777" w:rsidR="00577B02" w:rsidRPr="00A96233" w:rsidRDefault="00577B02" w:rsidP="00577B02"/>
          <w:p w14:paraId="3288A7F6" w14:textId="18818CF6" w:rsidR="00C80F08" w:rsidRDefault="00C80F08" w:rsidP="00577B02">
            <w:r w:rsidRPr="00A96233">
              <w:t>The product price may vary, based on constant fluctuation in the exchange rate. For example, a product bought at $1 at an exchange rate of R15.56 to the US Dollar will cost R15.56. However, if the Rand weakens against the Dollar and the exchange rate is R18,24, the same product will have a basic product cost of R18.24 (an increase of 17%). It is, therefore, important that the buyer constantly takes note of fluctuation in exchange rates to ensure cost prices are calculated correctly.</w:t>
            </w:r>
          </w:p>
          <w:p w14:paraId="3D0981E6" w14:textId="77777777" w:rsidR="00577B02" w:rsidRPr="00A96233" w:rsidRDefault="00577B02" w:rsidP="00577B02"/>
          <w:p w14:paraId="3FA0511F" w14:textId="77777777" w:rsidR="00C80F08" w:rsidRPr="00A96233" w:rsidRDefault="00C80F08" w:rsidP="00577B02">
            <w:r w:rsidRPr="00A96233">
              <w:t>The buyer should also consider buying merchandise under forward cover, which means to c</w:t>
            </w:r>
            <w:r w:rsidRPr="00A96233">
              <w:rPr>
                <w:rStyle w:val="e24kjd"/>
              </w:rPr>
              <w:t>ontract for purchase of a currency at a fixed price on a fixed future date, arranged or bought as a hedge against adverse exchange rate fluctuations.</w:t>
            </w:r>
          </w:p>
        </w:tc>
      </w:tr>
      <w:tr w:rsidR="00C80F08" w:rsidRPr="00A96233" w14:paraId="46E83567" w14:textId="77777777" w:rsidTr="00577B02">
        <w:tc>
          <w:tcPr>
            <w:tcW w:w="1686" w:type="dxa"/>
            <w:shd w:val="clear" w:color="auto" w:fill="808080" w:themeFill="background1" w:themeFillShade="80"/>
          </w:tcPr>
          <w:p w14:paraId="4B177A6A" w14:textId="77777777" w:rsidR="00C80F08" w:rsidRPr="00A96233" w:rsidRDefault="00C80F08" w:rsidP="00FF20E7">
            <w:pPr>
              <w:rPr>
                <w:b/>
                <w:bCs/>
                <w:color w:val="FFFFFF" w:themeColor="background1"/>
              </w:rPr>
            </w:pPr>
            <w:r w:rsidRPr="00A96233">
              <w:rPr>
                <w:b/>
                <w:bCs/>
                <w:color w:val="FFFFFF" w:themeColor="background1"/>
              </w:rPr>
              <w:t>Shipping</w:t>
            </w:r>
          </w:p>
        </w:tc>
        <w:tc>
          <w:tcPr>
            <w:tcW w:w="7310" w:type="dxa"/>
            <w:shd w:val="clear" w:color="auto" w:fill="D9D9D9" w:themeFill="background1" w:themeFillShade="D9"/>
          </w:tcPr>
          <w:p w14:paraId="5EC02067" w14:textId="1613C9B0" w:rsidR="00C80F08" w:rsidRDefault="00C80F08" w:rsidP="00577B02">
            <w:r w:rsidRPr="00A96233">
              <w:t xml:space="preserve">Shipping costs may include crating, packing, handling, freight and transportation. </w:t>
            </w:r>
          </w:p>
          <w:p w14:paraId="102D14BF" w14:textId="77777777" w:rsidR="00577B02" w:rsidRPr="00A96233" w:rsidRDefault="00577B02" w:rsidP="00577B02"/>
          <w:p w14:paraId="0BA7FED7" w14:textId="77777777" w:rsidR="00C80F08" w:rsidRPr="00A96233" w:rsidRDefault="00C80F08" w:rsidP="00577B02">
            <w:r w:rsidRPr="00A96233">
              <w:t>There might be transportation fees for inland, ocean and air, depending on how products are imported, where they land and how they need to be transported to where they are needed for distribution.</w:t>
            </w:r>
          </w:p>
        </w:tc>
      </w:tr>
      <w:tr w:rsidR="00C80F08" w:rsidRPr="00A96233" w14:paraId="217595DB" w14:textId="77777777" w:rsidTr="00577B02">
        <w:tc>
          <w:tcPr>
            <w:tcW w:w="1686" w:type="dxa"/>
            <w:shd w:val="clear" w:color="auto" w:fill="808080" w:themeFill="background1" w:themeFillShade="80"/>
          </w:tcPr>
          <w:p w14:paraId="55558C34" w14:textId="77777777" w:rsidR="00C80F08" w:rsidRPr="00A96233" w:rsidRDefault="00C80F08" w:rsidP="00FF20E7">
            <w:pPr>
              <w:rPr>
                <w:b/>
                <w:bCs/>
                <w:color w:val="FFFFFF" w:themeColor="background1"/>
              </w:rPr>
            </w:pPr>
            <w:r w:rsidRPr="00A96233">
              <w:rPr>
                <w:b/>
                <w:bCs/>
                <w:color w:val="FFFFFF" w:themeColor="background1"/>
              </w:rPr>
              <w:t>Customs</w:t>
            </w:r>
          </w:p>
        </w:tc>
        <w:tc>
          <w:tcPr>
            <w:tcW w:w="7310" w:type="dxa"/>
            <w:shd w:val="clear" w:color="auto" w:fill="D9D9D9" w:themeFill="background1" w:themeFillShade="D9"/>
          </w:tcPr>
          <w:p w14:paraId="4DF09449" w14:textId="77777777" w:rsidR="00C80F08" w:rsidRPr="00A96233" w:rsidRDefault="00C80F08" w:rsidP="00577B02">
            <w:r w:rsidRPr="00A96233">
              <w:t>Customs expenses include duties, taxes, tariffs, levies, value-added tax (VAT), brokerage fees, harbour fees and any other regulatory fees that might be applicable.</w:t>
            </w:r>
          </w:p>
        </w:tc>
      </w:tr>
      <w:tr w:rsidR="00C80F08" w:rsidRPr="00A96233" w14:paraId="6DE8ACB4" w14:textId="77777777" w:rsidTr="00577B02">
        <w:tc>
          <w:tcPr>
            <w:tcW w:w="1686" w:type="dxa"/>
            <w:shd w:val="clear" w:color="auto" w:fill="808080" w:themeFill="background1" w:themeFillShade="80"/>
          </w:tcPr>
          <w:p w14:paraId="3702A429" w14:textId="77777777" w:rsidR="00C80F08" w:rsidRPr="00A96233" w:rsidRDefault="00C80F08" w:rsidP="00FF20E7">
            <w:pPr>
              <w:rPr>
                <w:b/>
                <w:bCs/>
                <w:color w:val="FFFFFF" w:themeColor="background1"/>
              </w:rPr>
            </w:pPr>
            <w:r w:rsidRPr="00A96233">
              <w:rPr>
                <w:b/>
                <w:bCs/>
                <w:color w:val="FFFFFF" w:themeColor="background1"/>
              </w:rPr>
              <w:t>Risk</w:t>
            </w:r>
          </w:p>
        </w:tc>
        <w:tc>
          <w:tcPr>
            <w:tcW w:w="7310" w:type="dxa"/>
            <w:shd w:val="clear" w:color="auto" w:fill="D9D9D9" w:themeFill="background1" w:themeFillShade="D9"/>
          </w:tcPr>
          <w:p w14:paraId="7B609C2C" w14:textId="2C819285" w:rsidR="00C80F08" w:rsidRDefault="00C80F08" w:rsidP="00577B02">
            <w:r w:rsidRPr="00A96233">
              <w:t xml:space="preserve">Risk includes whatever is being paid to protect the business, products and customers. </w:t>
            </w:r>
          </w:p>
          <w:p w14:paraId="01DEB576" w14:textId="77777777" w:rsidR="00577B02" w:rsidRPr="00A96233" w:rsidRDefault="00577B02" w:rsidP="00577B02"/>
          <w:p w14:paraId="445437AC" w14:textId="77777777" w:rsidR="00C80F08" w:rsidRPr="00A96233" w:rsidRDefault="00C80F08" w:rsidP="00577B02">
            <w:r w:rsidRPr="00A96233">
              <w:t>That means expenses for insurance, compliance and quality assurance.</w:t>
            </w:r>
          </w:p>
        </w:tc>
      </w:tr>
    </w:tbl>
    <w:p w14:paraId="123672D3" w14:textId="22207319" w:rsidR="00C80F08" w:rsidRDefault="00C80F08" w:rsidP="00C80F08"/>
    <w:p w14:paraId="51EC44A5" w14:textId="7012617A" w:rsidR="003D2AF0" w:rsidRDefault="003D2AF0" w:rsidP="00C80F08"/>
    <w:p w14:paraId="0C3288F9" w14:textId="09BD717B" w:rsidR="003D2AF0" w:rsidRDefault="003D2AF0" w:rsidP="00C80F08"/>
    <w:p w14:paraId="43B737ED" w14:textId="66E95A6F" w:rsidR="003D2AF0" w:rsidRDefault="003D2AF0" w:rsidP="00C80F08"/>
    <w:p w14:paraId="213F3E46" w14:textId="77777777" w:rsidR="003D2AF0" w:rsidRPr="00A96233" w:rsidRDefault="003D2AF0" w:rsidP="00C80F08"/>
    <w:p w14:paraId="4DDFBED3" w14:textId="77777777" w:rsidR="00C80F08" w:rsidRPr="00A96233" w:rsidRDefault="00C80F08" w:rsidP="00C80F08">
      <w:r w:rsidRPr="00A96233">
        <w:t>The landed cost calculation formula can be used to learn how to calculate the cost of imported goods:</w:t>
      </w:r>
    </w:p>
    <w:p w14:paraId="1BA88B02" w14:textId="77777777" w:rsidR="00C80F08" w:rsidRPr="00A96233" w:rsidRDefault="00C80F08" w:rsidP="00C80F08">
      <w:pPr>
        <w:rPr>
          <w:rFonts w:ascii="Times New Roman" w:hAnsi="Times New Roman"/>
        </w:rPr>
      </w:pPr>
    </w:p>
    <w:p w14:paraId="2BE983D9" w14:textId="77777777" w:rsidR="00C80F08" w:rsidRPr="00A96233" w:rsidRDefault="00C80F08" w:rsidP="00C80F08">
      <w:pPr>
        <w:jc w:val="center"/>
        <w:rPr>
          <w:b/>
          <w:bCs/>
        </w:rPr>
      </w:pPr>
      <w:r w:rsidRPr="00A96233">
        <w:rPr>
          <w:b/>
          <w:bCs/>
        </w:rPr>
        <w:t>Landed cost = product + shipping + customs + risk + overhead</w:t>
      </w:r>
    </w:p>
    <w:p w14:paraId="3873F78C" w14:textId="77777777" w:rsidR="00C80F08" w:rsidRPr="00A96233" w:rsidRDefault="00C80F08" w:rsidP="00C80F08">
      <w:pPr>
        <w:jc w:val="center"/>
        <w:rPr>
          <w:b/>
          <w:bCs/>
        </w:rPr>
      </w:pPr>
    </w:p>
    <w:p w14:paraId="53EC75EC" w14:textId="049F9617" w:rsidR="00C80F08" w:rsidRPr="00A96233" w:rsidRDefault="00C80F08" w:rsidP="00C80F08">
      <w:pPr>
        <w:spacing w:after="120"/>
      </w:pPr>
      <w:r w:rsidRPr="00A96233">
        <w:t xml:space="preserve">Bailey and others refer to the price/cost </w:t>
      </w:r>
      <w:proofErr w:type="spellStart"/>
      <w:r w:rsidRPr="00A96233">
        <w:t>iceberg</w:t>
      </w:r>
      <w:r w:rsidRPr="00A96233">
        <w:rPr>
          <w:vertAlign w:val="superscript"/>
        </w:rPr>
        <w:t>ii</w:t>
      </w:r>
      <w:proofErr w:type="spellEnd"/>
      <w:r w:rsidRPr="00A96233">
        <w:t xml:space="preserve"> in their argument that price is the most visible of the various costs but that the retail chain may actually be paying for goods and services such as tooling, duty, inventory-carrying costs, inspection, remedy or rectification, and so on. The buyer of the retail chain should, therefore, consider all relevant costs and use the concept that is referred to as total cost of ownership. Figure </w:t>
      </w:r>
      <w:r w:rsidR="00FF20E7" w:rsidRPr="00A96233">
        <w:t>30</w:t>
      </w:r>
      <w:r w:rsidRPr="00A96233">
        <w:t xml:space="preserve"> illustrates the concept of the cost/price iceberg.</w:t>
      </w:r>
    </w:p>
    <w:p w14:paraId="3174C430" w14:textId="77777777" w:rsidR="00C80F08" w:rsidRPr="00A96233" w:rsidRDefault="00C80F08" w:rsidP="00C80F08">
      <w:pPr>
        <w:jc w:val="center"/>
      </w:pPr>
      <w:r w:rsidRPr="00A96233">
        <w:rPr>
          <w:noProof/>
        </w:rPr>
        <w:drawing>
          <wp:inline distT="0" distB="0" distL="0" distR="0" wp14:anchorId="57B56C8D" wp14:editId="44D2E538">
            <wp:extent cx="5598569" cy="3178628"/>
            <wp:effectExtent l="0" t="0" r="2540" b="3175"/>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1586" t="3202" r="1853"/>
                    <a:stretch/>
                  </pic:blipFill>
                  <pic:spPr bwMode="auto">
                    <a:xfrm>
                      <a:off x="0" y="0"/>
                      <a:ext cx="5670166" cy="3219278"/>
                    </a:xfrm>
                    <a:prstGeom prst="rect">
                      <a:avLst/>
                    </a:prstGeom>
                    <a:ln>
                      <a:noFill/>
                    </a:ln>
                    <a:extLst>
                      <a:ext uri="{53640926-AAD7-44D8-BBD7-CCE9431645EC}">
                        <a14:shadowObscured xmlns:a14="http://schemas.microsoft.com/office/drawing/2010/main"/>
                      </a:ext>
                    </a:extLst>
                  </pic:spPr>
                </pic:pic>
              </a:graphicData>
            </a:graphic>
          </wp:inline>
        </w:drawing>
      </w:r>
    </w:p>
    <w:p w14:paraId="67973D07" w14:textId="6A109A23"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30</w:t>
      </w:r>
      <w:r w:rsidRPr="00A96233">
        <w:rPr>
          <w:lang w:val="en-GB"/>
        </w:rPr>
        <w:t xml:space="preserve">: price/cost </w:t>
      </w:r>
      <w:proofErr w:type="spellStart"/>
      <w:r w:rsidRPr="00A96233">
        <w:rPr>
          <w:lang w:val="en-GB"/>
        </w:rPr>
        <w:t>iceberg</w:t>
      </w:r>
      <w:r w:rsidRPr="00A96233">
        <w:rPr>
          <w:caps w:val="0"/>
          <w:vertAlign w:val="superscript"/>
          <w:lang w:val="en-GB"/>
        </w:rPr>
        <w:t>iii</w:t>
      </w:r>
      <w:proofErr w:type="spellEnd"/>
    </w:p>
    <w:p w14:paraId="300D1C59" w14:textId="77777777" w:rsidR="00C80F08" w:rsidRPr="00A96233" w:rsidRDefault="00C80F08" w:rsidP="00C80F08"/>
    <w:p w14:paraId="02053DE7" w14:textId="77777777" w:rsidR="00C80F08" w:rsidRPr="00A96233" w:rsidRDefault="00C80F08" w:rsidP="00C80F08">
      <w:r w:rsidRPr="00A96233">
        <w:t>It is generally recommended by experts that buyers should look for inventory management software that can automate calculations of net landed cost, because manual calculations done on a consistent basis will be painstakingly slow and tedious.</w:t>
      </w:r>
    </w:p>
    <w:p w14:paraId="1E2489E8" w14:textId="77777777" w:rsidR="00C80F08" w:rsidRPr="00A96233" w:rsidRDefault="00C80F08" w:rsidP="00C80F08"/>
    <w:p w14:paraId="7ACB4B98" w14:textId="77777777" w:rsidR="00C80F08" w:rsidRPr="00A96233" w:rsidRDefault="00C80F08" w:rsidP="00C80F08">
      <w:r w:rsidRPr="00A96233">
        <w:t>It is important to be as accurate as possible and leveraging technology automations can ensure that. If net landed cost is calculated to be too high, prices could be too high for customers. If the calculation is too low, profits could be affected negatively.</w:t>
      </w:r>
    </w:p>
    <w:p w14:paraId="641FED8B" w14:textId="1244D721" w:rsidR="00C80F08" w:rsidRDefault="00C80F08" w:rsidP="00C80F08"/>
    <w:p w14:paraId="75FDBC57" w14:textId="222F4E04" w:rsidR="003D2AF0" w:rsidRDefault="003D2AF0" w:rsidP="00C80F08"/>
    <w:p w14:paraId="0BD0C566" w14:textId="63319AA4" w:rsidR="003D2AF0" w:rsidRDefault="003D2AF0" w:rsidP="00C80F08"/>
    <w:p w14:paraId="01067573"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A98D63B" w14:textId="77777777" w:rsidTr="00FF20E7">
        <w:trPr>
          <w:trHeight w:val="1008"/>
        </w:trPr>
        <w:tc>
          <w:tcPr>
            <w:tcW w:w="1408" w:type="dxa"/>
            <w:shd w:val="clear" w:color="auto" w:fill="auto"/>
          </w:tcPr>
          <w:p w14:paraId="37E8D9EB" w14:textId="77777777" w:rsidR="00C80F08" w:rsidRPr="00A96233" w:rsidRDefault="00C80F08" w:rsidP="00FF20E7">
            <w:pPr>
              <w:jc w:val="center"/>
            </w:pPr>
            <w:r w:rsidRPr="00A96233">
              <w:rPr>
                <w:noProof/>
              </w:rPr>
              <w:drawing>
                <wp:inline distT="0" distB="0" distL="0" distR="0" wp14:anchorId="67FEC2A2" wp14:editId="337DA3FC">
                  <wp:extent cx="464820" cy="464820"/>
                  <wp:effectExtent l="0" t="0" r="0" b="0"/>
                  <wp:docPr id="1182" name="Picture 118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FCDFD7" w14:textId="130E5354" w:rsidR="00C80F08" w:rsidRPr="00A96233" w:rsidRDefault="00C80F08" w:rsidP="00FF20E7">
            <w:pPr>
              <w:spacing w:after="120"/>
              <w:rPr>
                <w:b/>
                <w:bCs/>
              </w:rPr>
            </w:pPr>
            <w:r w:rsidRPr="00A96233">
              <w:rPr>
                <w:b/>
                <w:bCs/>
              </w:rPr>
              <w:t xml:space="preserve">Activity </w:t>
            </w:r>
            <w:r w:rsidR="00CE6893" w:rsidRPr="00A96233">
              <w:rPr>
                <w:b/>
                <w:bCs/>
              </w:rPr>
              <w:t>28</w:t>
            </w:r>
            <w:r w:rsidRPr="00A96233">
              <w:rPr>
                <w:b/>
                <w:bCs/>
              </w:rPr>
              <w:t xml:space="preserve"> (KM02 IAC0103</w:t>
            </w:r>
            <w:r w:rsidR="00124EB7" w:rsidRPr="00A96233">
              <w:rPr>
                <w:b/>
                <w:bCs/>
              </w:rPr>
              <w:t xml:space="preserve">)  </w:t>
            </w:r>
          </w:p>
          <w:p w14:paraId="52242248" w14:textId="77777777" w:rsidR="00C80F08" w:rsidRPr="00A96233" w:rsidRDefault="00C80F08" w:rsidP="00FF20E7">
            <w:pPr>
              <w:spacing w:after="120"/>
            </w:pPr>
            <w:r w:rsidRPr="00A96233">
              <w:t>Please complete the activity in your workbook.</w:t>
            </w:r>
          </w:p>
          <w:p w14:paraId="4F4402A4" w14:textId="1BDBF7C8" w:rsidR="00C80F08" w:rsidRPr="00A96233" w:rsidRDefault="00CE6893" w:rsidP="00FF20E7">
            <w:pPr>
              <w:spacing w:after="120"/>
              <w:ind w:left="744" w:hanging="744"/>
            </w:pPr>
            <w:r w:rsidRPr="00A96233">
              <w:t>28</w:t>
            </w:r>
            <w:r w:rsidR="00C80F08" w:rsidRPr="00A96233">
              <w:t xml:space="preserve">.1 </w:t>
            </w:r>
            <w:r w:rsidR="00C80F08" w:rsidRPr="00A96233">
              <w:tab/>
              <w:t>On the HS tariff list, find a product imported by the company you represent.</w:t>
            </w:r>
          </w:p>
          <w:p w14:paraId="7F262949" w14:textId="77777777" w:rsidR="00C80F08" w:rsidRPr="00A96233" w:rsidRDefault="00C80F08" w:rsidP="00FF20E7">
            <w:pPr>
              <w:spacing w:after="120"/>
              <w:ind w:left="744"/>
            </w:pPr>
            <w:r w:rsidRPr="00A96233">
              <w:t>Explain how the import costs would affect the selling price of products if the product was imported (</w:t>
            </w:r>
            <w:proofErr w:type="spellStart"/>
            <w:r w:rsidRPr="00A96233">
              <w:t>i</w:t>
            </w:r>
            <w:proofErr w:type="spellEnd"/>
            <w:r w:rsidRPr="00A96233">
              <w:t>) from a country in the EU versus (ii) from China.</w:t>
            </w:r>
          </w:p>
          <w:p w14:paraId="760AE24F" w14:textId="74E80DEA" w:rsidR="00C80F08" w:rsidRPr="00A96233" w:rsidRDefault="00CE6893" w:rsidP="00FF20E7">
            <w:pPr>
              <w:ind w:left="744" w:hanging="744"/>
            </w:pPr>
            <w:r w:rsidRPr="00A96233">
              <w:t>28</w:t>
            </w:r>
            <w:r w:rsidR="00C80F08" w:rsidRPr="00A96233">
              <w:t xml:space="preserve">.2 </w:t>
            </w:r>
            <w:r w:rsidR="00C80F08" w:rsidRPr="00A96233">
              <w:tab/>
              <w:t>What “hidden costs” could be implied in buying this product?</w:t>
            </w:r>
          </w:p>
        </w:tc>
      </w:tr>
    </w:tbl>
    <w:p w14:paraId="6AA4EB21" w14:textId="0E35323D" w:rsidR="00C80F08" w:rsidRPr="00A96233" w:rsidRDefault="00C80F08" w:rsidP="00C80F08"/>
    <w:p w14:paraId="29D50695" w14:textId="6C6A5359" w:rsidR="00963273" w:rsidRPr="00A96233" w:rsidRDefault="00963273" w:rsidP="00C80F08"/>
    <w:p w14:paraId="53DD2F9F" w14:textId="77777777" w:rsidR="00C80F08" w:rsidRPr="00A96233" w:rsidRDefault="00C80F08" w:rsidP="00C80F08">
      <w:pPr>
        <w:pStyle w:val="Caption"/>
        <w:spacing w:before="0" w:after="0" w:line="360" w:lineRule="auto"/>
        <w:rPr>
          <w:lang w:val="en-GB"/>
        </w:rPr>
      </w:pPr>
      <w:r w:rsidRPr="00A96233">
        <w:rPr>
          <w:lang w:val="en-GB"/>
        </w:rPr>
        <w:t>conclusion</w:t>
      </w:r>
    </w:p>
    <w:p w14:paraId="1D3757F4" w14:textId="77777777" w:rsidR="00C80F08" w:rsidRPr="00A96233" w:rsidRDefault="00C80F08" w:rsidP="00C80F08"/>
    <w:p w14:paraId="6F35E6AE" w14:textId="77777777" w:rsidR="00C80F08" w:rsidRPr="00A96233" w:rsidRDefault="00C80F08" w:rsidP="00C80F08">
      <w:r w:rsidRPr="00A96233">
        <w:t>This chapter dealt with the concepts of importing products.</w:t>
      </w:r>
    </w:p>
    <w:p w14:paraId="01DFA683" w14:textId="77777777" w:rsidR="00C80F08" w:rsidRPr="00A96233" w:rsidRDefault="00C80F08" w:rsidP="00C80F08"/>
    <w:p w14:paraId="7C03A875" w14:textId="77777777" w:rsidR="00C80F08" w:rsidRPr="00A96233" w:rsidRDefault="00C80F08" w:rsidP="00C80F08">
      <w:r w:rsidRPr="00A96233">
        <w:t>Firstly, you learned about the impact of imports on the South African economy.</w:t>
      </w:r>
    </w:p>
    <w:p w14:paraId="33628B8A" w14:textId="77777777" w:rsidR="00C80F08" w:rsidRPr="00A96233" w:rsidRDefault="00C80F08" w:rsidP="00C80F08"/>
    <w:p w14:paraId="6690016D" w14:textId="77777777" w:rsidR="00C80F08" w:rsidRPr="00A96233" w:rsidRDefault="00C80F08" w:rsidP="00C80F08">
      <w:r w:rsidRPr="00A96233">
        <w:t xml:space="preserve">Then you learned about methods for identifying applicable legislation and customs duties. After that, you learned about the impact of import costs on the sale of goods. </w:t>
      </w:r>
    </w:p>
    <w:p w14:paraId="3D9399B3" w14:textId="77777777" w:rsidR="00C80F08" w:rsidRPr="00A96233" w:rsidRDefault="00C80F08" w:rsidP="00C80F08"/>
    <w:p w14:paraId="627C3F78" w14:textId="77777777" w:rsidR="00C80F08" w:rsidRPr="00A96233" w:rsidRDefault="00C80F08" w:rsidP="00C80F08">
      <w:r w:rsidRPr="00A96233">
        <w:t>Lastly, you learned about import processes and specific support functions required by an import buyer.</w:t>
      </w:r>
    </w:p>
    <w:p w14:paraId="539BB775" w14:textId="77777777" w:rsidR="00C80F08" w:rsidRPr="00A96233" w:rsidRDefault="00C80F08" w:rsidP="00C80F08"/>
    <w:p w14:paraId="17D9EDAE" w14:textId="77777777" w:rsidR="00C80F08" w:rsidRPr="00A96233" w:rsidRDefault="00C80F08" w:rsidP="00C80F08">
      <w:r w:rsidRPr="00A96233">
        <w:t>Chapter 2 deals with sourcing suppliers and criteria for evaluating suppliers’ ability to meet business requirements.</w:t>
      </w:r>
    </w:p>
    <w:p w14:paraId="1E7FEE73" w14:textId="77777777" w:rsidR="00C80F08" w:rsidRPr="00A96233" w:rsidRDefault="00C80F08" w:rsidP="00C80F08"/>
    <w:p w14:paraId="2CEB7B22" w14:textId="77777777" w:rsidR="00C80F08" w:rsidRPr="00A96233" w:rsidRDefault="00C80F08" w:rsidP="00C80F08"/>
    <w:p w14:paraId="60DF9A85" w14:textId="77777777" w:rsidR="00C80F08" w:rsidRPr="00A96233" w:rsidRDefault="00C80F08" w:rsidP="00C80F08"/>
    <w:p w14:paraId="7D37D1FB"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254C782" w14:textId="77777777" w:rsidTr="00FF20E7">
        <w:tc>
          <w:tcPr>
            <w:tcW w:w="9027" w:type="dxa"/>
            <w:tcBorders>
              <w:top w:val="nil"/>
              <w:left w:val="nil"/>
              <w:bottom w:val="nil"/>
              <w:right w:val="nil"/>
            </w:tcBorders>
            <w:shd w:val="clear" w:color="auto" w:fill="7F7F7F" w:themeFill="text1" w:themeFillTint="80"/>
          </w:tcPr>
          <w:p w14:paraId="617F7913" w14:textId="77777777" w:rsidR="00C80F08" w:rsidRPr="00A96233" w:rsidRDefault="00C80F08" w:rsidP="00FF20E7">
            <w:pPr>
              <w:pStyle w:val="Heading1"/>
              <w:rPr>
                <w:lang w:val="en-GB"/>
              </w:rPr>
            </w:pPr>
            <w:bookmarkStart w:id="892" w:name="_Toc43568715"/>
            <w:bookmarkStart w:id="893" w:name="_Toc46092953"/>
            <w:bookmarkStart w:id="894" w:name="_Toc46588348"/>
            <w:bookmarkStart w:id="895" w:name="_Toc46829564"/>
            <w:bookmarkStart w:id="896" w:name="_Toc46920078"/>
            <w:r w:rsidRPr="00A96233">
              <w:rPr>
                <w:lang w:val="en-GB"/>
              </w:rPr>
              <w:t>Chapter 2: Criteria for evaluating suppliers’ ability to meet business requirements</w:t>
            </w:r>
            <w:bookmarkEnd w:id="892"/>
            <w:bookmarkEnd w:id="893"/>
            <w:bookmarkEnd w:id="894"/>
            <w:bookmarkEnd w:id="895"/>
            <w:bookmarkEnd w:id="896"/>
          </w:p>
        </w:tc>
      </w:tr>
    </w:tbl>
    <w:p w14:paraId="0A687F34" w14:textId="77777777" w:rsidR="00C80F08" w:rsidRPr="00A96233" w:rsidRDefault="00C80F08" w:rsidP="00C80F08"/>
    <w:p w14:paraId="65E4AD81" w14:textId="77777777" w:rsidR="00C80F08" w:rsidRPr="00A96233" w:rsidRDefault="00C80F08" w:rsidP="00C80F08">
      <w:pPr>
        <w:spacing w:after="120"/>
        <w:rPr>
          <w:rStyle w:val="Strong"/>
        </w:rPr>
      </w:pPr>
      <w:r w:rsidRPr="00A96233">
        <w:rPr>
          <w:rStyle w:val="Strong"/>
        </w:rPr>
        <w:t>Learning outcomes</w:t>
      </w:r>
    </w:p>
    <w:p w14:paraId="10E10FDF" w14:textId="77777777" w:rsidR="00C80F08" w:rsidRPr="00A96233" w:rsidRDefault="00C80F08" w:rsidP="00C80F08">
      <w:pPr>
        <w:spacing w:after="120"/>
      </w:pPr>
      <w:r w:rsidRPr="00A96233">
        <w:t>After completing this chapter, you will be able to:</w:t>
      </w:r>
    </w:p>
    <w:p w14:paraId="252AA7F8" w14:textId="77777777" w:rsidR="00C80F08" w:rsidRPr="00A96233" w:rsidRDefault="00C80F08" w:rsidP="0014236E">
      <w:pPr>
        <w:pStyle w:val="ListParagraph"/>
        <w:numPr>
          <w:ilvl w:val="0"/>
          <w:numId w:val="161"/>
        </w:numPr>
        <w:spacing w:after="120"/>
        <w:contextualSpacing w:val="0"/>
      </w:pPr>
      <w:r w:rsidRPr="00A96233">
        <w:t>Discuss techniques available to identify suppliers of products</w:t>
      </w:r>
    </w:p>
    <w:p w14:paraId="707A9348" w14:textId="77777777" w:rsidR="00C80F08" w:rsidRPr="00A96233" w:rsidRDefault="00C80F08" w:rsidP="0014236E">
      <w:pPr>
        <w:pStyle w:val="ListParagraph"/>
        <w:numPr>
          <w:ilvl w:val="0"/>
          <w:numId w:val="161"/>
        </w:numPr>
        <w:spacing w:after="120"/>
        <w:contextualSpacing w:val="0"/>
      </w:pPr>
      <w:r w:rsidRPr="00A96233">
        <w:t>Discuss business typical requirements when choosing preferred suppliers</w:t>
      </w:r>
    </w:p>
    <w:p w14:paraId="29712838" w14:textId="77777777" w:rsidR="00C80F08" w:rsidRPr="00A96233" w:rsidRDefault="00C80F08" w:rsidP="0014236E">
      <w:pPr>
        <w:pStyle w:val="ListParagraph"/>
        <w:numPr>
          <w:ilvl w:val="0"/>
          <w:numId w:val="161"/>
        </w:numPr>
        <w:spacing w:after="120"/>
        <w:contextualSpacing w:val="0"/>
      </w:pPr>
      <w:r w:rsidRPr="00A96233">
        <w:t>Discuss how logistics will impact on a business’ choice of suppliers</w:t>
      </w:r>
    </w:p>
    <w:p w14:paraId="7520B7F2" w14:textId="77777777" w:rsidR="00C80F08" w:rsidRPr="00A96233" w:rsidRDefault="00C80F08" w:rsidP="0014236E">
      <w:pPr>
        <w:pStyle w:val="ListParagraph"/>
        <w:numPr>
          <w:ilvl w:val="0"/>
          <w:numId w:val="161"/>
        </w:numPr>
        <w:spacing w:after="120"/>
        <w:contextualSpacing w:val="0"/>
      </w:pPr>
      <w:r w:rsidRPr="00A96233">
        <w:t>Discuss the advantages and disadvantages of broad and narrow supply bases</w:t>
      </w:r>
    </w:p>
    <w:p w14:paraId="033DA352" w14:textId="69B06BA9" w:rsidR="00C80F08" w:rsidRPr="00A96233" w:rsidRDefault="00C80F08" w:rsidP="00C80F08"/>
    <w:p w14:paraId="301F15D3" w14:textId="77777777" w:rsidR="00963273" w:rsidRPr="00A96233" w:rsidRDefault="00963273" w:rsidP="00C80F08"/>
    <w:p w14:paraId="6EAF438C" w14:textId="77777777" w:rsidR="00C80F08" w:rsidRPr="00A96233" w:rsidRDefault="00C80F08" w:rsidP="00C80F08">
      <w:pPr>
        <w:pStyle w:val="Heading2"/>
        <w:jc w:val="both"/>
      </w:pPr>
      <w:bookmarkStart w:id="897" w:name="_Toc43568716"/>
      <w:bookmarkStart w:id="898" w:name="_Toc46092954"/>
      <w:bookmarkStart w:id="899" w:name="_Toc46588349"/>
      <w:bookmarkStart w:id="900" w:name="_Toc46829565"/>
      <w:bookmarkStart w:id="901" w:name="_Toc46920079"/>
      <w:r w:rsidRPr="00A96233">
        <w:t>2.1</w:t>
      </w:r>
      <w:r w:rsidRPr="00A96233">
        <w:tab/>
        <w:t>Identifying suppliers</w:t>
      </w:r>
      <w:bookmarkEnd w:id="897"/>
      <w:bookmarkEnd w:id="898"/>
      <w:bookmarkEnd w:id="899"/>
      <w:bookmarkEnd w:id="900"/>
      <w:bookmarkEnd w:id="901"/>
    </w:p>
    <w:p w14:paraId="70FC7E4B" w14:textId="77777777" w:rsidR="00C80F08" w:rsidRPr="00A96233" w:rsidRDefault="00C80F08" w:rsidP="00C80F08">
      <w:r w:rsidRPr="00A96233">
        <w:t xml:space="preserve">The right suppliers provide the most suitable goods or services at the most suitable prices and in the right time frames for the retail chain’s specific business needs. </w:t>
      </w:r>
    </w:p>
    <w:p w14:paraId="2186052D" w14:textId="77777777" w:rsidR="00C80F08" w:rsidRPr="00A96233" w:rsidRDefault="00C80F08" w:rsidP="00C80F08"/>
    <w:p w14:paraId="2D8141A0" w14:textId="77777777" w:rsidR="00C80F08" w:rsidRPr="00A96233" w:rsidRDefault="00C80F08" w:rsidP="00C80F08">
      <w:r w:rsidRPr="00A96233">
        <w:t>It is important to research and find the most suitable suppliers.</w:t>
      </w:r>
    </w:p>
    <w:p w14:paraId="52BF6C65" w14:textId="77777777" w:rsidR="00C80F08" w:rsidRPr="00A96233" w:rsidRDefault="00C80F08" w:rsidP="00C80F08"/>
    <w:p w14:paraId="14AE2D4B" w14:textId="77777777" w:rsidR="00C80F08" w:rsidRPr="00A96233" w:rsidRDefault="00C80F08" w:rsidP="00C80F08">
      <w:pPr>
        <w:pStyle w:val="Heading3"/>
        <w:spacing w:line="360" w:lineRule="auto"/>
      </w:pPr>
      <w:bookmarkStart w:id="902" w:name="_Toc43568717"/>
      <w:bookmarkStart w:id="903" w:name="_Toc46092955"/>
      <w:bookmarkStart w:id="904" w:name="_Toc46588350"/>
      <w:bookmarkStart w:id="905" w:name="_Toc46829566"/>
      <w:bookmarkStart w:id="906" w:name="_Toc46920080"/>
      <w:r w:rsidRPr="00A96233">
        <w:t>2.1.1</w:t>
      </w:r>
      <w:r w:rsidRPr="00A96233">
        <w:tab/>
        <w:t>Categories of suppliers</w:t>
      </w:r>
      <w:bookmarkEnd w:id="902"/>
      <w:bookmarkEnd w:id="903"/>
      <w:bookmarkEnd w:id="904"/>
      <w:bookmarkEnd w:id="905"/>
      <w:bookmarkEnd w:id="906"/>
    </w:p>
    <w:p w14:paraId="790C5E79" w14:textId="77777777" w:rsidR="00C80F08" w:rsidRPr="00A96233" w:rsidRDefault="00C80F08" w:rsidP="00C80F08"/>
    <w:p w14:paraId="6A914C0E" w14:textId="77777777" w:rsidR="00C80F08" w:rsidRPr="00A96233" w:rsidRDefault="00C80F08" w:rsidP="003D2AF0">
      <w:r w:rsidRPr="00A96233">
        <w:t>Suppliers can be divided into three general categories. They are:</w:t>
      </w:r>
    </w:p>
    <w:p w14:paraId="631F97EA" w14:textId="77777777" w:rsidR="00C80F08" w:rsidRPr="00A96233" w:rsidRDefault="00C80F08" w:rsidP="003D2AF0">
      <w:pPr>
        <w:pStyle w:val="ListParagraph"/>
        <w:numPr>
          <w:ilvl w:val="0"/>
          <w:numId w:val="174"/>
        </w:numPr>
        <w:contextualSpacing w:val="0"/>
      </w:pPr>
      <w:r w:rsidRPr="00A96233">
        <w:rPr>
          <w:b/>
          <w:bCs/>
          <w:i/>
          <w:iCs/>
        </w:rPr>
        <w:t>Manufacturers.</w:t>
      </w:r>
      <w:r w:rsidRPr="00A96233">
        <w:t xml:space="preserve"> Many retailer chains buy from manufacturers through representatives.</w:t>
      </w:r>
    </w:p>
    <w:p w14:paraId="4E13DC40" w14:textId="77777777" w:rsidR="00C80F08" w:rsidRPr="00A96233" w:rsidRDefault="00C80F08" w:rsidP="003D2AF0">
      <w:pPr>
        <w:pStyle w:val="ListParagraph"/>
        <w:numPr>
          <w:ilvl w:val="0"/>
          <w:numId w:val="174"/>
        </w:numPr>
        <w:contextualSpacing w:val="0"/>
      </w:pPr>
      <w:r w:rsidRPr="00A96233">
        <w:rPr>
          <w:b/>
          <w:bCs/>
          <w:i/>
          <w:iCs/>
        </w:rPr>
        <w:t>Distributors</w:t>
      </w:r>
      <w:r w:rsidRPr="00A96233">
        <w:rPr>
          <w:i/>
          <w:iCs/>
        </w:rPr>
        <w:t>.</w:t>
      </w:r>
      <w:r w:rsidRPr="00A96233">
        <w:t xml:space="preserve"> Also known as wholesalers or brokers, distributors buy in quantity from several manufacturers and warehouse the goods for sale to retailers. </w:t>
      </w:r>
    </w:p>
    <w:p w14:paraId="6AF560D5" w14:textId="4C948887" w:rsidR="00C80F08" w:rsidRDefault="00C80F08" w:rsidP="003D2AF0">
      <w:pPr>
        <w:pStyle w:val="ListParagraph"/>
        <w:numPr>
          <w:ilvl w:val="0"/>
          <w:numId w:val="174"/>
        </w:numPr>
        <w:contextualSpacing w:val="0"/>
      </w:pPr>
      <w:r w:rsidRPr="00A96233">
        <w:rPr>
          <w:b/>
          <w:bCs/>
          <w:i/>
          <w:iCs/>
        </w:rPr>
        <w:t>Import sources</w:t>
      </w:r>
      <w:r w:rsidRPr="00A96233">
        <w:rPr>
          <w:i/>
          <w:iCs/>
        </w:rPr>
        <w:t>.</w:t>
      </w:r>
      <w:r w:rsidRPr="00A96233">
        <w:t xml:space="preserve"> Many retailers buy foreign goods from a domestic importer, who operates much like a domestic wholesaler. Or, the retail company may import directly.</w:t>
      </w:r>
    </w:p>
    <w:p w14:paraId="794684BF" w14:textId="77777777" w:rsidR="007A7497" w:rsidRPr="00A96233" w:rsidRDefault="007A7497" w:rsidP="007A7497"/>
    <w:p w14:paraId="671E4D77" w14:textId="77777777" w:rsidR="00C80F08" w:rsidRPr="00A96233" w:rsidRDefault="00C80F08" w:rsidP="00C80F08">
      <w:pPr>
        <w:pStyle w:val="Heading3"/>
        <w:spacing w:line="360" w:lineRule="auto"/>
      </w:pPr>
      <w:bookmarkStart w:id="907" w:name="_Toc43568718"/>
      <w:bookmarkStart w:id="908" w:name="_Toc46092956"/>
      <w:bookmarkStart w:id="909" w:name="_Toc46588351"/>
      <w:bookmarkStart w:id="910" w:name="_Toc46829567"/>
      <w:bookmarkStart w:id="911" w:name="_Toc46920081"/>
      <w:r w:rsidRPr="00A96233">
        <w:t>2.1.2</w:t>
      </w:r>
      <w:r w:rsidRPr="00A96233">
        <w:tab/>
        <w:t>Reasons for sourcing international suppliers</w:t>
      </w:r>
      <w:bookmarkEnd w:id="907"/>
      <w:bookmarkEnd w:id="908"/>
      <w:bookmarkEnd w:id="909"/>
      <w:bookmarkEnd w:id="910"/>
      <w:bookmarkEnd w:id="911"/>
    </w:p>
    <w:p w14:paraId="108EAF31"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67F6A2" w14:textId="77777777" w:rsidTr="00FF20E7">
        <w:tc>
          <w:tcPr>
            <w:tcW w:w="1408" w:type="dxa"/>
            <w:shd w:val="clear" w:color="auto" w:fill="auto"/>
          </w:tcPr>
          <w:p w14:paraId="4CE39FED" w14:textId="77777777" w:rsidR="00C80F08" w:rsidRPr="00A96233" w:rsidRDefault="00C80F08" w:rsidP="00FF20E7">
            <w:pPr>
              <w:jc w:val="center"/>
            </w:pPr>
            <w:r w:rsidRPr="00A96233">
              <w:rPr>
                <w:noProof/>
              </w:rPr>
              <w:drawing>
                <wp:inline distT="0" distB="0" distL="0" distR="0" wp14:anchorId="5332C035" wp14:editId="5D048A1E">
                  <wp:extent cx="464820" cy="464820"/>
                  <wp:effectExtent l="0" t="0" r="0" b="0"/>
                  <wp:docPr id="1186" name="Picture 118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37B189E" w14:textId="77777777" w:rsidR="00C80F08" w:rsidRPr="00A96233" w:rsidRDefault="00C80F08" w:rsidP="00FF20E7">
            <w:r w:rsidRPr="00A96233">
              <w:t>Do you source international suppliers?</w:t>
            </w:r>
          </w:p>
          <w:p w14:paraId="210999C8" w14:textId="77777777" w:rsidR="00C80F08" w:rsidRPr="00A96233" w:rsidRDefault="00C80F08" w:rsidP="00FF20E7"/>
          <w:p w14:paraId="085D60AE" w14:textId="77777777" w:rsidR="00C80F08" w:rsidRPr="00A96233" w:rsidRDefault="00C80F08" w:rsidP="00FF20E7">
            <w:r w:rsidRPr="00A96233">
              <w:t>Why or why not?</w:t>
            </w:r>
          </w:p>
          <w:p w14:paraId="4E580E06" w14:textId="44BA81E7" w:rsidR="00C80F08" w:rsidRDefault="00C80F08" w:rsidP="00FF20E7"/>
          <w:p w14:paraId="421659C7" w14:textId="6E7EFF7B" w:rsidR="007A7497" w:rsidRDefault="007A7497" w:rsidP="00FF20E7"/>
          <w:p w14:paraId="191C09DF" w14:textId="77777777" w:rsidR="007A7497" w:rsidRPr="00A96233" w:rsidRDefault="007A7497" w:rsidP="00FF20E7"/>
          <w:p w14:paraId="5C4CEE89" w14:textId="76FFCC93" w:rsidR="00963273" w:rsidRPr="00A96233" w:rsidRDefault="00963273" w:rsidP="00FF20E7"/>
        </w:tc>
      </w:tr>
    </w:tbl>
    <w:p w14:paraId="10860D4F" w14:textId="77777777" w:rsidR="00C80F08" w:rsidRPr="00A96233" w:rsidRDefault="00C80F08" w:rsidP="00C80F08">
      <w:pPr>
        <w:spacing w:after="120"/>
      </w:pPr>
      <w:r w:rsidRPr="00A96233">
        <w:t>Retail chains may source international suppliers for different reasons. Some of these reasons include:</w:t>
      </w:r>
    </w:p>
    <w:p w14:paraId="01B94EDE" w14:textId="77777777" w:rsidR="00C80F08" w:rsidRPr="00A96233" w:rsidRDefault="00C80F08" w:rsidP="0014236E">
      <w:pPr>
        <w:pStyle w:val="ListParagraph"/>
        <w:numPr>
          <w:ilvl w:val="0"/>
          <w:numId w:val="186"/>
        </w:numPr>
        <w:spacing w:after="120"/>
        <w:contextualSpacing w:val="0"/>
      </w:pPr>
      <w:r w:rsidRPr="00A96233">
        <w:rPr>
          <w:b/>
          <w:bCs/>
        </w:rPr>
        <w:t>Unavailability of items locally</w:t>
      </w:r>
      <w:r w:rsidRPr="00A96233">
        <w:t>. This is probably the oldest reason why international suppliers are sourced.</w:t>
      </w:r>
    </w:p>
    <w:p w14:paraId="3D1352D8" w14:textId="77777777" w:rsidR="00C80F08" w:rsidRPr="00A96233" w:rsidRDefault="00C80F08" w:rsidP="0014236E">
      <w:pPr>
        <w:pStyle w:val="ListParagraph"/>
        <w:numPr>
          <w:ilvl w:val="0"/>
          <w:numId w:val="186"/>
        </w:numPr>
        <w:spacing w:after="120"/>
        <w:contextualSpacing w:val="0"/>
      </w:pPr>
      <w:r w:rsidRPr="00A96233">
        <w:rPr>
          <w:b/>
          <w:bCs/>
        </w:rPr>
        <w:t>Cost-price benefits</w:t>
      </w:r>
      <w:r w:rsidRPr="00A96233">
        <w:t>. In some instances, an offshore supplier is able to deliver a product at a lower overall cost than domestic suppliers. Cost differentials may exist because of lower labour costs, different productivity levels, willingness to accept a lower profit rate, exchange rate differences, lower-cost inputs for materials and/or government subsidies.</w:t>
      </w:r>
    </w:p>
    <w:p w14:paraId="295E0B27" w14:textId="77777777" w:rsidR="00C80F08" w:rsidRPr="00A96233" w:rsidRDefault="00C80F08" w:rsidP="0014236E">
      <w:pPr>
        <w:pStyle w:val="ListParagraph"/>
        <w:numPr>
          <w:ilvl w:val="0"/>
          <w:numId w:val="186"/>
        </w:numPr>
        <w:spacing w:after="120"/>
        <w:contextualSpacing w:val="0"/>
      </w:pPr>
      <w:r w:rsidRPr="00A96233">
        <w:rPr>
          <w:b/>
          <w:bCs/>
        </w:rPr>
        <w:t>Quality</w:t>
      </w:r>
      <w:r w:rsidRPr="00A96233">
        <w:t>. Quality of international suppliers may not necessarily be higher than locally, but on some items the quality may be more consistent due to factors such as better capital equipment, better quality control systems or the international supplier’s success in motivating the workforce to accept responsibility for doing things right the first time.</w:t>
      </w:r>
    </w:p>
    <w:p w14:paraId="17DEAA1E" w14:textId="77777777" w:rsidR="00C80F08" w:rsidRPr="00A96233" w:rsidRDefault="00C80F08" w:rsidP="0014236E">
      <w:pPr>
        <w:pStyle w:val="ListParagraph"/>
        <w:numPr>
          <w:ilvl w:val="0"/>
          <w:numId w:val="186"/>
        </w:numPr>
        <w:contextualSpacing w:val="0"/>
      </w:pPr>
      <w:r w:rsidRPr="00A96233">
        <w:rPr>
          <w:b/>
          <w:bCs/>
        </w:rPr>
        <w:t>Access to product and process technology</w:t>
      </w:r>
      <w:r w:rsidRPr="00A96233">
        <w:t xml:space="preserve"> that is not available locally.</w:t>
      </w:r>
    </w:p>
    <w:p w14:paraId="5430F74C" w14:textId="77777777" w:rsidR="00C80F08" w:rsidRPr="00A96233" w:rsidRDefault="00C80F08" w:rsidP="00C80F08"/>
    <w:p w14:paraId="758BF380" w14:textId="77777777" w:rsidR="00C80F08" w:rsidRPr="00A96233" w:rsidRDefault="00C80F08" w:rsidP="00C80F08">
      <w:pPr>
        <w:pStyle w:val="Heading3"/>
        <w:spacing w:line="360" w:lineRule="auto"/>
      </w:pPr>
      <w:bookmarkStart w:id="912" w:name="_Toc43568719"/>
      <w:bookmarkStart w:id="913" w:name="_Toc46092957"/>
      <w:bookmarkStart w:id="914" w:name="_Toc46588352"/>
      <w:bookmarkStart w:id="915" w:name="_Toc46829568"/>
      <w:bookmarkStart w:id="916" w:name="_Toc46920082"/>
      <w:r w:rsidRPr="00A96233">
        <w:t>2.1.3</w:t>
      </w:r>
      <w:r w:rsidRPr="00A96233">
        <w:tab/>
        <w:t>Challenges relating to international supplier sourcing</w:t>
      </w:r>
      <w:bookmarkEnd w:id="912"/>
      <w:bookmarkEnd w:id="913"/>
      <w:bookmarkEnd w:id="914"/>
      <w:bookmarkEnd w:id="915"/>
      <w:bookmarkEnd w:id="916"/>
    </w:p>
    <w:p w14:paraId="15096DFD"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9BACE17" w14:textId="77777777" w:rsidTr="00FF20E7">
        <w:tc>
          <w:tcPr>
            <w:tcW w:w="1408" w:type="dxa"/>
            <w:shd w:val="clear" w:color="auto" w:fill="auto"/>
          </w:tcPr>
          <w:p w14:paraId="25CD3963" w14:textId="77777777" w:rsidR="00C80F08" w:rsidRPr="00A96233" w:rsidRDefault="00C80F08" w:rsidP="00FF20E7">
            <w:pPr>
              <w:jc w:val="center"/>
            </w:pPr>
            <w:r w:rsidRPr="00A96233">
              <w:rPr>
                <w:noProof/>
              </w:rPr>
              <w:drawing>
                <wp:inline distT="0" distB="0" distL="0" distR="0" wp14:anchorId="12338B13" wp14:editId="5E6B1A23">
                  <wp:extent cx="464820" cy="464820"/>
                  <wp:effectExtent l="0" t="0" r="0" b="0"/>
                  <wp:docPr id="1187" name="Picture 118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1F4077" w14:textId="77777777" w:rsidR="00C80F08" w:rsidRPr="00A96233" w:rsidRDefault="00C80F08" w:rsidP="00FF20E7">
            <w:r w:rsidRPr="00A96233">
              <w:t>What challenges do you experience when sourcing international suppliers?</w:t>
            </w:r>
          </w:p>
          <w:p w14:paraId="42F8E33B" w14:textId="77777777" w:rsidR="00C80F08" w:rsidRPr="00A96233" w:rsidRDefault="00C80F08" w:rsidP="00FF20E7"/>
          <w:p w14:paraId="61322BA5" w14:textId="77777777" w:rsidR="00C80F08" w:rsidRPr="00A96233" w:rsidRDefault="00C80F08" w:rsidP="00FF20E7"/>
          <w:p w14:paraId="5CC13148" w14:textId="77777777" w:rsidR="00C80F08" w:rsidRPr="00A96233" w:rsidRDefault="00C80F08" w:rsidP="00FF20E7"/>
          <w:p w14:paraId="7A8C76E9" w14:textId="77777777" w:rsidR="00C80F08" w:rsidRPr="00A96233" w:rsidRDefault="00C80F08" w:rsidP="00FF20E7"/>
        </w:tc>
      </w:tr>
    </w:tbl>
    <w:p w14:paraId="0E813588" w14:textId="77777777" w:rsidR="00C80F08" w:rsidRPr="00A96233" w:rsidRDefault="00C80F08" w:rsidP="00C80F08"/>
    <w:p w14:paraId="0DEF488C" w14:textId="63B370F9" w:rsidR="00C80F08" w:rsidRDefault="00C80F08" w:rsidP="00C80F08">
      <w:r w:rsidRPr="00A96233">
        <w:t>Sourcing international suppliers is not without challenges. The most common potential challenges include:</w:t>
      </w:r>
    </w:p>
    <w:p w14:paraId="7601ECCD" w14:textId="77777777" w:rsidR="007A7497" w:rsidRPr="00A96233" w:rsidRDefault="007A7497" w:rsidP="00C80F08"/>
    <w:p w14:paraId="49CF34C8" w14:textId="42E66756" w:rsidR="00C80F08" w:rsidRDefault="00C80F08" w:rsidP="0014236E">
      <w:pPr>
        <w:pStyle w:val="ListParagraph"/>
        <w:numPr>
          <w:ilvl w:val="0"/>
          <w:numId w:val="187"/>
        </w:numPr>
        <w:contextualSpacing w:val="0"/>
      </w:pPr>
      <w:r w:rsidRPr="00A96233">
        <w:rPr>
          <w:b/>
          <w:bCs/>
        </w:rPr>
        <w:t xml:space="preserve">Source location and evaluation. </w:t>
      </w:r>
      <w:r w:rsidRPr="00A96233">
        <w:t xml:space="preserve">It is difficult and often expensive and time-consuming to obtain relevant information for evaluating international suppliers. </w:t>
      </w:r>
    </w:p>
    <w:p w14:paraId="1C17399E" w14:textId="77777777" w:rsidR="007A7497" w:rsidRPr="00A96233" w:rsidRDefault="007A7497" w:rsidP="007A7497">
      <w:pPr>
        <w:pStyle w:val="ListParagraph"/>
        <w:ind w:left="405"/>
        <w:contextualSpacing w:val="0"/>
      </w:pPr>
    </w:p>
    <w:p w14:paraId="0DB19A87" w14:textId="77777777" w:rsidR="00C80F08" w:rsidRPr="00A96233" w:rsidRDefault="00C80F08" w:rsidP="0014236E">
      <w:pPr>
        <w:pStyle w:val="ListParagraph"/>
        <w:numPr>
          <w:ilvl w:val="0"/>
          <w:numId w:val="187"/>
        </w:numPr>
        <w:spacing w:after="120"/>
        <w:contextualSpacing w:val="0"/>
      </w:pPr>
      <w:r w:rsidRPr="00A96233">
        <w:rPr>
          <w:b/>
          <w:bCs/>
        </w:rPr>
        <w:t>Lead time and delivery.</w:t>
      </w:r>
      <w:r w:rsidRPr="00A96233">
        <w:t xml:space="preserve"> Although improvements in transportation and communications have reduced lead time for international procurement, the following four factors may add to lead times:</w:t>
      </w:r>
    </w:p>
    <w:p w14:paraId="7181E9E2" w14:textId="77777777" w:rsidR="00C80F08" w:rsidRPr="00A96233" w:rsidRDefault="00C80F08" w:rsidP="00C304B4">
      <w:pPr>
        <w:pStyle w:val="ListParagraph"/>
        <w:numPr>
          <w:ilvl w:val="1"/>
          <w:numId w:val="187"/>
        </w:numPr>
        <w:spacing w:after="120"/>
        <w:ind w:hanging="513"/>
        <w:contextualSpacing w:val="0"/>
      </w:pPr>
      <w:r w:rsidRPr="00A96233">
        <w:t>Establishing credit for first-time international buyers often involves obtaining a letter of credit.</w:t>
      </w:r>
    </w:p>
    <w:p w14:paraId="1FF66FD3" w14:textId="77777777" w:rsidR="00C80F08" w:rsidRPr="00A96233" w:rsidRDefault="00C80F08" w:rsidP="00C304B4">
      <w:pPr>
        <w:pStyle w:val="ListParagraph"/>
        <w:numPr>
          <w:ilvl w:val="1"/>
          <w:numId w:val="187"/>
        </w:numPr>
        <w:spacing w:after="120"/>
        <w:ind w:hanging="513"/>
        <w:contextualSpacing w:val="0"/>
      </w:pPr>
      <w:r w:rsidRPr="00A96233">
        <w:t>Delays may be caused by inland carriers in the buyer’s or supplier’s country.</w:t>
      </w:r>
    </w:p>
    <w:p w14:paraId="4C2CBAB5" w14:textId="77777777" w:rsidR="00C80F08" w:rsidRPr="00A96233" w:rsidRDefault="00C80F08" w:rsidP="00C304B4">
      <w:pPr>
        <w:pStyle w:val="ListParagraph"/>
        <w:numPr>
          <w:ilvl w:val="1"/>
          <w:numId w:val="187"/>
        </w:numPr>
        <w:spacing w:after="120"/>
        <w:ind w:hanging="513"/>
        <w:contextualSpacing w:val="0"/>
      </w:pPr>
      <w:r w:rsidRPr="00A96233">
        <w:t>Delays in customs clearance are possible.</w:t>
      </w:r>
    </w:p>
    <w:p w14:paraId="6B038F69" w14:textId="37F212D4" w:rsidR="00C80F08" w:rsidRDefault="00C80F08" w:rsidP="00C304B4">
      <w:pPr>
        <w:pStyle w:val="ListParagraph"/>
        <w:numPr>
          <w:ilvl w:val="1"/>
          <w:numId w:val="187"/>
        </w:numPr>
        <w:ind w:hanging="513"/>
        <w:contextualSpacing w:val="0"/>
      </w:pPr>
      <w:r w:rsidRPr="00A96233">
        <w:t>The time that goods are in ports depends on the number of ships in line for loading, unloading and hours of port operations.</w:t>
      </w:r>
    </w:p>
    <w:p w14:paraId="5CC92ACD" w14:textId="77777777" w:rsidR="00C304B4" w:rsidRPr="00A96233" w:rsidRDefault="00C304B4" w:rsidP="00C304B4"/>
    <w:p w14:paraId="02A1B14D" w14:textId="77777777" w:rsidR="00C80F08" w:rsidRPr="00A96233" w:rsidRDefault="00C80F08" w:rsidP="0014236E">
      <w:pPr>
        <w:pStyle w:val="ListParagraph"/>
        <w:numPr>
          <w:ilvl w:val="0"/>
          <w:numId w:val="187"/>
        </w:numPr>
        <w:contextualSpacing w:val="0"/>
        <w:rPr>
          <w:b/>
          <w:bCs/>
        </w:rPr>
      </w:pPr>
      <w:r w:rsidRPr="00A96233">
        <w:rPr>
          <w:b/>
          <w:bCs/>
        </w:rPr>
        <w:t>Expediting</w:t>
      </w:r>
      <w:r w:rsidRPr="00A96233">
        <w:t xml:space="preserve"> may be more difficult because of the distance between supplier and retail chain.</w:t>
      </w:r>
    </w:p>
    <w:p w14:paraId="101B77B8" w14:textId="77777777" w:rsidR="00C80F08" w:rsidRPr="00A96233" w:rsidRDefault="00C80F08" w:rsidP="00C80F08">
      <w:pPr>
        <w:pStyle w:val="ListParagraph"/>
        <w:ind w:left="405"/>
        <w:contextualSpacing w:val="0"/>
        <w:rPr>
          <w:b/>
          <w:bCs/>
        </w:rPr>
      </w:pPr>
    </w:p>
    <w:p w14:paraId="08CC8FC9" w14:textId="77777777" w:rsidR="00C80F08" w:rsidRPr="00A96233" w:rsidRDefault="00C80F08" w:rsidP="0014236E">
      <w:pPr>
        <w:pStyle w:val="ListParagraph"/>
        <w:numPr>
          <w:ilvl w:val="0"/>
          <w:numId w:val="187"/>
        </w:numPr>
        <w:contextualSpacing w:val="0"/>
        <w:rPr>
          <w:b/>
          <w:bCs/>
        </w:rPr>
      </w:pPr>
      <w:r w:rsidRPr="00A96233">
        <w:rPr>
          <w:b/>
          <w:bCs/>
        </w:rPr>
        <w:t xml:space="preserve">Political and labour problems. </w:t>
      </w:r>
      <w:r w:rsidRPr="00A96233">
        <w:t>The risk of supply interruption due to governmental problems, trade disputes and labour unrests may be quite high for some countries.</w:t>
      </w:r>
    </w:p>
    <w:p w14:paraId="2AB4D681" w14:textId="77777777" w:rsidR="00C80F08" w:rsidRPr="00A96233" w:rsidRDefault="00C80F08" w:rsidP="00C80F08">
      <w:pPr>
        <w:rPr>
          <w:b/>
          <w:bCs/>
        </w:rPr>
      </w:pPr>
    </w:p>
    <w:p w14:paraId="7695ED73" w14:textId="77777777" w:rsidR="00C80F08" w:rsidRPr="00A96233" w:rsidRDefault="00C80F08" w:rsidP="0014236E">
      <w:pPr>
        <w:pStyle w:val="ListParagraph"/>
        <w:numPr>
          <w:ilvl w:val="0"/>
          <w:numId w:val="187"/>
        </w:numPr>
        <w:contextualSpacing w:val="0"/>
        <w:rPr>
          <w:b/>
          <w:bCs/>
        </w:rPr>
      </w:pPr>
      <w:r w:rsidRPr="00A96233">
        <w:rPr>
          <w:b/>
          <w:bCs/>
        </w:rPr>
        <w:t xml:space="preserve">Hidden costs, </w:t>
      </w:r>
      <w:r w:rsidRPr="00A96233">
        <w:t>such as foreign exchange premiums, finance charges, foreign taxes, import tariffs, marine insurance, customs documentation charges, the need for a translator and extra safety stock.</w:t>
      </w:r>
      <w:r w:rsidRPr="00A96233">
        <w:rPr>
          <w:b/>
          <w:bCs/>
        </w:rPr>
        <w:t xml:space="preserve"> </w:t>
      </w:r>
    </w:p>
    <w:p w14:paraId="70C345C4" w14:textId="77777777" w:rsidR="00C80F08" w:rsidRPr="00A96233" w:rsidRDefault="00C80F08" w:rsidP="00C80F08">
      <w:pPr>
        <w:rPr>
          <w:b/>
          <w:bCs/>
        </w:rPr>
      </w:pPr>
    </w:p>
    <w:p w14:paraId="0E586D1D" w14:textId="77777777" w:rsidR="00C80F08" w:rsidRPr="00A96233" w:rsidRDefault="00C80F08" w:rsidP="0014236E">
      <w:pPr>
        <w:pStyle w:val="ListParagraph"/>
        <w:numPr>
          <w:ilvl w:val="0"/>
          <w:numId w:val="187"/>
        </w:numPr>
        <w:contextualSpacing w:val="0"/>
        <w:rPr>
          <w:b/>
          <w:bCs/>
        </w:rPr>
      </w:pPr>
      <w:r w:rsidRPr="00A96233">
        <w:rPr>
          <w:b/>
          <w:bCs/>
        </w:rPr>
        <w:t xml:space="preserve">Currency fluctuations. </w:t>
      </w:r>
      <w:r w:rsidRPr="00A96233">
        <w:t>Most significant world exchange rates may change rather rapidly due to economic, political and psychological factors. This may make prices significantly higher or lower than when the agreement was signed. Although a lower eventual price is not negative, a significantly higher price may impact negatively on the selling price and potential of the merchandise.</w:t>
      </w:r>
    </w:p>
    <w:p w14:paraId="715E9D37" w14:textId="77777777" w:rsidR="00C80F08" w:rsidRPr="00A96233" w:rsidRDefault="00C80F08" w:rsidP="00C80F08">
      <w:pPr>
        <w:rPr>
          <w:b/>
          <w:bCs/>
        </w:rPr>
      </w:pPr>
    </w:p>
    <w:p w14:paraId="55C24336" w14:textId="77777777" w:rsidR="00C80F08" w:rsidRPr="00A96233" w:rsidRDefault="00C80F08" w:rsidP="0014236E">
      <w:pPr>
        <w:pStyle w:val="ListParagraph"/>
        <w:numPr>
          <w:ilvl w:val="0"/>
          <w:numId w:val="187"/>
        </w:numPr>
        <w:contextualSpacing w:val="0"/>
        <w:rPr>
          <w:b/>
          <w:bCs/>
        </w:rPr>
      </w:pPr>
      <w:r w:rsidRPr="00A96233">
        <w:rPr>
          <w:b/>
          <w:bCs/>
        </w:rPr>
        <w:t xml:space="preserve">Payment methods.  </w:t>
      </w:r>
      <w:r w:rsidRPr="00A96233">
        <w:t>Methods of payment to international suppliers may differ from that for local suppliers and may have an impact on the landed cost of merchandise.</w:t>
      </w:r>
    </w:p>
    <w:p w14:paraId="18994EC1" w14:textId="77777777" w:rsidR="00C80F08" w:rsidRPr="00A96233" w:rsidRDefault="00C80F08" w:rsidP="00C80F08">
      <w:pPr>
        <w:rPr>
          <w:b/>
          <w:bCs/>
        </w:rPr>
      </w:pPr>
    </w:p>
    <w:p w14:paraId="4C6EF750" w14:textId="77777777" w:rsidR="00C80F08" w:rsidRPr="00A96233" w:rsidRDefault="00C80F08" w:rsidP="0014236E">
      <w:pPr>
        <w:pStyle w:val="ListParagraph"/>
        <w:numPr>
          <w:ilvl w:val="0"/>
          <w:numId w:val="187"/>
        </w:numPr>
        <w:contextualSpacing w:val="0"/>
        <w:rPr>
          <w:b/>
          <w:bCs/>
        </w:rPr>
      </w:pPr>
      <w:r w:rsidRPr="00A96233">
        <w:rPr>
          <w:b/>
          <w:bCs/>
        </w:rPr>
        <w:t xml:space="preserve">Quality. </w:t>
      </w:r>
      <w:r w:rsidRPr="00A96233">
        <w:t>Misunderstandings of drawings or quality specifications may be costly.</w:t>
      </w:r>
    </w:p>
    <w:p w14:paraId="5812908D" w14:textId="77777777" w:rsidR="00C80F08" w:rsidRPr="00A96233" w:rsidRDefault="00C80F08" w:rsidP="00C80F08">
      <w:pPr>
        <w:rPr>
          <w:b/>
          <w:bCs/>
        </w:rPr>
      </w:pPr>
    </w:p>
    <w:p w14:paraId="5B405EEB" w14:textId="77777777" w:rsidR="00C80F08" w:rsidRPr="00A96233" w:rsidRDefault="00C80F08" w:rsidP="0014236E">
      <w:pPr>
        <w:pStyle w:val="ListParagraph"/>
        <w:numPr>
          <w:ilvl w:val="0"/>
          <w:numId w:val="187"/>
        </w:numPr>
        <w:contextualSpacing w:val="0"/>
      </w:pPr>
      <w:r w:rsidRPr="00A96233">
        <w:rPr>
          <w:b/>
          <w:bCs/>
        </w:rPr>
        <w:t xml:space="preserve">Warranties and claims. </w:t>
      </w:r>
      <w:r w:rsidRPr="00A96233">
        <w:t>Return and replacement is quite complex and time-consuming.</w:t>
      </w:r>
    </w:p>
    <w:p w14:paraId="4F863436" w14:textId="77777777" w:rsidR="00C80F08" w:rsidRPr="00A96233" w:rsidRDefault="00C80F08" w:rsidP="00C80F08"/>
    <w:p w14:paraId="6A8DE976" w14:textId="6B00FD95" w:rsidR="00C80F08" w:rsidRDefault="00C80F08" w:rsidP="0014236E">
      <w:pPr>
        <w:pStyle w:val="ListParagraph"/>
        <w:numPr>
          <w:ilvl w:val="0"/>
          <w:numId w:val="187"/>
        </w:numPr>
        <w:contextualSpacing w:val="0"/>
      </w:pPr>
      <w:r w:rsidRPr="00A96233">
        <w:rPr>
          <w:b/>
          <w:bCs/>
        </w:rPr>
        <w:t>Tariffs and duties.</w:t>
      </w:r>
      <w:r w:rsidRPr="00A96233">
        <w:t xml:space="preserve"> It is important that the buyer knows and understands what tariffs and duties are applicable, as they impact on the landed cost of merchandise.</w:t>
      </w:r>
    </w:p>
    <w:p w14:paraId="200D2AE7" w14:textId="77777777" w:rsidR="003D2AF0" w:rsidRPr="00A96233" w:rsidRDefault="003D2AF0" w:rsidP="003D2AF0"/>
    <w:p w14:paraId="4483F78B" w14:textId="77777777" w:rsidR="00C80F08" w:rsidRPr="00A96233" w:rsidRDefault="00C80F08" w:rsidP="0014236E">
      <w:pPr>
        <w:pStyle w:val="ListParagraph"/>
        <w:numPr>
          <w:ilvl w:val="0"/>
          <w:numId w:val="187"/>
        </w:numPr>
        <w:contextualSpacing w:val="0"/>
      </w:pPr>
      <w:r w:rsidRPr="00A96233">
        <w:rPr>
          <w:b/>
          <w:bCs/>
        </w:rPr>
        <w:t>Administration costs</w:t>
      </w:r>
      <w:r w:rsidRPr="00A96233">
        <w:t>. Importing requires additional documentation for customs and duty purposes, logistics activities, payment and financial charges.</w:t>
      </w:r>
    </w:p>
    <w:p w14:paraId="15BC7507" w14:textId="77777777" w:rsidR="00C80F08" w:rsidRPr="00A96233" w:rsidRDefault="00C80F08" w:rsidP="00C80F08"/>
    <w:p w14:paraId="79E245BC" w14:textId="77777777" w:rsidR="00C80F08" w:rsidRPr="00A96233" w:rsidRDefault="00C80F08" w:rsidP="0014236E">
      <w:pPr>
        <w:pStyle w:val="ListParagraph"/>
        <w:numPr>
          <w:ilvl w:val="0"/>
          <w:numId w:val="187"/>
        </w:numPr>
        <w:contextualSpacing w:val="0"/>
      </w:pPr>
      <w:r w:rsidRPr="00A96233">
        <w:rPr>
          <w:b/>
          <w:bCs/>
        </w:rPr>
        <w:t>Logistics and transportation</w:t>
      </w:r>
      <w:r w:rsidRPr="00A96233">
        <w:t>. Global buyers deal with more complex shipping terms (incoterms) than domestic buyers with respect to shipping costs, risks and responsibilities of buyer, supplier and shipper.</w:t>
      </w:r>
    </w:p>
    <w:p w14:paraId="789A4656" w14:textId="77777777" w:rsidR="00C80F08" w:rsidRPr="00A96233" w:rsidRDefault="00C80F08" w:rsidP="00C80F08"/>
    <w:p w14:paraId="518959FC" w14:textId="77777777" w:rsidR="00C80F08" w:rsidRPr="00A96233" w:rsidRDefault="00C80F08" w:rsidP="0014236E">
      <w:pPr>
        <w:pStyle w:val="ListParagraph"/>
        <w:numPr>
          <w:ilvl w:val="0"/>
          <w:numId w:val="187"/>
        </w:numPr>
        <w:contextualSpacing w:val="0"/>
      </w:pPr>
      <w:r w:rsidRPr="00A96233">
        <w:rPr>
          <w:b/>
          <w:bCs/>
        </w:rPr>
        <w:t>Cultural and social customs</w:t>
      </w:r>
      <w:r w:rsidRPr="00A96233">
        <w:t>. Problems caused by cultural misunderstandings can lead to higher supply chain costs, such as pace of negotiations, time orientation, values and decision-making style.</w:t>
      </w:r>
    </w:p>
    <w:p w14:paraId="1D4E056C" w14:textId="769FF714" w:rsidR="00C80F08" w:rsidRDefault="00C80F08" w:rsidP="00C80F08"/>
    <w:p w14:paraId="71D6AEA0" w14:textId="53F633C6" w:rsidR="003D2AF0" w:rsidRDefault="003D2AF0" w:rsidP="00C80F08"/>
    <w:p w14:paraId="272D1251" w14:textId="77777777" w:rsidR="003D2AF0" w:rsidRDefault="003D2AF0" w:rsidP="00C80F08"/>
    <w:p w14:paraId="171FD381" w14:textId="77777777" w:rsidR="003D2AF0" w:rsidRPr="00A96233" w:rsidRDefault="003D2AF0" w:rsidP="00C80F08"/>
    <w:p w14:paraId="5532B0C9" w14:textId="77777777" w:rsidR="00C80F08" w:rsidRPr="00A96233" w:rsidRDefault="00C80F08" w:rsidP="00C80F08">
      <w:pPr>
        <w:pStyle w:val="Heading3"/>
        <w:spacing w:line="360" w:lineRule="auto"/>
      </w:pPr>
      <w:bookmarkStart w:id="917" w:name="_Toc43568720"/>
      <w:bookmarkStart w:id="918" w:name="_Toc46092958"/>
      <w:bookmarkStart w:id="919" w:name="_Toc46588353"/>
      <w:bookmarkStart w:id="920" w:name="_Toc46829569"/>
      <w:bookmarkStart w:id="921" w:name="_Toc46920083"/>
      <w:r w:rsidRPr="00A96233">
        <w:t>2.1.4</w:t>
      </w:r>
      <w:r w:rsidRPr="00A96233">
        <w:tab/>
        <w:t>Techniques for conducting research to find potential suppliers</w:t>
      </w:r>
      <w:bookmarkEnd w:id="917"/>
      <w:bookmarkEnd w:id="918"/>
      <w:bookmarkEnd w:id="919"/>
      <w:bookmarkEnd w:id="920"/>
      <w:bookmarkEnd w:id="921"/>
    </w:p>
    <w:p w14:paraId="14B503D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44670F7" w14:textId="77777777" w:rsidTr="00FF20E7">
        <w:tc>
          <w:tcPr>
            <w:tcW w:w="1408" w:type="dxa"/>
            <w:shd w:val="clear" w:color="auto" w:fill="auto"/>
            <w:vAlign w:val="center"/>
          </w:tcPr>
          <w:p w14:paraId="7F60E308" w14:textId="77777777" w:rsidR="00C80F08" w:rsidRPr="00A96233" w:rsidRDefault="00C80F08" w:rsidP="00FF20E7">
            <w:pPr>
              <w:jc w:val="center"/>
            </w:pPr>
            <w:r w:rsidRPr="00A96233">
              <w:rPr>
                <w:noProof/>
              </w:rPr>
              <w:drawing>
                <wp:inline distT="0" distB="0" distL="0" distR="0" wp14:anchorId="4DD6A06F" wp14:editId="3DD5957F">
                  <wp:extent cx="464820" cy="464820"/>
                  <wp:effectExtent l="0" t="0" r="0" b="0"/>
                  <wp:docPr id="1188" name="Picture 118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F2B63F" w14:textId="77777777" w:rsidR="00C80F08" w:rsidRPr="00A96233" w:rsidRDefault="00C80F08" w:rsidP="00C304B4">
            <w:r w:rsidRPr="00A96233">
              <w:t>How do you conduct research to find potential suppliers – locally and internationally?</w:t>
            </w:r>
          </w:p>
        </w:tc>
      </w:tr>
    </w:tbl>
    <w:p w14:paraId="4D68AB04" w14:textId="77777777" w:rsidR="00C80F08" w:rsidRPr="00A96233" w:rsidRDefault="00C80F08" w:rsidP="00C80F08"/>
    <w:p w14:paraId="437598E3" w14:textId="77777777" w:rsidR="00C80F08" w:rsidRPr="00A96233" w:rsidRDefault="00C80F08" w:rsidP="00C80F08">
      <w:r w:rsidRPr="00A96233">
        <w:t xml:space="preserve">Strategic sourcing of suppliers “involves using business intelligence to analyse the procurement environment and make appropriate decisions…” and enter into supply contracts. “Only on the basis of intelligence can strengths, weaknesses, opportunities and threats that impact the supplier be </w:t>
      </w:r>
      <w:proofErr w:type="spellStart"/>
      <w:r w:rsidRPr="00A96233">
        <w:t>evaluated.”</w:t>
      </w:r>
      <w:r w:rsidRPr="00A96233">
        <w:rPr>
          <w:vertAlign w:val="superscript"/>
        </w:rPr>
        <w:t>iv</w:t>
      </w:r>
      <w:proofErr w:type="spellEnd"/>
    </w:p>
    <w:p w14:paraId="11770D8A" w14:textId="77777777" w:rsidR="00C80F08" w:rsidRPr="00A96233" w:rsidRDefault="00C80F08" w:rsidP="00C80F08"/>
    <w:p w14:paraId="1F4F2F24" w14:textId="77777777" w:rsidR="00C80F08" w:rsidRPr="00A96233" w:rsidRDefault="00C80F08" w:rsidP="00C304B4">
      <w:r w:rsidRPr="00A96233">
        <w:t>Potential suppliers can be identified by researching several sources of information, including:</w:t>
      </w:r>
    </w:p>
    <w:p w14:paraId="3BD040E9" w14:textId="77777777" w:rsidR="00C80F08" w:rsidRPr="00A96233" w:rsidRDefault="00C80F08" w:rsidP="00C304B4">
      <w:pPr>
        <w:pStyle w:val="ListParagraph"/>
        <w:numPr>
          <w:ilvl w:val="0"/>
          <w:numId w:val="172"/>
        </w:numPr>
        <w:contextualSpacing w:val="0"/>
      </w:pPr>
      <w:r w:rsidRPr="00A96233">
        <w:t xml:space="preserve">Manufacturer web pages </w:t>
      </w:r>
    </w:p>
    <w:p w14:paraId="3F56F366" w14:textId="77777777" w:rsidR="00C80F08" w:rsidRPr="00A96233" w:rsidRDefault="00C80F08" w:rsidP="00C304B4">
      <w:pPr>
        <w:pStyle w:val="ListParagraph"/>
        <w:numPr>
          <w:ilvl w:val="0"/>
          <w:numId w:val="172"/>
        </w:numPr>
        <w:contextualSpacing w:val="0"/>
      </w:pPr>
      <w:r w:rsidRPr="00A96233">
        <w:t>Trade and commercial shows</w:t>
      </w:r>
    </w:p>
    <w:p w14:paraId="05C47835" w14:textId="77777777" w:rsidR="00C80F08" w:rsidRPr="00A96233" w:rsidRDefault="00C80F08" w:rsidP="00C304B4">
      <w:pPr>
        <w:pStyle w:val="ListParagraph"/>
        <w:numPr>
          <w:ilvl w:val="0"/>
          <w:numId w:val="172"/>
        </w:numPr>
        <w:contextualSpacing w:val="0"/>
      </w:pPr>
      <w:r w:rsidRPr="00A96233">
        <w:t>Online trade directories</w:t>
      </w:r>
    </w:p>
    <w:p w14:paraId="5D444F29" w14:textId="77777777" w:rsidR="00C80F08" w:rsidRPr="00A96233" w:rsidRDefault="00C80F08" w:rsidP="00C304B4">
      <w:pPr>
        <w:pStyle w:val="ListParagraph"/>
        <w:numPr>
          <w:ilvl w:val="0"/>
          <w:numId w:val="172"/>
        </w:numPr>
        <w:contextualSpacing w:val="0"/>
      </w:pPr>
      <w:r w:rsidRPr="00A96233">
        <w:t xml:space="preserve">Trade attaches at embassies </w:t>
      </w:r>
    </w:p>
    <w:p w14:paraId="209DC3CB" w14:textId="77777777" w:rsidR="00C80F08" w:rsidRPr="00A96233" w:rsidRDefault="00C80F08" w:rsidP="00C304B4">
      <w:pPr>
        <w:pStyle w:val="ListParagraph"/>
        <w:numPr>
          <w:ilvl w:val="0"/>
          <w:numId w:val="172"/>
        </w:numPr>
        <w:contextualSpacing w:val="0"/>
      </w:pPr>
      <w:r w:rsidRPr="00A96233">
        <w:t>Trade journals or magazines</w:t>
      </w:r>
    </w:p>
    <w:p w14:paraId="5F6D0BC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03"/>
        <w:gridCol w:w="6678"/>
      </w:tblGrid>
      <w:tr w:rsidR="00C80F08" w:rsidRPr="00A96233" w14:paraId="57C6E07F" w14:textId="77777777" w:rsidTr="00C304B4">
        <w:tc>
          <w:tcPr>
            <w:tcW w:w="3387" w:type="dxa"/>
            <w:shd w:val="clear" w:color="auto" w:fill="808080" w:themeFill="background1" w:themeFillShade="80"/>
          </w:tcPr>
          <w:p w14:paraId="756A9521" w14:textId="77777777" w:rsidR="00C80F08" w:rsidRPr="00A96233" w:rsidRDefault="00C80F08" w:rsidP="00FF20E7">
            <w:pPr>
              <w:jc w:val="left"/>
              <w:rPr>
                <w:b/>
                <w:bCs/>
                <w:color w:val="FFFFFF" w:themeColor="background1"/>
              </w:rPr>
            </w:pPr>
            <w:r w:rsidRPr="00A96233">
              <w:rPr>
                <w:b/>
                <w:bCs/>
                <w:color w:val="FFFFFF" w:themeColor="background1"/>
              </w:rPr>
              <w:t>Manufacturer’s web pages</w:t>
            </w:r>
          </w:p>
        </w:tc>
        <w:tc>
          <w:tcPr>
            <w:tcW w:w="5609" w:type="dxa"/>
            <w:shd w:val="clear" w:color="auto" w:fill="D9D9D9" w:themeFill="background1" w:themeFillShade="D9"/>
          </w:tcPr>
          <w:p w14:paraId="14E81524" w14:textId="272BF7D3" w:rsidR="00C80F08" w:rsidRDefault="00C80F08" w:rsidP="00C304B4">
            <w:pPr>
              <w:spacing w:after="120"/>
            </w:pPr>
            <w:r w:rsidRPr="00A96233">
              <w:t>Searching the Internet for manufacturers of products that are needed (for example, searching for “clothing manufacturers in South Africa”), is one starting point for identifying potential suppliers.</w:t>
            </w:r>
          </w:p>
          <w:p w14:paraId="267FCD30" w14:textId="0E629AB9" w:rsidR="00C80F08" w:rsidRDefault="00C80F08" w:rsidP="00C304B4">
            <w:pPr>
              <w:spacing w:after="120"/>
            </w:pPr>
            <w:r w:rsidRPr="00A96233">
              <w:t>Some suppliers proactively include on their web pages information they know buyers will need, including product lines they manufacture, whether they do custom manufacturing, manufacturing capacity and the type of equipment available.</w:t>
            </w:r>
          </w:p>
          <w:p w14:paraId="0FEF6C61" w14:textId="0CF74C0E" w:rsidR="00C80F08" w:rsidRDefault="00C80F08" w:rsidP="00C304B4">
            <w:pPr>
              <w:spacing w:after="120"/>
            </w:pPr>
            <w:r w:rsidRPr="00A96233">
              <w:t>Other suppliers may only indicate the product lines or specific products.</w:t>
            </w:r>
          </w:p>
          <w:p w14:paraId="6F1D72B8" w14:textId="77777777" w:rsidR="00C80F08" w:rsidRPr="00A96233" w:rsidRDefault="00C80F08" w:rsidP="00C304B4">
            <w:r w:rsidRPr="00A96233">
              <w:t>In both instances, the buyer will gain at least some information to decide whether to ask for further information or to request a quote.</w:t>
            </w:r>
          </w:p>
        </w:tc>
      </w:tr>
      <w:tr w:rsidR="00C80F08" w:rsidRPr="00A96233" w14:paraId="272EC800" w14:textId="77777777" w:rsidTr="00C304B4">
        <w:tc>
          <w:tcPr>
            <w:tcW w:w="3387" w:type="dxa"/>
            <w:shd w:val="clear" w:color="auto" w:fill="808080" w:themeFill="background1" w:themeFillShade="80"/>
          </w:tcPr>
          <w:p w14:paraId="039F5875" w14:textId="77777777" w:rsidR="00C80F08" w:rsidRPr="00A96233" w:rsidRDefault="00C80F08" w:rsidP="00FF20E7">
            <w:pPr>
              <w:jc w:val="left"/>
              <w:rPr>
                <w:b/>
                <w:bCs/>
                <w:color w:val="FFFFFF" w:themeColor="background1"/>
              </w:rPr>
            </w:pPr>
            <w:r w:rsidRPr="00A96233">
              <w:rPr>
                <w:b/>
                <w:bCs/>
                <w:color w:val="FFFFFF" w:themeColor="background1"/>
              </w:rPr>
              <w:t>Trade and commercial shows</w:t>
            </w:r>
          </w:p>
        </w:tc>
        <w:tc>
          <w:tcPr>
            <w:tcW w:w="5609" w:type="dxa"/>
            <w:shd w:val="clear" w:color="auto" w:fill="D9D9D9" w:themeFill="background1" w:themeFillShade="D9"/>
          </w:tcPr>
          <w:p w14:paraId="13113EB3" w14:textId="1A166B33" w:rsidR="00C80F08" w:rsidRDefault="00C80F08" w:rsidP="00C304B4">
            <w:pPr>
              <w:spacing w:after="120"/>
            </w:pPr>
            <w:r w:rsidRPr="00A96233">
              <w:t xml:space="preserve">Trade and commercial shows may provide a wealth of information, especially on the latest additions to product ranges. </w:t>
            </w:r>
          </w:p>
          <w:p w14:paraId="179F035D" w14:textId="54A10CF5" w:rsidR="00C80F08" w:rsidRDefault="00C80F08" w:rsidP="00C304B4">
            <w:pPr>
              <w:spacing w:after="120"/>
            </w:pPr>
            <w:r w:rsidRPr="00A96233">
              <w:t xml:space="preserve">Manufacturers often use trade shows to showcase their new products or capabilities. </w:t>
            </w:r>
          </w:p>
          <w:p w14:paraId="4A50D250" w14:textId="2383D027" w:rsidR="00C80F08" w:rsidRDefault="00C80F08" w:rsidP="00C304B4">
            <w:pPr>
              <w:spacing w:after="120"/>
            </w:pPr>
            <w:r w:rsidRPr="00A96233">
              <w:t>Such shows provide the opportunity for direct contact and exploratory discussions between buyer and supplier.</w:t>
            </w:r>
          </w:p>
          <w:p w14:paraId="19A12480" w14:textId="1666E589" w:rsidR="00C80F08" w:rsidRDefault="00C80F08" w:rsidP="00C304B4">
            <w:pPr>
              <w:spacing w:after="120"/>
            </w:pPr>
            <w:r w:rsidRPr="00A96233">
              <w:t>Major trade shows are mostly held in the USA or Europe.</w:t>
            </w:r>
          </w:p>
          <w:p w14:paraId="56020962" w14:textId="77777777" w:rsidR="00C80F08" w:rsidRPr="00A96233" w:rsidRDefault="00C80F08" w:rsidP="00C304B4">
            <w:r w:rsidRPr="00A96233">
              <w:t>Information on major trade shows is usually published in trade magazines and on the Internet. An Internet search, for example, for “jewellery trade shows 2020” will deliver several listings.</w:t>
            </w:r>
          </w:p>
        </w:tc>
      </w:tr>
      <w:tr w:rsidR="00C80F08" w:rsidRPr="00A96233" w14:paraId="202A5C96" w14:textId="77777777" w:rsidTr="00C304B4">
        <w:tc>
          <w:tcPr>
            <w:tcW w:w="3387" w:type="dxa"/>
            <w:shd w:val="clear" w:color="auto" w:fill="808080" w:themeFill="background1" w:themeFillShade="80"/>
          </w:tcPr>
          <w:p w14:paraId="48BB61D8" w14:textId="77777777" w:rsidR="00C80F08" w:rsidRPr="00A96233" w:rsidRDefault="00C80F08" w:rsidP="00FF20E7">
            <w:pPr>
              <w:jc w:val="left"/>
              <w:rPr>
                <w:b/>
                <w:bCs/>
                <w:color w:val="FFFFFF" w:themeColor="background1"/>
              </w:rPr>
            </w:pPr>
            <w:r w:rsidRPr="00A96233">
              <w:rPr>
                <w:b/>
                <w:bCs/>
                <w:color w:val="FFFFFF" w:themeColor="background1"/>
              </w:rPr>
              <w:t>Online trade directories</w:t>
            </w:r>
          </w:p>
        </w:tc>
        <w:tc>
          <w:tcPr>
            <w:tcW w:w="5609" w:type="dxa"/>
            <w:shd w:val="clear" w:color="auto" w:fill="D9D9D9" w:themeFill="background1" w:themeFillShade="D9"/>
          </w:tcPr>
          <w:p w14:paraId="57A57E00" w14:textId="5085BEDF" w:rsidR="00C80F08" w:rsidRDefault="00C80F08" w:rsidP="00C304B4">
            <w:pPr>
              <w:spacing w:after="120"/>
            </w:pPr>
            <w:r w:rsidRPr="00A96233">
              <w:t xml:space="preserve">An online trade directory such as exporters.sg may provide leads to potential suppliers for certain product lines. </w:t>
            </w:r>
          </w:p>
          <w:p w14:paraId="02DF9A60" w14:textId="15365283" w:rsidR="00C80F08" w:rsidRDefault="00C80F08" w:rsidP="00C304B4">
            <w:pPr>
              <w:spacing w:after="120"/>
            </w:pPr>
            <w:r w:rsidRPr="00A96233">
              <w:t>A search for apparel may result in, for example, finding the following information on exporters:</w:t>
            </w:r>
          </w:p>
          <w:p w14:paraId="5731F638" w14:textId="77777777" w:rsidR="00C80F08" w:rsidRPr="00A96233" w:rsidRDefault="00C80F08" w:rsidP="00C304B4">
            <w:pPr>
              <w:spacing w:after="120"/>
            </w:pPr>
            <w:r w:rsidRPr="00A96233">
              <w:rPr>
                <w:noProof/>
              </w:rPr>
              <w:drawing>
                <wp:inline distT="0" distB="0" distL="0" distR="0" wp14:anchorId="45D4F471" wp14:editId="15B25B96">
                  <wp:extent cx="3349837" cy="3369877"/>
                  <wp:effectExtent l="0" t="0" r="3175" b="254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373186" cy="3393366"/>
                          </a:xfrm>
                          <a:prstGeom prst="rect">
                            <a:avLst/>
                          </a:prstGeom>
                        </pic:spPr>
                      </pic:pic>
                    </a:graphicData>
                  </a:graphic>
                </wp:inline>
              </w:drawing>
            </w:r>
          </w:p>
          <w:p w14:paraId="32BF95AB" w14:textId="313D333C" w:rsidR="00C80F08" w:rsidRPr="00A96233" w:rsidRDefault="00C80F08" w:rsidP="00C304B4">
            <w:pPr>
              <w:spacing w:after="120"/>
            </w:pPr>
            <w:r w:rsidRPr="00A96233">
              <w:t>The same search may also show up the Clothing Manufacturer’s Association of India, which claims to have 20</w:t>
            </w:r>
            <w:r w:rsidR="00F622B0">
              <w:t xml:space="preserve"> </w:t>
            </w:r>
            <w:r w:rsidRPr="00A96233">
              <w:t>000 members:</w:t>
            </w:r>
          </w:p>
          <w:p w14:paraId="7ADD8AFF" w14:textId="77777777" w:rsidR="00C80F08" w:rsidRPr="00A96233" w:rsidRDefault="00C80F08" w:rsidP="00C304B4">
            <w:r w:rsidRPr="00A96233">
              <w:rPr>
                <w:noProof/>
              </w:rPr>
              <w:drawing>
                <wp:inline distT="0" distB="0" distL="0" distR="0" wp14:anchorId="7670365F" wp14:editId="49E2D325">
                  <wp:extent cx="4103700" cy="1192742"/>
                  <wp:effectExtent l="0" t="0" r="0" b="762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117300" cy="1196695"/>
                          </a:xfrm>
                          <a:prstGeom prst="rect">
                            <a:avLst/>
                          </a:prstGeom>
                        </pic:spPr>
                      </pic:pic>
                    </a:graphicData>
                  </a:graphic>
                </wp:inline>
              </w:drawing>
            </w:r>
          </w:p>
        </w:tc>
      </w:tr>
      <w:tr w:rsidR="00C80F08" w:rsidRPr="00A96233" w14:paraId="0BE5B81A" w14:textId="77777777" w:rsidTr="00C304B4">
        <w:tc>
          <w:tcPr>
            <w:tcW w:w="3387" w:type="dxa"/>
            <w:shd w:val="clear" w:color="auto" w:fill="808080" w:themeFill="background1" w:themeFillShade="80"/>
          </w:tcPr>
          <w:p w14:paraId="142EBB64" w14:textId="77777777" w:rsidR="00C80F08" w:rsidRPr="00A96233" w:rsidRDefault="00C80F08" w:rsidP="00FF20E7">
            <w:pPr>
              <w:jc w:val="left"/>
              <w:rPr>
                <w:b/>
                <w:bCs/>
                <w:color w:val="FFFFFF" w:themeColor="background1"/>
              </w:rPr>
            </w:pPr>
            <w:r w:rsidRPr="00A96233">
              <w:rPr>
                <w:b/>
                <w:bCs/>
                <w:color w:val="FFFFFF" w:themeColor="background1"/>
              </w:rPr>
              <w:t>Trade journals and magazines</w:t>
            </w:r>
          </w:p>
        </w:tc>
        <w:tc>
          <w:tcPr>
            <w:tcW w:w="5609" w:type="dxa"/>
            <w:shd w:val="clear" w:color="auto" w:fill="D9D9D9" w:themeFill="background1" w:themeFillShade="D9"/>
          </w:tcPr>
          <w:p w14:paraId="5FD79716" w14:textId="77777777" w:rsidR="00C80F08" w:rsidRPr="00A96233" w:rsidRDefault="00C80F08" w:rsidP="00C304B4">
            <w:pPr>
              <w:spacing w:after="120"/>
            </w:pPr>
            <w:r w:rsidRPr="00A96233">
              <w:t>A trade magazine, also called a trade journal, is a magazine whose target audience is people who work in a particular trade or industry. Trade publications keep industry members abreast of new developments.</w:t>
            </w:r>
          </w:p>
          <w:p w14:paraId="6CCC03D3" w14:textId="77777777" w:rsidR="00C80F08" w:rsidRPr="00A96233" w:rsidRDefault="00C80F08" w:rsidP="00C304B4">
            <w:pPr>
              <w:spacing w:after="120"/>
            </w:pPr>
            <w:r w:rsidRPr="00A96233">
              <w:t>Subscribing to a good trade journal where manufacturers tend to advertise their latest offerings, as a valuable source of information that can be investigated further.</w:t>
            </w:r>
          </w:p>
          <w:p w14:paraId="69BBB7E0" w14:textId="77777777" w:rsidR="00C80F08" w:rsidRPr="00A96233" w:rsidRDefault="00C80F08" w:rsidP="00C304B4">
            <w:pPr>
              <w:spacing w:after="120"/>
            </w:pPr>
            <w:r w:rsidRPr="00A96233">
              <w:t>An example of a trade magazine in South Africa is the S&amp;V Footwear &amp; Leather Goods Magazine, which in its May 2020, contains information on aspects such as:</w:t>
            </w:r>
          </w:p>
          <w:p w14:paraId="618A00E3" w14:textId="77777777" w:rsidR="00C80F08" w:rsidRPr="00A96233" w:rsidRDefault="00C80F08" w:rsidP="00C304B4">
            <w:pPr>
              <w:pStyle w:val="ListParagraph"/>
              <w:numPr>
                <w:ilvl w:val="0"/>
                <w:numId w:val="175"/>
              </w:numPr>
              <w:spacing w:after="120"/>
              <w:contextualSpacing w:val="0"/>
            </w:pPr>
            <w:r w:rsidRPr="00A96233">
              <w:t>14 trade fairs</w:t>
            </w:r>
          </w:p>
          <w:p w14:paraId="0650EF9E" w14:textId="77777777" w:rsidR="00C80F08" w:rsidRPr="00A96233" w:rsidRDefault="00C80F08" w:rsidP="00C304B4">
            <w:pPr>
              <w:pStyle w:val="ListParagraph"/>
              <w:numPr>
                <w:ilvl w:val="0"/>
                <w:numId w:val="175"/>
              </w:numPr>
              <w:spacing w:after="120"/>
              <w:contextualSpacing w:val="0"/>
            </w:pPr>
            <w:r w:rsidRPr="00A96233">
              <w:t>Companies restarting production after the Covid-19 lockdown in South Africa</w:t>
            </w:r>
          </w:p>
          <w:p w14:paraId="6A052A22" w14:textId="77777777" w:rsidR="00C80F08" w:rsidRPr="00A96233" w:rsidRDefault="00C80F08" w:rsidP="00C304B4">
            <w:pPr>
              <w:pStyle w:val="ListParagraph"/>
              <w:numPr>
                <w:ilvl w:val="0"/>
                <w:numId w:val="175"/>
              </w:numPr>
              <w:spacing w:after="120"/>
              <w:contextualSpacing w:val="0"/>
            </w:pPr>
            <w:r w:rsidRPr="00A96233">
              <w:t>10 importers</w:t>
            </w:r>
          </w:p>
          <w:p w14:paraId="632E3ADB" w14:textId="77777777" w:rsidR="00C80F08" w:rsidRPr="00A96233" w:rsidRDefault="00C80F08" w:rsidP="00C304B4">
            <w:pPr>
              <w:pStyle w:val="ListParagraph"/>
              <w:numPr>
                <w:ilvl w:val="0"/>
                <w:numId w:val="175"/>
              </w:numPr>
              <w:spacing w:after="120"/>
              <w:contextualSpacing w:val="0"/>
            </w:pPr>
            <w:r w:rsidRPr="00A96233">
              <w:t xml:space="preserve">Trends and </w:t>
            </w:r>
            <w:proofErr w:type="spellStart"/>
            <w:r w:rsidRPr="00A96233">
              <w:t>fashion</w:t>
            </w:r>
            <w:r w:rsidRPr="00A96233">
              <w:rPr>
                <w:vertAlign w:val="superscript"/>
              </w:rPr>
              <w:t>v</w:t>
            </w:r>
            <w:proofErr w:type="spellEnd"/>
          </w:p>
          <w:p w14:paraId="7F94E1F6" w14:textId="77777777" w:rsidR="00C80F08" w:rsidRPr="00A96233" w:rsidRDefault="00C80F08" w:rsidP="00C304B4">
            <w:pPr>
              <w:spacing w:after="120"/>
            </w:pPr>
            <w:r w:rsidRPr="00A96233">
              <w:t xml:space="preserve">All of the above may lead a buyer to potential local suppliers either as manufacturers or as importers. The buyer may also obtain information on trends to assist with assortment and also on trade shows that can be visited in the near future. </w:t>
            </w:r>
          </w:p>
          <w:p w14:paraId="0DAD849E" w14:textId="77777777" w:rsidR="00C80F08" w:rsidRPr="00A96233" w:rsidRDefault="00C80F08" w:rsidP="00C304B4">
            <w:pPr>
              <w:spacing w:after="120"/>
            </w:pPr>
            <w:r w:rsidRPr="00A96233">
              <w:rPr>
                <w:b/>
                <w:bCs/>
                <w:i/>
                <w:iCs/>
              </w:rPr>
              <w:t>Sourcingjournal</w:t>
            </w:r>
            <w:r w:rsidRPr="00A96233">
              <w:t>.</w:t>
            </w:r>
            <w:r w:rsidRPr="00A96233">
              <w:rPr>
                <w:b/>
                <w:bCs/>
                <w:i/>
                <w:iCs/>
              </w:rPr>
              <w:t>com</w:t>
            </w:r>
            <w:r w:rsidRPr="00A96233">
              <w:t xml:space="preserve"> is an online trade journal on footwear and denims. In an article during May 2020, the journal provided information on footwear manufacturing categorised by country (Brazil, China, Portugal, Italy, India and the USA). The following is an excerpt from the article titled “Sourcing snapshot: Global footwear manufacturing and trade”: </w:t>
            </w:r>
          </w:p>
          <w:tbl>
            <w:tblPr>
              <w:tblStyle w:val="TableGrid"/>
              <w:tblW w:w="0" w:type="auto"/>
              <w:shd w:val="clear" w:color="auto" w:fill="F2F2F2" w:themeFill="background1" w:themeFillShade="F2"/>
              <w:tblCellMar>
                <w:top w:w="108" w:type="dxa"/>
                <w:bottom w:w="108" w:type="dxa"/>
              </w:tblCellMar>
              <w:tblLook w:val="04A0" w:firstRow="1" w:lastRow="0" w:firstColumn="1" w:lastColumn="0" w:noHBand="0" w:noVBand="1"/>
            </w:tblPr>
            <w:tblGrid>
              <w:gridCol w:w="6452"/>
            </w:tblGrid>
            <w:tr w:rsidR="00C80F08" w:rsidRPr="00A96233" w14:paraId="21328154" w14:textId="77777777" w:rsidTr="00FF20E7">
              <w:tc>
                <w:tcPr>
                  <w:tcW w:w="6452" w:type="dxa"/>
                  <w:shd w:val="clear" w:color="auto" w:fill="F2F2F2" w:themeFill="background1" w:themeFillShade="F2"/>
                </w:tcPr>
                <w:p w14:paraId="54C56AC1" w14:textId="77777777" w:rsidR="00C80F08" w:rsidRPr="00A96233" w:rsidRDefault="00C80F08" w:rsidP="00C304B4">
                  <w:pPr>
                    <w:spacing w:after="120"/>
                  </w:pPr>
                  <w:r w:rsidRPr="00A96233">
                    <w:t>“Footwear manufacturing the world over has evolved from a cobbler’s craft to a massive industry, with key sourcing countries presenting unique offerings and their own spin on the shoe. From China to Italy, and from leather to 3-D printed materials, here’s a look at how the global footwear manufacturing sector is securing a more innovative and efficient future.</w:t>
                  </w:r>
                </w:p>
                <w:p w14:paraId="349D4149" w14:textId="77777777" w:rsidR="00C80F08" w:rsidRPr="00A96233" w:rsidRDefault="00C80F08" w:rsidP="00C304B4">
                  <w:pPr>
                    <w:spacing w:after="120"/>
                  </w:pPr>
                  <w:r w:rsidRPr="00A96233">
                    <w:rPr>
                      <w:b/>
                      <w:bCs/>
                      <w:i/>
                      <w:iCs/>
                    </w:rPr>
                    <w:t>Brazil</w:t>
                  </w:r>
                  <w:r w:rsidRPr="00A96233">
                    <w:rPr>
                      <w:b/>
                      <w:bCs/>
                    </w:rPr>
                    <w:t>:</w:t>
                  </w:r>
                  <w:r w:rsidRPr="00A96233">
                    <w:t xml:space="preserve"> Brazil has long been known for its high-quality footwear, and diversity of production. Though the country lost some competitiveness both in domestic and foreign markets largely because of the costs of production, the last few years has seen momentum ramp up in the sector. Brazilian footwear makers have been turning to innovation, new technology and new business models to meet current market demands, and the result has been a product that delivers on uniqueness as a value add.</w:t>
                  </w:r>
                </w:p>
                <w:p w14:paraId="0FDE58D3" w14:textId="77777777" w:rsidR="00C80F08" w:rsidRPr="00C304B4" w:rsidRDefault="00C80F08" w:rsidP="00C304B4">
                  <w:pPr>
                    <w:spacing w:after="120"/>
                    <w:rPr>
                      <w:rFonts w:ascii="Times New Roman" w:hAnsi="Times New Roman"/>
                    </w:rPr>
                  </w:pPr>
                  <w:r w:rsidRPr="00A96233">
                    <w:t xml:space="preserve">The country dabbles in footwear for men, women and children, ranging </w:t>
                  </w:r>
                  <w:r w:rsidRPr="00C304B4">
                    <w:t>from comfort shoes to flip-flops and sneakers, made from materials spanning leather, synthetics, textiles and sustainable materials.</w:t>
                  </w:r>
                </w:p>
                <w:p w14:paraId="60025F2E" w14:textId="77777777" w:rsidR="00C80F08" w:rsidRPr="00C304B4" w:rsidRDefault="00C80F08" w:rsidP="00C304B4">
                  <w:pPr>
                    <w:spacing w:after="120"/>
                  </w:pPr>
                  <w:r w:rsidRPr="00C304B4">
                    <w:t>“Brazil is a unique country and, as such, brings uniqueness to everything produced here. The diversity of its people enables us to produce shoes for many different areas of the world,” said Roberta Ramos, project manager for Abicalçados, the Brazilian footwear industry association. “We are an industry that was born in exportation, so we have a strong knowhow of international markets.”</w:t>
                  </w:r>
                </w:p>
                <w:p w14:paraId="560A6152" w14:textId="77777777" w:rsidR="00C80F08" w:rsidRPr="00C304B4" w:rsidRDefault="00C80F08" w:rsidP="00C304B4">
                  <w:pPr>
                    <w:spacing w:after="120"/>
                  </w:pPr>
                  <w:r w:rsidRPr="00C304B4">
                    <w:rPr>
                      <w:rStyle w:val="Strong"/>
                      <w:color w:val="auto"/>
                    </w:rPr>
                    <w:t xml:space="preserve">Exports to U.S.: </w:t>
                  </w:r>
                  <w:r w:rsidRPr="00C304B4">
                    <w:t>11.3 million pairs in 2017</w:t>
                  </w:r>
                </w:p>
                <w:p w14:paraId="6744590F" w14:textId="77777777" w:rsidR="00C80F08" w:rsidRPr="00C304B4" w:rsidRDefault="00C80F08" w:rsidP="00C304B4">
                  <w:pPr>
                    <w:spacing w:after="120"/>
                  </w:pPr>
                  <w:r w:rsidRPr="00C304B4">
                    <w:rPr>
                      <w:rStyle w:val="Strong"/>
                      <w:color w:val="auto"/>
                    </w:rPr>
                    <w:t xml:space="preserve">Production: </w:t>
                  </w:r>
                  <w:r w:rsidRPr="00C304B4">
                    <w:t>909 million pairs per year</w:t>
                  </w:r>
                </w:p>
                <w:p w14:paraId="44197F39" w14:textId="77777777" w:rsidR="00C80F08" w:rsidRPr="00A96233" w:rsidRDefault="00C80F08" w:rsidP="00C304B4">
                  <w:r w:rsidRPr="00C304B4">
                    <w:rPr>
                      <w:rStyle w:val="Strong"/>
                      <w:color w:val="auto"/>
                    </w:rPr>
                    <w:t>Did you know? </w:t>
                  </w:r>
                  <w:r w:rsidRPr="00C304B4">
                    <w:t xml:space="preserve">The Brazilian footwear industry has its roots in both Germany and Italy. The machinery </w:t>
                  </w:r>
                  <w:r w:rsidRPr="00A96233">
                    <w:t>to make the shoes was made by Italian descendants, and the fashion influence came from Germany. This has a lot to do with the fact that both Germans and Italians migrated to the Rio Grande do Sul state in Brazil, which is home to the first Brazilian footwear factories.”</w:t>
                  </w:r>
                </w:p>
              </w:tc>
            </w:tr>
          </w:tbl>
          <w:p w14:paraId="29984244" w14:textId="77777777" w:rsidR="00C80F08" w:rsidRPr="00A96233" w:rsidRDefault="00C80F08" w:rsidP="00C304B4"/>
          <w:p w14:paraId="513300DF" w14:textId="77777777" w:rsidR="00C80F08" w:rsidRPr="00A96233" w:rsidRDefault="00C80F08" w:rsidP="00C304B4">
            <w:pPr>
              <w:spacing w:after="120"/>
            </w:pPr>
            <w:r w:rsidRPr="00A96233">
              <w:t>Another example of information in this online trade journal clearly shows coverage on aspects such as:</w:t>
            </w:r>
          </w:p>
          <w:p w14:paraId="2CB54082" w14:textId="77777777" w:rsidR="00C80F08" w:rsidRPr="00A96233" w:rsidRDefault="00C80F08" w:rsidP="00C304B4">
            <w:pPr>
              <w:pStyle w:val="ListParagraph"/>
              <w:numPr>
                <w:ilvl w:val="0"/>
                <w:numId w:val="176"/>
              </w:numPr>
              <w:spacing w:after="120"/>
              <w:contextualSpacing w:val="0"/>
            </w:pPr>
            <w:r w:rsidRPr="00A96233">
              <w:t>Innovation in jean design</w:t>
            </w:r>
          </w:p>
          <w:p w14:paraId="4078785E" w14:textId="77777777" w:rsidR="00C80F08" w:rsidRPr="00A96233" w:rsidRDefault="00C80F08" w:rsidP="00C304B4">
            <w:pPr>
              <w:pStyle w:val="ListParagraph"/>
              <w:numPr>
                <w:ilvl w:val="0"/>
                <w:numId w:val="176"/>
              </w:numPr>
              <w:spacing w:after="120"/>
              <w:contextualSpacing w:val="0"/>
            </w:pPr>
            <w:r w:rsidRPr="00A96233">
              <w:t>News on offerings by brands</w:t>
            </w:r>
          </w:p>
          <w:p w14:paraId="68AE9061" w14:textId="77777777" w:rsidR="00C80F08" w:rsidRPr="00A96233" w:rsidRDefault="00C80F08" w:rsidP="00C304B4">
            <w:pPr>
              <w:pStyle w:val="ListParagraph"/>
              <w:numPr>
                <w:ilvl w:val="0"/>
                <w:numId w:val="176"/>
              </w:numPr>
              <w:contextualSpacing w:val="0"/>
            </w:pPr>
            <w:r w:rsidRPr="00A96233">
              <w:t xml:space="preserve">Use of “smarter fibres” for jeans </w:t>
            </w:r>
          </w:p>
        </w:tc>
      </w:tr>
      <w:tr w:rsidR="00C80F08" w:rsidRPr="00A96233" w14:paraId="4EE0F167" w14:textId="77777777" w:rsidTr="00C304B4">
        <w:tc>
          <w:tcPr>
            <w:tcW w:w="3387" w:type="dxa"/>
            <w:shd w:val="clear" w:color="auto" w:fill="808080" w:themeFill="background1" w:themeFillShade="80"/>
          </w:tcPr>
          <w:p w14:paraId="06D46F47" w14:textId="77777777" w:rsidR="00C80F08" w:rsidRPr="00A96233" w:rsidRDefault="00C80F08" w:rsidP="00FF20E7">
            <w:pPr>
              <w:jc w:val="left"/>
              <w:rPr>
                <w:b/>
                <w:bCs/>
                <w:color w:val="FFFFFF" w:themeColor="background1"/>
              </w:rPr>
            </w:pPr>
            <w:r w:rsidRPr="00A96233">
              <w:rPr>
                <w:b/>
                <w:bCs/>
                <w:color w:val="FFFFFF" w:themeColor="background1"/>
              </w:rPr>
              <w:t>Trade associations</w:t>
            </w:r>
          </w:p>
        </w:tc>
        <w:tc>
          <w:tcPr>
            <w:tcW w:w="5609" w:type="dxa"/>
            <w:shd w:val="clear" w:color="auto" w:fill="D9D9D9" w:themeFill="background1" w:themeFillShade="D9"/>
          </w:tcPr>
          <w:p w14:paraId="1EBDA241" w14:textId="77777777" w:rsidR="00C80F08" w:rsidRPr="00A96233" w:rsidRDefault="00C80F08" w:rsidP="00C304B4">
            <w:pPr>
              <w:spacing w:after="120"/>
            </w:pPr>
            <w:r w:rsidRPr="00A96233">
              <w:t>Searching for trade associations may help identify potential suppliers for further investigation.</w:t>
            </w:r>
          </w:p>
          <w:p w14:paraId="6C065893" w14:textId="77777777" w:rsidR="00C80F08" w:rsidRPr="00A96233" w:rsidRDefault="00C80F08" w:rsidP="00C304B4">
            <w:pPr>
              <w:spacing w:after="120"/>
            </w:pPr>
            <w:r w:rsidRPr="00A96233">
              <w:t>For example, an Internet search for “clothing manufacturers association” may show up the Clothing Manufacturers Association of India as well as the Clothing manufacturers Association of the USA.</w:t>
            </w:r>
          </w:p>
          <w:p w14:paraId="4A80EBC0" w14:textId="77777777" w:rsidR="00C80F08" w:rsidRPr="00A96233" w:rsidRDefault="00C80F08" w:rsidP="00C304B4">
            <w:r w:rsidRPr="00A96233">
              <w:t xml:space="preserve">Both these organisations have thousands of members, which the buyer may investigate further for matching potential suppliers to company apparel product needs. </w:t>
            </w:r>
          </w:p>
        </w:tc>
      </w:tr>
    </w:tbl>
    <w:p w14:paraId="2699CF4A" w14:textId="410D31B0"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2C9A51" w14:textId="77777777" w:rsidTr="00FF20E7">
        <w:trPr>
          <w:trHeight w:val="1008"/>
        </w:trPr>
        <w:tc>
          <w:tcPr>
            <w:tcW w:w="1408" w:type="dxa"/>
            <w:shd w:val="clear" w:color="auto" w:fill="auto"/>
          </w:tcPr>
          <w:p w14:paraId="75B21FAC" w14:textId="77777777" w:rsidR="00C80F08" w:rsidRPr="00A96233" w:rsidRDefault="00C80F08" w:rsidP="00FF20E7">
            <w:pPr>
              <w:jc w:val="center"/>
            </w:pPr>
            <w:r w:rsidRPr="00A96233">
              <w:rPr>
                <w:noProof/>
              </w:rPr>
              <w:drawing>
                <wp:inline distT="0" distB="0" distL="0" distR="0" wp14:anchorId="1DCB1D5E" wp14:editId="14325A58">
                  <wp:extent cx="464820" cy="464820"/>
                  <wp:effectExtent l="0" t="0" r="0" b="0"/>
                  <wp:docPr id="1192" name="Picture 119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D7608DD" w14:textId="279F79D6" w:rsidR="00C80F08" w:rsidRPr="00A96233" w:rsidRDefault="00C80F08" w:rsidP="00FF20E7">
            <w:pPr>
              <w:spacing w:after="120"/>
              <w:rPr>
                <w:b/>
                <w:bCs/>
              </w:rPr>
            </w:pPr>
            <w:r w:rsidRPr="00A96233">
              <w:rPr>
                <w:b/>
                <w:bCs/>
              </w:rPr>
              <w:t xml:space="preserve">Activity </w:t>
            </w:r>
            <w:r w:rsidR="00CE6893" w:rsidRPr="00A96233">
              <w:rPr>
                <w:b/>
                <w:bCs/>
              </w:rPr>
              <w:t>29</w:t>
            </w:r>
            <w:r w:rsidRPr="00A96233">
              <w:rPr>
                <w:b/>
                <w:bCs/>
              </w:rPr>
              <w:t xml:space="preserve"> (KM02 IAC0201; PM03PS01-PA 0101)</w:t>
            </w:r>
            <w:r w:rsidR="005C14DC" w:rsidRPr="00A96233">
              <w:rPr>
                <w:b/>
                <w:bCs/>
              </w:rPr>
              <w:t xml:space="preserve">  </w:t>
            </w:r>
          </w:p>
          <w:p w14:paraId="443ED808" w14:textId="77777777" w:rsidR="00C80F08" w:rsidRPr="00A96233" w:rsidRDefault="00C80F08" w:rsidP="00FF20E7">
            <w:pPr>
              <w:spacing w:after="120"/>
            </w:pPr>
            <w:r w:rsidRPr="00A96233">
              <w:t>Please complete the activity in your workbook.</w:t>
            </w:r>
          </w:p>
          <w:p w14:paraId="39F28B44" w14:textId="251A2CB0" w:rsidR="00C80F08" w:rsidRPr="00A96233" w:rsidRDefault="00CE6893" w:rsidP="00FF20E7">
            <w:pPr>
              <w:spacing w:after="120"/>
              <w:ind w:left="744" w:hanging="744"/>
            </w:pPr>
            <w:r w:rsidRPr="00A96233">
              <w:t>29</w:t>
            </w:r>
            <w:r w:rsidR="00C80F08" w:rsidRPr="00A96233">
              <w:t xml:space="preserve">.1 </w:t>
            </w:r>
            <w:r w:rsidR="00C80F08" w:rsidRPr="00A96233">
              <w:tab/>
              <w:t xml:space="preserve">Source 5 suppliers in South Africa able to provide merchandise needed by the company you represent, using different research techniques. </w:t>
            </w:r>
          </w:p>
          <w:p w14:paraId="28D579CF" w14:textId="376E1C63" w:rsidR="00C80F08" w:rsidRPr="00A96233" w:rsidRDefault="00CE6893" w:rsidP="00FF20E7">
            <w:pPr>
              <w:spacing w:after="120"/>
              <w:ind w:left="1488" w:hanging="744"/>
            </w:pPr>
            <w:r w:rsidRPr="00A96233">
              <w:t>29</w:t>
            </w:r>
            <w:r w:rsidR="00C80F08" w:rsidRPr="00A96233">
              <w:t xml:space="preserve">.1.1 </w:t>
            </w:r>
            <w:r w:rsidR="00C80F08" w:rsidRPr="00A96233">
              <w:tab/>
              <w:t>Explain which methods you used and how you used them to source the suppliers.</w:t>
            </w:r>
          </w:p>
          <w:p w14:paraId="20AEC654" w14:textId="3E32B1D8" w:rsidR="00C80F08" w:rsidRPr="00A96233" w:rsidRDefault="00CE6893" w:rsidP="00FF20E7">
            <w:pPr>
              <w:spacing w:after="120"/>
              <w:ind w:left="1488" w:hanging="744"/>
            </w:pPr>
            <w:r w:rsidRPr="00A96233">
              <w:t>29</w:t>
            </w:r>
            <w:r w:rsidR="00C80F08" w:rsidRPr="00A96233">
              <w:t xml:space="preserve">.1.2 </w:t>
            </w:r>
            <w:r w:rsidR="00C80F08" w:rsidRPr="00A96233">
              <w:tab/>
              <w:t>List the suppliers you sourced and indicate which method you used to source each.</w:t>
            </w:r>
          </w:p>
          <w:p w14:paraId="6BFB4CF8" w14:textId="31B76106" w:rsidR="00C80F08" w:rsidRPr="00A96233" w:rsidRDefault="00CE6893" w:rsidP="00FF20E7">
            <w:pPr>
              <w:spacing w:after="120"/>
              <w:ind w:left="744" w:hanging="744"/>
            </w:pPr>
            <w:r w:rsidRPr="00A96233">
              <w:t>29</w:t>
            </w:r>
            <w:r w:rsidR="00C80F08" w:rsidRPr="00A96233">
              <w:t xml:space="preserve">.2 </w:t>
            </w:r>
            <w:r w:rsidR="00C80F08" w:rsidRPr="00A96233">
              <w:tab/>
              <w:t>Source 5 international suppliers able to provide merchandise needed by the company you represent, using different research techniques.</w:t>
            </w:r>
          </w:p>
          <w:p w14:paraId="22C4B8BC" w14:textId="751C38AD" w:rsidR="00C80F08" w:rsidRPr="00A96233" w:rsidRDefault="00CE6893" w:rsidP="00FF20E7">
            <w:pPr>
              <w:spacing w:after="120"/>
              <w:ind w:left="1452" w:hanging="708"/>
            </w:pPr>
            <w:r w:rsidRPr="00A96233">
              <w:t>29</w:t>
            </w:r>
            <w:r w:rsidR="00C80F08" w:rsidRPr="00A96233">
              <w:t xml:space="preserve">.2.1 </w:t>
            </w:r>
            <w:r w:rsidR="00C80F08" w:rsidRPr="00A96233">
              <w:tab/>
              <w:t>Explain which methods you used and how you used them to source the suppliers.</w:t>
            </w:r>
          </w:p>
          <w:p w14:paraId="6FEFDAD6" w14:textId="42DD44B6" w:rsidR="00C80F08" w:rsidRPr="00A96233" w:rsidRDefault="00CE6893" w:rsidP="00FF20E7">
            <w:pPr>
              <w:spacing w:after="120"/>
              <w:ind w:left="1452" w:hanging="708"/>
            </w:pPr>
            <w:r w:rsidRPr="00A96233">
              <w:t>29</w:t>
            </w:r>
            <w:r w:rsidR="00C80F08" w:rsidRPr="00A96233">
              <w:t xml:space="preserve">.2.2 </w:t>
            </w:r>
            <w:r w:rsidR="00C80F08" w:rsidRPr="00A96233">
              <w:tab/>
              <w:t>List the suppliers you sourced and indicate which method you used to source each.</w:t>
            </w:r>
          </w:p>
          <w:p w14:paraId="5FAB3C13" w14:textId="53519A65" w:rsidR="00C80F08" w:rsidRPr="00A96233" w:rsidRDefault="00CE6893" w:rsidP="00FF20E7">
            <w:pPr>
              <w:ind w:left="1452" w:hanging="708"/>
            </w:pPr>
            <w:r w:rsidRPr="00A96233">
              <w:t>29</w:t>
            </w:r>
            <w:r w:rsidR="00C80F08" w:rsidRPr="00A96233">
              <w:t xml:space="preserve">.2.3 </w:t>
            </w:r>
            <w:r w:rsidR="00C80F08" w:rsidRPr="00A96233">
              <w:tab/>
              <w:t>Determine from the HS tariff code list the duties, tariffs and legislation applicable to the import of that merchandise.</w:t>
            </w:r>
          </w:p>
        </w:tc>
      </w:tr>
    </w:tbl>
    <w:p w14:paraId="1F3BC8B2" w14:textId="77777777" w:rsidR="00C80F08" w:rsidRPr="00A96233" w:rsidRDefault="00C80F08" w:rsidP="00C80F08">
      <w:bookmarkStart w:id="922" w:name="_Toc43568721"/>
    </w:p>
    <w:p w14:paraId="538F1F84" w14:textId="77777777" w:rsidR="00C80F08" w:rsidRPr="00A96233" w:rsidRDefault="00C80F08" w:rsidP="00C80F08"/>
    <w:p w14:paraId="36D19307" w14:textId="77777777" w:rsidR="00C80F08" w:rsidRPr="00A96233" w:rsidRDefault="00C80F08" w:rsidP="00C80F08">
      <w:pPr>
        <w:pStyle w:val="Heading2"/>
        <w:jc w:val="both"/>
      </w:pPr>
      <w:bookmarkStart w:id="923" w:name="_Toc46092959"/>
      <w:bookmarkStart w:id="924" w:name="_Toc46588354"/>
      <w:bookmarkStart w:id="925" w:name="_Toc46829570"/>
      <w:bookmarkStart w:id="926" w:name="_Toc46920084"/>
      <w:r w:rsidRPr="00A96233">
        <w:t>2.2</w:t>
      </w:r>
      <w:r w:rsidRPr="00A96233">
        <w:tab/>
        <w:t>Requirements when choosing suppliers</w:t>
      </w:r>
      <w:bookmarkEnd w:id="922"/>
      <w:bookmarkEnd w:id="923"/>
      <w:bookmarkEnd w:id="924"/>
      <w:bookmarkEnd w:id="925"/>
      <w:bookmarkEnd w:id="92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75E17DC" w14:textId="77777777" w:rsidTr="00FF20E7">
        <w:tc>
          <w:tcPr>
            <w:tcW w:w="1408" w:type="dxa"/>
            <w:shd w:val="clear" w:color="auto" w:fill="auto"/>
          </w:tcPr>
          <w:p w14:paraId="1AD642BB" w14:textId="77777777" w:rsidR="00C80F08" w:rsidRPr="00A96233" w:rsidRDefault="00C80F08" w:rsidP="00FF20E7">
            <w:pPr>
              <w:jc w:val="center"/>
            </w:pPr>
            <w:r w:rsidRPr="00A96233">
              <w:rPr>
                <w:noProof/>
              </w:rPr>
              <w:drawing>
                <wp:inline distT="0" distB="0" distL="0" distR="0" wp14:anchorId="6E87BE70" wp14:editId="68A1B38A">
                  <wp:extent cx="464820" cy="464820"/>
                  <wp:effectExtent l="0" t="0" r="0" b="0"/>
                  <wp:docPr id="1195" name="Picture 119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CACA0A" w14:textId="77777777" w:rsidR="00C80F08" w:rsidRPr="00A96233" w:rsidRDefault="00C80F08" w:rsidP="00FF20E7">
            <w:r w:rsidRPr="00A96233">
              <w:t>What requirements do you apply when you choose suppliers?</w:t>
            </w:r>
          </w:p>
          <w:p w14:paraId="06B5ADC4" w14:textId="345D3D6D" w:rsidR="00C80F08" w:rsidRDefault="00C80F08" w:rsidP="00FF20E7"/>
          <w:p w14:paraId="780A4AB9" w14:textId="3DE18A07" w:rsidR="00C304B4" w:rsidRDefault="00C304B4" w:rsidP="00FF20E7"/>
          <w:p w14:paraId="1078FAE6" w14:textId="072469AC" w:rsidR="00C304B4" w:rsidRDefault="00C304B4" w:rsidP="00FF20E7"/>
          <w:p w14:paraId="1AF6A076" w14:textId="02769275" w:rsidR="003D2AF0" w:rsidRDefault="003D2AF0" w:rsidP="00FF20E7"/>
          <w:p w14:paraId="19DD3FD7" w14:textId="77777777" w:rsidR="003D2AF0" w:rsidRPr="00A96233" w:rsidRDefault="003D2AF0" w:rsidP="00FF20E7"/>
          <w:p w14:paraId="02D7DA4D" w14:textId="77777777" w:rsidR="00C80F08" w:rsidRPr="00A96233" w:rsidRDefault="00C80F08" w:rsidP="00FF20E7"/>
          <w:p w14:paraId="2DDE61E3" w14:textId="77777777" w:rsidR="00C80F08" w:rsidRPr="00A96233" w:rsidRDefault="00C80F08" w:rsidP="00FF20E7"/>
        </w:tc>
      </w:tr>
    </w:tbl>
    <w:p w14:paraId="7FC62DF5" w14:textId="77777777" w:rsidR="00C80F08" w:rsidRPr="00A96233" w:rsidRDefault="00C80F08" w:rsidP="00C80F08"/>
    <w:p w14:paraId="70DE0471" w14:textId="77777777" w:rsidR="00C80F08" w:rsidRPr="00A96233" w:rsidRDefault="00C80F08" w:rsidP="00C80F08">
      <w:r w:rsidRPr="00A96233">
        <w:t>When choosing suppliers, the buyer will use requirements to evaluate the suppliers and to decide on preferred suppliers.</w:t>
      </w:r>
    </w:p>
    <w:p w14:paraId="105D4762" w14:textId="77777777" w:rsidR="00C80F08" w:rsidRPr="00A96233" w:rsidRDefault="00C80F08" w:rsidP="00C80F08"/>
    <w:p w14:paraId="65883678" w14:textId="77777777" w:rsidR="00C80F08" w:rsidRPr="00A96233" w:rsidRDefault="00C80F08" w:rsidP="00C80F08">
      <w:r w:rsidRPr="00A96233">
        <w:t>A large variety of requirements can be used. The buyer should prioritise among these requirements, dependent on the company strategy and a portfolio analysis of suppliers.</w:t>
      </w:r>
    </w:p>
    <w:p w14:paraId="359E7874" w14:textId="77777777" w:rsidR="00C80F08" w:rsidRPr="00A96233" w:rsidRDefault="00C80F08" w:rsidP="00C80F08"/>
    <w:p w14:paraId="1B7FD255" w14:textId="77777777" w:rsidR="00C80F08" w:rsidRPr="00A96233" w:rsidRDefault="00C80F08" w:rsidP="00C80F08">
      <w:pPr>
        <w:pStyle w:val="Heading3"/>
        <w:spacing w:line="360" w:lineRule="auto"/>
      </w:pPr>
      <w:bookmarkStart w:id="927" w:name="_Toc43568722"/>
      <w:bookmarkStart w:id="928" w:name="_Toc46092960"/>
      <w:bookmarkStart w:id="929" w:name="_Toc46588355"/>
      <w:bookmarkStart w:id="930" w:name="_Toc46829571"/>
      <w:bookmarkStart w:id="931" w:name="_Toc46920085"/>
      <w:r w:rsidRPr="00A96233">
        <w:t>2.2.1</w:t>
      </w:r>
      <w:r w:rsidRPr="00A96233">
        <w:tab/>
        <w:t>Portfolio analysis</w:t>
      </w:r>
      <w:bookmarkEnd w:id="927"/>
      <w:bookmarkEnd w:id="928"/>
      <w:bookmarkEnd w:id="929"/>
      <w:bookmarkEnd w:id="930"/>
      <w:bookmarkEnd w:id="931"/>
    </w:p>
    <w:p w14:paraId="11B4D8B4" w14:textId="77777777" w:rsidR="00C80F08" w:rsidRPr="00A96233" w:rsidRDefault="00C80F08" w:rsidP="00C80F08"/>
    <w:p w14:paraId="61EA325A" w14:textId="77777777" w:rsidR="00C80F08" w:rsidRPr="00A96233" w:rsidRDefault="00C80F08" w:rsidP="00C80F08">
      <w:r w:rsidRPr="00A96233">
        <w:t>Kraljik argued that “The profit impact of a given supply item can be defined in terms of the volume purchased, percentage of total purchase cost, or impact on product quality or business growth. Supply risk is assessed in terms of availability, number of suppliers, competitive demand, make-or-buy opportunities, and storage risks and substitution possibilities. Using these criteria, the company sorts out all its purchased items into categories”, namely:</w:t>
      </w:r>
    </w:p>
    <w:p w14:paraId="709A930A" w14:textId="77777777" w:rsidR="00C80F08" w:rsidRPr="00A96233" w:rsidRDefault="00C80F08" w:rsidP="00C80F08"/>
    <w:p w14:paraId="7507D97F" w14:textId="77777777" w:rsidR="00C80F08" w:rsidRPr="00A96233" w:rsidRDefault="00C80F08" w:rsidP="0014236E">
      <w:pPr>
        <w:pStyle w:val="ListParagraph"/>
        <w:numPr>
          <w:ilvl w:val="0"/>
          <w:numId w:val="182"/>
        </w:numPr>
        <w:contextualSpacing w:val="0"/>
      </w:pPr>
      <w:r w:rsidRPr="00A96233">
        <w:t>Strategic (high profit impact, high supply risk)</w:t>
      </w:r>
    </w:p>
    <w:p w14:paraId="492FC882" w14:textId="77777777" w:rsidR="00C80F08" w:rsidRPr="00A96233" w:rsidRDefault="00C80F08" w:rsidP="00C80F08">
      <w:pPr>
        <w:pStyle w:val="ListParagraph"/>
        <w:ind w:left="405"/>
        <w:contextualSpacing w:val="0"/>
      </w:pPr>
    </w:p>
    <w:p w14:paraId="492C084E" w14:textId="77777777" w:rsidR="00C80F08" w:rsidRPr="00A96233" w:rsidRDefault="00C80F08" w:rsidP="0014236E">
      <w:pPr>
        <w:pStyle w:val="ListParagraph"/>
        <w:numPr>
          <w:ilvl w:val="0"/>
          <w:numId w:val="182"/>
        </w:numPr>
        <w:contextualSpacing w:val="0"/>
      </w:pPr>
      <w:r w:rsidRPr="00A96233">
        <w:t>Bottleneck (low profit impact, high supply risk)</w:t>
      </w:r>
    </w:p>
    <w:p w14:paraId="39477373" w14:textId="77777777" w:rsidR="00C80F08" w:rsidRPr="00A96233" w:rsidRDefault="00C80F08" w:rsidP="00C80F08"/>
    <w:p w14:paraId="0524D7D3" w14:textId="77777777" w:rsidR="00C80F08" w:rsidRPr="00A96233" w:rsidRDefault="00C80F08" w:rsidP="0014236E">
      <w:pPr>
        <w:pStyle w:val="ListParagraph"/>
        <w:numPr>
          <w:ilvl w:val="0"/>
          <w:numId w:val="182"/>
        </w:numPr>
        <w:contextualSpacing w:val="0"/>
      </w:pPr>
      <w:r w:rsidRPr="00A96233">
        <w:t xml:space="preserve">Leverage (high profit impact, low supply risk), and </w:t>
      </w:r>
    </w:p>
    <w:p w14:paraId="71787358" w14:textId="77777777" w:rsidR="00C80F08" w:rsidRPr="00A96233" w:rsidRDefault="00C80F08" w:rsidP="00C80F08"/>
    <w:p w14:paraId="34EDF1ED" w14:textId="77777777" w:rsidR="00C80F08" w:rsidRPr="00A96233" w:rsidRDefault="00C80F08" w:rsidP="0014236E">
      <w:pPr>
        <w:pStyle w:val="ListParagraph"/>
        <w:numPr>
          <w:ilvl w:val="0"/>
          <w:numId w:val="182"/>
        </w:numPr>
        <w:contextualSpacing w:val="0"/>
      </w:pPr>
      <w:r w:rsidRPr="00A96233">
        <w:t>Noncritical (low profit impact, low supply risk).</w:t>
      </w:r>
      <w:r w:rsidRPr="00A96233">
        <w:rPr>
          <w:vertAlign w:val="superscript"/>
        </w:rPr>
        <w:t>vi</w:t>
      </w:r>
    </w:p>
    <w:p w14:paraId="2766EDC9" w14:textId="77777777" w:rsidR="00C80F08" w:rsidRPr="00A96233" w:rsidRDefault="00C80F08" w:rsidP="00C80F08"/>
    <w:p w14:paraId="32BD05F2" w14:textId="77777777" w:rsidR="00C80F08" w:rsidRPr="00A96233" w:rsidRDefault="00C80F08" w:rsidP="00C80F08">
      <w:r w:rsidRPr="00A96233">
        <w:t xml:space="preserve">Kraljik continues that each of these categories requires a distinctive purchasing approach. </w:t>
      </w:r>
    </w:p>
    <w:p w14:paraId="1899EB29" w14:textId="77777777" w:rsidR="00C80F08" w:rsidRPr="00A96233" w:rsidRDefault="00C80F08" w:rsidP="00C80F08"/>
    <w:p w14:paraId="63DF39FE" w14:textId="77777777" w:rsidR="00C80F08" w:rsidRPr="00A96233" w:rsidRDefault="00C80F08" w:rsidP="00C80F08">
      <w:r w:rsidRPr="00A96233">
        <w:t>The diagram below summarises the four categories of product (commodities).</w:t>
      </w:r>
    </w:p>
    <w:p w14:paraId="05C0A4A9" w14:textId="77777777" w:rsidR="00C80F08" w:rsidRPr="00A96233" w:rsidRDefault="00C80F08" w:rsidP="00C80F08">
      <w:pPr>
        <w:jc w:val="center"/>
      </w:pPr>
      <w:r w:rsidRPr="00A96233">
        <w:rPr>
          <w:noProof/>
        </w:rPr>
        <w:drawing>
          <wp:inline distT="0" distB="0" distL="0" distR="0" wp14:anchorId="1E71A1DB" wp14:editId="085B178B">
            <wp:extent cx="4817966" cy="3056467"/>
            <wp:effectExtent l="0" t="0" r="190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19068" cy="3057166"/>
                    </a:xfrm>
                    <a:prstGeom prst="rect">
                      <a:avLst/>
                    </a:prstGeom>
                    <a:noFill/>
                    <a:ln>
                      <a:noFill/>
                    </a:ln>
                  </pic:spPr>
                </pic:pic>
              </a:graphicData>
            </a:graphic>
          </wp:inline>
        </w:drawing>
      </w:r>
    </w:p>
    <w:p w14:paraId="4A79A3A3" w14:textId="77777777" w:rsidR="00C80F08" w:rsidRPr="00A96233" w:rsidRDefault="00C80F08" w:rsidP="00C80F08">
      <w:pPr>
        <w:rPr>
          <w:b/>
          <w:bCs/>
        </w:rPr>
      </w:pPr>
    </w:p>
    <w:p w14:paraId="37877F8E" w14:textId="77777777" w:rsidR="00C80F08" w:rsidRPr="00A96233" w:rsidRDefault="00C80F08" w:rsidP="00C80F08">
      <w:pPr>
        <w:rPr>
          <w:b/>
          <w:bCs/>
        </w:rPr>
      </w:pPr>
      <w:r w:rsidRPr="00A96233">
        <w:rPr>
          <w:b/>
          <w:bCs/>
        </w:rPr>
        <w:t>Leverage commodity – preferred supplier</w:t>
      </w:r>
    </w:p>
    <w:p w14:paraId="64352E2B" w14:textId="77777777" w:rsidR="00C80F08" w:rsidRPr="00A96233" w:rsidRDefault="00C80F08" w:rsidP="00C80F08">
      <w:pPr>
        <w:rPr>
          <w:b/>
          <w:bCs/>
        </w:rPr>
      </w:pPr>
    </w:p>
    <w:p w14:paraId="673921AD" w14:textId="77777777" w:rsidR="00C80F08" w:rsidRPr="00A96233" w:rsidRDefault="00C80F08" w:rsidP="0014236E">
      <w:pPr>
        <w:pStyle w:val="ListParagraph"/>
        <w:numPr>
          <w:ilvl w:val="0"/>
          <w:numId w:val="178"/>
        </w:numPr>
        <w:contextualSpacing w:val="0"/>
      </w:pPr>
      <w:r w:rsidRPr="00A96233">
        <w:t xml:space="preserve">Provides the opportunity for savings. These items have a high volume and represent a significant portion of expenditure. They are important to the business. </w:t>
      </w:r>
    </w:p>
    <w:p w14:paraId="15CDE5EF" w14:textId="77777777" w:rsidR="00C80F08" w:rsidRPr="00A96233" w:rsidRDefault="00C80F08" w:rsidP="00C80F08">
      <w:pPr>
        <w:pStyle w:val="ListParagraph"/>
        <w:ind w:left="405"/>
        <w:contextualSpacing w:val="0"/>
      </w:pPr>
    </w:p>
    <w:p w14:paraId="16FAAD83" w14:textId="77777777" w:rsidR="00C80F08" w:rsidRPr="00A96233" w:rsidRDefault="00C80F08" w:rsidP="0014236E">
      <w:pPr>
        <w:pStyle w:val="ListParagraph"/>
        <w:numPr>
          <w:ilvl w:val="0"/>
          <w:numId w:val="178"/>
        </w:numPr>
        <w:contextualSpacing w:val="0"/>
      </w:pPr>
      <w:r w:rsidRPr="00A96233">
        <w:t>Preferred suppliers are awarded the business with the understanding that they will be expected to significantly reduce the cost of these items, in return for a significant volume of business.</w:t>
      </w:r>
    </w:p>
    <w:p w14:paraId="29DF2A19" w14:textId="77777777" w:rsidR="00C80F08" w:rsidRPr="00A96233" w:rsidRDefault="00C80F08" w:rsidP="00C80F08"/>
    <w:p w14:paraId="715EBAB3" w14:textId="77777777" w:rsidR="00C80F08" w:rsidRPr="00A96233" w:rsidRDefault="00C80F08" w:rsidP="0014236E">
      <w:pPr>
        <w:pStyle w:val="ListParagraph"/>
        <w:numPr>
          <w:ilvl w:val="0"/>
          <w:numId w:val="178"/>
        </w:numPr>
        <w:contextualSpacing w:val="0"/>
      </w:pPr>
      <w:r w:rsidRPr="00A96233">
        <w:t>A high level of service as well as quality is expected from the supplier.</w:t>
      </w:r>
    </w:p>
    <w:p w14:paraId="5A2D5904" w14:textId="77777777" w:rsidR="00C80F08" w:rsidRPr="00A96233" w:rsidRDefault="00C80F08" w:rsidP="00C80F08">
      <w:pPr>
        <w:pStyle w:val="ListParagraph"/>
        <w:ind w:left="405"/>
        <w:contextualSpacing w:val="0"/>
      </w:pPr>
    </w:p>
    <w:p w14:paraId="18BCCF30" w14:textId="77777777" w:rsidR="00C80F08" w:rsidRPr="00A96233" w:rsidRDefault="00C80F08" w:rsidP="00C80F08">
      <w:pPr>
        <w:rPr>
          <w:b/>
          <w:bCs/>
        </w:rPr>
      </w:pPr>
      <w:r w:rsidRPr="00A96233">
        <w:rPr>
          <w:b/>
          <w:bCs/>
        </w:rPr>
        <w:t>Critical commodity – Strategic supplier</w:t>
      </w:r>
    </w:p>
    <w:p w14:paraId="1E652B06" w14:textId="77777777" w:rsidR="00C80F08" w:rsidRPr="00A96233" w:rsidRDefault="00C80F08" w:rsidP="00C80F08">
      <w:pPr>
        <w:rPr>
          <w:b/>
          <w:bCs/>
        </w:rPr>
      </w:pPr>
    </w:p>
    <w:p w14:paraId="2A303CB4" w14:textId="77777777" w:rsidR="00C80F08" w:rsidRPr="00A96233" w:rsidRDefault="00C80F08" w:rsidP="0014236E">
      <w:pPr>
        <w:pStyle w:val="ListParagraph"/>
        <w:numPr>
          <w:ilvl w:val="0"/>
          <w:numId w:val="179"/>
        </w:numPr>
        <w:spacing w:after="120"/>
        <w:contextualSpacing w:val="0"/>
      </w:pPr>
      <w:r w:rsidRPr="00A96233">
        <w:t>the goals for a critical commodity are to:</w:t>
      </w:r>
    </w:p>
    <w:p w14:paraId="17958FB9" w14:textId="77777777" w:rsidR="00C80F08" w:rsidRPr="00A96233" w:rsidRDefault="00C80F08" w:rsidP="0014236E">
      <w:pPr>
        <w:pStyle w:val="ListParagraph"/>
        <w:numPr>
          <w:ilvl w:val="3"/>
          <w:numId w:val="179"/>
        </w:numPr>
        <w:spacing w:after="120"/>
        <w:ind w:left="1134" w:hanging="567"/>
        <w:contextualSpacing w:val="0"/>
      </w:pPr>
      <w:r w:rsidRPr="00A96233">
        <w:t>develop a competitive advantage, support and leverage the supplier’s core competencies</w:t>
      </w:r>
    </w:p>
    <w:p w14:paraId="5FB766E0" w14:textId="77777777" w:rsidR="00C80F08" w:rsidRPr="00A96233" w:rsidRDefault="00C80F08" w:rsidP="0014236E">
      <w:pPr>
        <w:pStyle w:val="ListParagraph"/>
        <w:numPr>
          <w:ilvl w:val="3"/>
          <w:numId w:val="179"/>
        </w:numPr>
        <w:spacing w:after="120"/>
        <w:ind w:left="1134" w:hanging="567"/>
        <w:contextualSpacing w:val="0"/>
      </w:pPr>
      <w:r w:rsidRPr="00A96233">
        <w:t>develop best-in-class suppliers</w:t>
      </w:r>
    </w:p>
    <w:p w14:paraId="19F281D5" w14:textId="77777777" w:rsidR="00C80F08" w:rsidRPr="00A96233" w:rsidRDefault="00C80F08" w:rsidP="0014236E">
      <w:pPr>
        <w:pStyle w:val="ListParagraph"/>
        <w:numPr>
          <w:ilvl w:val="3"/>
          <w:numId w:val="179"/>
        </w:numPr>
        <w:spacing w:after="120"/>
        <w:ind w:left="1134" w:hanging="567"/>
        <w:contextualSpacing w:val="0"/>
      </w:pPr>
      <w:r w:rsidRPr="00A96233">
        <w:t>support the buying company’s overall strategy; and</w:t>
      </w:r>
    </w:p>
    <w:p w14:paraId="076B95C9" w14:textId="77777777" w:rsidR="00C80F08" w:rsidRPr="00A96233" w:rsidRDefault="00C80F08" w:rsidP="0014236E">
      <w:pPr>
        <w:pStyle w:val="ListParagraph"/>
        <w:numPr>
          <w:ilvl w:val="3"/>
          <w:numId w:val="179"/>
        </w:numPr>
        <w:ind w:left="1134" w:hanging="567"/>
        <w:contextualSpacing w:val="0"/>
      </w:pPr>
      <w:r w:rsidRPr="00A96233">
        <w:t>improve value-added services.</w:t>
      </w:r>
    </w:p>
    <w:p w14:paraId="455DE57C" w14:textId="77777777" w:rsidR="00C80F08" w:rsidRPr="00A96233" w:rsidRDefault="00C80F08" w:rsidP="00C80F08">
      <w:pPr>
        <w:ind w:left="567"/>
      </w:pPr>
    </w:p>
    <w:p w14:paraId="3E3998FE" w14:textId="77777777" w:rsidR="00C80F08" w:rsidRPr="00A96233" w:rsidRDefault="00C80F08" w:rsidP="0014236E">
      <w:pPr>
        <w:pStyle w:val="ListParagraph"/>
        <w:numPr>
          <w:ilvl w:val="0"/>
          <w:numId w:val="179"/>
        </w:numPr>
        <w:contextualSpacing w:val="0"/>
      </w:pPr>
      <w:r w:rsidRPr="00A96233">
        <w:t>The annual spend is high, therefore it makes sense for the retail chain company to establish a strategic preferred supplier.</w:t>
      </w:r>
    </w:p>
    <w:p w14:paraId="42AF2509" w14:textId="77777777" w:rsidR="00C80F08" w:rsidRPr="00A96233" w:rsidRDefault="00C80F08" w:rsidP="00C80F08">
      <w:pPr>
        <w:pStyle w:val="ListParagraph"/>
        <w:ind w:left="405"/>
        <w:contextualSpacing w:val="0"/>
      </w:pPr>
    </w:p>
    <w:p w14:paraId="70C6C612" w14:textId="77777777" w:rsidR="00C80F08" w:rsidRPr="00A96233" w:rsidRDefault="00C80F08" w:rsidP="00C80F08">
      <w:pPr>
        <w:rPr>
          <w:b/>
          <w:bCs/>
        </w:rPr>
      </w:pPr>
      <w:r w:rsidRPr="00A96233">
        <w:rPr>
          <w:b/>
          <w:bCs/>
        </w:rPr>
        <w:t>Routine commodity</w:t>
      </w:r>
    </w:p>
    <w:p w14:paraId="14A9A2C4" w14:textId="77777777" w:rsidR="00C80F08" w:rsidRPr="00A96233" w:rsidRDefault="00C80F08" w:rsidP="00C80F08">
      <w:pPr>
        <w:rPr>
          <w:b/>
          <w:bCs/>
        </w:rPr>
      </w:pPr>
    </w:p>
    <w:p w14:paraId="4AD6075A" w14:textId="77777777" w:rsidR="00C80F08" w:rsidRPr="00A96233" w:rsidRDefault="00C80F08" w:rsidP="0014236E">
      <w:pPr>
        <w:pStyle w:val="ListParagraph"/>
        <w:numPr>
          <w:ilvl w:val="0"/>
          <w:numId w:val="180"/>
        </w:numPr>
        <w:contextualSpacing w:val="0"/>
      </w:pPr>
      <w:r w:rsidRPr="00A96233">
        <w:t>Products in this company are readily available and are often low in cost.</w:t>
      </w:r>
    </w:p>
    <w:p w14:paraId="0FE4F2D9" w14:textId="77777777" w:rsidR="00C80F08" w:rsidRPr="00A96233" w:rsidRDefault="00C80F08" w:rsidP="00C80F08">
      <w:pPr>
        <w:pStyle w:val="ListParagraph"/>
        <w:ind w:left="405"/>
        <w:contextualSpacing w:val="0"/>
      </w:pPr>
    </w:p>
    <w:p w14:paraId="5D451891" w14:textId="77777777" w:rsidR="00C80F08" w:rsidRPr="00A96233" w:rsidRDefault="00C80F08" w:rsidP="0014236E">
      <w:pPr>
        <w:pStyle w:val="ListParagraph"/>
        <w:numPr>
          <w:ilvl w:val="0"/>
          <w:numId w:val="180"/>
        </w:numPr>
        <w:contextualSpacing w:val="0"/>
      </w:pPr>
      <w:r w:rsidRPr="00A96233">
        <w:t>The goal is to reduce the number of items in this category through substitution and rationalisation of the number of units to control costs.</w:t>
      </w:r>
    </w:p>
    <w:p w14:paraId="3ECC532F" w14:textId="77777777" w:rsidR="00C80F08" w:rsidRPr="00A96233" w:rsidRDefault="00C80F08" w:rsidP="00C80F08"/>
    <w:p w14:paraId="3FA00A1E" w14:textId="77777777" w:rsidR="00C80F08" w:rsidRPr="00A96233" w:rsidRDefault="00C80F08" w:rsidP="0014236E">
      <w:pPr>
        <w:pStyle w:val="ListParagraph"/>
        <w:numPr>
          <w:ilvl w:val="0"/>
          <w:numId w:val="180"/>
        </w:numPr>
        <w:contextualSpacing w:val="0"/>
      </w:pPr>
      <w:r w:rsidRPr="00A96233">
        <w:t>The buyer should try to find suppliers that can automate the buying process to the largest extent possible.</w:t>
      </w:r>
    </w:p>
    <w:p w14:paraId="79B0E4C8" w14:textId="77777777" w:rsidR="00C80F08" w:rsidRPr="00A96233" w:rsidRDefault="00C80F08" w:rsidP="00C80F08">
      <w:pPr>
        <w:pStyle w:val="ListParagraph"/>
        <w:ind w:left="405"/>
        <w:contextualSpacing w:val="0"/>
      </w:pPr>
    </w:p>
    <w:p w14:paraId="1245BC3A" w14:textId="77777777" w:rsidR="00C80F08" w:rsidRPr="00A96233" w:rsidRDefault="00C80F08" w:rsidP="00C80F08">
      <w:pPr>
        <w:rPr>
          <w:b/>
          <w:bCs/>
        </w:rPr>
      </w:pPr>
      <w:r w:rsidRPr="00A96233">
        <w:rPr>
          <w:b/>
          <w:bCs/>
        </w:rPr>
        <w:t>Bottleneck commodity – Transactional supplier</w:t>
      </w:r>
    </w:p>
    <w:p w14:paraId="1852C262" w14:textId="77777777" w:rsidR="00C80F08" w:rsidRPr="00A96233" w:rsidRDefault="00C80F08" w:rsidP="00C80F08">
      <w:pPr>
        <w:rPr>
          <w:b/>
          <w:bCs/>
        </w:rPr>
      </w:pPr>
    </w:p>
    <w:p w14:paraId="39F7DDC1" w14:textId="77777777" w:rsidR="00C80F08" w:rsidRPr="00A96233" w:rsidRDefault="00C80F08" w:rsidP="0014236E">
      <w:pPr>
        <w:pStyle w:val="ListParagraph"/>
        <w:numPr>
          <w:ilvl w:val="0"/>
          <w:numId w:val="181"/>
        </w:numPr>
        <w:contextualSpacing w:val="0"/>
      </w:pPr>
      <w:r w:rsidRPr="00A96233">
        <w:t>Bottleneck commodities have unique requirements or niche suppliers and are significant to the business.</w:t>
      </w:r>
    </w:p>
    <w:p w14:paraId="7502F8C5" w14:textId="77777777" w:rsidR="00C80F08" w:rsidRPr="00A96233" w:rsidRDefault="00C80F08" w:rsidP="00C80F08"/>
    <w:p w14:paraId="0E0E9E99" w14:textId="77777777" w:rsidR="00C80F08" w:rsidRPr="00A96233" w:rsidRDefault="00C80F08" w:rsidP="0014236E">
      <w:pPr>
        <w:pStyle w:val="ListParagraph"/>
        <w:numPr>
          <w:ilvl w:val="0"/>
          <w:numId w:val="181"/>
        </w:numPr>
        <w:contextualSpacing w:val="0"/>
      </w:pPr>
      <w:r w:rsidRPr="00A96233">
        <w:t>This is the most unattractive category because the risk is high, but the buyer is unlikely to have the ability to influence the supplier because expenditure is low.</w:t>
      </w:r>
    </w:p>
    <w:p w14:paraId="61E6FEF7" w14:textId="77777777" w:rsidR="00C80F08" w:rsidRPr="00A96233" w:rsidRDefault="00C80F08" w:rsidP="00C80F08"/>
    <w:p w14:paraId="75D02A16" w14:textId="77777777" w:rsidR="00C80F08" w:rsidRPr="00A96233" w:rsidRDefault="00C80F08" w:rsidP="0014236E">
      <w:pPr>
        <w:pStyle w:val="ListParagraph"/>
        <w:numPr>
          <w:ilvl w:val="0"/>
          <w:numId w:val="181"/>
        </w:numPr>
        <w:contextualSpacing w:val="0"/>
      </w:pPr>
      <w:r w:rsidRPr="00A96233">
        <w:t>Items in this category tend to be expensive due to the exclusive position of the supplier.</w:t>
      </w:r>
    </w:p>
    <w:p w14:paraId="4DEB7E76" w14:textId="77777777" w:rsidR="00C80F08" w:rsidRPr="00A96233" w:rsidRDefault="00C80F08" w:rsidP="00C80F08"/>
    <w:p w14:paraId="5E5F4111" w14:textId="77777777" w:rsidR="00C80F08" w:rsidRPr="00A96233" w:rsidRDefault="00C80F08" w:rsidP="0014236E">
      <w:pPr>
        <w:pStyle w:val="ListParagraph"/>
        <w:numPr>
          <w:ilvl w:val="0"/>
          <w:numId w:val="181"/>
        </w:numPr>
        <w:contextualSpacing w:val="0"/>
      </w:pPr>
      <w:r w:rsidRPr="00A96233">
        <w:t>The main focus for bottleneck items is to minimise risk to the organisation.</w:t>
      </w:r>
    </w:p>
    <w:p w14:paraId="07501EF8" w14:textId="17F322E6" w:rsidR="00C80F08" w:rsidRDefault="00C80F08" w:rsidP="00C80F08"/>
    <w:p w14:paraId="27C0B1E3" w14:textId="77777777" w:rsidR="00C80F08" w:rsidRPr="00A96233" w:rsidRDefault="00C80F08" w:rsidP="00C80F08">
      <w:pPr>
        <w:pStyle w:val="Heading3"/>
        <w:spacing w:line="360" w:lineRule="auto"/>
      </w:pPr>
      <w:bookmarkStart w:id="932" w:name="_Toc43568723"/>
      <w:bookmarkStart w:id="933" w:name="_Toc46092961"/>
      <w:bookmarkStart w:id="934" w:name="_Toc46588356"/>
      <w:bookmarkStart w:id="935" w:name="_Toc46829572"/>
      <w:bookmarkStart w:id="936" w:name="_Toc46920086"/>
      <w:r w:rsidRPr="00A96233">
        <w:t>2.2.2</w:t>
      </w:r>
      <w:r w:rsidRPr="00A96233">
        <w:tab/>
        <w:t>Requirements for selecting suppliers</w:t>
      </w:r>
      <w:bookmarkEnd w:id="932"/>
      <w:bookmarkEnd w:id="933"/>
      <w:bookmarkEnd w:id="934"/>
      <w:bookmarkEnd w:id="935"/>
      <w:bookmarkEnd w:id="936"/>
    </w:p>
    <w:p w14:paraId="2675283C" w14:textId="77777777" w:rsidR="00C80F08" w:rsidRPr="00A96233" w:rsidRDefault="00C80F08" w:rsidP="00C80F08"/>
    <w:p w14:paraId="7795464F" w14:textId="77777777" w:rsidR="00C80F08" w:rsidRPr="00A96233" w:rsidRDefault="00C80F08" w:rsidP="00C80F08">
      <w:r w:rsidRPr="00A96233">
        <w:t>It might not be possible to obtain all relevant information, but the buyer should aim to collect as much information as possible.</w:t>
      </w:r>
    </w:p>
    <w:p w14:paraId="3BED5DC2" w14:textId="0E09ED5D" w:rsidR="00963273" w:rsidRDefault="00963273" w:rsidP="00C80F08"/>
    <w:p w14:paraId="2DE3D1C4" w14:textId="77777777" w:rsidR="00C304B4" w:rsidRPr="00A96233" w:rsidRDefault="00C304B4"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25F6CE9C" w14:textId="77777777" w:rsidTr="00C304B4">
        <w:tc>
          <w:tcPr>
            <w:tcW w:w="2529" w:type="dxa"/>
            <w:shd w:val="clear" w:color="auto" w:fill="808080" w:themeFill="background1" w:themeFillShade="80"/>
          </w:tcPr>
          <w:p w14:paraId="725D2BCF" w14:textId="77777777" w:rsidR="00C80F08" w:rsidRPr="00A96233" w:rsidRDefault="00C80F08" w:rsidP="00FF20E7">
            <w:pPr>
              <w:jc w:val="left"/>
              <w:rPr>
                <w:b/>
                <w:bCs/>
                <w:color w:val="FFFFFF" w:themeColor="background1"/>
              </w:rPr>
            </w:pPr>
            <w:r w:rsidRPr="00A96233">
              <w:t xml:space="preserve"> </w:t>
            </w:r>
            <w:r w:rsidRPr="00A96233">
              <w:rPr>
                <w:b/>
                <w:bCs/>
                <w:color w:val="FFFFFF" w:themeColor="background1"/>
              </w:rPr>
              <w:t>Process and design capabilities</w:t>
            </w:r>
          </w:p>
        </w:tc>
        <w:tc>
          <w:tcPr>
            <w:tcW w:w="6452" w:type="dxa"/>
            <w:shd w:val="clear" w:color="auto" w:fill="D9D9D9" w:themeFill="background1" w:themeFillShade="D9"/>
          </w:tcPr>
          <w:p w14:paraId="7B668D3F" w14:textId="2C45A493" w:rsidR="00C80F08" w:rsidRDefault="00C80F08" w:rsidP="00C304B4">
            <w:r w:rsidRPr="00A96233">
              <w:t>It is important that suppliers should not only have up-to-date products, but also process technologies.</w:t>
            </w:r>
          </w:p>
          <w:p w14:paraId="06C75E04" w14:textId="77777777" w:rsidR="00C304B4" w:rsidRPr="00A96233" w:rsidRDefault="00C304B4" w:rsidP="00C304B4"/>
          <w:p w14:paraId="28459D34" w14:textId="296E854A" w:rsidR="00C80F08" w:rsidRDefault="00C80F08" w:rsidP="00C304B4">
            <w:r w:rsidRPr="00A96233">
              <w:t>Different manufacturing processes have strengths and weaknesses, therefore the buyer should be aware of these upfront.</w:t>
            </w:r>
          </w:p>
          <w:p w14:paraId="0FFC2674" w14:textId="77777777" w:rsidR="00C304B4" w:rsidRPr="00A96233" w:rsidRDefault="00C304B4" w:rsidP="00C304B4"/>
          <w:p w14:paraId="11AC9C59" w14:textId="77777777" w:rsidR="00C80F08" w:rsidRPr="00A96233" w:rsidRDefault="00C80F08" w:rsidP="00C304B4">
            <w:r w:rsidRPr="00A96233">
              <w:t>The design capabilities of the manufacturer are important for developing new products.</w:t>
            </w:r>
          </w:p>
        </w:tc>
      </w:tr>
      <w:tr w:rsidR="00C80F08" w:rsidRPr="00A96233" w14:paraId="3AEFDC73" w14:textId="77777777" w:rsidTr="00C304B4">
        <w:tc>
          <w:tcPr>
            <w:tcW w:w="2529" w:type="dxa"/>
            <w:shd w:val="clear" w:color="auto" w:fill="808080" w:themeFill="background1" w:themeFillShade="80"/>
          </w:tcPr>
          <w:p w14:paraId="08610D11" w14:textId="77777777" w:rsidR="00C80F08" w:rsidRPr="00A96233" w:rsidRDefault="00C80F08" w:rsidP="00FF20E7">
            <w:pPr>
              <w:jc w:val="left"/>
              <w:rPr>
                <w:b/>
                <w:bCs/>
              </w:rPr>
            </w:pPr>
            <w:r w:rsidRPr="00A96233">
              <w:rPr>
                <w:b/>
                <w:bCs/>
                <w:color w:val="FFFFFF" w:themeColor="background1"/>
              </w:rPr>
              <w:t>Quality and reliability</w:t>
            </w:r>
          </w:p>
        </w:tc>
        <w:tc>
          <w:tcPr>
            <w:tcW w:w="6452" w:type="dxa"/>
            <w:shd w:val="clear" w:color="auto" w:fill="D9D9D9" w:themeFill="background1" w:themeFillShade="D9"/>
          </w:tcPr>
          <w:p w14:paraId="0E3F0937" w14:textId="79522BEC" w:rsidR="00C80F08" w:rsidRDefault="00C80F08" w:rsidP="00C304B4">
            <w:r w:rsidRPr="00A96233">
              <w:t>Quality is an important requirement in the selection of suppliers.</w:t>
            </w:r>
          </w:p>
          <w:p w14:paraId="606C0268" w14:textId="77777777" w:rsidR="00C304B4" w:rsidRPr="00A96233" w:rsidRDefault="00C304B4" w:rsidP="00C304B4"/>
          <w:p w14:paraId="235133C3" w14:textId="2AA52B6C" w:rsidR="00C80F08" w:rsidRDefault="00C80F08" w:rsidP="00C304B4">
            <w:r w:rsidRPr="00A96233">
              <w:t>Quality should consistently meet specified requirements.</w:t>
            </w:r>
          </w:p>
          <w:p w14:paraId="1D7F8755" w14:textId="77777777" w:rsidR="00C304B4" w:rsidRPr="00A96233" w:rsidRDefault="00C304B4" w:rsidP="00C304B4"/>
          <w:p w14:paraId="7D3B7CD4" w14:textId="40778B17" w:rsidR="00C80F08" w:rsidRDefault="00C80F08" w:rsidP="00C304B4">
            <w:r w:rsidRPr="00A96233">
              <w:t xml:space="preserve">Reliability relates to whether the supplier can deliver as per agreed lead times. </w:t>
            </w:r>
          </w:p>
          <w:p w14:paraId="451FC892" w14:textId="77777777" w:rsidR="00C304B4" w:rsidRPr="00A96233" w:rsidRDefault="00C304B4" w:rsidP="00C304B4"/>
          <w:p w14:paraId="6E30CBAC" w14:textId="77777777" w:rsidR="00C80F08" w:rsidRPr="00A96233" w:rsidRDefault="00C80F08" w:rsidP="00C304B4">
            <w:pPr>
              <w:spacing w:after="120"/>
            </w:pPr>
            <w:r w:rsidRPr="00A96233">
              <w:t xml:space="preserve">The buyer should consider whether the supplier is certified against a relevant quality standard (such as ISO, BSI, etc.). the benefits of dealing with suppliers who are accredited or certified </w:t>
            </w:r>
            <w:proofErr w:type="spellStart"/>
            <w:r w:rsidRPr="00A96233">
              <w:t>include:</w:t>
            </w:r>
            <w:r w:rsidRPr="00A96233">
              <w:rPr>
                <w:vertAlign w:val="superscript"/>
              </w:rPr>
              <w:t>vii</w:t>
            </w:r>
            <w:proofErr w:type="spellEnd"/>
          </w:p>
          <w:p w14:paraId="61026CA9" w14:textId="77777777" w:rsidR="00C80F08" w:rsidRPr="00A96233" w:rsidRDefault="00C80F08" w:rsidP="00C304B4">
            <w:pPr>
              <w:pStyle w:val="ListParagraph"/>
              <w:numPr>
                <w:ilvl w:val="0"/>
                <w:numId w:val="194"/>
              </w:numPr>
              <w:spacing w:after="120"/>
              <w:contextualSpacing w:val="0"/>
            </w:pPr>
            <w:r w:rsidRPr="00A96233">
              <w:t>Elimination for the need for additional supplier assessment of meeting quality standards</w:t>
            </w:r>
          </w:p>
          <w:p w14:paraId="350F6DE1" w14:textId="77777777" w:rsidR="00C80F08" w:rsidRPr="00A96233" w:rsidRDefault="00C80F08" w:rsidP="00C304B4">
            <w:pPr>
              <w:pStyle w:val="ListParagraph"/>
              <w:numPr>
                <w:ilvl w:val="0"/>
                <w:numId w:val="194"/>
              </w:numPr>
              <w:spacing w:after="120"/>
              <w:contextualSpacing w:val="0"/>
            </w:pPr>
            <w:r w:rsidRPr="00A96233">
              <w:t>Simplification of buying decisions</w:t>
            </w:r>
          </w:p>
          <w:p w14:paraId="2BF72C74" w14:textId="77777777" w:rsidR="00C80F08" w:rsidRPr="00A96233" w:rsidRDefault="00C80F08" w:rsidP="00C304B4">
            <w:pPr>
              <w:pStyle w:val="ListParagraph"/>
              <w:numPr>
                <w:ilvl w:val="0"/>
                <w:numId w:val="194"/>
              </w:numPr>
              <w:spacing w:after="120"/>
              <w:contextualSpacing w:val="0"/>
            </w:pPr>
            <w:r w:rsidRPr="00A96233">
              <w:t>Provision of assurance that quality needs will be met</w:t>
            </w:r>
          </w:p>
          <w:p w14:paraId="44711E34" w14:textId="77777777" w:rsidR="00C80F08" w:rsidRPr="00A96233" w:rsidRDefault="00C80F08" w:rsidP="00C304B4">
            <w:pPr>
              <w:pStyle w:val="ListParagraph"/>
              <w:numPr>
                <w:ilvl w:val="0"/>
                <w:numId w:val="194"/>
              </w:numPr>
              <w:contextualSpacing w:val="0"/>
            </w:pPr>
            <w:r w:rsidRPr="00A96233">
              <w:t>Increased confidence in supplier ability.</w:t>
            </w:r>
          </w:p>
          <w:p w14:paraId="157C86F6" w14:textId="77777777" w:rsidR="00C304B4" w:rsidRDefault="00C304B4" w:rsidP="00C304B4"/>
          <w:p w14:paraId="42A09658" w14:textId="6F5E735C" w:rsidR="00C80F08" w:rsidRPr="00A96233" w:rsidRDefault="00C80F08" w:rsidP="00C304B4">
            <w:pPr>
              <w:spacing w:after="120"/>
            </w:pPr>
            <w:r w:rsidRPr="00A96233">
              <w:t>CIPS recommends considering of the following for suppliers who are not accredited or certified against quality standards:</w:t>
            </w:r>
          </w:p>
          <w:p w14:paraId="25B48590" w14:textId="77777777" w:rsidR="00C80F08" w:rsidRPr="00A96233" w:rsidRDefault="00C80F08" w:rsidP="00C304B4">
            <w:pPr>
              <w:pStyle w:val="ListParagraph"/>
              <w:numPr>
                <w:ilvl w:val="0"/>
                <w:numId w:val="195"/>
              </w:numPr>
              <w:spacing w:after="120"/>
              <w:contextualSpacing w:val="0"/>
            </w:pPr>
            <w:r w:rsidRPr="00A96233">
              <w:t>To what extent does the supplier know about and implement the concept of Total Quality Management (TQM)?</w:t>
            </w:r>
          </w:p>
          <w:p w14:paraId="1974A5C1" w14:textId="77777777" w:rsidR="00C80F08" w:rsidRPr="00A96233" w:rsidRDefault="00C80F08" w:rsidP="00C304B4">
            <w:pPr>
              <w:pStyle w:val="ListParagraph"/>
              <w:numPr>
                <w:ilvl w:val="0"/>
                <w:numId w:val="195"/>
              </w:numPr>
              <w:spacing w:after="120"/>
              <w:contextualSpacing w:val="0"/>
            </w:pPr>
            <w:r w:rsidRPr="00A96233">
              <w:t>What procedures are in place for the inspection and testing of received materials?</w:t>
            </w:r>
          </w:p>
          <w:p w14:paraId="2B0798AF" w14:textId="77777777" w:rsidR="00C80F08" w:rsidRPr="00A96233" w:rsidRDefault="00C80F08" w:rsidP="00C304B4">
            <w:pPr>
              <w:pStyle w:val="ListParagraph"/>
              <w:numPr>
                <w:ilvl w:val="0"/>
                <w:numId w:val="195"/>
              </w:numPr>
              <w:spacing w:after="120"/>
              <w:contextualSpacing w:val="0"/>
            </w:pPr>
            <w:r w:rsidRPr="00A96233">
              <w:t>What statistical controls are applied in respect of quality?</w:t>
            </w:r>
          </w:p>
          <w:p w14:paraId="5D79348F" w14:textId="77777777" w:rsidR="00C80F08" w:rsidRPr="00A96233" w:rsidRDefault="00C80F08" w:rsidP="00C304B4">
            <w:pPr>
              <w:pStyle w:val="ListParagraph"/>
              <w:numPr>
                <w:ilvl w:val="0"/>
                <w:numId w:val="195"/>
              </w:numPr>
              <w:spacing w:after="120"/>
              <w:contextualSpacing w:val="0"/>
            </w:pPr>
            <w:r w:rsidRPr="00A96233">
              <w:t>Do quality control procedures cover evaluation of the supplier’s sub-contractors?</w:t>
            </w:r>
          </w:p>
          <w:p w14:paraId="0DE23AA1" w14:textId="77777777" w:rsidR="00C80F08" w:rsidRPr="00A96233" w:rsidRDefault="00C80F08" w:rsidP="00C304B4">
            <w:pPr>
              <w:pStyle w:val="ListParagraph"/>
              <w:numPr>
                <w:ilvl w:val="0"/>
                <w:numId w:val="195"/>
              </w:numPr>
              <w:contextualSpacing w:val="0"/>
            </w:pPr>
            <w:r w:rsidRPr="00A96233">
              <w:t>Can the supplier guarantee that the buying company can safely eliminate incoming inspections?</w:t>
            </w:r>
          </w:p>
        </w:tc>
      </w:tr>
      <w:tr w:rsidR="00C80F08" w:rsidRPr="00A96233" w14:paraId="643EE7AC" w14:textId="77777777" w:rsidTr="00C304B4">
        <w:tc>
          <w:tcPr>
            <w:tcW w:w="2529" w:type="dxa"/>
            <w:shd w:val="clear" w:color="auto" w:fill="808080" w:themeFill="background1" w:themeFillShade="80"/>
          </w:tcPr>
          <w:p w14:paraId="1EE8F6D4" w14:textId="77777777" w:rsidR="00C80F08" w:rsidRPr="00A96233" w:rsidRDefault="00C80F08" w:rsidP="00FF20E7">
            <w:pPr>
              <w:jc w:val="left"/>
              <w:rPr>
                <w:b/>
                <w:bCs/>
                <w:color w:val="FFFFFF" w:themeColor="background1"/>
              </w:rPr>
            </w:pPr>
            <w:r w:rsidRPr="00A96233">
              <w:rPr>
                <w:b/>
                <w:bCs/>
                <w:color w:val="FFFFFF" w:themeColor="background1"/>
              </w:rPr>
              <w:t>Cost</w:t>
            </w:r>
          </w:p>
        </w:tc>
        <w:tc>
          <w:tcPr>
            <w:tcW w:w="6452" w:type="dxa"/>
            <w:shd w:val="clear" w:color="auto" w:fill="D9D9D9" w:themeFill="background1" w:themeFillShade="D9"/>
          </w:tcPr>
          <w:p w14:paraId="6A51EEB1" w14:textId="77777777" w:rsidR="00C80F08" w:rsidRPr="00A96233" w:rsidRDefault="00C80F08" w:rsidP="00C304B4">
            <w:r w:rsidRPr="00A96233">
              <w:t>The cost of merchandise does not only include the unit price from the supplier, but also payment terms, discounts, carrying cost, and the cost of logistics.</w:t>
            </w:r>
          </w:p>
        </w:tc>
      </w:tr>
      <w:tr w:rsidR="00C80F08" w:rsidRPr="00A96233" w14:paraId="1620D9C1" w14:textId="77777777" w:rsidTr="00C304B4">
        <w:tc>
          <w:tcPr>
            <w:tcW w:w="2529" w:type="dxa"/>
            <w:shd w:val="clear" w:color="auto" w:fill="808080" w:themeFill="background1" w:themeFillShade="80"/>
          </w:tcPr>
          <w:p w14:paraId="5C4A967C" w14:textId="77777777" w:rsidR="00C80F08" w:rsidRPr="00A96233" w:rsidRDefault="00C80F08" w:rsidP="00FF20E7">
            <w:pPr>
              <w:jc w:val="left"/>
              <w:rPr>
                <w:b/>
                <w:bCs/>
                <w:color w:val="FFFFFF" w:themeColor="background1"/>
              </w:rPr>
            </w:pPr>
            <w:r w:rsidRPr="00A96233">
              <w:rPr>
                <w:b/>
                <w:bCs/>
                <w:color w:val="FFFFFF" w:themeColor="background1"/>
              </w:rPr>
              <w:t>Service</w:t>
            </w:r>
          </w:p>
        </w:tc>
        <w:tc>
          <w:tcPr>
            <w:tcW w:w="6452" w:type="dxa"/>
            <w:shd w:val="clear" w:color="auto" w:fill="D9D9D9" w:themeFill="background1" w:themeFillShade="D9"/>
          </w:tcPr>
          <w:p w14:paraId="347C0D8E" w14:textId="77777777" w:rsidR="00C80F08" w:rsidRPr="00A96233" w:rsidRDefault="00C80F08" w:rsidP="00C304B4">
            <w:r w:rsidRPr="00A96233">
              <w:t>Suppliers must be able to back up their products with services such as product information or warranty where applicable.</w:t>
            </w:r>
          </w:p>
        </w:tc>
      </w:tr>
      <w:tr w:rsidR="00C80F08" w:rsidRPr="00A96233" w14:paraId="11ABDDE9" w14:textId="77777777" w:rsidTr="00C304B4">
        <w:tc>
          <w:tcPr>
            <w:tcW w:w="2529" w:type="dxa"/>
            <w:shd w:val="clear" w:color="auto" w:fill="808080" w:themeFill="background1" w:themeFillShade="80"/>
          </w:tcPr>
          <w:p w14:paraId="054E7A70" w14:textId="77777777" w:rsidR="00C80F08" w:rsidRPr="00A96233" w:rsidRDefault="00C80F08" w:rsidP="00FF20E7">
            <w:pPr>
              <w:jc w:val="left"/>
              <w:rPr>
                <w:b/>
                <w:bCs/>
                <w:color w:val="FFFFFF" w:themeColor="background1"/>
              </w:rPr>
            </w:pPr>
            <w:r w:rsidRPr="00A96233">
              <w:rPr>
                <w:b/>
                <w:bCs/>
                <w:color w:val="FFFFFF" w:themeColor="background1"/>
              </w:rPr>
              <w:t>Production capacity</w:t>
            </w:r>
          </w:p>
        </w:tc>
        <w:tc>
          <w:tcPr>
            <w:tcW w:w="6452" w:type="dxa"/>
            <w:shd w:val="clear" w:color="auto" w:fill="D9D9D9" w:themeFill="background1" w:themeFillShade="D9"/>
          </w:tcPr>
          <w:p w14:paraId="2EBBCC71" w14:textId="0FA7B512" w:rsidR="00C80F08" w:rsidRDefault="00C80F08" w:rsidP="00C304B4">
            <w:r w:rsidRPr="00A96233">
              <w:t>The buyer should consider whether the supplier has the capacity to fill orders and meet requirements.</w:t>
            </w:r>
          </w:p>
          <w:p w14:paraId="2FDA3BA0" w14:textId="77777777" w:rsidR="00C304B4" w:rsidRPr="00A96233" w:rsidRDefault="00C304B4" w:rsidP="00C304B4"/>
          <w:p w14:paraId="759ED5E7" w14:textId="14A9C547" w:rsidR="00C80F08" w:rsidRDefault="00C80F08" w:rsidP="00C304B4">
            <w:r w:rsidRPr="00A96233">
              <w:t>The Chartered Institute of Procurement and Supply defines production capacity as “the limiting capability of a productive unit to produce within a stated time period, normally expressed in terms of output units per unit of time (for example, capacity of 50</w:t>
            </w:r>
            <w:r w:rsidR="00F622B0">
              <w:t xml:space="preserve"> </w:t>
            </w:r>
            <w:r w:rsidRPr="00A96233">
              <w:t>000 units per month).</w:t>
            </w:r>
          </w:p>
          <w:p w14:paraId="1FFD5B3F" w14:textId="77777777" w:rsidR="00C304B4" w:rsidRPr="00A96233" w:rsidRDefault="00C304B4" w:rsidP="00C304B4"/>
          <w:p w14:paraId="6980EA5D" w14:textId="77777777" w:rsidR="00C80F08" w:rsidRPr="00A96233" w:rsidRDefault="00C80F08" w:rsidP="00C304B4">
            <w:r w:rsidRPr="00A96233">
              <w:t>It may, however, be possible for the supplier to increase capacity by increased overtime or adding new facilities.</w:t>
            </w:r>
          </w:p>
        </w:tc>
      </w:tr>
      <w:tr w:rsidR="00C80F08" w:rsidRPr="00A96233" w14:paraId="038D0FB2" w14:textId="77777777" w:rsidTr="00C304B4">
        <w:tc>
          <w:tcPr>
            <w:tcW w:w="2529" w:type="dxa"/>
            <w:shd w:val="clear" w:color="auto" w:fill="808080" w:themeFill="background1" w:themeFillShade="80"/>
          </w:tcPr>
          <w:p w14:paraId="096CEB3F" w14:textId="77777777" w:rsidR="00C80F08" w:rsidRPr="00A96233" w:rsidRDefault="00C80F08" w:rsidP="00FF20E7">
            <w:pPr>
              <w:jc w:val="left"/>
              <w:rPr>
                <w:b/>
                <w:bCs/>
                <w:color w:val="FFFFFF" w:themeColor="background1"/>
              </w:rPr>
            </w:pPr>
            <w:r w:rsidRPr="00A96233">
              <w:rPr>
                <w:b/>
                <w:bCs/>
                <w:color w:val="FFFFFF" w:themeColor="background1"/>
              </w:rPr>
              <w:t>Production facilities</w:t>
            </w:r>
          </w:p>
        </w:tc>
        <w:tc>
          <w:tcPr>
            <w:tcW w:w="6452" w:type="dxa"/>
            <w:shd w:val="clear" w:color="auto" w:fill="D9D9D9" w:themeFill="background1" w:themeFillShade="D9"/>
          </w:tcPr>
          <w:p w14:paraId="32897AD2" w14:textId="77777777" w:rsidR="00C80F08" w:rsidRPr="00A96233" w:rsidRDefault="00C80F08" w:rsidP="00C304B4">
            <w:pPr>
              <w:spacing w:after="120"/>
            </w:pPr>
            <w:r w:rsidRPr="00A96233">
              <w:t>Attention should be given to aspects such as:</w:t>
            </w:r>
          </w:p>
          <w:p w14:paraId="5F39A733" w14:textId="77777777" w:rsidR="00C80F08" w:rsidRPr="00A96233" w:rsidRDefault="00C80F08" w:rsidP="00C304B4">
            <w:pPr>
              <w:pStyle w:val="ListParagraph"/>
              <w:numPr>
                <w:ilvl w:val="0"/>
                <w:numId w:val="192"/>
              </w:numPr>
              <w:spacing w:after="120"/>
              <w:contextualSpacing w:val="0"/>
            </w:pPr>
            <w:r w:rsidRPr="00A96233">
              <w:t>Does the supplier have the full range of machinery to make the required product?</w:t>
            </w:r>
          </w:p>
          <w:p w14:paraId="41D0325C" w14:textId="77777777" w:rsidR="00C80F08" w:rsidRPr="00A96233" w:rsidRDefault="00C80F08" w:rsidP="00C304B4">
            <w:pPr>
              <w:pStyle w:val="ListParagraph"/>
              <w:numPr>
                <w:ilvl w:val="0"/>
                <w:numId w:val="192"/>
              </w:numPr>
              <w:spacing w:after="120"/>
              <w:contextualSpacing w:val="0"/>
            </w:pPr>
            <w:r w:rsidRPr="00A96233">
              <w:t>How would any shortage of machinery be overcome?</w:t>
            </w:r>
          </w:p>
          <w:p w14:paraId="6B28BD4D" w14:textId="77777777" w:rsidR="00C80F08" w:rsidRPr="00A96233" w:rsidRDefault="00C80F08" w:rsidP="00C304B4">
            <w:pPr>
              <w:pStyle w:val="ListParagraph"/>
              <w:numPr>
                <w:ilvl w:val="0"/>
                <w:numId w:val="192"/>
              </w:numPr>
              <w:spacing w:after="120"/>
              <w:contextualSpacing w:val="0"/>
            </w:pPr>
            <w:r w:rsidRPr="00A96233">
              <w:t>Are machines modern and well maintained?</w:t>
            </w:r>
          </w:p>
          <w:p w14:paraId="14F31090" w14:textId="77777777" w:rsidR="00C80F08" w:rsidRPr="00A96233" w:rsidRDefault="00C80F08" w:rsidP="00C304B4">
            <w:pPr>
              <w:pStyle w:val="ListParagraph"/>
              <w:numPr>
                <w:ilvl w:val="0"/>
                <w:numId w:val="192"/>
              </w:numPr>
              <w:spacing w:after="120"/>
              <w:contextualSpacing w:val="0"/>
            </w:pPr>
            <w:r w:rsidRPr="00A96233">
              <w:t>Is plant layout satisfactory?</w:t>
            </w:r>
          </w:p>
          <w:p w14:paraId="4BCF12D8" w14:textId="77777777" w:rsidR="00C80F08" w:rsidRPr="00A96233" w:rsidRDefault="00C80F08" w:rsidP="00C304B4">
            <w:pPr>
              <w:pStyle w:val="ListParagraph"/>
              <w:numPr>
                <w:ilvl w:val="0"/>
                <w:numId w:val="192"/>
              </w:numPr>
              <w:spacing w:after="120"/>
              <w:contextualSpacing w:val="0"/>
            </w:pPr>
            <w:r w:rsidRPr="00A96233">
              <w:t>Are good housekeeping standards implemented?</w:t>
            </w:r>
          </w:p>
          <w:p w14:paraId="6212BA97" w14:textId="77777777" w:rsidR="00C80F08" w:rsidRPr="00A96233" w:rsidRDefault="00C80F08" w:rsidP="00C304B4">
            <w:pPr>
              <w:pStyle w:val="ListParagraph"/>
              <w:numPr>
                <w:ilvl w:val="0"/>
                <w:numId w:val="192"/>
              </w:numPr>
              <w:contextualSpacing w:val="0"/>
            </w:pPr>
            <w:r w:rsidRPr="00A96233">
              <w:t>Are health and safety measures satisfactory?</w:t>
            </w:r>
          </w:p>
        </w:tc>
      </w:tr>
    </w:tbl>
    <w:p w14:paraId="57E6CA76" w14:textId="77777777" w:rsidR="003D2AF0" w:rsidRDefault="003D2AF0"/>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6C7C132F" w14:textId="77777777" w:rsidTr="00C304B4">
        <w:tc>
          <w:tcPr>
            <w:tcW w:w="2529" w:type="dxa"/>
            <w:shd w:val="clear" w:color="auto" w:fill="808080" w:themeFill="background1" w:themeFillShade="80"/>
          </w:tcPr>
          <w:p w14:paraId="559FD529" w14:textId="77777777" w:rsidR="00C80F08" w:rsidRPr="00A96233" w:rsidRDefault="00C80F08" w:rsidP="00FF20E7">
            <w:pPr>
              <w:jc w:val="left"/>
              <w:rPr>
                <w:b/>
                <w:bCs/>
                <w:color w:val="FFFFFF" w:themeColor="background1"/>
              </w:rPr>
            </w:pPr>
            <w:r w:rsidRPr="00A96233">
              <w:rPr>
                <w:b/>
                <w:bCs/>
                <w:color w:val="FFFFFF" w:themeColor="background1"/>
              </w:rPr>
              <w:t>Location</w:t>
            </w:r>
          </w:p>
        </w:tc>
        <w:tc>
          <w:tcPr>
            <w:tcW w:w="6452" w:type="dxa"/>
            <w:shd w:val="clear" w:color="auto" w:fill="D9D9D9" w:themeFill="background1" w:themeFillShade="D9"/>
          </w:tcPr>
          <w:p w14:paraId="6FC17A41" w14:textId="77777777" w:rsidR="00C80F08" w:rsidRPr="00A96233" w:rsidRDefault="00C80F08" w:rsidP="00C304B4">
            <w:r w:rsidRPr="00A96233">
              <w:t>Geographical location is an important requirement because it impacts on transportation, lead times and costs of logistics.</w:t>
            </w:r>
          </w:p>
        </w:tc>
      </w:tr>
      <w:tr w:rsidR="00C80F08" w:rsidRPr="00A96233" w14:paraId="4AA4CBC0" w14:textId="77777777" w:rsidTr="00C304B4">
        <w:tc>
          <w:tcPr>
            <w:tcW w:w="2529" w:type="dxa"/>
            <w:shd w:val="clear" w:color="auto" w:fill="808080" w:themeFill="background1" w:themeFillShade="80"/>
          </w:tcPr>
          <w:p w14:paraId="6EF8F0C7" w14:textId="77777777" w:rsidR="00C80F08" w:rsidRPr="00A96233" w:rsidRDefault="00C80F08" w:rsidP="00FF20E7">
            <w:pPr>
              <w:jc w:val="left"/>
              <w:rPr>
                <w:b/>
                <w:bCs/>
                <w:color w:val="FFFFFF" w:themeColor="background1"/>
              </w:rPr>
            </w:pPr>
            <w:r w:rsidRPr="00A96233">
              <w:rPr>
                <w:b/>
                <w:bCs/>
                <w:color w:val="FFFFFF" w:themeColor="background1"/>
              </w:rPr>
              <w:t>Management capability</w:t>
            </w:r>
          </w:p>
        </w:tc>
        <w:tc>
          <w:tcPr>
            <w:tcW w:w="6452" w:type="dxa"/>
            <w:shd w:val="clear" w:color="auto" w:fill="D9D9D9" w:themeFill="background1" w:themeFillShade="D9"/>
          </w:tcPr>
          <w:p w14:paraId="5F39E220" w14:textId="77777777" w:rsidR="00C80F08" w:rsidRPr="00A96233" w:rsidRDefault="00C80F08" w:rsidP="00C304B4">
            <w:r w:rsidRPr="00A96233">
              <w:t xml:space="preserve">Management capability includes aspects such as management’s commitment to continuous process and quality improvement, overall professional ability and experience, its ability to maintain positive relationships with the workforce and a willingness to develop a close working relationship with buyers. </w:t>
            </w:r>
          </w:p>
        </w:tc>
      </w:tr>
      <w:tr w:rsidR="00C80F08" w:rsidRPr="00A96233" w14:paraId="569EFF4B" w14:textId="77777777" w:rsidTr="00C304B4">
        <w:tc>
          <w:tcPr>
            <w:tcW w:w="2529" w:type="dxa"/>
            <w:shd w:val="clear" w:color="auto" w:fill="808080" w:themeFill="background1" w:themeFillShade="80"/>
          </w:tcPr>
          <w:p w14:paraId="2F2974B2" w14:textId="77777777" w:rsidR="00C80F08" w:rsidRPr="00A96233" w:rsidRDefault="00C80F08" w:rsidP="00FF20E7">
            <w:pPr>
              <w:jc w:val="left"/>
              <w:rPr>
                <w:b/>
                <w:bCs/>
                <w:color w:val="FFFFFF" w:themeColor="background1"/>
              </w:rPr>
            </w:pPr>
            <w:r w:rsidRPr="00A96233">
              <w:rPr>
                <w:b/>
                <w:bCs/>
                <w:color w:val="FFFFFF" w:themeColor="background1"/>
              </w:rPr>
              <w:t>Financial health and cost structure</w:t>
            </w:r>
          </w:p>
        </w:tc>
        <w:tc>
          <w:tcPr>
            <w:tcW w:w="6452" w:type="dxa"/>
            <w:shd w:val="clear" w:color="auto" w:fill="D9D9D9" w:themeFill="background1" w:themeFillShade="D9"/>
          </w:tcPr>
          <w:p w14:paraId="646E9260" w14:textId="77777777" w:rsidR="00C80F08" w:rsidRPr="00A96233" w:rsidRDefault="00C80F08" w:rsidP="00C304B4">
            <w:r w:rsidRPr="00A96233">
              <w:t>Financial health is evaluated using different financial ratios that determine whether a supplier can invest in resources, pay its suppliers and workforce and continue to meet its debt and other financial obligations.</w:t>
            </w:r>
          </w:p>
          <w:p w14:paraId="00F2522F" w14:textId="7A98CE01" w:rsidR="00C80F08" w:rsidRDefault="00C80F08" w:rsidP="00C304B4">
            <w:r w:rsidRPr="00A96233">
              <w:t>Financial health is an important indicator of whether the supplier will be able to be a reliable source of supply.</w:t>
            </w:r>
          </w:p>
          <w:p w14:paraId="5323E7BC" w14:textId="77777777" w:rsidR="00C304B4" w:rsidRPr="00A96233" w:rsidRDefault="00C304B4" w:rsidP="00C304B4"/>
          <w:p w14:paraId="6B47785D" w14:textId="77777777" w:rsidR="00C80F08" w:rsidRPr="00A96233" w:rsidRDefault="00C80F08" w:rsidP="00C304B4">
            <w:pPr>
              <w:spacing w:after="120"/>
            </w:pPr>
            <w:r w:rsidRPr="00A96233">
              <w:t xml:space="preserve">The Chartered Institute of Procurement and Supply (CIPS) argues that financial appraisal of a potential supplier should reduce the risk of placing business with a supplier whose financial viability might be in doubt. It is recommended that the following checks be </w:t>
            </w:r>
            <w:proofErr w:type="spellStart"/>
            <w:r w:rsidRPr="00A96233">
              <w:t>done:</w:t>
            </w:r>
            <w:r w:rsidRPr="00A96233">
              <w:rPr>
                <w:vertAlign w:val="superscript"/>
              </w:rPr>
              <w:t>viii</w:t>
            </w:r>
            <w:proofErr w:type="spellEnd"/>
          </w:p>
          <w:p w14:paraId="2FE176D5" w14:textId="77777777" w:rsidR="00C80F08" w:rsidRPr="00A96233" w:rsidRDefault="00C80F08" w:rsidP="00C304B4">
            <w:pPr>
              <w:pStyle w:val="ListParagraph"/>
              <w:numPr>
                <w:ilvl w:val="0"/>
                <w:numId w:val="191"/>
              </w:numPr>
              <w:spacing w:after="120"/>
              <w:ind w:left="403" w:hanging="403"/>
              <w:contextualSpacing w:val="0"/>
            </w:pPr>
            <w:r w:rsidRPr="00A96233">
              <w:t>The assessed turnover of the supplier over three years</w:t>
            </w:r>
          </w:p>
          <w:p w14:paraId="77988FBC" w14:textId="77777777" w:rsidR="00C80F08" w:rsidRPr="00A96233" w:rsidRDefault="00C80F08" w:rsidP="00C304B4">
            <w:pPr>
              <w:pStyle w:val="ListParagraph"/>
              <w:numPr>
                <w:ilvl w:val="0"/>
                <w:numId w:val="191"/>
              </w:numPr>
              <w:spacing w:after="120"/>
              <w:ind w:left="403" w:hanging="403"/>
              <w:contextualSpacing w:val="0"/>
            </w:pPr>
            <w:r w:rsidRPr="00A96233">
              <w:t>The profitability and relationship between gross and net profits over three years</w:t>
            </w:r>
          </w:p>
          <w:p w14:paraId="32CF0EA4" w14:textId="77777777" w:rsidR="00C80F08" w:rsidRPr="00A96233" w:rsidRDefault="00C80F08" w:rsidP="00C304B4">
            <w:pPr>
              <w:pStyle w:val="ListParagraph"/>
              <w:numPr>
                <w:ilvl w:val="0"/>
                <w:numId w:val="191"/>
              </w:numPr>
              <w:spacing w:after="120"/>
              <w:ind w:left="403" w:hanging="403"/>
              <w:contextualSpacing w:val="0"/>
            </w:pPr>
            <w:r w:rsidRPr="00A96233">
              <w:t>The value of the capital assets and return on capital assets and return on capital employed</w:t>
            </w:r>
          </w:p>
          <w:p w14:paraId="4C71806B" w14:textId="77777777" w:rsidR="00C80F08" w:rsidRPr="00A96233" w:rsidRDefault="00C80F08" w:rsidP="00C304B4">
            <w:pPr>
              <w:pStyle w:val="ListParagraph"/>
              <w:numPr>
                <w:ilvl w:val="0"/>
                <w:numId w:val="191"/>
              </w:numPr>
              <w:spacing w:after="120"/>
              <w:ind w:left="403" w:hanging="403"/>
              <w:contextualSpacing w:val="0"/>
            </w:pPr>
            <w:r w:rsidRPr="00A96233">
              <w:t>The scale of borrowings and the ration of debts to assets</w:t>
            </w:r>
          </w:p>
          <w:p w14:paraId="395876B7" w14:textId="77777777" w:rsidR="00C80F08" w:rsidRPr="00A96233" w:rsidRDefault="00C80F08" w:rsidP="00C304B4">
            <w:pPr>
              <w:pStyle w:val="ListParagraph"/>
              <w:numPr>
                <w:ilvl w:val="0"/>
                <w:numId w:val="191"/>
              </w:numPr>
              <w:spacing w:after="120"/>
              <w:ind w:left="403" w:hanging="403"/>
              <w:contextualSpacing w:val="0"/>
            </w:pPr>
            <w:r w:rsidRPr="00A96233">
              <w:t>Whether the supplier has a financial backer or guarantor</w:t>
            </w:r>
          </w:p>
          <w:p w14:paraId="11CF2F43" w14:textId="77777777" w:rsidR="00C80F08" w:rsidRPr="00A96233" w:rsidRDefault="00C80F08" w:rsidP="00C304B4">
            <w:pPr>
              <w:pStyle w:val="ListParagraph"/>
              <w:numPr>
                <w:ilvl w:val="0"/>
                <w:numId w:val="191"/>
              </w:numPr>
              <w:spacing w:after="120"/>
              <w:ind w:left="403" w:hanging="403"/>
              <w:contextualSpacing w:val="0"/>
            </w:pPr>
            <w:r w:rsidRPr="00A96233">
              <w:t>The possibility of a merger or take-over affecting ability to supply</w:t>
            </w:r>
          </w:p>
          <w:p w14:paraId="5454DC94" w14:textId="77777777" w:rsidR="00C80F08" w:rsidRPr="00A96233" w:rsidRDefault="00C80F08" w:rsidP="00C304B4">
            <w:pPr>
              <w:pStyle w:val="ListParagraph"/>
              <w:numPr>
                <w:ilvl w:val="0"/>
                <w:numId w:val="191"/>
              </w:numPr>
              <w:contextualSpacing w:val="0"/>
            </w:pPr>
            <w:r w:rsidRPr="00A96233">
              <w:t>Whether the supplier is “tied” to a small number of major customers so that if one withdraws their business it might not cause the supplier financial difficulties</w:t>
            </w:r>
          </w:p>
        </w:tc>
      </w:tr>
      <w:tr w:rsidR="00C80F08" w:rsidRPr="00A96233" w14:paraId="1EFFCACE" w14:textId="77777777" w:rsidTr="00C304B4">
        <w:tc>
          <w:tcPr>
            <w:tcW w:w="2529" w:type="dxa"/>
            <w:shd w:val="clear" w:color="auto" w:fill="808080" w:themeFill="background1" w:themeFillShade="80"/>
          </w:tcPr>
          <w:p w14:paraId="2CB4BECF" w14:textId="77777777" w:rsidR="00C80F08" w:rsidRPr="00A96233" w:rsidRDefault="00C80F08" w:rsidP="00FF20E7">
            <w:pPr>
              <w:jc w:val="left"/>
              <w:rPr>
                <w:b/>
                <w:bCs/>
                <w:color w:val="FFFFFF" w:themeColor="background1"/>
              </w:rPr>
            </w:pPr>
            <w:r w:rsidRPr="00A96233">
              <w:rPr>
                <w:b/>
                <w:bCs/>
                <w:color w:val="FFFFFF" w:themeColor="background1"/>
              </w:rPr>
              <w:t>Planning and control system</w:t>
            </w:r>
          </w:p>
        </w:tc>
        <w:tc>
          <w:tcPr>
            <w:tcW w:w="6452" w:type="dxa"/>
            <w:shd w:val="clear" w:color="auto" w:fill="D9D9D9" w:themeFill="background1" w:themeFillShade="D9"/>
          </w:tcPr>
          <w:p w14:paraId="2D08C785" w14:textId="264972A0" w:rsidR="00C80F08" w:rsidRDefault="00C80F08" w:rsidP="00C304B4">
            <w:r w:rsidRPr="00A96233">
              <w:t>Planning and control systems include those systems that schedule and control the flow of work within the organisation.</w:t>
            </w:r>
          </w:p>
          <w:p w14:paraId="6ABF1A5F" w14:textId="77777777" w:rsidR="00C304B4" w:rsidRPr="00A96233" w:rsidRDefault="00C304B4" w:rsidP="00C304B4"/>
          <w:p w14:paraId="44DAF542" w14:textId="77777777" w:rsidR="00C80F08" w:rsidRPr="00A96233" w:rsidRDefault="00C80F08" w:rsidP="00C304B4">
            <w:r w:rsidRPr="00A96233">
              <w:t>The level of sophistication (or lack of it) can have a major impact on supply chain performance.</w:t>
            </w:r>
          </w:p>
        </w:tc>
      </w:tr>
      <w:tr w:rsidR="00C80F08" w:rsidRPr="00A96233" w14:paraId="08D8928C" w14:textId="77777777" w:rsidTr="00C304B4">
        <w:tc>
          <w:tcPr>
            <w:tcW w:w="2529" w:type="dxa"/>
            <w:shd w:val="clear" w:color="auto" w:fill="808080" w:themeFill="background1" w:themeFillShade="80"/>
          </w:tcPr>
          <w:p w14:paraId="561414E8" w14:textId="77777777" w:rsidR="00C80F08" w:rsidRPr="00A96233" w:rsidRDefault="00C80F08" w:rsidP="00FF20E7">
            <w:pPr>
              <w:jc w:val="left"/>
              <w:rPr>
                <w:b/>
                <w:bCs/>
                <w:color w:val="FFFFFF" w:themeColor="background1"/>
              </w:rPr>
            </w:pPr>
            <w:r w:rsidRPr="00A96233">
              <w:rPr>
                <w:b/>
                <w:bCs/>
                <w:color w:val="FFFFFF" w:themeColor="background1"/>
              </w:rPr>
              <w:t>Compliance with environmental regulation</w:t>
            </w:r>
          </w:p>
        </w:tc>
        <w:tc>
          <w:tcPr>
            <w:tcW w:w="6452" w:type="dxa"/>
            <w:shd w:val="clear" w:color="auto" w:fill="D9D9D9" w:themeFill="background1" w:themeFillShade="D9"/>
          </w:tcPr>
          <w:p w14:paraId="5B72DA7A" w14:textId="40639BD5" w:rsidR="00C80F08" w:rsidRDefault="00C80F08" w:rsidP="00C304B4">
            <w:r w:rsidRPr="00A96233">
              <w:t xml:space="preserve">Compliance with environmental regulations – both in the location of the supplier and the retail chain – has become an important requirement. </w:t>
            </w:r>
          </w:p>
          <w:p w14:paraId="485E14BE" w14:textId="77777777" w:rsidR="00C304B4" w:rsidRPr="00A96233" w:rsidRDefault="00C304B4" w:rsidP="00C304B4"/>
          <w:p w14:paraId="60345E20" w14:textId="5C4E991C" w:rsidR="00C80F08" w:rsidRDefault="00C80F08" w:rsidP="00C304B4">
            <w:r w:rsidRPr="00A96233">
              <w:t>ISO 14000 provides guidelines on environmental policies. Where applicable, suppliers should be expected to have environmental policies and procedures in place.</w:t>
            </w:r>
          </w:p>
          <w:p w14:paraId="4E54AA14" w14:textId="77777777" w:rsidR="00C304B4" w:rsidRPr="00A96233" w:rsidRDefault="00C304B4" w:rsidP="00C304B4"/>
          <w:p w14:paraId="540BC95D" w14:textId="77777777" w:rsidR="00C80F08" w:rsidRPr="00A96233" w:rsidRDefault="00C80F08" w:rsidP="00C304B4">
            <w:r w:rsidRPr="00A96233">
              <w:t xml:space="preserve">If ISO 14000 policies and procedures are not in place, the buyer may consider questions such </w:t>
            </w:r>
            <w:proofErr w:type="spellStart"/>
            <w:r w:rsidRPr="00A96233">
              <w:t>as:</w:t>
            </w:r>
            <w:r w:rsidRPr="00A96233">
              <w:rPr>
                <w:vertAlign w:val="superscript"/>
              </w:rPr>
              <w:t>ix</w:t>
            </w:r>
            <w:proofErr w:type="spellEnd"/>
          </w:p>
          <w:p w14:paraId="6338E986" w14:textId="77777777" w:rsidR="00C80F08" w:rsidRPr="00A96233" w:rsidRDefault="00C80F08" w:rsidP="00C304B4">
            <w:pPr>
              <w:pStyle w:val="ListParagraph"/>
              <w:numPr>
                <w:ilvl w:val="0"/>
                <w:numId w:val="196"/>
              </w:numPr>
              <w:spacing w:after="120"/>
              <w:ind w:left="403" w:hanging="403"/>
              <w:contextualSpacing w:val="0"/>
            </w:pPr>
            <w:r w:rsidRPr="00A96233">
              <w:t>Has responsibility for environmental management been allocated to a particular person?</w:t>
            </w:r>
          </w:p>
          <w:p w14:paraId="1963935F" w14:textId="77777777" w:rsidR="00C80F08" w:rsidRPr="00A96233" w:rsidRDefault="00C80F08" w:rsidP="00C304B4">
            <w:pPr>
              <w:pStyle w:val="ListParagraph"/>
              <w:numPr>
                <w:ilvl w:val="0"/>
                <w:numId w:val="196"/>
              </w:numPr>
              <w:spacing w:after="120"/>
              <w:ind w:left="403" w:hanging="403"/>
              <w:contextualSpacing w:val="0"/>
            </w:pPr>
            <w:r w:rsidRPr="00A96233">
              <w:t>Are materials obtained, as far as possible, from sustainable resources?</w:t>
            </w:r>
          </w:p>
          <w:p w14:paraId="1C196740" w14:textId="77777777" w:rsidR="00C80F08" w:rsidRPr="00A96233" w:rsidRDefault="00C80F08" w:rsidP="00C304B4">
            <w:pPr>
              <w:pStyle w:val="ListParagraph"/>
              <w:numPr>
                <w:ilvl w:val="0"/>
                <w:numId w:val="196"/>
              </w:numPr>
              <w:spacing w:after="120"/>
              <w:ind w:left="403" w:hanging="403"/>
              <w:contextualSpacing w:val="0"/>
            </w:pPr>
            <w:r w:rsidRPr="00A96233">
              <w:t>What facilities does the supplier have for waste minimisation, disposal and recycling?</w:t>
            </w:r>
          </w:p>
          <w:p w14:paraId="159ABD85" w14:textId="77777777" w:rsidR="00C80F08" w:rsidRPr="00A96233" w:rsidRDefault="00C80F08" w:rsidP="00C304B4">
            <w:pPr>
              <w:pStyle w:val="ListParagraph"/>
              <w:numPr>
                <w:ilvl w:val="0"/>
                <w:numId w:val="196"/>
              </w:numPr>
              <w:spacing w:after="120"/>
              <w:ind w:left="403" w:hanging="403"/>
              <w:contextualSpacing w:val="0"/>
            </w:pPr>
            <w:r w:rsidRPr="00A96233">
              <w:t>What energy savings do the supplier’s product provide?</w:t>
            </w:r>
          </w:p>
          <w:p w14:paraId="6C6564CA" w14:textId="77777777" w:rsidR="00C80F08" w:rsidRPr="00A96233" w:rsidRDefault="00C80F08" w:rsidP="00C304B4">
            <w:pPr>
              <w:pStyle w:val="ListParagraph"/>
              <w:numPr>
                <w:ilvl w:val="0"/>
                <w:numId w:val="196"/>
              </w:numPr>
              <w:contextualSpacing w:val="0"/>
            </w:pPr>
            <w:r w:rsidRPr="00A96233">
              <w:t>What measures are in place for the control of dangerous substances and nuisance?</w:t>
            </w:r>
          </w:p>
        </w:tc>
      </w:tr>
      <w:tr w:rsidR="00C80F08" w:rsidRPr="00A96233" w14:paraId="7006156A" w14:textId="77777777" w:rsidTr="00C304B4">
        <w:tc>
          <w:tcPr>
            <w:tcW w:w="2529" w:type="dxa"/>
            <w:shd w:val="clear" w:color="auto" w:fill="808080" w:themeFill="background1" w:themeFillShade="80"/>
          </w:tcPr>
          <w:p w14:paraId="777AAD64" w14:textId="77777777" w:rsidR="00C80F08" w:rsidRPr="00A96233" w:rsidRDefault="00C80F08" w:rsidP="00FF20E7">
            <w:pPr>
              <w:jc w:val="left"/>
              <w:rPr>
                <w:b/>
                <w:bCs/>
                <w:color w:val="FFFFFF" w:themeColor="background1"/>
              </w:rPr>
            </w:pPr>
            <w:r w:rsidRPr="00A96233">
              <w:rPr>
                <w:b/>
                <w:bCs/>
                <w:color w:val="FFFFFF" w:themeColor="background1"/>
              </w:rPr>
              <w:t>Human resources</w:t>
            </w:r>
          </w:p>
        </w:tc>
        <w:tc>
          <w:tcPr>
            <w:tcW w:w="6452" w:type="dxa"/>
            <w:shd w:val="clear" w:color="auto" w:fill="D9D9D9" w:themeFill="background1" w:themeFillShade="D9"/>
          </w:tcPr>
          <w:p w14:paraId="385ADFCC" w14:textId="77777777" w:rsidR="00C80F08" w:rsidRPr="00A96233" w:rsidRDefault="00C80F08" w:rsidP="00C304B4">
            <w:pPr>
              <w:spacing w:after="120"/>
            </w:pPr>
            <w:r w:rsidRPr="00A96233">
              <w:t>The buyer should obtain information such as:</w:t>
            </w:r>
          </w:p>
          <w:p w14:paraId="1148625D" w14:textId="77777777" w:rsidR="00C80F08" w:rsidRPr="00A96233" w:rsidRDefault="00C80F08" w:rsidP="00C304B4">
            <w:pPr>
              <w:pStyle w:val="ListParagraph"/>
              <w:numPr>
                <w:ilvl w:val="0"/>
                <w:numId w:val="193"/>
              </w:numPr>
              <w:spacing w:after="120"/>
              <w:contextualSpacing w:val="0"/>
            </w:pPr>
            <w:r w:rsidRPr="00A96233">
              <w:t>Number of persons employed in manufacturing and administration</w:t>
            </w:r>
          </w:p>
          <w:p w14:paraId="20F247AE" w14:textId="77777777" w:rsidR="00C80F08" w:rsidRPr="00A96233" w:rsidRDefault="00C80F08" w:rsidP="00C304B4">
            <w:pPr>
              <w:pStyle w:val="ListParagraph"/>
              <w:numPr>
                <w:ilvl w:val="0"/>
                <w:numId w:val="193"/>
              </w:numPr>
              <w:spacing w:after="120"/>
              <w:contextualSpacing w:val="0"/>
            </w:pPr>
            <w:r w:rsidRPr="00A96233">
              <w:t xml:space="preserve">Economical use of human resources </w:t>
            </w:r>
          </w:p>
          <w:p w14:paraId="09B4930A" w14:textId="77777777" w:rsidR="00C80F08" w:rsidRPr="00A96233" w:rsidRDefault="00C80F08" w:rsidP="00C304B4">
            <w:pPr>
              <w:pStyle w:val="ListParagraph"/>
              <w:numPr>
                <w:ilvl w:val="0"/>
                <w:numId w:val="193"/>
              </w:numPr>
              <w:spacing w:after="120"/>
              <w:contextualSpacing w:val="0"/>
            </w:pPr>
            <w:r w:rsidRPr="00A96233">
              <w:t>Names, titles, qualifications and experience of managerial staff</w:t>
            </w:r>
          </w:p>
          <w:p w14:paraId="6F799C47" w14:textId="77777777" w:rsidR="00C80F08" w:rsidRPr="00A96233" w:rsidRDefault="00C80F08" w:rsidP="00C304B4">
            <w:pPr>
              <w:pStyle w:val="ListParagraph"/>
              <w:numPr>
                <w:ilvl w:val="0"/>
                <w:numId w:val="193"/>
              </w:numPr>
              <w:spacing w:after="120"/>
              <w:contextualSpacing w:val="0"/>
            </w:pPr>
            <w:r w:rsidRPr="00A96233">
              <w:t>Training schemes</w:t>
            </w:r>
          </w:p>
          <w:p w14:paraId="276D5218" w14:textId="77777777" w:rsidR="00C80F08" w:rsidRPr="00A96233" w:rsidRDefault="00C80F08" w:rsidP="00C304B4">
            <w:pPr>
              <w:pStyle w:val="ListParagraph"/>
              <w:numPr>
                <w:ilvl w:val="0"/>
                <w:numId w:val="193"/>
              </w:numPr>
              <w:spacing w:after="120"/>
              <w:contextualSpacing w:val="0"/>
            </w:pPr>
            <w:r w:rsidRPr="00A96233">
              <w:t>Worker representation and recognised trade unions</w:t>
            </w:r>
          </w:p>
          <w:p w14:paraId="27F337C4" w14:textId="77777777" w:rsidR="00C80F08" w:rsidRPr="00A96233" w:rsidRDefault="00C80F08" w:rsidP="00C304B4">
            <w:pPr>
              <w:pStyle w:val="ListParagraph"/>
              <w:numPr>
                <w:ilvl w:val="0"/>
                <w:numId w:val="193"/>
              </w:numPr>
              <w:spacing w:after="120"/>
              <w:contextualSpacing w:val="0"/>
            </w:pPr>
            <w:r w:rsidRPr="00A96233">
              <w:t>Days lost through industrial disputes in each of the last (five) years</w:t>
            </w:r>
          </w:p>
          <w:p w14:paraId="38AF13E6" w14:textId="77777777" w:rsidR="00C80F08" w:rsidRPr="00A96233" w:rsidRDefault="00C80F08" w:rsidP="00C304B4">
            <w:pPr>
              <w:pStyle w:val="ListParagraph"/>
              <w:numPr>
                <w:ilvl w:val="0"/>
                <w:numId w:val="193"/>
              </w:numPr>
              <w:spacing w:after="120"/>
              <w:contextualSpacing w:val="0"/>
            </w:pPr>
            <w:r w:rsidRPr="00A96233">
              <w:t>Staff turnover – managerial and operative staff</w:t>
            </w:r>
          </w:p>
          <w:p w14:paraId="2F9B3326" w14:textId="77777777" w:rsidR="00C80F08" w:rsidRPr="00A96233" w:rsidRDefault="00C80F08" w:rsidP="00C304B4">
            <w:pPr>
              <w:pStyle w:val="ListParagraph"/>
              <w:numPr>
                <w:ilvl w:val="0"/>
                <w:numId w:val="193"/>
              </w:numPr>
              <w:contextualSpacing w:val="0"/>
            </w:pPr>
            <w:r w:rsidRPr="00A96233">
              <w:t>Worker attitudes to the organisation and their concern for meeting customer requirements</w:t>
            </w:r>
          </w:p>
        </w:tc>
      </w:tr>
    </w:tbl>
    <w:p w14:paraId="4BF1F9EB" w14:textId="1D0D792D" w:rsidR="003D2AF0" w:rsidRDefault="003D2AF0"/>
    <w:p w14:paraId="28EE6DCB" w14:textId="5DF6D24C" w:rsidR="003D2AF0" w:rsidRDefault="003D2AF0"/>
    <w:p w14:paraId="60EE875F" w14:textId="39CC3894" w:rsidR="003D2AF0" w:rsidRDefault="003D2AF0"/>
    <w:p w14:paraId="6AA36346" w14:textId="192468A5" w:rsidR="003D2AF0" w:rsidRDefault="003D2AF0"/>
    <w:p w14:paraId="24CF5138" w14:textId="77777777" w:rsidR="003D2AF0" w:rsidRDefault="003D2AF0"/>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452"/>
      </w:tblGrid>
      <w:tr w:rsidR="00C80F08" w:rsidRPr="00A96233" w14:paraId="7876ACDD" w14:textId="77777777" w:rsidTr="00C304B4">
        <w:tc>
          <w:tcPr>
            <w:tcW w:w="2529" w:type="dxa"/>
            <w:shd w:val="clear" w:color="auto" w:fill="808080" w:themeFill="background1" w:themeFillShade="80"/>
          </w:tcPr>
          <w:p w14:paraId="347070D4" w14:textId="77777777" w:rsidR="00C80F08" w:rsidRPr="00A96233" w:rsidRDefault="00C80F08" w:rsidP="00FF20E7">
            <w:pPr>
              <w:jc w:val="left"/>
              <w:rPr>
                <w:b/>
                <w:bCs/>
                <w:color w:val="FFFFFF" w:themeColor="background1"/>
              </w:rPr>
            </w:pPr>
            <w:r w:rsidRPr="00A96233">
              <w:rPr>
                <w:b/>
                <w:bCs/>
                <w:color w:val="FFFFFF" w:themeColor="background1"/>
              </w:rPr>
              <w:t>Ethics</w:t>
            </w:r>
          </w:p>
        </w:tc>
        <w:tc>
          <w:tcPr>
            <w:tcW w:w="6452" w:type="dxa"/>
            <w:shd w:val="clear" w:color="auto" w:fill="D9D9D9" w:themeFill="background1" w:themeFillShade="D9"/>
          </w:tcPr>
          <w:p w14:paraId="58A54F74" w14:textId="77777777" w:rsidR="00C80F08" w:rsidRPr="00A96233" w:rsidRDefault="00C80F08" w:rsidP="00C304B4">
            <w:pPr>
              <w:spacing w:after="120"/>
            </w:pPr>
            <w:r w:rsidRPr="00A96233">
              <w:t>Ethical questions that could be considered include:</w:t>
            </w:r>
          </w:p>
          <w:p w14:paraId="58E5F832" w14:textId="77777777" w:rsidR="00C80F08" w:rsidRPr="00A96233" w:rsidRDefault="00C80F08" w:rsidP="00C304B4">
            <w:pPr>
              <w:pStyle w:val="ListParagraph"/>
              <w:numPr>
                <w:ilvl w:val="0"/>
                <w:numId w:val="197"/>
              </w:numPr>
              <w:spacing w:after="120"/>
              <w:contextualSpacing w:val="0"/>
            </w:pPr>
            <w:r w:rsidRPr="00A96233">
              <w:t>Does the supplier have an ethics policy relating to the purchase and sale of items?</w:t>
            </w:r>
          </w:p>
          <w:p w14:paraId="096F74F4" w14:textId="77777777" w:rsidR="00C80F08" w:rsidRPr="00A96233" w:rsidRDefault="00C80F08" w:rsidP="00C304B4">
            <w:pPr>
              <w:pStyle w:val="ListParagraph"/>
              <w:numPr>
                <w:ilvl w:val="0"/>
                <w:numId w:val="197"/>
              </w:numPr>
              <w:spacing w:after="120"/>
              <w:contextualSpacing w:val="0"/>
            </w:pPr>
            <w:r w:rsidRPr="00A96233">
              <w:t>Who is responsible for the enforcement of the ethics policy?</w:t>
            </w:r>
          </w:p>
          <w:p w14:paraId="13E65F81" w14:textId="77777777" w:rsidR="00C80F08" w:rsidRPr="00A96233" w:rsidRDefault="00C80F08" w:rsidP="00C304B4">
            <w:pPr>
              <w:pStyle w:val="ListParagraph"/>
              <w:numPr>
                <w:ilvl w:val="0"/>
                <w:numId w:val="197"/>
              </w:numPr>
              <w:spacing w:after="120"/>
              <w:contextualSpacing w:val="0"/>
            </w:pPr>
            <w:r w:rsidRPr="00A96233">
              <w:t>What guidelines and procedures are provided relating to the confidentiality of information relating to the supplier’s customers?</w:t>
            </w:r>
          </w:p>
          <w:p w14:paraId="07EA8772" w14:textId="77777777" w:rsidR="00C80F08" w:rsidRPr="00A96233" w:rsidRDefault="00C80F08" w:rsidP="00C304B4">
            <w:pPr>
              <w:pStyle w:val="ListParagraph"/>
              <w:numPr>
                <w:ilvl w:val="0"/>
                <w:numId w:val="197"/>
              </w:numPr>
              <w:spacing w:after="120"/>
              <w:contextualSpacing w:val="0"/>
            </w:pPr>
            <w:r w:rsidRPr="00A96233">
              <w:t>What guidelines are in place regarding receipt of gifts?</w:t>
            </w:r>
          </w:p>
          <w:p w14:paraId="4B5AE100" w14:textId="77777777" w:rsidR="00C80F08" w:rsidRPr="00A96233" w:rsidRDefault="00C80F08" w:rsidP="00C304B4">
            <w:pPr>
              <w:pStyle w:val="ListParagraph"/>
              <w:numPr>
                <w:ilvl w:val="0"/>
                <w:numId w:val="197"/>
              </w:numPr>
              <w:contextualSpacing w:val="0"/>
            </w:pPr>
            <w:r w:rsidRPr="00A96233">
              <w:t>What principles apply in respect of conflicts of interest?</w:t>
            </w:r>
          </w:p>
        </w:tc>
      </w:tr>
      <w:tr w:rsidR="00C80F08" w:rsidRPr="00A96233" w14:paraId="3AF02B95" w14:textId="77777777" w:rsidTr="00C304B4">
        <w:tc>
          <w:tcPr>
            <w:tcW w:w="2529" w:type="dxa"/>
            <w:shd w:val="clear" w:color="auto" w:fill="7F7F7F" w:themeFill="text1" w:themeFillTint="80"/>
          </w:tcPr>
          <w:p w14:paraId="7BD2A1C1" w14:textId="77777777" w:rsidR="00C80F08" w:rsidRPr="00A96233" w:rsidRDefault="00C80F08" w:rsidP="00FF20E7">
            <w:pPr>
              <w:jc w:val="left"/>
              <w:rPr>
                <w:b/>
                <w:bCs/>
                <w:color w:val="FFFFFF" w:themeColor="background1"/>
              </w:rPr>
            </w:pPr>
            <w:r w:rsidRPr="00A96233">
              <w:rPr>
                <w:b/>
                <w:bCs/>
                <w:color w:val="FFFFFF" w:themeColor="background1"/>
              </w:rPr>
              <w:t>Longer-term relationship potential</w:t>
            </w:r>
          </w:p>
        </w:tc>
        <w:tc>
          <w:tcPr>
            <w:tcW w:w="6452" w:type="dxa"/>
            <w:shd w:val="clear" w:color="auto" w:fill="D9D9D9" w:themeFill="background1" w:themeFillShade="D9"/>
          </w:tcPr>
          <w:p w14:paraId="5A945289" w14:textId="0195BC18" w:rsidR="00C80F08" w:rsidRDefault="00C80F08" w:rsidP="00C304B4">
            <w:r w:rsidRPr="00A96233">
              <w:t>A long-term relationship is important, especially for critical suppliers.</w:t>
            </w:r>
          </w:p>
          <w:p w14:paraId="685D9CB0" w14:textId="77777777" w:rsidR="00C304B4" w:rsidRPr="00A96233" w:rsidRDefault="00C304B4" w:rsidP="00C304B4"/>
          <w:p w14:paraId="072F417E" w14:textId="77777777" w:rsidR="00C80F08" w:rsidRPr="00A96233" w:rsidRDefault="00C80F08" w:rsidP="00C304B4">
            <w:r w:rsidRPr="00A96233">
              <w:t>The buyer/supplier parties should share mutual goals and establish metrics to guide the relationship.</w:t>
            </w:r>
          </w:p>
        </w:tc>
      </w:tr>
    </w:tbl>
    <w:p w14:paraId="2AC4BE6F" w14:textId="4BB79AD9" w:rsidR="00C80F08" w:rsidRDefault="00C80F08" w:rsidP="00C80F08"/>
    <w:p w14:paraId="5DBC60C7" w14:textId="77777777" w:rsidR="00C304B4" w:rsidRPr="00A96233" w:rsidRDefault="00C304B4"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A18CEA" w14:textId="77777777" w:rsidTr="00FF20E7">
        <w:trPr>
          <w:trHeight w:val="1008"/>
        </w:trPr>
        <w:tc>
          <w:tcPr>
            <w:tcW w:w="1408" w:type="dxa"/>
            <w:shd w:val="clear" w:color="auto" w:fill="auto"/>
          </w:tcPr>
          <w:p w14:paraId="58CA70DB" w14:textId="77777777" w:rsidR="00C80F08" w:rsidRPr="00A96233" w:rsidRDefault="00C80F08" w:rsidP="00C304B4">
            <w:pPr>
              <w:jc w:val="center"/>
            </w:pPr>
            <w:r w:rsidRPr="00A96233">
              <w:rPr>
                <w:noProof/>
              </w:rPr>
              <w:drawing>
                <wp:inline distT="0" distB="0" distL="0" distR="0" wp14:anchorId="29A2DFD4" wp14:editId="6871818F">
                  <wp:extent cx="464820" cy="464820"/>
                  <wp:effectExtent l="0" t="0" r="0" b="0"/>
                  <wp:docPr id="1196" name="Picture 119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95854CD" w14:textId="77777777" w:rsidR="00C80F08" w:rsidRPr="00A96233" w:rsidRDefault="00C80F08" w:rsidP="00C304B4">
            <w:r w:rsidRPr="00A96233">
              <w:t>Now that you have learned about requirements for sourcing suppliers, do you think you should revise the requirements you are currently using, to improve your sourcing of suppliers?</w:t>
            </w:r>
          </w:p>
          <w:p w14:paraId="7CBA351B" w14:textId="77777777" w:rsidR="00C80F08" w:rsidRPr="00A96233" w:rsidRDefault="00C80F08" w:rsidP="00C304B4"/>
          <w:p w14:paraId="0E943796" w14:textId="1ED9AC5A" w:rsidR="00C80F08" w:rsidRDefault="00C80F08" w:rsidP="00C304B4"/>
          <w:p w14:paraId="1FB5CE6A" w14:textId="1CBC8A8F" w:rsidR="00C304B4" w:rsidRDefault="00C304B4" w:rsidP="00C304B4"/>
          <w:p w14:paraId="081C3F75" w14:textId="77777777" w:rsidR="00C304B4" w:rsidRPr="00A96233" w:rsidRDefault="00C304B4" w:rsidP="00C304B4"/>
          <w:p w14:paraId="672522D2" w14:textId="77777777" w:rsidR="00C80F08" w:rsidRPr="00A96233" w:rsidRDefault="00C80F08" w:rsidP="00C304B4"/>
          <w:p w14:paraId="16B5CE60" w14:textId="77777777" w:rsidR="00C80F08" w:rsidRPr="00A96233" w:rsidRDefault="00C80F08" w:rsidP="00C304B4">
            <w:r w:rsidRPr="00A96233">
              <w:t>Why do you say “Yes” or “No”?</w:t>
            </w:r>
          </w:p>
          <w:p w14:paraId="57BAE48F" w14:textId="3EBB2520" w:rsidR="00C80F08" w:rsidRDefault="00C80F08" w:rsidP="00C304B4"/>
          <w:p w14:paraId="2C8C0A41" w14:textId="137219FC" w:rsidR="00C304B4" w:rsidRDefault="00C304B4" w:rsidP="00C304B4"/>
          <w:p w14:paraId="1B5B9F22" w14:textId="24F492E0" w:rsidR="00C304B4" w:rsidRDefault="00C304B4" w:rsidP="00C304B4"/>
          <w:p w14:paraId="55B365B4" w14:textId="5E518B6C" w:rsidR="00C304B4" w:rsidRDefault="00C304B4" w:rsidP="00C304B4"/>
          <w:p w14:paraId="795E90B0" w14:textId="3BE1A3B4" w:rsidR="00C304B4" w:rsidRDefault="00C304B4" w:rsidP="00C304B4"/>
          <w:p w14:paraId="5A51FC4B" w14:textId="77777777" w:rsidR="00C304B4" w:rsidRPr="00A96233" w:rsidRDefault="00C304B4" w:rsidP="00C304B4"/>
          <w:p w14:paraId="37DF17D1" w14:textId="77777777" w:rsidR="00C80F08" w:rsidRPr="00A96233" w:rsidRDefault="00C80F08" w:rsidP="00C304B4"/>
        </w:tc>
      </w:tr>
    </w:tbl>
    <w:p w14:paraId="44A79445" w14:textId="1648A32A" w:rsidR="00C80F08" w:rsidRDefault="00C80F08" w:rsidP="00C80F08"/>
    <w:p w14:paraId="7BA83488" w14:textId="77777777" w:rsidR="00C304B4" w:rsidRPr="00A96233" w:rsidRDefault="00C304B4" w:rsidP="00C80F08"/>
    <w:p w14:paraId="6BEFFBCC" w14:textId="77777777" w:rsidR="00C80F08" w:rsidRPr="00A96233" w:rsidRDefault="00C80F08" w:rsidP="00C80F08">
      <w:pPr>
        <w:pStyle w:val="Heading2"/>
        <w:jc w:val="both"/>
      </w:pPr>
      <w:bookmarkStart w:id="937" w:name="_Toc43568724"/>
      <w:bookmarkStart w:id="938" w:name="_Toc46092962"/>
      <w:bookmarkStart w:id="939" w:name="_Toc46588357"/>
      <w:bookmarkStart w:id="940" w:name="_Toc46829573"/>
      <w:bookmarkStart w:id="941" w:name="_Toc46920087"/>
      <w:r w:rsidRPr="00A96233">
        <w:t>2.3</w:t>
      </w:r>
      <w:r w:rsidRPr="00A96233">
        <w:tab/>
        <w:t>Evaluating potential suppliers</w:t>
      </w:r>
      <w:bookmarkEnd w:id="937"/>
      <w:bookmarkEnd w:id="938"/>
      <w:bookmarkEnd w:id="939"/>
      <w:bookmarkEnd w:id="940"/>
      <w:bookmarkEnd w:id="94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489A10F" w14:textId="77777777" w:rsidTr="00FF20E7">
        <w:trPr>
          <w:trHeight w:val="1008"/>
        </w:trPr>
        <w:tc>
          <w:tcPr>
            <w:tcW w:w="1408" w:type="dxa"/>
            <w:shd w:val="clear" w:color="auto" w:fill="auto"/>
          </w:tcPr>
          <w:p w14:paraId="6E425E8B" w14:textId="77777777" w:rsidR="00C80F08" w:rsidRPr="00A96233" w:rsidRDefault="00C80F08" w:rsidP="00FF20E7">
            <w:pPr>
              <w:jc w:val="center"/>
            </w:pPr>
            <w:r w:rsidRPr="00A96233">
              <w:rPr>
                <w:noProof/>
              </w:rPr>
              <w:drawing>
                <wp:inline distT="0" distB="0" distL="0" distR="0" wp14:anchorId="44DE757C" wp14:editId="254DF775">
                  <wp:extent cx="464820" cy="464820"/>
                  <wp:effectExtent l="0" t="0" r="0" b="0"/>
                  <wp:docPr id="1198" name="Picture 119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331E2F3" w14:textId="77777777" w:rsidR="00C80F08" w:rsidRPr="00A96233" w:rsidRDefault="00C80F08" w:rsidP="00FF20E7">
            <w:r w:rsidRPr="00A96233">
              <w:t>What methods and standards do you use to evaluate potential suppliers?</w:t>
            </w:r>
          </w:p>
          <w:p w14:paraId="2BDC3FD9" w14:textId="77777777" w:rsidR="00C80F08" w:rsidRPr="00A96233" w:rsidRDefault="00C80F08" w:rsidP="00FF20E7"/>
          <w:p w14:paraId="3B8A2AD2" w14:textId="2055F939" w:rsidR="00C80F08" w:rsidRDefault="00C80F08" w:rsidP="00FF20E7"/>
          <w:p w14:paraId="1D46C88A" w14:textId="3F881EE3" w:rsidR="00C304B4" w:rsidRDefault="00C304B4" w:rsidP="00FF20E7"/>
          <w:p w14:paraId="6415D29D" w14:textId="77777777" w:rsidR="00C304B4" w:rsidRPr="00A96233" w:rsidRDefault="00C304B4" w:rsidP="00FF20E7"/>
          <w:p w14:paraId="3E99939B" w14:textId="77777777" w:rsidR="00C80F08" w:rsidRPr="00A96233" w:rsidRDefault="00C80F08" w:rsidP="00FF20E7"/>
          <w:p w14:paraId="24C06891" w14:textId="77777777" w:rsidR="00C80F08" w:rsidRPr="00A96233" w:rsidRDefault="00C80F08" w:rsidP="00FF20E7">
            <w:r w:rsidRPr="00A96233">
              <w:t>Do you involve other people in evaluating potential suppliers? Why or why not?</w:t>
            </w:r>
          </w:p>
          <w:p w14:paraId="0478528E" w14:textId="77777777" w:rsidR="00C80F08" w:rsidRPr="00A96233" w:rsidRDefault="00C80F08" w:rsidP="00FF20E7"/>
          <w:p w14:paraId="3F94453C" w14:textId="77777777" w:rsidR="00C80F08" w:rsidRDefault="00C80F08" w:rsidP="00FF20E7"/>
          <w:p w14:paraId="0AD5A3DC" w14:textId="77777777" w:rsidR="00C304B4" w:rsidRDefault="00C304B4" w:rsidP="00FF20E7"/>
          <w:p w14:paraId="1A73F15E" w14:textId="77777777" w:rsidR="00C304B4" w:rsidRDefault="00C304B4" w:rsidP="00FF20E7"/>
          <w:p w14:paraId="1703B6D4" w14:textId="40FBE459" w:rsidR="00C304B4" w:rsidRPr="00A96233" w:rsidRDefault="00C304B4" w:rsidP="00FF20E7"/>
        </w:tc>
      </w:tr>
    </w:tbl>
    <w:p w14:paraId="2EF47F36" w14:textId="77777777" w:rsidR="00C80F08" w:rsidRPr="00A96233" w:rsidRDefault="00C80F08" w:rsidP="00C80F08"/>
    <w:p w14:paraId="74C10E62" w14:textId="77777777" w:rsidR="00C80F08" w:rsidRPr="00A96233" w:rsidRDefault="00C80F08" w:rsidP="00C80F08">
      <w:r w:rsidRPr="00A96233">
        <w:t>After identifying potential suppliers and requirements applicable to the retail chain, a supplier selection scorecard must be created.</w:t>
      </w:r>
    </w:p>
    <w:p w14:paraId="2D51C8A7" w14:textId="77777777" w:rsidR="00C80F08" w:rsidRPr="00A96233" w:rsidRDefault="00C80F08" w:rsidP="00C80F08"/>
    <w:p w14:paraId="358B7CAB" w14:textId="77777777" w:rsidR="00C80F08" w:rsidRPr="00A96233" w:rsidRDefault="00C80F08" w:rsidP="00C80F08">
      <w:pPr>
        <w:spacing w:after="120"/>
      </w:pPr>
      <w:r w:rsidRPr="00A96233">
        <w:t>It is recommended that the supplier selection scorecard should include:</w:t>
      </w:r>
    </w:p>
    <w:p w14:paraId="433A8955" w14:textId="77777777" w:rsidR="00C80F08" w:rsidRPr="00A96233" w:rsidRDefault="00C80F08" w:rsidP="0014236E">
      <w:pPr>
        <w:pStyle w:val="ListParagraph"/>
        <w:numPr>
          <w:ilvl w:val="0"/>
          <w:numId w:val="190"/>
        </w:numPr>
        <w:spacing w:after="120"/>
        <w:contextualSpacing w:val="0"/>
      </w:pPr>
      <w:r w:rsidRPr="00A96233">
        <w:t>Supplier characteristics</w:t>
      </w:r>
    </w:p>
    <w:p w14:paraId="37B35A38" w14:textId="77777777" w:rsidR="00C80F08" w:rsidRPr="00A96233" w:rsidRDefault="00C80F08" w:rsidP="0014236E">
      <w:pPr>
        <w:pStyle w:val="ListParagraph"/>
        <w:numPr>
          <w:ilvl w:val="0"/>
          <w:numId w:val="190"/>
        </w:numPr>
        <w:spacing w:after="120"/>
        <w:contextualSpacing w:val="0"/>
      </w:pPr>
      <w:r w:rsidRPr="00A96233">
        <w:t>Strategic alignment factors</w:t>
      </w:r>
    </w:p>
    <w:p w14:paraId="7698F619" w14:textId="77777777" w:rsidR="00C80F08" w:rsidRPr="00A96233" w:rsidRDefault="00C80F08" w:rsidP="0014236E">
      <w:pPr>
        <w:pStyle w:val="ListParagraph"/>
        <w:numPr>
          <w:ilvl w:val="0"/>
          <w:numId w:val="190"/>
        </w:numPr>
        <w:spacing w:after="120"/>
        <w:contextualSpacing w:val="0"/>
      </w:pPr>
      <w:r w:rsidRPr="00A96233">
        <w:t>Applicable business policies, such as human rights and green retailing,</w:t>
      </w:r>
    </w:p>
    <w:p w14:paraId="65262287" w14:textId="77777777" w:rsidR="00C80F08" w:rsidRPr="00A96233" w:rsidRDefault="00C80F08" w:rsidP="0014236E">
      <w:pPr>
        <w:pStyle w:val="ListParagraph"/>
        <w:numPr>
          <w:ilvl w:val="0"/>
          <w:numId w:val="190"/>
        </w:numPr>
        <w:contextualSpacing w:val="0"/>
      </w:pPr>
      <w:r w:rsidRPr="00A96233">
        <w:t>Any constraints such as management directives, government regulations and contracts already in place</w:t>
      </w:r>
    </w:p>
    <w:p w14:paraId="03078238" w14:textId="406B8B90" w:rsidR="00C80F08" w:rsidRDefault="00C80F08" w:rsidP="00C80F08"/>
    <w:p w14:paraId="78D5F252"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B2BD87A" w14:textId="77777777" w:rsidTr="00FF20E7">
        <w:trPr>
          <w:trHeight w:val="1008"/>
        </w:trPr>
        <w:tc>
          <w:tcPr>
            <w:tcW w:w="1408" w:type="dxa"/>
            <w:shd w:val="clear" w:color="auto" w:fill="auto"/>
          </w:tcPr>
          <w:p w14:paraId="521B4468" w14:textId="77777777" w:rsidR="00C80F08" w:rsidRPr="00A96233" w:rsidRDefault="00C80F08" w:rsidP="00FF20E7">
            <w:pPr>
              <w:jc w:val="center"/>
            </w:pPr>
            <w:r w:rsidRPr="00A96233">
              <w:rPr>
                <w:noProof/>
              </w:rPr>
              <w:drawing>
                <wp:inline distT="0" distB="0" distL="0" distR="0" wp14:anchorId="3B1AFC13" wp14:editId="15454410">
                  <wp:extent cx="464820" cy="464820"/>
                  <wp:effectExtent l="0" t="0" r="0" b="0"/>
                  <wp:docPr id="1199" name="Picture 119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B1C2E1C" w14:textId="060DB6D9" w:rsidR="00C80F08" w:rsidRPr="00A96233" w:rsidRDefault="00C80F08" w:rsidP="00FF20E7">
            <w:pPr>
              <w:spacing w:after="120"/>
              <w:rPr>
                <w:b/>
                <w:bCs/>
              </w:rPr>
            </w:pPr>
            <w:r w:rsidRPr="00A96233">
              <w:rPr>
                <w:b/>
                <w:bCs/>
              </w:rPr>
              <w:t xml:space="preserve">Activity </w:t>
            </w:r>
            <w:r w:rsidR="00CE6893" w:rsidRPr="00A96233">
              <w:rPr>
                <w:b/>
                <w:bCs/>
              </w:rPr>
              <w:t>30</w:t>
            </w:r>
            <w:r w:rsidRPr="00A96233">
              <w:rPr>
                <w:b/>
                <w:bCs/>
              </w:rPr>
              <w:t xml:space="preserve"> (KM02 IAC0202; PM03PS02 AK0302; PM03PS03 PA0301)</w:t>
            </w:r>
          </w:p>
          <w:p w14:paraId="0321E156" w14:textId="77777777" w:rsidR="00C80F08" w:rsidRPr="00A96233" w:rsidRDefault="00C80F08" w:rsidP="00FF20E7">
            <w:pPr>
              <w:spacing w:after="120"/>
            </w:pPr>
            <w:r w:rsidRPr="00A96233">
              <w:t>Please complete the activity in your workbook.</w:t>
            </w:r>
          </w:p>
          <w:p w14:paraId="45CE48C7" w14:textId="63BDE676" w:rsidR="00C80F08" w:rsidRPr="00A96233" w:rsidRDefault="00CE6893" w:rsidP="00FF20E7">
            <w:pPr>
              <w:spacing w:after="120"/>
              <w:ind w:left="744" w:hanging="744"/>
            </w:pPr>
            <w:r w:rsidRPr="00A96233">
              <w:t>30</w:t>
            </w:r>
            <w:r w:rsidR="00C80F08" w:rsidRPr="00A96233">
              <w:t xml:space="preserve">.1 </w:t>
            </w:r>
            <w:r w:rsidR="00C80F08" w:rsidRPr="00A96233">
              <w:tab/>
              <w:t>Discuss the requirements that you are currently using for evaluating suppliers.</w:t>
            </w:r>
          </w:p>
          <w:p w14:paraId="15CADE67" w14:textId="13907075" w:rsidR="00C80F08" w:rsidRPr="00A96233" w:rsidRDefault="00CE6893" w:rsidP="00FF20E7">
            <w:pPr>
              <w:spacing w:after="120"/>
              <w:ind w:left="744" w:hanging="744"/>
            </w:pPr>
            <w:r w:rsidRPr="00A96233">
              <w:t>30</w:t>
            </w:r>
            <w:r w:rsidR="00C80F08" w:rsidRPr="00A96233">
              <w:t xml:space="preserve">.2 </w:t>
            </w:r>
            <w:r w:rsidR="00C80F08" w:rsidRPr="00A96233">
              <w:tab/>
              <w:t>Are there other requirements that you think should be added to the list of requirements you are currently using? If so, why?</w:t>
            </w:r>
          </w:p>
          <w:p w14:paraId="22C2D350" w14:textId="3549D72A" w:rsidR="00C80F08" w:rsidRPr="00A96233" w:rsidRDefault="00CE6893" w:rsidP="00FF20E7">
            <w:pPr>
              <w:spacing w:after="120"/>
              <w:ind w:left="744" w:hanging="744"/>
            </w:pPr>
            <w:r w:rsidRPr="00A96233">
              <w:t>30</w:t>
            </w:r>
            <w:r w:rsidR="00C80F08" w:rsidRPr="00A96233">
              <w:t xml:space="preserve">.3 </w:t>
            </w:r>
            <w:r w:rsidR="00C80F08" w:rsidRPr="00A96233">
              <w:tab/>
              <w:t>Search for examples of retail supplier scorecards on the Internet.</w:t>
            </w:r>
          </w:p>
          <w:p w14:paraId="273158E4" w14:textId="77777777" w:rsidR="00C80F08" w:rsidRPr="00A96233" w:rsidRDefault="00C80F08" w:rsidP="00FF20E7">
            <w:r w:rsidRPr="00A96233">
              <w:t>Create a supplier scorecard for evaluating potential suppliers.</w:t>
            </w:r>
          </w:p>
        </w:tc>
      </w:tr>
    </w:tbl>
    <w:p w14:paraId="72D3567D" w14:textId="6CFF5E1D" w:rsidR="00C80F08" w:rsidRDefault="00C80F08" w:rsidP="00C80F08"/>
    <w:p w14:paraId="1BCA7CDE" w14:textId="77777777" w:rsidR="00C304B4" w:rsidRPr="00A96233" w:rsidRDefault="00C304B4" w:rsidP="00C80F08"/>
    <w:p w14:paraId="30A9FFCC" w14:textId="77777777" w:rsidR="00C80F08" w:rsidRPr="00A96233" w:rsidRDefault="00C80F08" w:rsidP="00C80F08">
      <w:pPr>
        <w:pStyle w:val="Heading2"/>
        <w:jc w:val="both"/>
      </w:pPr>
      <w:bookmarkStart w:id="942" w:name="_Toc43568725"/>
      <w:bookmarkStart w:id="943" w:name="_Toc46092963"/>
      <w:bookmarkStart w:id="944" w:name="_Toc46588358"/>
      <w:bookmarkStart w:id="945" w:name="_Toc46829574"/>
      <w:bookmarkStart w:id="946" w:name="_Toc46920088"/>
      <w:r w:rsidRPr="00A96233">
        <w:t>2.4</w:t>
      </w:r>
      <w:r w:rsidRPr="00A96233">
        <w:tab/>
        <w:t>The impact of logistics on the choice of supplier</w:t>
      </w:r>
      <w:bookmarkEnd w:id="942"/>
      <w:bookmarkEnd w:id="943"/>
      <w:bookmarkEnd w:id="944"/>
      <w:bookmarkEnd w:id="945"/>
      <w:bookmarkEnd w:id="94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22E9783C" w14:textId="77777777" w:rsidTr="00FF20E7">
        <w:trPr>
          <w:trHeight w:val="1008"/>
        </w:trPr>
        <w:tc>
          <w:tcPr>
            <w:tcW w:w="1408" w:type="dxa"/>
            <w:shd w:val="clear" w:color="auto" w:fill="auto"/>
          </w:tcPr>
          <w:p w14:paraId="6D80B484" w14:textId="77777777" w:rsidR="00C80F08" w:rsidRPr="00A96233" w:rsidRDefault="00C80F08" w:rsidP="00FF20E7">
            <w:pPr>
              <w:jc w:val="center"/>
            </w:pPr>
            <w:r w:rsidRPr="00A96233">
              <w:rPr>
                <w:noProof/>
              </w:rPr>
              <w:drawing>
                <wp:inline distT="0" distB="0" distL="0" distR="0" wp14:anchorId="600B2142" wp14:editId="2607D3C5">
                  <wp:extent cx="464820" cy="464820"/>
                  <wp:effectExtent l="0" t="0" r="0" b="0"/>
                  <wp:docPr id="1202" name="Picture 120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D9A1CF1" w14:textId="77777777" w:rsidR="00C80F08" w:rsidRPr="00A96233" w:rsidRDefault="00C80F08" w:rsidP="00FF20E7">
            <w:r w:rsidRPr="00A96233">
              <w:t>When choosing suppliers, do you consider logistics? If so, what do you take into consideration, and why?</w:t>
            </w:r>
          </w:p>
          <w:p w14:paraId="1C554675" w14:textId="77777777" w:rsidR="00C80F08" w:rsidRPr="00A96233" w:rsidRDefault="00C80F08" w:rsidP="00FF20E7"/>
          <w:p w14:paraId="0E7CC88E" w14:textId="77777777" w:rsidR="00C80F08" w:rsidRPr="00A96233" w:rsidRDefault="00C80F08" w:rsidP="00FF20E7"/>
          <w:p w14:paraId="64269F17" w14:textId="77777777" w:rsidR="00C80F08" w:rsidRPr="00A96233" w:rsidRDefault="00C80F08" w:rsidP="00FF20E7"/>
          <w:p w14:paraId="38B21557" w14:textId="77777777" w:rsidR="00C80F08" w:rsidRPr="00A96233" w:rsidRDefault="00C80F08" w:rsidP="00FF20E7">
            <w:pPr>
              <w:ind w:left="252"/>
            </w:pPr>
          </w:p>
        </w:tc>
      </w:tr>
    </w:tbl>
    <w:p w14:paraId="20126B5B" w14:textId="77777777" w:rsidR="003C6F2A" w:rsidRDefault="003C6F2A" w:rsidP="00C80F08"/>
    <w:p w14:paraId="7A2E4833" w14:textId="42AA7334" w:rsidR="00C80F08" w:rsidRPr="00A96233" w:rsidRDefault="00C80F08" w:rsidP="00C80F08">
      <w:r w:rsidRPr="00A96233">
        <w:t>Logistics form part of the overall supply chain, which can be illustrated as in Figure 3</w:t>
      </w:r>
      <w:r w:rsidR="00FF20E7" w:rsidRPr="00A96233">
        <w:t>1</w:t>
      </w:r>
      <w:r w:rsidRPr="00A96233">
        <w:t>.</w:t>
      </w:r>
    </w:p>
    <w:p w14:paraId="5C94D0ED" w14:textId="77777777" w:rsidR="00C80F08" w:rsidRPr="00A96233" w:rsidRDefault="00C80F08" w:rsidP="00C80F08"/>
    <w:p w14:paraId="541FEC70" w14:textId="77777777" w:rsidR="00C80F08" w:rsidRPr="00A96233" w:rsidRDefault="00C80F08" w:rsidP="00C80F08">
      <w:pPr>
        <w:jc w:val="center"/>
      </w:pPr>
      <w:r w:rsidRPr="00A96233">
        <w:rPr>
          <w:noProof/>
        </w:rPr>
        <w:drawing>
          <wp:inline distT="0" distB="0" distL="0" distR="0" wp14:anchorId="1553EA89" wp14:editId="4F594590">
            <wp:extent cx="5342562" cy="1443664"/>
            <wp:effectExtent l="0" t="0" r="0" b="4445"/>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52677" cy="1446397"/>
                    </a:xfrm>
                    <a:prstGeom prst="rect">
                      <a:avLst/>
                    </a:prstGeom>
                    <a:noFill/>
                    <a:ln>
                      <a:noFill/>
                    </a:ln>
                  </pic:spPr>
                </pic:pic>
              </a:graphicData>
            </a:graphic>
          </wp:inline>
        </w:drawing>
      </w:r>
    </w:p>
    <w:p w14:paraId="67BE6472" w14:textId="127DB30A" w:rsidR="00C80F08" w:rsidRPr="00A96233" w:rsidRDefault="00C80F08" w:rsidP="00C80F08">
      <w:pPr>
        <w:pStyle w:val="Caption"/>
        <w:spacing w:before="0" w:after="0" w:line="360" w:lineRule="auto"/>
        <w:rPr>
          <w:lang w:val="en-GB"/>
        </w:rPr>
      </w:pPr>
      <w:r w:rsidRPr="00A96233">
        <w:rPr>
          <w:lang w:val="en-GB"/>
        </w:rPr>
        <w:t>figure 3</w:t>
      </w:r>
      <w:r w:rsidR="00FF20E7" w:rsidRPr="00A96233">
        <w:rPr>
          <w:lang w:val="en-GB"/>
        </w:rPr>
        <w:t>1</w:t>
      </w:r>
      <w:r w:rsidRPr="00A96233">
        <w:rPr>
          <w:lang w:val="en-GB"/>
        </w:rPr>
        <w:t>: overall supply chain</w:t>
      </w:r>
    </w:p>
    <w:p w14:paraId="0E204880" w14:textId="77777777" w:rsidR="00C80F08" w:rsidRPr="00A96233" w:rsidRDefault="00C80F08" w:rsidP="00C80F08"/>
    <w:p w14:paraId="078A1D3C" w14:textId="77777777" w:rsidR="00C80F08" w:rsidRPr="00A96233" w:rsidRDefault="00C80F08" w:rsidP="00C80F08">
      <w:r w:rsidRPr="00A96233">
        <w:t>One of the most important factors that have an impact on stock availability, is lead time. Lead time is mostly influenced by logistics.</w:t>
      </w:r>
    </w:p>
    <w:p w14:paraId="58904C41" w14:textId="77777777" w:rsidR="00C80F08" w:rsidRPr="00A96233" w:rsidRDefault="00C80F08" w:rsidP="00C80F08"/>
    <w:p w14:paraId="32CA4210" w14:textId="77777777" w:rsidR="00C80F08" w:rsidRPr="00A96233" w:rsidRDefault="00C80F08" w:rsidP="00C80F08">
      <w:pPr>
        <w:pStyle w:val="Heading3"/>
        <w:spacing w:line="360" w:lineRule="auto"/>
      </w:pPr>
      <w:bookmarkStart w:id="947" w:name="_Toc43568726"/>
      <w:bookmarkStart w:id="948" w:name="_Toc46092964"/>
      <w:bookmarkStart w:id="949" w:name="_Toc46588359"/>
      <w:bookmarkStart w:id="950" w:name="_Toc46829575"/>
      <w:bookmarkStart w:id="951" w:name="_Toc46920089"/>
      <w:r w:rsidRPr="00A96233">
        <w:t>2.4.1</w:t>
      </w:r>
      <w:r w:rsidRPr="00A96233">
        <w:tab/>
        <w:t>Lead time</w:t>
      </w:r>
      <w:bookmarkEnd w:id="947"/>
      <w:bookmarkEnd w:id="948"/>
      <w:bookmarkEnd w:id="949"/>
      <w:bookmarkEnd w:id="950"/>
      <w:bookmarkEnd w:id="951"/>
    </w:p>
    <w:p w14:paraId="14554199"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0BF2FED" w14:textId="77777777" w:rsidTr="00FF20E7">
        <w:trPr>
          <w:trHeight w:val="1008"/>
        </w:trPr>
        <w:tc>
          <w:tcPr>
            <w:tcW w:w="1408" w:type="dxa"/>
            <w:shd w:val="clear" w:color="auto" w:fill="auto"/>
          </w:tcPr>
          <w:p w14:paraId="25C23FA2" w14:textId="77777777" w:rsidR="00C80F08" w:rsidRPr="00A96233" w:rsidRDefault="00C80F08" w:rsidP="00FF20E7">
            <w:pPr>
              <w:jc w:val="center"/>
            </w:pPr>
            <w:r w:rsidRPr="00A96233">
              <w:rPr>
                <w:noProof/>
              </w:rPr>
              <w:drawing>
                <wp:inline distT="0" distB="0" distL="0" distR="0" wp14:anchorId="2ECE7D34" wp14:editId="42A61034">
                  <wp:extent cx="464820" cy="464820"/>
                  <wp:effectExtent l="0" t="0" r="0" b="0"/>
                  <wp:docPr id="1203" name="Picture 120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0FF468" w14:textId="77777777" w:rsidR="00C80F08" w:rsidRPr="00A96233" w:rsidRDefault="00C80F08" w:rsidP="00FF20E7">
            <w:r w:rsidRPr="00A96233">
              <w:t>What role does lead time play in your choice of suppliers?</w:t>
            </w:r>
          </w:p>
          <w:p w14:paraId="0720095C" w14:textId="5A04F0A3" w:rsidR="00C80F08" w:rsidRDefault="00C80F08" w:rsidP="00FF20E7"/>
          <w:p w14:paraId="0A90758F" w14:textId="33AE813F" w:rsidR="00C304B4" w:rsidRDefault="00C304B4" w:rsidP="00FF20E7"/>
          <w:p w14:paraId="48A12388" w14:textId="68DCE37B" w:rsidR="00A74384" w:rsidRDefault="00A74384" w:rsidP="00FF20E7"/>
          <w:p w14:paraId="7D0FE608" w14:textId="77777777" w:rsidR="00A74384" w:rsidRPr="00A96233" w:rsidRDefault="00A74384" w:rsidP="00FF20E7"/>
          <w:p w14:paraId="7313BE26" w14:textId="77777777" w:rsidR="00C80F08" w:rsidRPr="00A96233" w:rsidRDefault="00C80F08" w:rsidP="00FF20E7"/>
          <w:p w14:paraId="5772ACB1" w14:textId="77777777" w:rsidR="00C80F08" w:rsidRPr="00A96233" w:rsidRDefault="00C80F08" w:rsidP="00FF20E7">
            <w:r w:rsidRPr="00A96233">
              <w:t>How does lead time impact on your buying function?</w:t>
            </w:r>
          </w:p>
          <w:p w14:paraId="6557E9ED" w14:textId="77777777" w:rsidR="00C80F08" w:rsidRPr="00A96233" w:rsidRDefault="00C80F08" w:rsidP="00FF20E7"/>
          <w:p w14:paraId="78B60AF3" w14:textId="6271C9A0" w:rsidR="00C80F08" w:rsidRDefault="00C80F08" w:rsidP="00FF20E7"/>
          <w:p w14:paraId="4250E002" w14:textId="65F8C6E0" w:rsidR="00A74384" w:rsidRDefault="00A74384" w:rsidP="00FF20E7"/>
          <w:p w14:paraId="13F276E3" w14:textId="77777777" w:rsidR="00A74384" w:rsidRPr="00A96233" w:rsidRDefault="00A74384" w:rsidP="00FF20E7"/>
          <w:p w14:paraId="7ACF1505" w14:textId="77777777" w:rsidR="00C80F08" w:rsidRPr="00A96233" w:rsidRDefault="00C80F08" w:rsidP="00FF20E7"/>
          <w:p w14:paraId="75664DAF" w14:textId="77777777" w:rsidR="00C80F08" w:rsidRPr="00A96233" w:rsidRDefault="00C80F08" w:rsidP="00FF20E7">
            <w:pPr>
              <w:ind w:left="252"/>
            </w:pPr>
          </w:p>
        </w:tc>
      </w:tr>
    </w:tbl>
    <w:p w14:paraId="719E92F4"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73F0762D" w14:textId="77777777" w:rsidTr="00FF20E7">
        <w:tc>
          <w:tcPr>
            <w:tcW w:w="1266" w:type="dxa"/>
            <w:shd w:val="clear" w:color="auto" w:fill="auto"/>
          </w:tcPr>
          <w:p w14:paraId="6B787E38" w14:textId="77777777" w:rsidR="00C80F08" w:rsidRPr="00A96233" w:rsidRDefault="00C80F08" w:rsidP="00FF20E7">
            <w:pPr>
              <w:jc w:val="center"/>
            </w:pPr>
            <w:r w:rsidRPr="00A96233">
              <w:rPr>
                <w:noProof/>
                <w:lang w:eastAsia="en-GB"/>
              </w:rPr>
              <w:drawing>
                <wp:inline distT="0" distB="0" distL="0" distR="0" wp14:anchorId="77C86C56" wp14:editId="5EF10A17">
                  <wp:extent cx="464820" cy="464820"/>
                  <wp:effectExtent l="0" t="0" r="0" b="0"/>
                  <wp:docPr id="1204" name="Picture 120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088F139F" w14:textId="77777777" w:rsidR="00C80F08" w:rsidRPr="00A96233" w:rsidRDefault="00C80F08" w:rsidP="00FF20E7">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6AF29E1F" w14:textId="77777777" w:rsidR="00C80F08" w:rsidRPr="00A96233" w:rsidRDefault="00C80F08" w:rsidP="00C80F08">
      <w:pPr>
        <w:rPr>
          <w:rStyle w:val="hscoswrapper"/>
        </w:rPr>
      </w:pPr>
    </w:p>
    <w:p w14:paraId="78A8FC2D" w14:textId="77777777" w:rsidR="00C80F08" w:rsidRPr="00A96233" w:rsidRDefault="00C80F08" w:rsidP="00C80F08">
      <w:pPr>
        <w:rPr>
          <w:rStyle w:val="hscoswrapper"/>
        </w:rPr>
      </w:pPr>
      <w:r w:rsidRPr="00A96233">
        <w:rPr>
          <w:rStyle w:val="hscoswrapper"/>
        </w:rPr>
        <w:t>Lead time affects the amount of stock a chain store needs to hold at any point in time.</w:t>
      </w:r>
    </w:p>
    <w:p w14:paraId="05DF405D" w14:textId="77777777" w:rsidR="00C80F08" w:rsidRPr="00A96233" w:rsidRDefault="00C80F08" w:rsidP="00C80F08">
      <w:pPr>
        <w:rPr>
          <w:rStyle w:val="hscoswrapper"/>
        </w:rPr>
      </w:pPr>
    </w:p>
    <w:p w14:paraId="60B4E68E" w14:textId="77777777" w:rsidR="00C80F08" w:rsidRPr="00A96233" w:rsidRDefault="00C80F08" w:rsidP="00C80F08">
      <w:pPr>
        <w:rPr>
          <w:rStyle w:val="hscoswrapper"/>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16FDCD53" w14:textId="77777777" w:rsidR="00C80F08" w:rsidRPr="00A96233" w:rsidRDefault="00C80F08" w:rsidP="00C80F08"/>
    <w:p w14:paraId="21BAA6AC" w14:textId="77777777" w:rsidR="00C80F08" w:rsidRPr="00A96233" w:rsidRDefault="00C80F08" w:rsidP="00C80F08">
      <w:r w:rsidRPr="00A96233">
        <w:t>Longer lead times have several impacts on the chain store:</w:t>
      </w:r>
    </w:p>
    <w:p w14:paraId="1098CCD5" w14:textId="77777777" w:rsidR="00C80F08" w:rsidRPr="00A96233" w:rsidRDefault="00C80F08" w:rsidP="00C80F08"/>
    <w:p w14:paraId="50F6D1A2" w14:textId="77777777" w:rsidR="00C80F08" w:rsidRPr="00A96233" w:rsidRDefault="00C80F08" w:rsidP="0014236E">
      <w:pPr>
        <w:pStyle w:val="ListParagraph"/>
        <w:numPr>
          <w:ilvl w:val="0"/>
          <w:numId w:val="184"/>
        </w:numPr>
        <w:contextualSpacing w:val="0"/>
        <w:rPr>
          <w:rFonts w:ascii="Times New Roman" w:hAnsi="Times New Roman"/>
        </w:rPr>
      </w:pPr>
      <w:r w:rsidRPr="00A96233">
        <w:t xml:space="preserve">The longer the lead time, the more stock a chain store must keep in reserve. </w:t>
      </w:r>
    </w:p>
    <w:p w14:paraId="27D50DEB" w14:textId="77777777" w:rsidR="00C80F08" w:rsidRPr="00A96233" w:rsidRDefault="00C80F08" w:rsidP="00A74384"/>
    <w:p w14:paraId="3383B096" w14:textId="77777777" w:rsidR="00C80F08" w:rsidRPr="00A96233" w:rsidRDefault="00C80F08" w:rsidP="0014236E">
      <w:pPr>
        <w:pStyle w:val="ListParagraph"/>
        <w:numPr>
          <w:ilvl w:val="0"/>
          <w:numId w:val="184"/>
        </w:numPr>
        <w:contextualSpacing w:val="0"/>
        <w:rPr>
          <w:rFonts w:ascii="Times New Roman" w:hAnsi="Times New Roman"/>
        </w:rPr>
      </w:pPr>
      <w:r w:rsidRPr="00A96233">
        <w:t>Operating capital (cash) is locked in when higher stock levels are required to compensate for longer lead times.</w:t>
      </w:r>
    </w:p>
    <w:p w14:paraId="5E1A3784" w14:textId="77777777" w:rsidR="00C80F08" w:rsidRPr="00A96233" w:rsidRDefault="00C80F08" w:rsidP="00C80F08">
      <w:pPr>
        <w:rPr>
          <w:rFonts w:ascii="Times New Roman" w:hAnsi="Times New Roman"/>
        </w:rPr>
      </w:pPr>
    </w:p>
    <w:p w14:paraId="2ED0B8AB" w14:textId="77777777" w:rsidR="00C80F08" w:rsidRPr="00A96233" w:rsidRDefault="00C80F08" w:rsidP="0014236E">
      <w:pPr>
        <w:pStyle w:val="ListParagraph"/>
        <w:numPr>
          <w:ilvl w:val="0"/>
          <w:numId w:val="184"/>
        </w:numPr>
        <w:spacing w:after="120"/>
        <w:ind w:hanging="357"/>
        <w:contextualSpacing w:val="0"/>
        <w:rPr>
          <w:rFonts w:ascii="Times New Roman" w:hAnsi="Times New Roman"/>
        </w:rPr>
      </w:pPr>
      <w:r w:rsidRPr="00A96233">
        <w:t xml:space="preserve">Longer lead times impact the adaptability and agility of the store. </w:t>
      </w:r>
    </w:p>
    <w:p w14:paraId="18493950" w14:textId="77777777" w:rsidR="00C80F08" w:rsidRPr="00A96233" w:rsidRDefault="00C80F08" w:rsidP="00A74384">
      <w:pPr>
        <w:pStyle w:val="ListParagraph"/>
        <w:numPr>
          <w:ilvl w:val="1"/>
          <w:numId w:val="184"/>
        </w:numPr>
        <w:spacing w:after="120"/>
        <w:ind w:left="993" w:hanging="567"/>
        <w:contextualSpacing w:val="0"/>
        <w:rPr>
          <w:rFonts w:ascii="Times New Roman" w:hAnsi="Times New Roman"/>
        </w:rPr>
      </w:pPr>
      <w:r w:rsidRPr="00A96233">
        <w:t xml:space="preserve">With more resources being dedicated to purchasing larger quantities of the same products, it becomes harder to introduce new or improved products to the store. </w:t>
      </w:r>
    </w:p>
    <w:p w14:paraId="4C286696" w14:textId="77777777" w:rsidR="00C80F08" w:rsidRPr="00A96233" w:rsidRDefault="00C80F08" w:rsidP="00A74384">
      <w:pPr>
        <w:pStyle w:val="ListParagraph"/>
        <w:numPr>
          <w:ilvl w:val="1"/>
          <w:numId w:val="184"/>
        </w:numPr>
        <w:ind w:left="993" w:hanging="567"/>
        <w:contextualSpacing w:val="0"/>
      </w:pPr>
      <w:r w:rsidRPr="00A96233">
        <w:t>When more stock is kept, it is easier to overstock – it is not easy to quickly adapt to changing shopping patterns.</w:t>
      </w:r>
    </w:p>
    <w:p w14:paraId="44F46EFE" w14:textId="77777777" w:rsidR="00C80F08" w:rsidRPr="00A96233" w:rsidRDefault="00C80F08" w:rsidP="00C80F08">
      <w:pPr>
        <w:ind w:left="720"/>
      </w:pPr>
    </w:p>
    <w:p w14:paraId="7052F2B1" w14:textId="77777777" w:rsidR="00C80F08" w:rsidRPr="00A96233" w:rsidRDefault="00C80F08" w:rsidP="0014236E">
      <w:pPr>
        <w:pStyle w:val="ListParagraph"/>
        <w:numPr>
          <w:ilvl w:val="0"/>
          <w:numId w:val="184"/>
        </w:numPr>
        <w:contextualSpacing w:val="0"/>
      </w:pPr>
      <w:r w:rsidRPr="00A96233">
        <w:t xml:space="preserve">Longer lead times make deliveries more unpredictable and forces a chain store to rely heavily on demand forecasts to make orders. </w:t>
      </w:r>
    </w:p>
    <w:p w14:paraId="39356A23" w14:textId="77777777" w:rsidR="00C80F08" w:rsidRPr="00A96233" w:rsidRDefault="00C80F08" w:rsidP="00C80F08">
      <w:pPr>
        <w:pStyle w:val="ListParagraph"/>
        <w:ind w:left="360"/>
        <w:contextualSpacing w:val="0"/>
      </w:pPr>
    </w:p>
    <w:p w14:paraId="513581AD" w14:textId="77777777" w:rsidR="00C80F08" w:rsidRPr="00A96233" w:rsidRDefault="00C80F08" w:rsidP="00C80F08">
      <w:pPr>
        <w:pStyle w:val="Heading3"/>
        <w:spacing w:line="360" w:lineRule="auto"/>
      </w:pPr>
      <w:bookmarkStart w:id="952" w:name="_Toc43568727"/>
      <w:bookmarkStart w:id="953" w:name="_Toc46092965"/>
      <w:bookmarkStart w:id="954" w:name="_Toc46588360"/>
      <w:bookmarkStart w:id="955" w:name="_Toc46829576"/>
      <w:bookmarkStart w:id="956" w:name="_Toc46920090"/>
      <w:r w:rsidRPr="00A96233">
        <w:t>2.4.2</w:t>
      </w:r>
      <w:r w:rsidRPr="00A96233">
        <w:tab/>
        <w:t>Logistical factors that impact on the supply chain</w:t>
      </w:r>
      <w:bookmarkEnd w:id="952"/>
      <w:bookmarkEnd w:id="953"/>
      <w:bookmarkEnd w:id="954"/>
      <w:bookmarkEnd w:id="955"/>
      <w:bookmarkEnd w:id="956"/>
    </w:p>
    <w:p w14:paraId="0CBCB633" w14:textId="77777777" w:rsidR="00C80F08" w:rsidRPr="00A96233" w:rsidRDefault="00C80F08" w:rsidP="00C80F08"/>
    <w:p w14:paraId="3EA668AB" w14:textId="77777777" w:rsidR="00C80F08" w:rsidRPr="00A96233" w:rsidRDefault="00C80F08" w:rsidP="00C80F08">
      <w:pPr>
        <w:spacing w:after="120"/>
      </w:pPr>
      <w:r w:rsidRPr="00A96233">
        <w:t>Logistical factors that have an impact on the supply chain include:</w:t>
      </w:r>
    </w:p>
    <w:p w14:paraId="110A2D0F" w14:textId="77777777" w:rsidR="00C80F08" w:rsidRPr="00A96233" w:rsidRDefault="00C80F08" w:rsidP="0014236E">
      <w:pPr>
        <w:pStyle w:val="ListParagraph"/>
        <w:numPr>
          <w:ilvl w:val="0"/>
          <w:numId w:val="183"/>
        </w:numPr>
        <w:spacing w:after="120"/>
        <w:contextualSpacing w:val="0"/>
      </w:pPr>
      <w:r w:rsidRPr="00A96233">
        <w:t>Transportation methods</w:t>
      </w:r>
    </w:p>
    <w:p w14:paraId="4E6F501F" w14:textId="77777777" w:rsidR="00C80F08" w:rsidRPr="00A96233" w:rsidRDefault="00C80F08" w:rsidP="0014236E">
      <w:pPr>
        <w:pStyle w:val="ListParagraph"/>
        <w:numPr>
          <w:ilvl w:val="0"/>
          <w:numId w:val="183"/>
        </w:numPr>
        <w:spacing w:after="120"/>
        <w:contextualSpacing w:val="0"/>
      </w:pPr>
      <w:r w:rsidRPr="00A96233">
        <w:t>Transportation time, including the time required for customs clearance</w:t>
      </w:r>
    </w:p>
    <w:p w14:paraId="1F618D88" w14:textId="77777777" w:rsidR="00C80F08" w:rsidRPr="00A96233" w:rsidRDefault="00C80F08" w:rsidP="0014236E">
      <w:pPr>
        <w:pStyle w:val="ListParagraph"/>
        <w:numPr>
          <w:ilvl w:val="0"/>
          <w:numId w:val="183"/>
        </w:numPr>
        <w:spacing w:after="120"/>
        <w:contextualSpacing w:val="0"/>
      </w:pPr>
      <w:r w:rsidRPr="00A96233">
        <w:t>Transportation costs</w:t>
      </w:r>
    </w:p>
    <w:p w14:paraId="7C7F4CD4" w14:textId="77777777" w:rsidR="00C80F08" w:rsidRPr="00A96233" w:rsidRDefault="00C80F08" w:rsidP="0014236E">
      <w:pPr>
        <w:pStyle w:val="ListParagraph"/>
        <w:numPr>
          <w:ilvl w:val="0"/>
          <w:numId w:val="183"/>
        </w:numPr>
        <w:spacing w:after="120"/>
        <w:contextualSpacing w:val="0"/>
      </w:pPr>
      <w:r w:rsidRPr="00A96233">
        <w:t>Overall lead times from the time of placing the order until receipt of the purchased merchandise</w:t>
      </w:r>
    </w:p>
    <w:p w14:paraId="3AB36A96" w14:textId="77777777" w:rsidR="00C80F08" w:rsidRPr="00A96233" w:rsidRDefault="00C80F08" w:rsidP="0014236E">
      <w:pPr>
        <w:pStyle w:val="ListParagraph"/>
        <w:numPr>
          <w:ilvl w:val="0"/>
          <w:numId w:val="183"/>
        </w:numPr>
        <w:contextualSpacing w:val="0"/>
      </w:pPr>
      <w:r w:rsidRPr="00A96233">
        <w:t xml:space="preserve">Processes followed </w:t>
      </w:r>
    </w:p>
    <w:p w14:paraId="100CC2DA" w14:textId="77777777" w:rsidR="00C80F08" w:rsidRPr="00A96233" w:rsidRDefault="00C80F08" w:rsidP="00C80F08"/>
    <w:p w14:paraId="549BEE2D" w14:textId="77777777" w:rsidR="00C80F08" w:rsidRPr="00A96233" w:rsidRDefault="00C80F08" w:rsidP="00C80F08">
      <w:r w:rsidRPr="00A96233">
        <w:t>The manner in which merchandise is transported influences both the transportation time. Therefore, it impacts on the availability of products, which may be affected negatively if there are any unplanned delays.</w:t>
      </w:r>
    </w:p>
    <w:p w14:paraId="7D0D0B09" w14:textId="77777777" w:rsidR="00C80F08" w:rsidRPr="00A96233" w:rsidRDefault="00C80F08" w:rsidP="00C80F08"/>
    <w:p w14:paraId="786D5E8A" w14:textId="77777777" w:rsidR="00C80F08" w:rsidRPr="00A96233" w:rsidRDefault="00C80F08" w:rsidP="00C80F08">
      <w:r w:rsidRPr="00A96233">
        <w:t>Transportation costs impact on the total landed cost of the merchandise, and therefore on the selling price of the merchandise.</w:t>
      </w:r>
    </w:p>
    <w:p w14:paraId="16D0C128" w14:textId="77777777" w:rsidR="00C80F08" w:rsidRPr="00A96233" w:rsidRDefault="00C80F08" w:rsidP="00C80F08"/>
    <w:p w14:paraId="618EDA18" w14:textId="77777777" w:rsidR="00C80F08" w:rsidRPr="00A96233" w:rsidRDefault="00C80F08" w:rsidP="00C80F08">
      <w:r w:rsidRPr="00A96233">
        <w:t xml:space="preserve">Transportation method and time impacts on the overall lead time. </w:t>
      </w:r>
    </w:p>
    <w:p w14:paraId="4051BE42" w14:textId="4D18F577" w:rsidR="00C80F08" w:rsidRDefault="00C80F08" w:rsidP="00C80F08"/>
    <w:p w14:paraId="1AFCC744" w14:textId="77777777" w:rsidR="00C80F08" w:rsidRPr="00A96233" w:rsidRDefault="00C80F08" w:rsidP="00C80F08">
      <w:pPr>
        <w:pStyle w:val="Heading3"/>
        <w:spacing w:line="360" w:lineRule="auto"/>
      </w:pPr>
      <w:bookmarkStart w:id="957" w:name="_Toc43568728"/>
      <w:bookmarkStart w:id="958" w:name="_Toc46092966"/>
      <w:bookmarkStart w:id="959" w:name="_Toc46588361"/>
      <w:bookmarkStart w:id="960" w:name="_Toc46829577"/>
      <w:bookmarkStart w:id="961" w:name="_Toc46920091"/>
      <w:r w:rsidRPr="00A96233">
        <w:t>2.4.3</w:t>
      </w:r>
      <w:r w:rsidRPr="00A96233">
        <w:tab/>
        <w:t>How logistics impact on the choice of suppliers</w:t>
      </w:r>
      <w:bookmarkEnd w:id="957"/>
      <w:bookmarkEnd w:id="958"/>
      <w:bookmarkEnd w:id="959"/>
      <w:bookmarkEnd w:id="960"/>
      <w:bookmarkEnd w:id="961"/>
    </w:p>
    <w:p w14:paraId="6E7534A5" w14:textId="77777777" w:rsidR="00C80F08" w:rsidRPr="00A96233" w:rsidRDefault="00C80F08" w:rsidP="00C80F08"/>
    <w:p w14:paraId="21719FF2" w14:textId="77777777" w:rsidR="00C80F08" w:rsidRPr="00A96233" w:rsidRDefault="00C80F08" w:rsidP="00C80F08">
      <w:r w:rsidRPr="00A96233">
        <w:t>Efficient logistics is critical to ensuring that the right products will be at the right place at the right price and at the right time.</w:t>
      </w:r>
    </w:p>
    <w:p w14:paraId="1F11C016" w14:textId="77777777" w:rsidR="00C80F08" w:rsidRPr="00A96233" w:rsidRDefault="00C80F08" w:rsidP="00C80F08"/>
    <w:p w14:paraId="0702D62D" w14:textId="77777777" w:rsidR="00C80F08" w:rsidRPr="00A96233" w:rsidRDefault="00C80F08" w:rsidP="00C80F08">
      <w:pPr>
        <w:spacing w:after="120"/>
      </w:pPr>
      <w:r w:rsidRPr="00A96233">
        <w:t>The buyer will, therefore, consider the following when selecting suppliers:</w:t>
      </w:r>
    </w:p>
    <w:p w14:paraId="12DF2915" w14:textId="77777777" w:rsidR="00C80F08" w:rsidRPr="00A96233" w:rsidRDefault="00C80F08" w:rsidP="0014236E">
      <w:pPr>
        <w:pStyle w:val="ListParagraph"/>
        <w:numPr>
          <w:ilvl w:val="0"/>
          <w:numId w:val="185"/>
        </w:numPr>
        <w:spacing w:after="120"/>
        <w:contextualSpacing w:val="0"/>
      </w:pPr>
      <w:r w:rsidRPr="00A96233">
        <w:t>Location, as that affects transportation method, time and costs</w:t>
      </w:r>
    </w:p>
    <w:p w14:paraId="1637CEF7" w14:textId="77777777" w:rsidR="00C80F08" w:rsidRPr="00A96233" w:rsidRDefault="00C80F08" w:rsidP="0014236E">
      <w:pPr>
        <w:pStyle w:val="ListParagraph"/>
        <w:numPr>
          <w:ilvl w:val="0"/>
          <w:numId w:val="185"/>
        </w:numPr>
        <w:spacing w:after="120"/>
        <w:contextualSpacing w:val="0"/>
      </w:pPr>
      <w:r w:rsidRPr="00A96233">
        <w:t>Lead times base on logistics</w:t>
      </w:r>
    </w:p>
    <w:p w14:paraId="760BA661" w14:textId="77777777" w:rsidR="00C80F08" w:rsidRPr="00A96233" w:rsidRDefault="00C80F08" w:rsidP="0014236E">
      <w:pPr>
        <w:pStyle w:val="ListParagraph"/>
        <w:numPr>
          <w:ilvl w:val="0"/>
          <w:numId w:val="185"/>
        </w:numPr>
        <w:contextualSpacing w:val="0"/>
      </w:pPr>
      <w:r w:rsidRPr="00A96233">
        <w:t>The impact and cost of safe stock that must be kept to overcome challenges in logistics.</w:t>
      </w:r>
    </w:p>
    <w:p w14:paraId="37FAD079" w14:textId="3488DCE8" w:rsidR="00C80F08" w:rsidRDefault="00C80F08" w:rsidP="00C80F08"/>
    <w:p w14:paraId="018F9224"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F76722" w14:textId="77777777" w:rsidTr="00FF20E7">
        <w:tc>
          <w:tcPr>
            <w:tcW w:w="1408" w:type="dxa"/>
            <w:shd w:val="clear" w:color="auto" w:fill="auto"/>
          </w:tcPr>
          <w:p w14:paraId="2C1C87E7" w14:textId="77777777" w:rsidR="00C80F08" w:rsidRPr="00A96233" w:rsidRDefault="00C80F08" w:rsidP="00FF20E7">
            <w:pPr>
              <w:jc w:val="center"/>
            </w:pPr>
            <w:r w:rsidRPr="00A96233">
              <w:rPr>
                <w:noProof/>
              </w:rPr>
              <w:drawing>
                <wp:inline distT="0" distB="0" distL="0" distR="0" wp14:anchorId="601CEF18" wp14:editId="510D4449">
                  <wp:extent cx="464820" cy="464820"/>
                  <wp:effectExtent l="0" t="0" r="0" b="0"/>
                  <wp:docPr id="1205" name="Picture 1205"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D966981" w14:textId="2C11C2B0" w:rsidR="00C80F08" w:rsidRPr="00A96233" w:rsidRDefault="00C80F08" w:rsidP="00FF20E7">
            <w:pPr>
              <w:spacing w:after="120"/>
              <w:rPr>
                <w:b/>
                <w:bCs/>
              </w:rPr>
            </w:pPr>
            <w:r w:rsidRPr="00A96233">
              <w:rPr>
                <w:b/>
                <w:bCs/>
              </w:rPr>
              <w:t xml:space="preserve">Activity </w:t>
            </w:r>
            <w:r w:rsidR="00CE6893" w:rsidRPr="00A96233">
              <w:rPr>
                <w:b/>
                <w:bCs/>
              </w:rPr>
              <w:t>31</w:t>
            </w:r>
            <w:r w:rsidRPr="00A96233">
              <w:rPr>
                <w:b/>
                <w:bCs/>
              </w:rPr>
              <w:t xml:space="preserve"> (KM02 IAC0203)</w:t>
            </w:r>
            <w:r w:rsidR="00BD061B" w:rsidRPr="00A96233">
              <w:rPr>
                <w:b/>
                <w:bCs/>
              </w:rPr>
              <w:t xml:space="preserve">  </w:t>
            </w:r>
          </w:p>
          <w:p w14:paraId="6E5A69BB" w14:textId="77777777" w:rsidR="00C80F08" w:rsidRPr="00A96233" w:rsidRDefault="00C80F08" w:rsidP="00FF20E7">
            <w:pPr>
              <w:spacing w:after="120"/>
            </w:pPr>
            <w:r w:rsidRPr="00A96233">
              <w:t>Work in groups.</w:t>
            </w:r>
          </w:p>
          <w:p w14:paraId="1D970C0B" w14:textId="77777777" w:rsidR="00C80F08" w:rsidRPr="00A96233" w:rsidRDefault="00C80F08" w:rsidP="00FF20E7">
            <w:pPr>
              <w:spacing w:after="120"/>
            </w:pPr>
            <w:r w:rsidRPr="00A96233">
              <w:t>Please complete the activity in your workbook.</w:t>
            </w:r>
          </w:p>
          <w:p w14:paraId="46B5C50F" w14:textId="77E567CB" w:rsidR="00C80F08" w:rsidRPr="00A96233" w:rsidRDefault="00CE6893" w:rsidP="00FF20E7">
            <w:pPr>
              <w:spacing w:after="120"/>
              <w:ind w:left="744" w:hanging="744"/>
            </w:pPr>
            <w:r w:rsidRPr="00A96233">
              <w:t>31</w:t>
            </w:r>
            <w:r w:rsidR="00C80F08" w:rsidRPr="00A96233">
              <w:t xml:space="preserve">.1 </w:t>
            </w:r>
            <w:r w:rsidR="00C80F08" w:rsidRPr="00A96233">
              <w:tab/>
              <w:t>Discuss practical examples that you have experienced of how logistics impact on the supply chain.</w:t>
            </w:r>
          </w:p>
          <w:p w14:paraId="465599BB" w14:textId="11EE8DAD" w:rsidR="00C80F08" w:rsidRPr="00A96233" w:rsidRDefault="00CE6893" w:rsidP="00FF20E7">
            <w:pPr>
              <w:ind w:left="743" w:hanging="743"/>
            </w:pPr>
            <w:r w:rsidRPr="00A96233">
              <w:t>31</w:t>
            </w:r>
            <w:r w:rsidR="00C80F08" w:rsidRPr="00A96233">
              <w:t xml:space="preserve">.2 </w:t>
            </w:r>
            <w:r w:rsidR="00C80F08" w:rsidRPr="00A96233">
              <w:tab/>
              <w:t>How does the information you have available about logistics, impact on your choice of suppliers?</w:t>
            </w:r>
          </w:p>
        </w:tc>
      </w:tr>
    </w:tbl>
    <w:p w14:paraId="008358DA" w14:textId="2140E173" w:rsidR="009D5AB8" w:rsidRDefault="009D5AB8" w:rsidP="00C80F08"/>
    <w:p w14:paraId="5115C85A" w14:textId="77777777" w:rsidR="003D2AF0" w:rsidRPr="00A96233" w:rsidRDefault="003D2AF0"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5C3B639" w14:textId="77777777" w:rsidTr="00FF20E7">
        <w:tc>
          <w:tcPr>
            <w:tcW w:w="1408" w:type="dxa"/>
            <w:shd w:val="clear" w:color="auto" w:fill="auto"/>
          </w:tcPr>
          <w:p w14:paraId="1320EBA5" w14:textId="77777777" w:rsidR="00C80F08" w:rsidRPr="00A96233" w:rsidRDefault="00C80F08" w:rsidP="00FF20E7">
            <w:pPr>
              <w:jc w:val="center"/>
            </w:pPr>
            <w:r w:rsidRPr="00A96233">
              <w:rPr>
                <w:noProof/>
              </w:rPr>
              <w:drawing>
                <wp:inline distT="0" distB="0" distL="0" distR="0" wp14:anchorId="1A92FBF3" wp14:editId="13D8542D">
                  <wp:extent cx="464820" cy="464820"/>
                  <wp:effectExtent l="0" t="0" r="0" b="0"/>
                  <wp:docPr id="1207" name="Picture 120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0FCE5BE" w14:textId="3B17D87D" w:rsidR="00C80F08" w:rsidRPr="00A96233" w:rsidRDefault="00C80F08" w:rsidP="00FF20E7">
            <w:pPr>
              <w:spacing w:after="120"/>
              <w:rPr>
                <w:b/>
                <w:bCs/>
              </w:rPr>
            </w:pPr>
            <w:r w:rsidRPr="00A96233">
              <w:rPr>
                <w:b/>
                <w:bCs/>
              </w:rPr>
              <w:t xml:space="preserve">Activity </w:t>
            </w:r>
            <w:r w:rsidR="00CE6893" w:rsidRPr="00A96233">
              <w:rPr>
                <w:b/>
                <w:bCs/>
              </w:rPr>
              <w:t>32</w:t>
            </w:r>
            <w:r w:rsidRPr="00A96233">
              <w:rPr>
                <w:b/>
                <w:bCs/>
              </w:rPr>
              <w:t xml:space="preserve"> (PM03PS02 AK0302; PM03PS03 PA0301)</w:t>
            </w:r>
            <w:r w:rsidR="00BD061B" w:rsidRPr="00A96233">
              <w:rPr>
                <w:b/>
                <w:bCs/>
              </w:rPr>
              <w:t xml:space="preserve">  </w:t>
            </w:r>
          </w:p>
          <w:p w14:paraId="31068AD5" w14:textId="77777777" w:rsidR="00C80F08" w:rsidRPr="00A96233" w:rsidRDefault="00C80F08" w:rsidP="00FF20E7">
            <w:pPr>
              <w:spacing w:after="120"/>
            </w:pPr>
            <w:r w:rsidRPr="00A96233">
              <w:t>Please complete the activity in your workbook.</w:t>
            </w:r>
          </w:p>
          <w:p w14:paraId="6308DAEE" w14:textId="2514EF6B" w:rsidR="00C80F08" w:rsidRPr="00A96233" w:rsidRDefault="00C80F08" w:rsidP="00FF20E7">
            <w:r w:rsidRPr="00A96233">
              <w:t xml:space="preserve">Referring back to activity </w:t>
            </w:r>
            <w:r w:rsidR="00CE6893" w:rsidRPr="00A96233">
              <w:t>30</w:t>
            </w:r>
            <w:r w:rsidRPr="00A96233">
              <w:t>.3, do you need to add requirements to your supplier evaluation scorecard to accommodate logistics? If so, do that.</w:t>
            </w:r>
          </w:p>
        </w:tc>
      </w:tr>
    </w:tbl>
    <w:p w14:paraId="36FAA59D" w14:textId="42BE19EB" w:rsidR="00C80F08" w:rsidRDefault="00C80F08" w:rsidP="00C80F08"/>
    <w:p w14:paraId="11F51607" w14:textId="025AD33A" w:rsidR="003D2AF0" w:rsidRDefault="003D2AF0" w:rsidP="00C80F08"/>
    <w:p w14:paraId="716612E3" w14:textId="77777777" w:rsidR="003D2AF0" w:rsidRPr="00A96233" w:rsidRDefault="003D2AF0" w:rsidP="00C80F08"/>
    <w:p w14:paraId="48B037CD" w14:textId="77777777" w:rsidR="00C80F08" w:rsidRPr="00A96233" w:rsidRDefault="00C80F08" w:rsidP="00C80F08">
      <w:pPr>
        <w:pStyle w:val="Heading2"/>
        <w:jc w:val="both"/>
      </w:pPr>
      <w:bookmarkStart w:id="962" w:name="_Toc43568729"/>
      <w:bookmarkStart w:id="963" w:name="_Toc46092967"/>
      <w:bookmarkStart w:id="964" w:name="_Toc46588362"/>
      <w:bookmarkStart w:id="965" w:name="_Toc46829578"/>
      <w:bookmarkStart w:id="966" w:name="_Toc46920092"/>
      <w:r w:rsidRPr="00A96233">
        <w:t>2.5</w:t>
      </w:r>
      <w:r w:rsidRPr="00A96233">
        <w:tab/>
        <w:t>Supplier preferencing</w:t>
      </w:r>
      <w:bookmarkEnd w:id="962"/>
      <w:bookmarkEnd w:id="963"/>
      <w:bookmarkEnd w:id="964"/>
      <w:bookmarkEnd w:id="965"/>
      <w:bookmarkEnd w:id="96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2946711" w14:textId="77777777" w:rsidTr="00FF20E7">
        <w:tc>
          <w:tcPr>
            <w:tcW w:w="1408" w:type="dxa"/>
            <w:shd w:val="clear" w:color="auto" w:fill="auto"/>
          </w:tcPr>
          <w:p w14:paraId="02152FBB" w14:textId="77777777" w:rsidR="00C80F08" w:rsidRPr="00A96233" w:rsidRDefault="00C80F08" w:rsidP="00FF20E7">
            <w:pPr>
              <w:jc w:val="center"/>
            </w:pPr>
            <w:r w:rsidRPr="00A96233">
              <w:rPr>
                <w:noProof/>
              </w:rPr>
              <w:drawing>
                <wp:inline distT="0" distB="0" distL="0" distR="0" wp14:anchorId="40B29F6B" wp14:editId="1F9AA676">
                  <wp:extent cx="464820" cy="464820"/>
                  <wp:effectExtent l="0" t="0" r="0" b="0"/>
                  <wp:docPr id="1210" name="Picture 12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1D4CED0" w14:textId="77777777" w:rsidR="00C80F08" w:rsidRPr="00A96233" w:rsidRDefault="00C80F08" w:rsidP="00FF20E7">
            <w:r w:rsidRPr="00A96233">
              <w:t>When you consider suppliers with a view to selecting suppliers, do you consider their views of the potential business your company can provide to them?</w:t>
            </w:r>
          </w:p>
          <w:p w14:paraId="5C0EA5AE" w14:textId="77777777" w:rsidR="00C80F08" w:rsidRPr="00A96233" w:rsidRDefault="00C80F08" w:rsidP="00FF20E7"/>
          <w:p w14:paraId="38F6E3D1" w14:textId="60A9AC99" w:rsidR="00C80F08" w:rsidRDefault="00C80F08" w:rsidP="00FF20E7"/>
          <w:p w14:paraId="388996C3" w14:textId="77777777" w:rsidR="009D5AB8" w:rsidRPr="00A96233" w:rsidRDefault="009D5AB8" w:rsidP="00FF20E7"/>
          <w:p w14:paraId="728E926D" w14:textId="77777777" w:rsidR="00C80F08" w:rsidRPr="00A96233" w:rsidRDefault="00C80F08" w:rsidP="00FF20E7"/>
        </w:tc>
      </w:tr>
    </w:tbl>
    <w:p w14:paraId="7242E099" w14:textId="77777777" w:rsidR="00C80F08" w:rsidRPr="00A96233" w:rsidRDefault="00C80F08" w:rsidP="00C80F08"/>
    <w:p w14:paraId="0AAF3D3B" w14:textId="77777777" w:rsidR="00C80F08" w:rsidRPr="00A96233" w:rsidRDefault="00C80F08" w:rsidP="00C80F08">
      <w:r w:rsidRPr="00A96233">
        <w:t xml:space="preserve">Baily and </w:t>
      </w:r>
      <w:proofErr w:type="spellStart"/>
      <w:r w:rsidRPr="00A96233">
        <w:t>others</w:t>
      </w:r>
      <w:r w:rsidRPr="00A96233">
        <w:rPr>
          <w:vertAlign w:val="superscript"/>
        </w:rPr>
        <w:t>x</w:t>
      </w:r>
      <w:proofErr w:type="spellEnd"/>
      <w:r w:rsidRPr="00A96233">
        <w:t xml:space="preserve"> argue that buyers should also consider the supplier’s view of the market and the potential buyer before making final decisions on which suppliers to use and before entering into supply agreements.</w:t>
      </w:r>
    </w:p>
    <w:p w14:paraId="7FCCA66B" w14:textId="77777777" w:rsidR="00C80F08" w:rsidRPr="00A96233" w:rsidRDefault="00C80F08" w:rsidP="00C80F08"/>
    <w:p w14:paraId="69195A98" w14:textId="77777777" w:rsidR="00C80F08" w:rsidRPr="00A96233" w:rsidRDefault="00C80F08" w:rsidP="00C80F08">
      <w:r w:rsidRPr="00A96233">
        <w:t xml:space="preserve">Suppliers’ view of the market is known as </w:t>
      </w:r>
      <w:r w:rsidRPr="00A96233">
        <w:rPr>
          <w:b/>
          <w:bCs/>
          <w:i/>
          <w:iCs/>
        </w:rPr>
        <w:t>supplier preferencing</w:t>
      </w:r>
      <w:r w:rsidRPr="00A96233">
        <w:t>.</w:t>
      </w:r>
    </w:p>
    <w:p w14:paraId="0CB55FA6" w14:textId="77777777" w:rsidR="00C80F08" w:rsidRPr="00A96233" w:rsidRDefault="00C80F08" w:rsidP="00C80F08"/>
    <w:p w14:paraId="25232265" w14:textId="77777777" w:rsidR="00C80F08" w:rsidRPr="00A96233" w:rsidRDefault="00C80F08" w:rsidP="00C80F0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4FEB5448" w14:textId="77777777" w:rsidR="00C80F08" w:rsidRPr="00A96233" w:rsidRDefault="00C80F08" w:rsidP="00C80F08"/>
    <w:p w14:paraId="120D34F6" w14:textId="11699A6C" w:rsidR="00C80F08" w:rsidRDefault="00C80F08" w:rsidP="00C80F08">
      <w:pPr>
        <w:rPr>
          <w:vertAlign w:val="superscript"/>
        </w:rPr>
      </w:pPr>
      <w:r w:rsidRPr="00A96233">
        <w:t xml:space="preserve">Supplier preferencing can be illustrated as in Figure </w:t>
      </w:r>
      <w:r w:rsidR="00FF20E7" w:rsidRPr="00A96233">
        <w:t>32</w:t>
      </w:r>
      <w:r w:rsidRPr="00A96233">
        <w:t>.</w:t>
      </w:r>
      <w:r w:rsidRPr="00A96233">
        <w:rPr>
          <w:vertAlign w:val="superscript"/>
        </w:rPr>
        <w:t>xi</w:t>
      </w:r>
    </w:p>
    <w:p w14:paraId="1B55E413" w14:textId="77777777" w:rsidR="009D5AB8" w:rsidRPr="00A96233" w:rsidRDefault="009D5AB8" w:rsidP="00C80F08"/>
    <w:p w14:paraId="1FB57CF0" w14:textId="77777777" w:rsidR="00C80F08" w:rsidRPr="00A96233" w:rsidRDefault="00C80F08" w:rsidP="00C80F08">
      <w:pPr>
        <w:jc w:val="center"/>
      </w:pPr>
      <w:r w:rsidRPr="00A96233">
        <w:rPr>
          <w:noProof/>
        </w:rPr>
        <w:drawing>
          <wp:inline distT="0" distB="0" distL="0" distR="0" wp14:anchorId="0AF0C780" wp14:editId="522229AE">
            <wp:extent cx="4600963" cy="2571078"/>
            <wp:effectExtent l="0" t="0" r="0" b="127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6"/>
                    <a:srcRect l="24295" t="40001" r="3810" b="9458"/>
                    <a:stretch/>
                  </pic:blipFill>
                  <pic:spPr bwMode="auto">
                    <a:xfrm>
                      <a:off x="0" y="0"/>
                      <a:ext cx="4643237" cy="2594701"/>
                    </a:xfrm>
                    <a:prstGeom prst="rect">
                      <a:avLst/>
                    </a:prstGeom>
                    <a:ln>
                      <a:noFill/>
                    </a:ln>
                    <a:extLst>
                      <a:ext uri="{53640926-AAD7-44D8-BBD7-CCE9431645EC}">
                        <a14:shadowObscured xmlns:a14="http://schemas.microsoft.com/office/drawing/2010/main"/>
                      </a:ext>
                    </a:extLst>
                  </pic:spPr>
                </pic:pic>
              </a:graphicData>
            </a:graphic>
          </wp:inline>
        </w:drawing>
      </w:r>
    </w:p>
    <w:p w14:paraId="1086C62D" w14:textId="0EFEAA3C"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32</w:t>
      </w:r>
      <w:r w:rsidRPr="00A96233">
        <w:rPr>
          <w:lang w:val="en-GB"/>
        </w:rPr>
        <w:t>: supplier preferencing</w:t>
      </w:r>
    </w:p>
    <w:p w14:paraId="7DF9203E" w14:textId="77777777" w:rsidR="003C6F2A" w:rsidRDefault="003C6F2A" w:rsidP="00C80F08"/>
    <w:p w14:paraId="0A3B19B9" w14:textId="7DAD5740" w:rsidR="00C80F08" w:rsidRPr="00A96233" w:rsidRDefault="00C80F08" w:rsidP="00C80F08">
      <w:r w:rsidRPr="00A96233">
        <w:t>If the supplier views the potential customer as Development or Core, there should not be difficulties in relationship.</w:t>
      </w:r>
    </w:p>
    <w:p w14:paraId="185676E5" w14:textId="77777777" w:rsidR="00C80F08" w:rsidRPr="00A96233" w:rsidRDefault="00C80F08" w:rsidP="00C80F08"/>
    <w:p w14:paraId="481BFADE" w14:textId="77777777" w:rsidR="00C80F08" w:rsidRPr="00A96233" w:rsidRDefault="00C80F08" w:rsidP="00C80F0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74740205"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E7D8AAB" w14:textId="77777777" w:rsidTr="00FF20E7">
        <w:tc>
          <w:tcPr>
            <w:tcW w:w="1408" w:type="dxa"/>
            <w:shd w:val="clear" w:color="auto" w:fill="auto"/>
          </w:tcPr>
          <w:p w14:paraId="217E5ED2" w14:textId="77777777" w:rsidR="00C80F08" w:rsidRPr="00A96233" w:rsidRDefault="00C80F08" w:rsidP="00FF20E7">
            <w:pPr>
              <w:jc w:val="center"/>
            </w:pPr>
            <w:r w:rsidRPr="00A96233">
              <w:rPr>
                <w:noProof/>
              </w:rPr>
              <w:drawing>
                <wp:inline distT="0" distB="0" distL="0" distR="0" wp14:anchorId="03A5CA30" wp14:editId="0A4A3BFA">
                  <wp:extent cx="464820" cy="464820"/>
                  <wp:effectExtent l="0" t="0" r="0" b="0"/>
                  <wp:docPr id="1212" name="Picture 12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8087270" w14:textId="77777777" w:rsidR="00C80F08" w:rsidRPr="00A96233" w:rsidRDefault="00C80F08" w:rsidP="00FF20E7">
            <w:r w:rsidRPr="00A96233">
              <w:t>How would knowledge about supplier preferencing impact on your choice of suppliers?</w:t>
            </w:r>
          </w:p>
          <w:p w14:paraId="471AE57D" w14:textId="77777777" w:rsidR="00C80F08" w:rsidRPr="00A96233" w:rsidRDefault="00C80F08" w:rsidP="00FF20E7"/>
          <w:p w14:paraId="6DE2CC17" w14:textId="1825026A" w:rsidR="00C80F08" w:rsidRDefault="00C80F08" w:rsidP="00FF20E7"/>
          <w:p w14:paraId="5EDA572D" w14:textId="794F3BCD" w:rsidR="009D5AB8" w:rsidRDefault="009D5AB8" w:rsidP="00FF20E7"/>
          <w:p w14:paraId="6FB61B3C" w14:textId="383FBF10" w:rsidR="009D5AB8" w:rsidRDefault="009D5AB8" w:rsidP="00FF20E7"/>
          <w:p w14:paraId="0091A2CE" w14:textId="6E1F7214" w:rsidR="009D5AB8" w:rsidRDefault="009D5AB8" w:rsidP="00FF20E7"/>
          <w:p w14:paraId="476860C7" w14:textId="0A558CE3" w:rsidR="009D5AB8" w:rsidRDefault="009D5AB8" w:rsidP="00FF20E7"/>
          <w:p w14:paraId="0F0A84BC" w14:textId="77777777" w:rsidR="009D5AB8" w:rsidRPr="00A96233" w:rsidRDefault="009D5AB8" w:rsidP="00FF20E7"/>
          <w:p w14:paraId="4C73B898" w14:textId="77777777" w:rsidR="00C80F08" w:rsidRPr="00A96233" w:rsidRDefault="00C80F08" w:rsidP="009D5AB8"/>
        </w:tc>
      </w:tr>
    </w:tbl>
    <w:p w14:paraId="013D87BC" w14:textId="491B6147" w:rsidR="00C80F08" w:rsidRDefault="00C80F08" w:rsidP="00C80F08"/>
    <w:p w14:paraId="3A6FB95C" w14:textId="77777777" w:rsidR="009D5AB8" w:rsidRPr="00A96233" w:rsidRDefault="009D5AB8" w:rsidP="00C80F08"/>
    <w:p w14:paraId="308CE0F5" w14:textId="77777777" w:rsidR="00C80F08" w:rsidRPr="00A96233" w:rsidRDefault="00C80F08" w:rsidP="00C80F08">
      <w:pPr>
        <w:pStyle w:val="Heading2"/>
        <w:jc w:val="both"/>
      </w:pPr>
      <w:bookmarkStart w:id="967" w:name="_Toc43568730"/>
      <w:bookmarkStart w:id="968" w:name="_Toc46092968"/>
      <w:bookmarkStart w:id="969" w:name="_Toc46588363"/>
      <w:bookmarkStart w:id="970" w:name="_Toc46829579"/>
      <w:bookmarkStart w:id="971" w:name="_Toc46920093"/>
      <w:r w:rsidRPr="00A96233">
        <w:t>2.6</w:t>
      </w:r>
      <w:r w:rsidRPr="00A96233">
        <w:tab/>
        <w:t>Identify preferred supplier</w:t>
      </w:r>
      <w:bookmarkEnd w:id="967"/>
      <w:r w:rsidRPr="00A96233">
        <w:t>s</w:t>
      </w:r>
      <w:bookmarkEnd w:id="968"/>
      <w:bookmarkEnd w:id="969"/>
      <w:bookmarkEnd w:id="970"/>
      <w:bookmarkEnd w:id="97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22552A3" w14:textId="77777777" w:rsidTr="00FF20E7">
        <w:tc>
          <w:tcPr>
            <w:tcW w:w="1408" w:type="dxa"/>
            <w:shd w:val="clear" w:color="auto" w:fill="auto"/>
          </w:tcPr>
          <w:p w14:paraId="22643FAE" w14:textId="77777777" w:rsidR="00C80F08" w:rsidRPr="00A96233" w:rsidRDefault="00C80F08" w:rsidP="00FF20E7">
            <w:pPr>
              <w:jc w:val="center"/>
            </w:pPr>
            <w:r w:rsidRPr="00A96233">
              <w:rPr>
                <w:noProof/>
              </w:rPr>
              <w:drawing>
                <wp:inline distT="0" distB="0" distL="0" distR="0" wp14:anchorId="1A5FB092" wp14:editId="640585DD">
                  <wp:extent cx="464820" cy="464820"/>
                  <wp:effectExtent l="0" t="0" r="0" b="0"/>
                  <wp:docPr id="1214" name="Picture 12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AEBAD21" w14:textId="77777777" w:rsidR="00C80F08" w:rsidRPr="00A96233" w:rsidRDefault="00C80F08" w:rsidP="00FF20E7">
            <w:r w:rsidRPr="00A96233">
              <w:t>What methods or techniques do you use to identify preferred suppliers?</w:t>
            </w:r>
          </w:p>
          <w:p w14:paraId="3E5DD0A9" w14:textId="77777777" w:rsidR="00C80F08" w:rsidRPr="00A96233" w:rsidRDefault="00C80F08" w:rsidP="009D5AB8"/>
          <w:p w14:paraId="301ABF08" w14:textId="77777777" w:rsidR="00C80F08" w:rsidRPr="00A96233" w:rsidRDefault="00C80F08" w:rsidP="009D5AB8"/>
          <w:p w14:paraId="0D1F755E" w14:textId="5F7D0B0D" w:rsidR="00C80F08" w:rsidRPr="00A96233" w:rsidRDefault="00C80F08" w:rsidP="009D5AB8"/>
          <w:p w14:paraId="5B1DCA70" w14:textId="77777777" w:rsidR="00963273" w:rsidRPr="00A96233" w:rsidRDefault="00963273" w:rsidP="009D5AB8"/>
          <w:p w14:paraId="0AE65A5D" w14:textId="77777777" w:rsidR="00C80F08" w:rsidRPr="00A96233" w:rsidRDefault="00C80F08" w:rsidP="009D5AB8"/>
        </w:tc>
      </w:tr>
    </w:tbl>
    <w:p w14:paraId="2CE0218A" w14:textId="77777777" w:rsidR="00C80F08" w:rsidRPr="00A96233" w:rsidRDefault="00C80F08" w:rsidP="00C80F08"/>
    <w:p w14:paraId="2D737B4F" w14:textId="2192D07A" w:rsidR="00C80F08" w:rsidRDefault="00C80F08" w:rsidP="00C80F08">
      <w:r w:rsidRPr="00A96233">
        <w:t>Supplier capabilities must be matched against the buying company’s requirements so that a preferred supplier or suppliers can be chosen.</w:t>
      </w:r>
    </w:p>
    <w:p w14:paraId="1854AA4B" w14:textId="77777777" w:rsidR="009D5AB8" w:rsidRPr="00A96233" w:rsidRDefault="009D5AB8" w:rsidP="00C80F08"/>
    <w:p w14:paraId="424E46D0" w14:textId="77777777" w:rsidR="00C80F08" w:rsidRPr="00A96233" w:rsidRDefault="00C80F08" w:rsidP="00C80F08">
      <w:r w:rsidRPr="00A96233">
        <w:t xml:space="preserve">Methods or techniques that can be used to evaluate potential suppliers against the requirements (documented on the supplier evaluation scorecard) include: </w:t>
      </w:r>
    </w:p>
    <w:p w14:paraId="4FFF6D7B" w14:textId="77777777" w:rsidR="00C80F08" w:rsidRPr="00A96233" w:rsidRDefault="00C80F08" w:rsidP="00C80F08"/>
    <w:p w14:paraId="1517F24F" w14:textId="77777777" w:rsidR="00C80F08" w:rsidRPr="00A96233" w:rsidRDefault="00C80F08" w:rsidP="00C80F08">
      <w:pPr>
        <w:jc w:val="center"/>
      </w:pPr>
      <w:r w:rsidRPr="00A96233">
        <w:rPr>
          <w:noProof/>
        </w:rPr>
        <w:drawing>
          <wp:inline distT="0" distB="0" distL="0" distR="0" wp14:anchorId="42ED4B4C" wp14:editId="497E843A">
            <wp:extent cx="4628687" cy="1436914"/>
            <wp:effectExtent l="0" t="0" r="635"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4712278" cy="1462864"/>
                    </a:xfrm>
                    <a:prstGeom prst="rect">
                      <a:avLst/>
                    </a:prstGeom>
                    <a:noFill/>
                    <a:ln>
                      <a:noFill/>
                    </a:ln>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6"/>
        <w:gridCol w:w="6165"/>
      </w:tblGrid>
      <w:tr w:rsidR="00C80F08" w:rsidRPr="00A96233" w14:paraId="75652114" w14:textId="77777777" w:rsidTr="003D2AF0">
        <w:tc>
          <w:tcPr>
            <w:tcW w:w="2816" w:type="dxa"/>
            <w:shd w:val="clear" w:color="auto" w:fill="808080" w:themeFill="background1" w:themeFillShade="80"/>
          </w:tcPr>
          <w:p w14:paraId="65AB3497" w14:textId="77777777" w:rsidR="00C80F08" w:rsidRPr="00A96233" w:rsidRDefault="00C80F08" w:rsidP="00FF20E7">
            <w:pPr>
              <w:jc w:val="left"/>
              <w:rPr>
                <w:b/>
                <w:bCs/>
                <w:color w:val="FFFFFF" w:themeColor="background1"/>
              </w:rPr>
            </w:pPr>
            <w:r w:rsidRPr="00A96233">
              <w:rPr>
                <w:b/>
                <w:bCs/>
                <w:color w:val="FFFFFF" w:themeColor="background1"/>
              </w:rPr>
              <w:t>Desk appraisal</w:t>
            </w:r>
          </w:p>
        </w:tc>
        <w:tc>
          <w:tcPr>
            <w:tcW w:w="6165" w:type="dxa"/>
            <w:shd w:val="clear" w:color="auto" w:fill="D9D9D9" w:themeFill="background1" w:themeFillShade="D9"/>
          </w:tcPr>
          <w:p w14:paraId="740D80A2" w14:textId="68FA0815" w:rsidR="00C80F08" w:rsidRDefault="00C80F08" w:rsidP="009D5AB8">
            <w:r w:rsidRPr="00A96233">
              <w:t>Desk appraisal uses published or unpublished information that already exists.</w:t>
            </w:r>
          </w:p>
          <w:p w14:paraId="5B14EA77" w14:textId="77777777" w:rsidR="009D5AB8" w:rsidRPr="00A96233" w:rsidRDefault="009D5AB8" w:rsidP="009D5AB8"/>
          <w:p w14:paraId="450CC9C0" w14:textId="77777777" w:rsidR="00C80F08" w:rsidRPr="00A96233" w:rsidRDefault="00C80F08" w:rsidP="009D5AB8">
            <w:pPr>
              <w:spacing w:after="120"/>
            </w:pPr>
            <w:r w:rsidRPr="00A96233">
              <w:t>Sources of information include:</w:t>
            </w:r>
          </w:p>
          <w:p w14:paraId="16A4B12E" w14:textId="77777777" w:rsidR="00C80F08" w:rsidRPr="00A96233" w:rsidRDefault="00C80F08" w:rsidP="009D5AB8">
            <w:pPr>
              <w:pStyle w:val="ListParagraph"/>
              <w:numPr>
                <w:ilvl w:val="0"/>
                <w:numId w:val="198"/>
              </w:numPr>
              <w:spacing w:after="120"/>
              <w:contextualSpacing w:val="0"/>
            </w:pPr>
            <w:r w:rsidRPr="00A96233">
              <w:t>Catalogues</w:t>
            </w:r>
          </w:p>
          <w:p w14:paraId="472DF0CD" w14:textId="77777777" w:rsidR="00C80F08" w:rsidRPr="00A96233" w:rsidRDefault="00C80F08" w:rsidP="009D5AB8">
            <w:pPr>
              <w:pStyle w:val="ListParagraph"/>
              <w:numPr>
                <w:ilvl w:val="0"/>
                <w:numId w:val="198"/>
              </w:numPr>
              <w:spacing w:after="120"/>
              <w:contextualSpacing w:val="0"/>
            </w:pPr>
            <w:r w:rsidRPr="00A96233">
              <w:t>Product data sheets</w:t>
            </w:r>
          </w:p>
          <w:p w14:paraId="487BC010" w14:textId="77777777" w:rsidR="00C80F08" w:rsidRPr="00A96233" w:rsidRDefault="00C80F08" w:rsidP="009D5AB8">
            <w:pPr>
              <w:pStyle w:val="ListParagraph"/>
              <w:numPr>
                <w:ilvl w:val="0"/>
                <w:numId w:val="198"/>
              </w:numPr>
              <w:spacing w:after="120"/>
              <w:contextualSpacing w:val="0"/>
            </w:pPr>
            <w:r w:rsidRPr="00A96233">
              <w:t>Test reports</w:t>
            </w:r>
          </w:p>
          <w:p w14:paraId="4E840C9D" w14:textId="77777777" w:rsidR="00C80F08" w:rsidRPr="00A96233" w:rsidRDefault="00C80F08" w:rsidP="009D5AB8">
            <w:pPr>
              <w:pStyle w:val="ListParagraph"/>
              <w:numPr>
                <w:ilvl w:val="0"/>
                <w:numId w:val="198"/>
              </w:numPr>
              <w:spacing w:after="120"/>
              <w:contextualSpacing w:val="0"/>
            </w:pPr>
            <w:r w:rsidRPr="00A96233">
              <w:t>Supplier web sites</w:t>
            </w:r>
          </w:p>
          <w:p w14:paraId="3AE4C4F8" w14:textId="77777777" w:rsidR="00C80F08" w:rsidRPr="00A96233" w:rsidRDefault="00C80F08" w:rsidP="009D5AB8">
            <w:pPr>
              <w:pStyle w:val="ListParagraph"/>
              <w:numPr>
                <w:ilvl w:val="0"/>
                <w:numId w:val="198"/>
              </w:numPr>
              <w:contextualSpacing w:val="0"/>
            </w:pPr>
            <w:r w:rsidRPr="00A96233">
              <w:t>Articles in trade or technical journals</w:t>
            </w:r>
          </w:p>
        </w:tc>
      </w:tr>
      <w:tr w:rsidR="00C80F08" w:rsidRPr="00A96233" w14:paraId="7DE5A04A" w14:textId="77777777" w:rsidTr="003D2AF0">
        <w:tc>
          <w:tcPr>
            <w:tcW w:w="2816" w:type="dxa"/>
            <w:shd w:val="clear" w:color="auto" w:fill="7F7F7F" w:themeFill="text1" w:themeFillTint="80"/>
          </w:tcPr>
          <w:p w14:paraId="43B2E4F1" w14:textId="77777777" w:rsidR="00C80F08" w:rsidRPr="00A96233" w:rsidRDefault="00C80F08" w:rsidP="00FF20E7">
            <w:pPr>
              <w:jc w:val="left"/>
              <w:rPr>
                <w:b/>
                <w:bCs/>
                <w:color w:val="FFFFFF" w:themeColor="background1"/>
              </w:rPr>
            </w:pPr>
            <w:r w:rsidRPr="00A96233">
              <w:rPr>
                <w:b/>
                <w:bCs/>
                <w:color w:val="FFFFFF" w:themeColor="background1"/>
              </w:rPr>
              <w:t>Field appraisal</w:t>
            </w:r>
          </w:p>
        </w:tc>
        <w:tc>
          <w:tcPr>
            <w:tcW w:w="6165" w:type="dxa"/>
            <w:shd w:val="clear" w:color="auto" w:fill="D9D9D9" w:themeFill="background1" w:themeFillShade="D9"/>
          </w:tcPr>
          <w:p w14:paraId="4105C1F3" w14:textId="253CD35C" w:rsidR="00C80F08" w:rsidRDefault="00C80F08" w:rsidP="009D5AB8">
            <w:r w:rsidRPr="00A96233">
              <w:t>Field appraisal should supplement desk appraisal. The desk appraisal should always precede field appraisal.</w:t>
            </w:r>
          </w:p>
          <w:p w14:paraId="29852925" w14:textId="77777777" w:rsidR="009D5AB8" w:rsidRPr="00A96233" w:rsidRDefault="009D5AB8" w:rsidP="009D5AB8"/>
          <w:p w14:paraId="14EE5D4C" w14:textId="7488372C" w:rsidR="00C80F08" w:rsidRDefault="00C80F08" w:rsidP="009D5AB8">
            <w:r w:rsidRPr="00A96233">
              <w:t>The usefulness of field appraisals depends on the amount of preparation and desk appraisal prior to the visit.</w:t>
            </w:r>
          </w:p>
          <w:p w14:paraId="28B97ECF" w14:textId="77777777" w:rsidR="009D5AB8" w:rsidRPr="00A96233" w:rsidRDefault="009D5AB8" w:rsidP="009D5AB8"/>
          <w:p w14:paraId="177DF42B" w14:textId="6F428D5C" w:rsidR="00C80F08" w:rsidRDefault="00C80F08" w:rsidP="009D5AB8">
            <w:r w:rsidRPr="00A96233">
              <w:t>Prior to the visit for field appraisal, a checklist of matters to be investigated should be prepared.</w:t>
            </w:r>
          </w:p>
          <w:p w14:paraId="6735EB2B" w14:textId="77777777" w:rsidR="009D5AB8" w:rsidRPr="00A96233" w:rsidRDefault="009D5AB8" w:rsidP="009D5AB8"/>
          <w:p w14:paraId="560CDB01" w14:textId="77777777" w:rsidR="00C80F08" w:rsidRPr="00A96233" w:rsidRDefault="00C80F08" w:rsidP="009D5AB8">
            <w:pPr>
              <w:spacing w:after="120"/>
            </w:pPr>
            <w:r w:rsidRPr="00A96233">
              <w:t>Areas that need particular attention during a field appraisal include:</w:t>
            </w:r>
          </w:p>
          <w:p w14:paraId="463A96D8" w14:textId="77777777" w:rsidR="00C80F08" w:rsidRPr="00A96233" w:rsidRDefault="00C80F08" w:rsidP="009D5AB8">
            <w:pPr>
              <w:pStyle w:val="ListParagraph"/>
              <w:numPr>
                <w:ilvl w:val="0"/>
                <w:numId w:val="200"/>
              </w:numPr>
              <w:spacing w:after="120"/>
              <w:contextualSpacing w:val="0"/>
            </w:pPr>
            <w:r w:rsidRPr="00A96233">
              <w:t>Personal attitude of staff.</w:t>
            </w:r>
          </w:p>
          <w:p w14:paraId="50B9C25F" w14:textId="77777777" w:rsidR="00C80F08" w:rsidRPr="00A96233" w:rsidRDefault="00C80F08" w:rsidP="009D5AB8">
            <w:pPr>
              <w:pStyle w:val="ListParagraph"/>
              <w:numPr>
                <w:ilvl w:val="0"/>
                <w:numId w:val="200"/>
              </w:numPr>
              <w:spacing w:after="120"/>
              <w:contextualSpacing w:val="0"/>
            </w:pPr>
            <w:r w:rsidRPr="00A96233">
              <w:t>Technological know-how of supervisory staff.</w:t>
            </w:r>
          </w:p>
          <w:p w14:paraId="0162918E" w14:textId="77777777" w:rsidR="00C80F08" w:rsidRPr="00A96233" w:rsidRDefault="00C80F08" w:rsidP="009D5AB8">
            <w:pPr>
              <w:pStyle w:val="ListParagraph"/>
              <w:numPr>
                <w:ilvl w:val="0"/>
                <w:numId w:val="200"/>
              </w:numPr>
              <w:spacing w:after="120"/>
              <w:contextualSpacing w:val="0"/>
            </w:pPr>
            <w:r w:rsidRPr="00A96233">
              <w:t>Means of controlling quality.</w:t>
            </w:r>
          </w:p>
          <w:p w14:paraId="3D769C4C" w14:textId="77777777" w:rsidR="00C80F08" w:rsidRPr="00A96233" w:rsidRDefault="00C80F08" w:rsidP="009D5AB8">
            <w:pPr>
              <w:pStyle w:val="ListParagraph"/>
              <w:numPr>
                <w:ilvl w:val="0"/>
                <w:numId w:val="200"/>
              </w:numPr>
              <w:spacing w:after="120"/>
              <w:contextualSpacing w:val="0"/>
            </w:pPr>
            <w:r w:rsidRPr="00A96233">
              <w:t>Housekeeping.</w:t>
            </w:r>
          </w:p>
          <w:p w14:paraId="0A56F3CB" w14:textId="77777777" w:rsidR="00C80F08" w:rsidRPr="00A96233" w:rsidRDefault="00C80F08" w:rsidP="009D5AB8">
            <w:pPr>
              <w:pStyle w:val="ListParagraph"/>
              <w:numPr>
                <w:ilvl w:val="0"/>
                <w:numId w:val="200"/>
              </w:numPr>
              <w:spacing w:after="120"/>
              <w:contextualSpacing w:val="0"/>
            </w:pPr>
            <w:r w:rsidRPr="00A96233">
              <w:t>Competence of technical staff.</w:t>
            </w:r>
          </w:p>
          <w:p w14:paraId="44D36C11" w14:textId="77777777" w:rsidR="00C80F08" w:rsidRPr="00A96233" w:rsidRDefault="00C80F08" w:rsidP="009D5AB8">
            <w:pPr>
              <w:pStyle w:val="ListParagraph"/>
              <w:numPr>
                <w:ilvl w:val="0"/>
                <w:numId w:val="200"/>
              </w:numPr>
              <w:contextualSpacing w:val="0"/>
            </w:pPr>
            <w:r w:rsidRPr="00A96233">
              <w:t>Competence of management.</w:t>
            </w:r>
          </w:p>
        </w:tc>
      </w:tr>
      <w:tr w:rsidR="00C80F08" w:rsidRPr="00A96233" w14:paraId="6206FEA7" w14:textId="77777777" w:rsidTr="003D2AF0">
        <w:tc>
          <w:tcPr>
            <w:tcW w:w="2816" w:type="dxa"/>
            <w:shd w:val="clear" w:color="auto" w:fill="7F7F7F" w:themeFill="text1" w:themeFillTint="80"/>
          </w:tcPr>
          <w:p w14:paraId="6D432819" w14:textId="77777777" w:rsidR="00C80F08" w:rsidRPr="00A96233" w:rsidRDefault="00C80F08" w:rsidP="00FF20E7">
            <w:pPr>
              <w:jc w:val="left"/>
              <w:rPr>
                <w:b/>
                <w:bCs/>
                <w:color w:val="FFFFFF" w:themeColor="background1"/>
              </w:rPr>
            </w:pPr>
            <w:r w:rsidRPr="00A96233">
              <w:rPr>
                <w:b/>
                <w:bCs/>
                <w:color w:val="FFFFFF" w:themeColor="background1"/>
              </w:rPr>
              <w:t>Third party appraisal</w:t>
            </w:r>
          </w:p>
        </w:tc>
        <w:tc>
          <w:tcPr>
            <w:tcW w:w="6165" w:type="dxa"/>
            <w:shd w:val="clear" w:color="auto" w:fill="D9D9D9" w:themeFill="background1" w:themeFillShade="D9"/>
          </w:tcPr>
          <w:p w14:paraId="4466329B" w14:textId="77777777" w:rsidR="00C80F08" w:rsidRPr="00A96233" w:rsidRDefault="00C80F08" w:rsidP="009D5AB8">
            <w:pPr>
              <w:spacing w:after="120"/>
            </w:pPr>
            <w:r w:rsidRPr="00A96233">
              <w:t>Third party appraisal may be undertaken by a variety of agencies, including:</w:t>
            </w:r>
          </w:p>
          <w:p w14:paraId="1FB030F6" w14:textId="77777777" w:rsidR="00C80F08" w:rsidRPr="00A96233" w:rsidRDefault="00C80F08" w:rsidP="009D5AB8">
            <w:pPr>
              <w:pStyle w:val="ListParagraph"/>
              <w:numPr>
                <w:ilvl w:val="0"/>
                <w:numId w:val="199"/>
              </w:numPr>
              <w:spacing w:after="120"/>
              <w:contextualSpacing w:val="0"/>
            </w:pPr>
            <w:r w:rsidRPr="00A96233">
              <w:t>Standardisation accreditation or certification bodies</w:t>
            </w:r>
          </w:p>
          <w:p w14:paraId="4553203D" w14:textId="77777777" w:rsidR="00C80F08" w:rsidRPr="00A96233" w:rsidRDefault="00C80F08" w:rsidP="009D5AB8">
            <w:pPr>
              <w:pStyle w:val="ListParagraph"/>
              <w:numPr>
                <w:ilvl w:val="0"/>
                <w:numId w:val="199"/>
              </w:numPr>
              <w:spacing w:after="120"/>
              <w:contextualSpacing w:val="0"/>
            </w:pPr>
            <w:r w:rsidRPr="00A96233">
              <w:t>Certification by major companies</w:t>
            </w:r>
          </w:p>
          <w:p w14:paraId="210899F5" w14:textId="77777777" w:rsidR="00C80F08" w:rsidRPr="00A96233" w:rsidRDefault="00C80F08" w:rsidP="009D5AB8">
            <w:pPr>
              <w:pStyle w:val="ListParagraph"/>
              <w:numPr>
                <w:ilvl w:val="0"/>
                <w:numId w:val="199"/>
              </w:numPr>
              <w:contextualSpacing w:val="0"/>
            </w:pPr>
            <w:r w:rsidRPr="00A96233">
              <w:t>Approval by independent management consultants acting on behalf of the buyer</w:t>
            </w:r>
          </w:p>
        </w:tc>
      </w:tr>
    </w:tbl>
    <w:p w14:paraId="416444C7" w14:textId="3AA100A6" w:rsidR="00C80F08" w:rsidRPr="00A96233" w:rsidRDefault="00C80F08" w:rsidP="00C80F08">
      <w:bookmarkStart w:id="972" w:name="_Toc43568731"/>
    </w:p>
    <w:p w14:paraId="3EAF66A7" w14:textId="77777777" w:rsidR="00C80F08" w:rsidRPr="00A96233" w:rsidRDefault="00C80F08" w:rsidP="00C80F08">
      <w:pPr>
        <w:pStyle w:val="Heading2"/>
        <w:jc w:val="both"/>
      </w:pPr>
      <w:bookmarkStart w:id="973" w:name="_Toc46092969"/>
      <w:bookmarkStart w:id="974" w:name="_Toc46588364"/>
      <w:bookmarkStart w:id="975" w:name="_Toc46829580"/>
      <w:bookmarkStart w:id="976" w:name="_Toc46920094"/>
      <w:r w:rsidRPr="00A96233">
        <w:t>2.7</w:t>
      </w:r>
      <w:r w:rsidRPr="00A96233">
        <w:tab/>
        <w:t>Propose suppliers</w:t>
      </w:r>
      <w:bookmarkEnd w:id="972"/>
      <w:bookmarkEnd w:id="973"/>
      <w:bookmarkEnd w:id="974"/>
      <w:bookmarkEnd w:id="975"/>
      <w:bookmarkEnd w:id="976"/>
      <w:r w:rsidRPr="00A96233">
        <w:t xml:space="preserve"> </w:t>
      </w:r>
    </w:p>
    <w:p w14:paraId="22515282" w14:textId="77777777" w:rsidR="00C80F08" w:rsidRPr="00A96233" w:rsidRDefault="00C80F08" w:rsidP="00C80F08">
      <w:r w:rsidRPr="00A96233">
        <w:t>After identifying potential suppliers and evaluating them against an appropriate scorecard that is based on the retail chain’s requirements of suppliers, the buyer should propose suppliers, taking into consideration the decision on whether a broad or narrow supplier base would be used.</w:t>
      </w:r>
    </w:p>
    <w:p w14:paraId="24D70238" w14:textId="2FF9A599" w:rsidR="00C80F08" w:rsidRDefault="00C80F08" w:rsidP="00C80F08"/>
    <w:p w14:paraId="1752B20E" w14:textId="77777777" w:rsidR="009D5AB8" w:rsidRPr="00A96233" w:rsidRDefault="009D5AB8" w:rsidP="00C80F08"/>
    <w:p w14:paraId="677CF2A3" w14:textId="77777777" w:rsidR="00C80F08" w:rsidRPr="00A96233" w:rsidRDefault="00C80F08" w:rsidP="00C80F08">
      <w:pPr>
        <w:pStyle w:val="Heading2"/>
        <w:jc w:val="both"/>
      </w:pPr>
      <w:bookmarkStart w:id="977" w:name="_Toc43568732"/>
      <w:bookmarkStart w:id="978" w:name="_Toc46092970"/>
      <w:bookmarkStart w:id="979" w:name="_Toc46588365"/>
      <w:bookmarkStart w:id="980" w:name="_Toc46829581"/>
      <w:bookmarkStart w:id="981" w:name="_Toc46920095"/>
      <w:r w:rsidRPr="00A96233">
        <w:t>2.8</w:t>
      </w:r>
      <w:r w:rsidRPr="00A96233">
        <w:tab/>
        <w:t>Broad vs narrow supply bases</w:t>
      </w:r>
      <w:bookmarkEnd w:id="977"/>
      <w:bookmarkEnd w:id="978"/>
      <w:bookmarkEnd w:id="979"/>
      <w:bookmarkEnd w:id="980"/>
      <w:bookmarkEnd w:id="98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B9B1823" w14:textId="77777777" w:rsidTr="00FF20E7">
        <w:trPr>
          <w:trHeight w:val="1008"/>
        </w:trPr>
        <w:tc>
          <w:tcPr>
            <w:tcW w:w="1408" w:type="dxa"/>
            <w:shd w:val="clear" w:color="auto" w:fill="auto"/>
          </w:tcPr>
          <w:p w14:paraId="53BF1B96" w14:textId="77777777" w:rsidR="00C80F08" w:rsidRPr="00A96233" w:rsidRDefault="00C80F08" w:rsidP="00FF20E7">
            <w:pPr>
              <w:jc w:val="center"/>
            </w:pPr>
            <w:r w:rsidRPr="00A96233">
              <w:rPr>
                <w:noProof/>
              </w:rPr>
              <w:drawing>
                <wp:inline distT="0" distB="0" distL="0" distR="0" wp14:anchorId="6F62F0D9" wp14:editId="41BEA3CD">
                  <wp:extent cx="464820" cy="464820"/>
                  <wp:effectExtent l="0" t="0" r="0" b="0"/>
                  <wp:docPr id="1218" name="Picture 121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5923D67" w14:textId="77777777" w:rsidR="00C80F08" w:rsidRPr="00A96233" w:rsidRDefault="00C80F08" w:rsidP="009D5AB8">
            <w:r w:rsidRPr="00A96233">
              <w:t>Does the company you present have a broad or narrow supply base?</w:t>
            </w:r>
          </w:p>
          <w:p w14:paraId="364A988C" w14:textId="77777777" w:rsidR="00C80F08" w:rsidRPr="00A96233" w:rsidRDefault="00C80F08" w:rsidP="00FF20E7"/>
          <w:p w14:paraId="66CAFD90" w14:textId="77777777" w:rsidR="00C80F08" w:rsidRPr="00A96233" w:rsidRDefault="00C80F08" w:rsidP="00FF20E7"/>
          <w:p w14:paraId="146E5AD3" w14:textId="77777777" w:rsidR="00C80F08" w:rsidRPr="00A96233" w:rsidRDefault="00C80F08" w:rsidP="00FF20E7">
            <w:r w:rsidRPr="00A96233">
              <w:t>What advantages are there to the approach?</w:t>
            </w:r>
          </w:p>
          <w:p w14:paraId="689F1E80" w14:textId="10AB9D01" w:rsidR="00C80F08" w:rsidRDefault="00C80F08" w:rsidP="00FF20E7"/>
          <w:p w14:paraId="3B620A23" w14:textId="77777777" w:rsidR="00C80F08" w:rsidRPr="00A96233" w:rsidRDefault="00C80F08" w:rsidP="00FF20E7"/>
          <w:p w14:paraId="3B2BC14C" w14:textId="77777777" w:rsidR="00C80F08" w:rsidRPr="00A96233" w:rsidRDefault="00C80F08" w:rsidP="00FF20E7">
            <w:r w:rsidRPr="00A96233">
              <w:t>What disadvantages are there to the approach?</w:t>
            </w:r>
          </w:p>
          <w:p w14:paraId="4E981686" w14:textId="77777777" w:rsidR="00C80F08" w:rsidRPr="00A96233" w:rsidRDefault="00C80F08" w:rsidP="00FF20E7"/>
          <w:p w14:paraId="446275D6" w14:textId="77777777" w:rsidR="00C80F08" w:rsidRPr="00A96233" w:rsidRDefault="00C80F08" w:rsidP="00FF20E7"/>
          <w:p w14:paraId="104F780C" w14:textId="77777777" w:rsidR="00C80F08" w:rsidRPr="00A96233" w:rsidRDefault="00C80F08" w:rsidP="00FF20E7"/>
          <w:p w14:paraId="53BD2E03" w14:textId="77777777" w:rsidR="00C80F08" w:rsidRPr="00A96233" w:rsidRDefault="00C80F08" w:rsidP="009D5AB8"/>
        </w:tc>
      </w:tr>
    </w:tbl>
    <w:p w14:paraId="27F9B189" w14:textId="77777777" w:rsidR="00C80F08" w:rsidRPr="00A96233" w:rsidRDefault="00C80F08" w:rsidP="00C80F08"/>
    <w:p w14:paraId="311C9ECD" w14:textId="77777777" w:rsidR="00C80F08" w:rsidRPr="00A96233" w:rsidRDefault="00C80F08" w:rsidP="00C80F08">
      <w:r w:rsidRPr="00A96233">
        <w:t>Both broad and narrow supply bases have advantages and disadvantages.</w:t>
      </w:r>
    </w:p>
    <w:p w14:paraId="3204E3A2" w14:textId="77777777" w:rsidR="00C80F08" w:rsidRPr="00A96233" w:rsidRDefault="00C80F08" w:rsidP="00C80F08"/>
    <w:p w14:paraId="009D8A6F" w14:textId="77777777" w:rsidR="00C80F08" w:rsidRPr="00A96233" w:rsidRDefault="00C80F08" w:rsidP="00C80F08">
      <w:pPr>
        <w:pStyle w:val="Heading3"/>
        <w:spacing w:line="360" w:lineRule="auto"/>
      </w:pPr>
      <w:bookmarkStart w:id="982" w:name="_Toc43568733"/>
      <w:bookmarkStart w:id="983" w:name="_Toc46092971"/>
      <w:bookmarkStart w:id="984" w:name="_Toc46588366"/>
      <w:bookmarkStart w:id="985" w:name="_Toc46829582"/>
      <w:bookmarkStart w:id="986" w:name="_Toc46920096"/>
      <w:r w:rsidRPr="00A96233">
        <w:t>2.8.1</w:t>
      </w:r>
      <w:r w:rsidRPr="00A96233">
        <w:tab/>
        <w:t>Broad supplier base</w:t>
      </w:r>
      <w:bookmarkEnd w:id="982"/>
      <w:bookmarkEnd w:id="983"/>
      <w:bookmarkEnd w:id="984"/>
      <w:bookmarkEnd w:id="985"/>
      <w:bookmarkEnd w:id="986"/>
    </w:p>
    <w:p w14:paraId="36D469DD" w14:textId="77777777" w:rsidR="00C80F08" w:rsidRPr="00A96233" w:rsidRDefault="00C80F08" w:rsidP="00C80F08"/>
    <w:p w14:paraId="0DEE1D34" w14:textId="77777777" w:rsidR="00C80F08" w:rsidRPr="00A96233" w:rsidRDefault="00C80F08" w:rsidP="00C80F08">
      <w:r w:rsidRPr="00A96233">
        <w:t xml:space="preserve">A broad supplier based may, to some extent, have an advantage in helping ensure availability of the type and quantities of merchandise required and possibly a broader product assortment, but it is not without disadvantages. </w:t>
      </w:r>
    </w:p>
    <w:p w14:paraId="02E311A3" w14:textId="77777777" w:rsidR="00C80F08" w:rsidRPr="00A96233" w:rsidRDefault="00C80F08" w:rsidP="00C80F08"/>
    <w:p w14:paraId="5C28411A" w14:textId="77777777" w:rsidR="00C80F08" w:rsidRPr="00A96233" w:rsidRDefault="00C80F08" w:rsidP="00C80F08">
      <w:pPr>
        <w:spacing w:after="120"/>
      </w:pPr>
      <w:r w:rsidRPr="00A96233">
        <w:t>The disadvantages of a broad supplier base include:</w:t>
      </w:r>
    </w:p>
    <w:p w14:paraId="0F5666B4" w14:textId="77777777" w:rsidR="00C80F08" w:rsidRPr="00A96233" w:rsidRDefault="00C80F08" w:rsidP="0014236E">
      <w:pPr>
        <w:pStyle w:val="ListParagraph"/>
        <w:numPr>
          <w:ilvl w:val="0"/>
          <w:numId w:val="188"/>
        </w:numPr>
        <w:spacing w:after="120"/>
        <w:contextualSpacing w:val="0"/>
      </w:pPr>
      <w:r w:rsidRPr="00A96233">
        <w:t>Having too many suppliers may be inefficient, costly and cause a waste of time in an effort to manage all suppliers.</w:t>
      </w:r>
    </w:p>
    <w:p w14:paraId="00AED339" w14:textId="77777777" w:rsidR="00C80F08" w:rsidRPr="00A96233" w:rsidRDefault="00C80F08" w:rsidP="0014236E">
      <w:pPr>
        <w:pStyle w:val="ListParagraph"/>
        <w:numPr>
          <w:ilvl w:val="0"/>
          <w:numId w:val="188"/>
        </w:numPr>
        <w:spacing w:after="120"/>
        <w:contextualSpacing w:val="0"/>
      </w:pPr>
      <w:r w:rsidRPr="00A96233">
        <w:t>Pricing will not be optimised because the supplier has only a portion of the retail chain’s business.</w:t>
      </w:r>
    </w:p>
    <w:p w14:paraId="4DE9DE4A" w14:textId="77777777" w:rsidR="00C80F08" w:rsidRPr="00A96233" w:rsidRDefault="00C80F08" w:rsidP="0014236E">
      <w:pPr>
        <w:pStyle w:val="ListParagraph"/>
        <w:numPr>
          <w:ilvl w:val="0"/>
          <w:numId w:val="188"/>
        </w:numPr>
        <w:spacing w:after="120"/>
        <w:contextualSpacing w:val="0"/>
      </w:pPr>
      <w:r w:rsidRPr="00A96233">
        <w:t>Visibility of information on overall spend at a supplier becomes fuzzy.</w:t>
      </w:r>
    </w:p>
    <w:p w14:paraId="200199A6" w14:textId="77777777" w:rsidR="00C80F08" w:rsidRPr="00A96233" w:rsidRDefault="00C80F08" w:rsidP="0014236E">
      <w:pPr>
        <w:pStyle w:val="ListParagraph"/>
        <w:numPr>
          <w:ilvl w:val="0"/>
          <w:numId w:val="188"/>
        </w:numPr>
        <w:spacing w:after="120"/>
        <w:contextualSpacing w:val="0"/>
      </w:pPr>
      <w:r w:rsidRPr="00A96233">
        <w:t>Increased back office support is required because there are more meetings, more orders to be placed, more invoices to process, more payments to be made and checked, etc.</w:t>
      </w:r>
    </w:p>
    <w:p w14:paraId="78702F4C" w14:textId="77777777" w:rsidR="00C80F08" w:rsidRPr="00A96233" w:rsidRDefault="00C80F08" w:rsidP="0014236E">
      <w:pPr>
        <w:pStyle w:val="ListParagraph"/>
        <w:numPr>
          <w:ilvl w:val="0"/>
          <w:numId w:val="188"/>
        </w:numPr>
        <w:contextualSpacing w:val="0"/>
      </w:pPr>
      <w:r w:rsidRPr="00A96233">
        <w:t>Suppliers might not be as engaged and as committed as the retail chain want them to be, because they have only a portion of the retail chain’s business.</w:t>
      </w:r>
    </w:p>
    <w:p w14:paraId="03263679" w14:textId="77777777" w:rsidR="00C80F08" w:rsidRPr="00A96233" w:rsidRDefault="00C80F08" w:rsidP="00C80F08">
      <w:pPr>
        <w:pStyle w:val="Heading3"/>
        <w:spacing w:line="360" w:lineRule="auto"/>
      </w:pPr>
      <w:bookmarkStart w:id="987" w:name="_Toc43568734"/>
      <w:bookmarkStart w:id="988" w:name="_Toc46092972"/>
      <w:bookmarkStart w:id="989" w:name="_Toc46588367"/>
      <w:bookmarkStart w:id="990" w:name="_Toc46829583"/>
      <w:bookmarkStart w:id="991" w:name="_Toc46920097"/>
      <w:r w:rsidRPr="00A96233">
        <w:t>2.8.2</w:t>
      </w:r>
      <w:r w:rsidRPr="00A96233">
        <w:tab/>
        <w:t>Narrow supplier base</w:t>
      </w:r>
      <w:bookmarkEnd w:id="987"/>
      <w:bookmarkEnd w:id="988"/>
      <w:bookmarkEnd w:id="989"/>
      <w:bookmarkEnd w:id="990"/>
      <w:bookmarkEnd w:id="991"/>
    </w:p>
    <w:p w14:paraId="6C046905" w14:textId="77777777" w:rsidR="00C80F08" w:rsidRPr="00A96233" w:rsidRDefault="00C80F08" w:rsidP="00C80F08"/>
    <w:p w14:paraId="003DC3FA" w14:textId="77777777" w:rsidR="00C80F08" w:rsidRPr="00A96233" w:rsidRDefault="00C80F08" w:rsidP="00C80F08">
      <w:pPr>
        <w:spacing w:after="120"/>
      </w:pPr>
      <w:r w:rsidRPr="00A96233">
        <w:t>A narrow supplier base has mostly benefits including:</w:t>
      </w:r>
    </w:p>
    <w:p w14:paraId="5C93EDAA" w14:textId="77777777" w:rsidR="00C80F08" w:rsidRPr="00A96233" w:rsidRDefault="00C80F08" w:rsidP="0014236E">
      <w:pPr>
        <w:pStyle w:val="ListParagraph"/>
        <w:numPr>
          <w:ilvl w:val="0"/>
          <w:numId w:val="189"/>
        </w:numPr>
        <w:spacing w:after="120"/>
        <w:contextualSpacing w:val="0"/>
      </w:pPr>
      <w:r w:rsidRPr="00A96233">
        <w:t>Financial advantage. Fewer suppliers equal greater leverage with better prices and terms.</w:t>
      </w:r>
    </w:p>
    <w:p w14:paraId="3211742B" w14:textId="77777777" w:rsidR="00C80F08" w:rsidRPr="00A96233" w:rsidRDefault="00C80F08" w:rsidP="0014236E">
      <w:pPr>
        <w:pStyle w:val="ListParagraph"/>
        <w:numPr>
          <w:ilvl w:val="0"/>
          <w:numId w:val="189"/>
        </w:numPr>
        <w:spacing w:after="120"/>
        <w:contextualSpacing w:val="0"/>
      </w:pPr>
      <w:r w:rsidRPr="00A96233">
        <w:t>Efficiency. Having fewer suppliers means less time, labour and cost is required to manage suppliers.</w:t>
      </w:r>
    </w:p>
    <w:p w14:paraId="62A25C94" w14:textId="77777777" w:rsidR="00C80F08" w:rsidRPr="00A96233" w:rsidRDefault="00C80F08" w:rsidP="0014236E">
      <w:pPr>
        <w:pStyle w:val="ListParagraph"/>
        <w:numPr>
          <w:ilvl w:val="0"/>
          <w:numId w:val="189"/>
        </w:numPr>
        <w:spacing w:after="120"/>
        <w:contextualSpacing w:val="0"/>
      </w:pPr>
      <w:r w:rsidRPr="00A96233">
        <w:t>Decreased risk related to contracts and renewals.</w:t>
      </w:r>
    </w:p>
    <w:p w14:paraId="09C67422" w14:textId="77777777" w:rsidR="00C80F08" w:rsidRPr="00A96233" w:rsidRDefault="00C80F08" w:rsidP="0014236E">
      <w:pPr>
        <w:pStyle w:val="ListParagraph"/>
        <w:numPr>
          <w:ilvl w:val="0"/>
          <w:numId w:val="189"/>
        </w:numPr>
        <w:contextualSpacing w:val="0"/>
      </w:pPr>
      <w:r w:rsidRPr="00A96233">
        <w:t>Improved supplier performance. Because they have a bigger share of the purchasing capacity of the retail chain, suppliers are motivated to perform at the highest level.</w:t>
      </w:r>
    </w:p>
    <w:p w14:paraId="1D61F214" w14:textId="4E86A120" w:rsidR="00C80F08" w:rsidRPr="00A96233" w:rsidRDefault="00C80F08" w:rsidP="00C80F08"/>
    <w:p w14:paraId="1DE02A2F" w14:textId="3BBF1395" w:rsidR="00963273" w:rsidRPr="00A96233" w:rsidRDefault="00963273" w:rsidP="00C80F08"/>
    <w:p w14:paraId="2C5F120C" w14:textId="77777777" w:rsidR="00963273" w:rsidRPr="00A96233" w:rsidRDefault="00963273" w:rsidP="00C80F08"/>
    <w:p w14:paraId="5190A5CF" w14:textId="77777777" w:rsidR="00C80F08" w:rsidRPr="00A96233" w:rsidRDefault="00C80F08" w:rsidP="00C80F08">
      <w:pPr>
        <w:pStyle w:val="Caption"/>
        <w:spacing w:before="0" w:after="0" w:line="360" w:lineRule="auto"/>
        <w:rPr>
          <w:lang w:val="en-GB"/>
        </w:rPr>
      </w:pPr>
      <w:r w:rsidRPr="00A96233">
        <w:rPr>
          <w:lang w:val="en-GB"/>
        </w:rPr>
        <w:t>conclusion</w:t>
      </w:r>
    </w:p>
    <w:p w14:paraId="75E0B6E3" w14:textId="77777777" w:rsidR="00C80F08" w:rsidRPr="00A96233" w:rsidRDefault="00C80F08" w:rsidP="00C80F08"/>
    <w:p w14:paraId="48D51CD3" w14:textId="77777777" w:rsidR="00C80F08" w:rsidRPr="00A96233" w:rsidRDefault="00C80F08" w:rsidP="00C80F08">
      <w:r w:rsidRPr="00A96233">
        <w:t>This chapter dealt with generally accepted criteria for evaluating a supplier’s ability to meet business requirements.</w:t>
      </w:r>
    </w:p>
    <w:p w14:paraId="32BF95F5" w14:textId="77777777" w:rsidR="00C80F08" w:rsidRPr="00A96233" w:rsidRDefault="00C80F08" w:rsidP="00C80F08"/>
    <w:p w14:paraId="7AE8A088" w14:textId="77777777" w:rsidR="00C80F08" w:rsidRPr="00A96233" w:rsidRDefault="00C80F08" w:rsidP="00C80F08">
      <w:r w:rsidRPr="00A96233">
        <w:t>Firstly, you learned about research techniques for identifying potential suppliers.</w:t>
      </w:r>
    </w:p>
    <w:p w14:paraId="49637B04" w14:textId="77777777" w:rsidR="00C80F08" w:rsidRPr="00A96233" w:rsidRDefault="00C80F08" w:rsidP="00C80F08"/>
    <w:p w14:paraId="08731ACE" w14:textId="77777777" w:rsidR="00C80F08" w:rsidRPr="00A96233" w:rsidRDefault="00C80F08" w:rsidP="00C80F08">
      <w:r w:rsidRPr="00A96233">
        <w:t>Then you learned about typical requirements when choosing suppliers and techniques for evaluating potential suppliers.</w:t>
      </w:r>
    </w:p>
    <w:p w14:paraId="42D7F5DA" w14:textId="77777777" w:rsidR="00C80F08" w:rsidRPr="00A96233" w:rsidRDefault="00C80F08" w:rsidP="00C80F08"/>
    <w:p w14:paraId="71FF7BB1" w14:textId="77777777" w:rsidR="00C80F08" w:rsidRPr="00A96233" w:rsidRDefault="00C80F08" w:rsidP="00C80F08">
      <w:r w:rsidRPr="00A96233">
        <w:t>Thereafter, you learned how logistics will impact the buyer’s choice of suppliers.</w:t>
      </w:r>
    </w:p>
    <w:p w14:paraId="71392AC9" w14:textId="77777777" w:rsidR="00C80F08" w:rsidRPr="00A96233" w:rsidRDefault="00C80F08" w:rsidP="00C80F08"/>
    <w:p w14:paraId="392B5A08" w14:textId="77777777" w:rsidR="00C80F08" w:rsidRPr="00A96233" w:rsidRDefault="00C80F08" w:rsidP="00C80F08">
      <w:r w:rsidRPr="00A96233">
        <w:t>You also learned about the advantages and disadvantages of broad and narrow supply bases.</w:t>
      </w:r>
    </w:p>
    <w:p w14:paraId="4F29A5DE" w14:textId="77777777" w:rsidR="00C80F08" w:rsidRPr="00A96233" w:rsidRDefault="00C80F08" w:rsidP="00C80F08"/>
    <w:p w14:paraId="0BCD2200" w14:textId="77777777" w:rsidR="00C80F08" w:rsidRPr="00A96233" w:rsidRDefault="00C80F08" w:rsidP="00C80F08">
      <w:r w:rsidRPr="00A96233">
        <w:t>Chapter 3 deals with strategies for identifying products.</w:t>
      </w:r>
    </w:p>
    <w:p w14:paraId="579E0023"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13F09321" w14:textId="77777777" w:rsidTr="00FF20E7">
        <w:tc>
          <w:tcPr>
            <w:tcW w:w="9027" w:type="dxa"/>
            <w:tcBorders>
              <w:top w:val="nil"/>
              <w:left w:val="nil"/>
              <w:bottom w:val="nil"/>
              <w:right w:val="nil"/>
            </w:tcBorders>
            <w:shd w:val="clear" w:color="auto" w:fill="7F7F7F" w:themeFill="text1" w:themeFillTint="80"/>
          </w:tcPr>
          <w:p w14:paraId="63782A03" w14:textId="77777777" w:rsidR="00C80F08" w:rsidRPr="00A96233" w:rsidRDefault="00C80F08" w:rsidP="00FF20E7">
            <w:pPr>
              <w:pStyle w:val="Heading1"/>
              <w:spacing w:after="120"/>
              <w:rPr>
                <w:lang w:val="en-GB"/>
              </w:rPr>
            </w:pPr>
            <w:bookmarkStart w:id="992" w:name="_Toc43568735"/>
            <w:bookmarkStart w:id="993" w:name="_Toc46092973"/>
            <w:bookmarkStart w:id="994" w:name="_Toc46588368"/>
            <w:bookmarkStart w:id="995" w:name="_Toc46829584"/>
            <w:bookmarkStart w:id="996" w:name="_Toc46920098"/>
            <w:r w:rsidRPr="00A96233">
              <w:rPr>
                <w:lang w:val="en-GB"/>
              </w:rPr>
              <w:t>Chapter 3: Strategies for identifying products</w:t>
            </w:r>
            <w:bookmarkEnd w:id="992"/>
            <w:bookmarkEnd w:id="993"/>
            <w:bookmarkEnd w:id="994"/>
            <w:bookmarkEnd w:id="995"/>
            <w:bookmarkEnd w:id="996"/>
          </w:p>
        </w:tc>
      </w:tr>
    </w:tbl>
    <w:p w14:paraId="6E0497A1" w14:textId="77777777" w:rsidR="00C80F08" w:rsidRPr="00A96233" w:rsidRDefault="00C80F08" w:rsidP="00C80F08"/>
    <w:p w14:paraId="4139E3B7" w14:textId="77777777" w:rsidR="00C80F08" w:rsidRPr="00A96233" w:rsidRDefault="00C80F08" w:rsidP="00C80F08">
      <w:pPr>
        <w:spacing w:after="120"/>
        <w:rPr>
          <w:rStyle w:val="Strong"/>
        </w:rPr>
      </w:pPr>
      <w:r w:rsidRPr="00A96233">
        <w:rPr>
          <w:rStyle w:val="Strong"/>
        </w:rPr>
        <w:t>Learning outcomes</w:t>
      </w:r>
    </w:p>
    <w:p w14:paraId="64E1B06E" w14:textId="77777777" w:rsidR="00C80F08" w:rsidRPr="00A96233" w:rsidRDefault="00C80F08" w:rsidP="00C80F08">
      <w:pPr>
        <w:spacing w:after="120"/>
      </w:pPr>
      <w:r w:rsidRPr="00A96233">
        <w:t>After completing this chapter, you will be able to:</w:t>
      </w:r>
    </w:p>
    <w:p w14:paraId="413A5AB5" w14:textId="77777777" w:rsidR="00C80F08" w:rsidRPr="00A96233" w:rsidRDefault="00C80F08" w:rsidP="0014236E">
      <w:pPr>
        <w:pStyle w:val="ListParagraph"/>
        <w:numPr>
          <w:ilvl w:val="0"/>
          <w:numId w:val="159"/>
        </w:numPr>
        <w:spacing w:after="120"/>
        <w:contextualSpacing w:val="0"/>
      </w:pPr>
      <w:r w:rsidRPr="00A96233">
        <w:rPr>
          <w:spacing w:val="-1"/>
        </w:rPr>
        <w:t>Discuss the various factors that impact on range and product selection including target market, store size, buying preference, strategy and branding</w:t>
      </w:r>
    </w:p>
    <w:p w14:paraId="76B6970F" w14:textId="77777777" w:rsidR="00C80F08" w:rsidRPr="00A96233" w:rsidRDefault="00C80F08" w:rsidP="0014236E">
      <w:pPr>
        <w:pStyle w:val="ListParagraph"/>
        <w:numPr>
          <w:ilvl w:val="0"/>
          <w:numId w:val="159"/>
        </w:numPr>
        <w:spacing w:after="120"/>
        <w:contextualSpacing w:val="0"/>
      </w:pPr>
      <w:r w:rsidRPr="00A96233">
        <w:rPr>
          <w:spacing w:val="-1"/>
        </w:rPr>
        <w:t>Describe and discuss methods used in industry for developing ranges</w:t>
      </w:r>
    </w:p>
    <w:p w14:paraId="55CE1B53" w14:textId="77777777" w:rsidR="00C80F08" w:rsidRPr="00A96233" w:rsidRDefault="00C80F08" w:rsidP="0014236E">
      <w:pPr>
        <w:pStyle w:val="ListParagraph"/>
        <w:numPr>
          <w:ilvl w:val="0"/>
          <w:numId w:val="159"/>
        </w:numPr>
        <w:spacing w:after="120"/>
        <w:contextualSpacing w:val="0"/>
      </w:pPr>
      <w:r w:rsidRPr="00A96233">
        <w:rPr>
          <w:spacing w:val="-1"/>
        </w:rPr>
        <w:t>Discuss how trends, fashions, fads and world events impact on product selection</w:t>
      </w:r>
    </w:p>
    <w:p w14:paraId="5EFB292D" w14:textId="77777777" w:rsidR="00C80F08" w:rsidRPr="00A96233" w:rsidRDefault="00C80F08" w:rsidP="00C80F08"/>
    <w:p w14:paraId="64677E02" w14:textId="77777777" w:rsidR="00C80F08" w:rsidRPr="00A96233" w:rsidRDefault="00C80F08" w:rsidP="00C80F08">
      <w:pPr>
        <w:pStyle w:val="Heading2"/>
        <w:jc w:val="both"/>
      </w:pPr>
      <w:bookmarkStart w:id="997" w:name="_Toc43568736"/>
      <w:bookmarkStart w:id="998" w:name="_Toc46092974"/>
      <w:bookmarkStart w:id="999" w:name="_Toc46588369"/>
      <w:bookmarkStart w:id="1000" w:name="_Toc46829585"/>
      <w:bookmarkStart w:id="1001" w:name="_Toc46920099"/>
      <w:r w:rsidRPr="00A96233">
        <w:t>3.1</w:t>
      </w:r>
      <w:r w:rsidRPr="00A96233">
        <w:tab/>
        <w:t>Product range</w:t>
      </w:r>
      <w:bookmarkEnd w:id="997"/>
      <w:bookmarkEnd w:id="998"/>
      <w:bookmarkEnd w:id="999"/>
      <w:bookmarkEnd w:id="1000"/>
      <w:bookmarkEnd w:id="1001"/>
    </w:p>
    <w:p w14:paraId="07BBB080" w14:textId="77777777" w:rsidR="00C80F08" w:rsidRPr="00A96233" w:rsidRDefault="00C80F08" w:rsidP="00C80F08">
      <w:pPr>
        <w:rPr>
          <w:rStyle w:val="e24kjd"/>
        </w:rPr>
      </w:pPr>
      <w:r w:rsidRPr="00A96233">
        <w:rPr>
          <w:rStyle w:val="e24kjd"/>
          <w:b/>
          <w:bCs/>
        </w:rPr>
        <w:t>Product ranges</w:t>
      </w:r>
      <w:r w:rsidRPr="00A96233">
        <w:rPr>
          <w:rStyle w:val="e24kjd"/>
        </w:rPr>
        <w:t xml:space="preserve"> demonstrate how retail chain companies offer alternatives to their core product.</w:t>
      </w:r>
    </w:p>
    <w:p w14:paraId="466EDF63" w14:textId="77777777" w:rsidR="00C80F08" w:rsidRPr="00A96233" w:rsidRDefault="00C80F08" w:rsidP="00C80F08">
      <w:pPr>
        <w:rPr>
          <w:rStyle w:val="e24kjd"/>
        </w:rPr>
      </w:pPr>
    </w:p>
    <w:p w14:paraId="267CBE58" w14:textId="77777777" w:rsidR="00C80F08" w:rsidRPr="00A96233" w:rsidRDefault="00C80F08" w:rsidP="00C80F08">
      <w:r w:rsidRPr="00A96233">
        <w:t xml:space="preserve">Correct product selection is crucially important for a retailer. No store can offer the customer everything that might be available in the market, but the available product selection should provide sufficient alternatives. </w:t>
      </w:r>
    </w:p>
    <w:p w14:paraId="1A9F0698" w14:textId="77777777" w:rsidR="00C80F08" w:rsidRPr="00A96233" w:rsidRDefault="00C80F08" w:rsidP="00C80F08"/>
    <w:p w14:paraId="61CCB9C7" w14:textId="77777777" w:rsidR="00C80F08" w:rsidRPr="00A96233" w:rsidRDefault="00C80F08" w:rsidP="00C80F08">
      <w:r w:rsidRPr="00A96233">
        <w:t>Buyers should keep in mind that the retail chain store’s product offering defines the chain’s customer.  The more precisely the target customer is defined, the easier it is to select the products.</w:t>
      </w:r>
    </w:p>
    <w:p w14:paraId="05FFE8DA" w14:textId="77777777" w:rsidR="00C80F08" w:rsidRPr="00A96233" w:rsidRDefault="00C80F08" w:rsidP="00C80F08"/>
    <w:p w14:paraId="4594B9B4" w14:textId="77777777" w:rsidR="00C80F08" w:rsidRPr="00A96233" w:rsidRDefault="00C80F08" w:rsidP="00C80F08">
      <w:r w:rsidRPr="00A96233">
        <w:t>Erply Business Software argues that “More is not always better.” The company states that often, customers seek only one or two specific items in a store and do not really pay much attention to what else is available. Therefore, a narrower product selection that satisfies the customers’ needs allows a greater level of efficiency. It also improves the customer experience, because goods of no interest to the customer are not disturbing the experience.</w:t>
      </w:r>
    </w:p>
    <w:p w14:paraId="75A5054E" w14:textId="77777777" w:rsidR="00C80F08" w:rsidRPr="00A96233" w:rsidRDefault="00C80F08" w:rsidP="00C80F08"/>
    <w:p w14:paraId="56C97626" w14:textId="7BE62B18" w:rsidR="00C80F08" w:rsidRDefault="00C80F08" w:rsidP="00C80F08">
      <w:r w:rsidRPr="00A96233">
        <w:t>Certain goods are required to draw the target market into the store, but there should also be sufficient other merchandise that can increase the store’s turnover. Therefore, it is important for the buyer to select products that complement the core products to prompt impulse buys.</w:t>
      </w:r>
    </w:p>
    <w:p w14:paraId="48102484" w14:textId="11D941DC" w:rsidR="003D2AF0" w:rsidRDefault="003D2AF0" w:rsidP="00C80F08"/>
    <w:p w14:paraId="56C04506" w14:textId="20263C78" w:rsidR="003D2AF0" w:rsidRDefault="003D2AF0" w:rsidP="00C80F08"/>
    <w:p w14:paraId="75EA985D" w14:textId="254F121B" w:rsidR="003D2AF0" w:rsidRDefault="003D2AF0" w:rsidP="00C80F08"/>
    <w:p w14:paraId="6576618F" w14:textId="77777777" w:rsidR="003D2AF0" w:rsidRPr="00A96233" w:rsidRDefault="003D2AF0" w:rsidP="00C80F08"/>
    <w:p w14:paraId="1CD824B8" w14:textId="77777777" w:rsidR="00C80F08" w:rsidRPr="00A96233" w:rsidRDefault="00C80F08" w:rsidP="00C80F08">
      <w:pPr>
        <w:pStyle w:val="Heading2"/>
        <w:jc w:val="both"/>
      </w:pPr>
      <w:bookmarkStart w:id="1002" w:name="_Toc43568737"/>
      <w:bookmarkStart w:id="1003" w:name="_Toc46092975"/>
      <w:bookmarkStart w:id="1004" w:name="_Toc46588370"/>
      <w:bookmarkStart w:id="1005" w:name="_Toc46829586"/>
      <w:bookmarkStart w:id="1006" w:name="_Toc46920100"/>
      <w:r w:rsidRPr="00A96233">
        <w:t>3.2</w:t>
      </w:r>
      <w:r w:rsidRPr="00A96233">
        <w:tab/>
        <w:t>Factors that impact on range and product selection</w:t>
      </w:r>
      <w:bookmarkEnd w:id="1002"/>
      <w:bookmarkEnd w:id="1003"/>
      <w:bookmarkEnd w:id="1004"/>
      <w:bookmarkEnd w:id="1005"/>
      <w:bookmarkEnd w:id="1006"/>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61548B1" w14:textId="77777777" w:rsidTr="00FF20E7">
        <w:tc>
          <w:tcPr>
            <w:tcW w:w="1408" w:type="dxa"/>
            <w:shd w:val="clear" w:color="auto" w:fill="auto"/>
          </w:tcPr>
          <w:p w14:paraId="73B60297" w14:textId="77777777" w:rsidR="00C80F08" w:rsidRPr="00A96233" w:rsidRDefault="00C80F08" w:rsidP="00FF20E7">
            <w:pPr>
              <w:jc w:val="center"/>
            </w:pPr>
            <w:r w:rsidRPr="00A96233">
              <w:rPr>
                <w:noProof/>
              </w:rPr>
              <w:drawing>
                <wp:inline distT="0" distB="0" distL="0" distR="0" wp14:anchorId="3C26856E" wp14:editId="2CD9ABBF">
                  <wp:extent cx="464820" cy="464820"/>
                  <wp:effectExtent l="0" t="0" r="0" b="0"/>
                  <wp:docPr id="1223" name="Picture 122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8E5DFB" w14:textId="77777777" w:rsidR="00C80F08" w:rsidRPr="00A96233" w:rsidRDefault="00C80F08" w:rsidP="00FF20E7">
            <w:r w:rsidRPr="00A96233">
              <w:t>What factors do you take into consideration when you set a product range and select products for the range?</w:t>
            </w:r>
          </w:p>
          <w:p w14:paraId="78B83B39" w14:textId="77777777" w:rsidR="00C80F08" w:rsidRPr="00A96233" w:rsidRDefault="00C80F08" w:rsidP="00FF20E7"/>
          <w:p w14:paraId="76A2C6BB" w14:textId="64322C89" w:rsidR="00C80F08" w:rsidRPr="00A96233" w:rsidRDefault="00C80F08" w:rsidP="00FF20E7"/>
          <w:p w14:paraId="73E365C6" w14:textId="75C44D3F" w:rsidR="00963273" w:rsidRPr="00A96233" w:rsidRDefault="00963273" w:rsidP="00FF20E7"/>
          <w:p w14:paraId="06D44E85" w14:textId="19D4F5B2" w:rsidR="00963273" w:rsidRPr="00A96233" w:rsidRDefault="00963273" w:rsidP="00FF20E7"/>
          <w:p w14:paraId="19E27C0B" w14:textId="77777777" w:rsidR="00963273" w:rsidRPr="00A96233" w:rsidRDefault="00963273" w:rsidP="00FF20E7"/>
          <w:p w14:paraId="5DAEDE7B" w14:textId="05746530" w:rsidR="00C80F08" w:rsidRDefault="00C80F08" w:rsidP="00FF20E7"/>
          <w:p w14:paraId="5D5A9144" w14:textId="29738CAD" w:rsidR="003D2AF0" w:rsidRDefault="003D2AF0" w:rsidP="00FF20E7"/>
          <w:p w14:paraId="50E88FBB" w14:textId="77777777" w:rsidR="003D2AF0" w:rsidRPr="00A96233" w:rsidRDefault="003D2AF0" w:rsidP="00FF20E7"/>
          <w:p w14:paraId="1899F9EA" w14:textId="77777777" w:rsidR="00C80F08" w:rsidRPr="00A96233" w:rsidRDefault="00C80F08" w:rsidP="00EC39C4"/>
        </w:tc>
      </w:tr>
    </w:tbl>
    <w:p w14:paraId="5992A177" w14:textId="77777777" w:rsidR="00C80F08" w:rsidRPr="00A96233" w:rsidRDefault="00C80F08" w:rsidP="00C80F08"/>
    <w:p w14:paraId="69493309" w14:textId="77777777" w:rsidR="00C80F08" w:rsidRPr="00A96233" w:rsidRDefault="00C80F08" w:rsidP="00C80F08">
      <w:pPr>
        <w:spacing w:after="120"/>
      </w:pPr>
      <w:r w:rsidRPr="00A96233">
        <w:t>Factors that impact on the product range and product selection include:</w:t>
      </w:r>
    </w:p>
    <w:p w14:paraId="3837D42F" w14:textId="77777777" w:rsidR="00C80F08" w:rsidRPr="00A96233" w:rsidRDefault="00C80F08" w:rsidP="0014236E">
      <w:pPr>
        <w:pStyle w:val="ListParagraph"/>
        <w:numPr>
          <w:ilvl w:val="0"/>
          <w:numId w:val="201"/>
        </w:numPr>
        <w:spacing w:after="120"/>
        <w:contextualSpacing w:val="0"/>
      </w:pPr>
      <w:r w:rsidRPr="00A96233">
        <w:t>The target market</w:t>
      </w:r>
    </w:p>
    <w:p w14:paraId="50D3E8D6" w14:textId="77777777" w:rsidR="00C80F08" w:rsidRPr="00A96233" w:rsidRDefault="00C80F08" w:rsidP="0014236E">
      <w:pPr>
        <w:pStyle w:val="ListParagraph"/>
        <w:numPr>
          <w:ilvl w:val="0"/>
          <w:numId w:val="201"/>
        </w:numPr>
        <w:spacing w:after="120"/>
        <w:contextualSpacing w:val="0"/>
      </w:pPr>
      <w:r w:rsidRPr="00A96233">
        <w:t>Store size</w:t>
      </w:r>
    </w:p>
    <w:p w14:paraId="6C984ACE" w14:textId="77777777" w:rsidR="00C80F08" w:rsidRPr="00A96233" w:rsidRDefault="00C80F08" w:rsidP="0014236E">
      <w:pPr>
        <w:pStyle w:val="ListParagraph"/>
        <w:numPr>
          <w:ilvl w:val="0"/>
          <w:numId w:val="201"/>
        </w:numPr>
        <w:spacing w:after="120"/>
        <w:contextualSpacing w:val="0"/>
      </w:pPr>
      <w:r w:rsidRPr="00A96233">
        <w:t>Buying preferences of customers in the target market</w:t>
      </w:r>
    </w:p>
    <w:p w14:paraId="297AC4B6" w14:textId="77777777" w:rsidR="00C80F08" w:rsidRPr="00A96233" w:rsidRDefault="00C80F08" w:rsidP="0014236E">
      <w:pPr>
        <w:pStyle w:val="ListParagraph"/>
        <w:numPr>
          <w:ilvl w:val="0"/>
          <w:numId w:val="201"/>
        </w:numPr>
        <w:spacing w:after="120"/>
        <w:contextualSpacing w:val="0"/>
      </w:pPr>
      <w:r w:rsidRPr="00A96233">
        <w:t>Company strategy</w:t>
      </w:r>
    </w:p>
    <w:p w14:paraId="65D947F7" w14:textId="77777777" w:rsidR="00C80F08" w:rsidRPr="00A96233" w:rsidRDefault="00C80F08" w:rsidP="0014236E">
      <w:pPr>
        <w:pStyle w:val="ListParagraph"/>
        <w:numPr>
          <w:ilvl w:val="0"/>
          <w:numId w:val="201"/>
        </w:numPr>
        <w:contextualSpacing w:val="0"/>
      </w:pPr>
      <w:r w:rsidRPr="00A96233">
        <w:t xml:space="preserve">Branding </w:t>
      </w:r>
    </w:p>
    <w:p w14:paraId="5BAAC45E" w14:textId="77777777" w:rsidR="00C80F08" w:rsidRPr="00A96233" w:rsidRDefault="00C80F08" w:rsidP="00C80F08">
      <w:pPr>
        <w:pStyle w:val="Heading3"/>
        <w:spacing w:line="360" w:lineRule="auto"/>
      </w:pPr>
      <w:bookmarkStart w:id="1007" w:name="_Toc43568738"/>
    </w:p>
    <w:p w14:paraId="413C2ABB" w14:textId="77777777" w:rsidR="00C80F08" w:rsidRPr="00A96233" w:rsidRDefault="00C80F08" w:rsidP="00C80F08">
      <w:pPr>
        <w:pStyle w:val="Heading3"/>
        <w:spacing w:line="360" w:lineRule="auto"/>
      </w:pPr>
      <w:bookmarkStart w:id="1008" w:name="_Toc46092976"/>
      <w:bookmarkStart w:id="1009" w:name="_Toc46588371"/>
      <w:bookmarkStart w:id="1010" w:name="_Toc46829587"/>
      <w:bookmarkStart w:id="1011" w:name="_Toc46920101"/>
      <w:r w:rsidRPr="00A96233">
        <w:t>3.2.1</w:t>
      </w:r>
      <w:r w:rsidRPr="00A96233">
        <w:tab/>
        <w:t>Target market</w:t>
      </w:r>
      <w:bookmarkEnd w:id="1007"/>
      <w:bookmarkEnd w:id="1008"/>
      <w:bookmarkEnd w:id="1009"/>
      <w:bookmarkEnd w:id="1010"/>
      <w:bookmarkEnd w:id="1011"/>
    </w:p>
    <w:p w14:paraId="3C4026F1" w14:textId="77777777" w:rsidR="00C80F08" w:rsidRPr="00A96233" w:rsidRDefault="00C80F08" w:rsidP="00C80F08"/>
    <w:p w14:paraId="0422D1AF" w14:textId="77777777" w:rsidR="00C80F08" w:rsidRPr="00A96233" w:rsidRDefault="00C80F08" w:rsidP="00C80F08">
      <w:r w:rsidRPr="00A96233">
        <w:t>A target market refers to a group of potential customers to whom a company wants to sell its products and services. This group also includes specific customers to whom a company directs its marketing efforts.</w:t>
      </w:r>
    </w:p>
    <w:p w14:paraId="46D2C9CA" w14:textId="77777777" w:rsidR="00C80F08" w:rsidRPr="00A96233" w:rsidRDefault="00C80F08" w:rsidP="00C80F08"/>
    <w:p w14:paraId="1F943276" w14:textId="77777777" w:rsidR="00C80F08" w:rsidRPr="00A96233" w:rsidRDefault="00C80F08" w:rsidP="00C80F08">
      <w:r w:rsidRPr="00A96233">
        <w:t xml:space="preserve">The target market typically consists of consumers who exhibit similar characteristics (such as age, location, income or lifestyle) and are considered most likely to buy the retail chain’s product offerings or are likely to be the most profitable segments for the company to service. </w:t>
      </w:r>
    </w:p>
    <w:p w14:paraId="136097CF" w14:textId="77777777" w:rsidR="00C80F08" w:rsidRPr="00A96233" w:rsidRDefault="00C80F08" w:rsidP="00C80F08"/>
    <w:p w14:paraId="7BACA9DA" w14:textId="77777777" w:rsidR="00C80F08" w:rsidRPr="00A96233" w:rsidRDefault="00C80F08" w:rsidP="00C80F08">
      <w:r w:rsidRPr="00A96233">
        <w:t xml:space="preserve">Retail chains will normally match the product mix with the needs and expectations of the target market the company has in mind. Products should also be matched to company strategy. </w:t>
      </w:r>
    </w:p>
    <w:p w14:paraId="29FCFF3E" w14:textId="77777777" w:rsidR="00C80F08" w:rsidRPr="00A96233" w:rsidRDefault="00C80F08" w:rsidP="00C80F08"/>
    <w:p w14:paraId="69D8A87D" w14:textId="084F2836" w:rsidR="00C80F08" w:rsidRPr="00A96233" w:rsidRDefault="00C80F08" w:rsidP="00C80F08">
      <w:r w:rsidRPr="00A96233">
        <w:t>Understanding clearly who the target market is, has become even more crucial in the last decade. Steve Dennis from Forbes reported in 2018 that</w:t>
      </w:r>
      <w:r w:rsidR="00EC39C4">
        <w:t>,</w:t>
      </w:r>
      <w:r w:rsidRPr="00A96233">
        <w:t xml:space="preserve"> whilst a very broad product selection was once an area of strength (with chain stores selling a huge range of products all under one roof), “being something to a lot of people but ultimately not much to any of them is now a recipe for failure.”</w:t>
      </w:r>
      <w:r w:rsidRPr="00A96233">
        <w:rPr>
          <w:rStyle w:val="EndnoteReference"/>
        </w:rPr>
        <w:t xml:space="preserve"> </w:t>
      </w:r>
      <w:r w:rsidRPr="00A96233">
        <w:rPr>
          <w:vertAlign w:val="superscript"/>
        </w:rPr>
        <w:t>xii</w:t>
      </w:r>
    </w:p>
    <w:p w14:paraId="37C4C1BD" w14:textId="77777777" w:rsidR="00C80F08" w:rsidRPr="00A96233" w:rsidRDefault="00C80F08" w:rsidP="00C80F08"/>
    <w:p w14:paraId="124952F1" w14:textId="77777777" w:rsidR="00C80F08" w:rsidRPr="00A96233" w:rsidRDefault="00C80F08" w:rsidP="00C80F08">
      <w:r w:rsidRPr="00A96233">
        <w:t xml:space="preserve">“The key to success in retail today is to offer consumers something different and add value in ways that other online stores simply can’t. If you want to attract prospective customers into your store (online or offline) you simply have to provide a differentiating advantage and a unique retail </w:t>
      </w:r>
      <w:proofErr w:type="spellStart"/>
      <w:r w:rsidRPr="00A96233">
        <w:t>experience.”</w:t>
      </w:r>
      <w:r w:rsidRPr="00A96233">
        <w:rPr>
          <w:vertAlign w:val="superscript"/>
        </w:rPr>
        <w:t>xiii</w:t>
      </w:r>
      <w:proofErr w:type="spellEnd"/>
    </w:p>
    <w:p w14:paraId="21FFB4E1" w14:textId="77777777" w:rsidR="00C80F08" w:rsidRPr="00A96233" w:rsidRDefault="00C80F08" w:rsidP="00C80F08"/>
    <w:p w14:paraId="69CAE098" w14:textId="77777777" w:rsidR="00C80F08" w:rsidRPr="00A96233" w:rsidRDefault="00C80F08" w:rsidP="00C80F08">
      <w:pPr>
        <w:pStyle w:val="Heading4"/>
        <w:spacing w:line="360" w:lineRule="auto"/>
      </w:pPr>
      <w:r w:rsidRPr="00A96233">
        <w:t>Demographics - Lifestyle</w:t>
      </w:r>
    </w:p>
    <w:p w14:paraId="271724A7" w14:textId="77777777" w:rsidR="00C80F08" w:rsidRPr="00A96233" w:rsidRDefault="00C80F08" w:rsidP="00C80F08">
      <w:pPr>
        <w:rPr>
          <w:rStyle w:val="e24kjd"/>
        </w:rPr>
      </w:pPr>
    </w:p>
    <w:p w14:paraId="3DE5D0B1" w14:textId="77777777" w:rsidR="00C80F08" w:rsidRPr="00A96233" w:rsidRDefault="00C80F08" w:rsidP="00C80F08">
      <w:pPr>
        <w:rPr>
          <w:rStyle w:val="e24kjd"/>
        </w:rPr>
      </w:pPr>
      <w:r w:rsidRPr="00A96233">
        <w:rPr>
          <w:rStyle w:val="e24kjd"/>
        </w:rPr>
        <w:t xml:space="preserve">Lifestyle segmentation is a categorisation of target audiences by how they live. This includes activities like healthy eating, staying active, and participating in sports and other hobbies. </w:t>
      </w:r>
    </w:p>
    <w:p w14:paraId="57D0217B" w14:textId="77777777" w:rsidR="00EC39C4" w:rsidRDefault="00EC39C4" w:rsidP="00EC39C4">
      <w:pPr>
        <w:rPr>
          <w:rStyle w:val="e24kjd"/>
        </w:rPr>
      </w:pPr>
    </w:p>
    <w:p w14:paraId="3483EEB8" w14:textId="1824F8AA" w:rsidR="00C80F08" w:rsidRDefault="00C80F08" w:rsidP="00EC39C4">
      <w:pPr>
        <w:rPr>
          <w:rStyle w:val="e24kjd"/>
        </w:rPr>
      </w:pPr>
      <w:r w:rsidRPr="00A96233">
        <w:rPr>
          <w:rStyle w:val="e24kjd"/>
        </w:rPr>
        <w:t>For example:</w:t>
      </w:r>
    </w:p>
    <w:p w14:paraId="5D645BC9" w14:textId="77777777" w:rsidR="00EC39C4" w:rsidRPr="00A96233" w:rsidRDefault="00EC39C4" w:rsidP="00EC39C4">
      <w:pPr>
        <w:rPr>
          <w:rStyle w:val="e24kjd"/>
        </w:rPr>
      </w:pPr>
    </w:p>
    <w:p w14:paraId="4469C935" w14:textId="6E22198A" w:rsidR="00C80F08" w:rsidRDefault="00C80F08" w:rsidP="00EC39C4">
      <w:pPr>
        <w:pStyle w:val="ListParagraph"/>
        <w:numPr>
          <w:ilvl w:val="0"/>
          <w:numId w:val="211"/>
        </w:numPr>
        <w:contextualSpacing w:val="0"/>
        <w:rPr>
          <w:rStyle w:val="e24kjd"/>
        </w:rPr>
      </w:pPr>
      <w:r w:rsidRPr="00A96233">
        <w:rPr>
          <w:rStyle w:val="e24kjd"/>
        </w:rPr>
        <w:t>Health food stores often target health-conscious consumers such as diabetics or people with food allergies. The majority of products in the product range will, therefore, need to focus on such factors.</w:t>
      </w:r>
    </w:p>
    <w:p w14:paraId="2D3AB613" w14:textId="77777777" w:rsidR="00EC39C4" w:rsidRPr="00A96233" w:rsidRDefault="00EC39C4" w:rsidP="00EC39C4">
      <w:pPr>
        <w:rPr>
          <w:rStyle w:val="e24kjd"/>
        </w:rPr>
      </w:pPr>
    </w:p>
    <w:p w14:paraId="2958D138" w14:textId="77777777" w:rsidR="00C80F08" w:rsidRPr="00A96233" w:rsidRDefault="00C80F08" w:rsidP="00EC39C4">
      <w:pPr>
        <w:pStyle w:val="ListParagraph"/>
        <w:numPr>
          <w:ilvl w:val="0"/>
          <w:numId w:val="211"/>
        </w:numPr>
        <w:contextualSpacing w:val="0"/>
      </w:pPr>
      <w:r w:rsidRPr="00A96233">
        <w:rPr>
          <w:rStyle w:val="e24kjd"/>
        </w:rPr>
        <w:t>Swimwear retailers focus on those who enjoy spending their leisure time in the water. The product range in a swimwear retail chain should therefore focus on a large range of swimwear but also offer related products.</w:t>
      </w:r>
    </w:p>
    <w:p w14:paraId="4F5F1873" w14:textId="77777777" w:rsidR="00C80F08" w:rsidRPr="00A96233" w:rsidRDefault="00C80F08" w:rsidP="00EC39C4"/>
    <w:p w14:paraId="0E39DC15" w14:textId="77777777" w:rsidR="00C80F08" w:rsidRPr="00A96233" w:rsidRDefault="00C80F08" w:rsidP="00C80F08">
      <w:r w:rsidRPr="00A96233">
        <w:t xml:space="preserve">Another example of how </w:t>
      </w:r>
      <w:r w:rsidRPr="00A96233">
        <w:rPr>
          <w:b/>
          <w:bCs/>
          <w:i/>
          <w:iCs/>
        </w:rPr>
        <w:t>lifestyle</w:t>
      </w:r>
      <w:r w:rsidRPr="00A96233">
        <w:t xml:space="preserve"> may influence product selection, is the trend of “cellular” families, which resulted in a growth in spending on personal appliances. Households with teenage children are likely to have multiple television sets, telephones and computers. Buyers need to understand what types of product features each of these groups within families will prefer.</w:t>
      </w:r>
    </w:p>
    <w:p w14:paraId="5CBCBF1C" w14:textId="77777777" w:rsidR="00C80F08" w:rsidRPr="00A96233" w:rsidRDefault="00C80F08" w:rsidP="00C80F08"/>
    <w:p w14:paraId="4FFC78D3" w14:textId="77777777" w:rsidR="00C80F08" w:rsidRPr="00A96233" w:rsidRDefault="00C80F08" w:rsidP="00C80F08">
      <w:pPr>
        <w:pStyle w:val="Heading4"/>
        <w:spacing w:line="360" w:lineRule="auto"/>
      </w:pPr>
      <w:r w:rsidRPr="00A96233">
        <w:t>Demographics – age groups</w:t>
      </w:r>
    </w:p>
    <w:p w14:paraId="23B426D2" w14:textId="77777777" w:rsidR="00C80F08" w:rsidRPr="00A96233" w:rsidRDefault="00C80F08" w:rsidP="00C80F08"/>
    <w:p w14:paraId="51421CE8" w14:textId="77777777" w:rsidR="00C80F08" w:rsidRPr="00A96233" w:rsidRDefault="00C80F08" w:rsidP="00C80F08">
      <w:r w:rsidRPr="00A96233">
        <w:t xml:space="preserve">If a retail chain’s target market is mostly based on demographics such as age and lifestyle, it is important to distinguish between different age groups as they behave differently (that is why they are being categorised for several purposes), have different needs and have different preferences in terms of types of products as well as how, where and when they buy. The age grouping during 2019 looked as </w:t>
      </w:r>
      <w:proofErr w:type="spellStart"/>
      <w:r w:rsidRPr="00A96233">
        <w:t>follows:</w:t>
      </w:r>
      <w:r w:rsidRPr="00A96233">
        <w:rPr>
          <w:vertAlign w:val="superscript"/>
        </w:rPr>
        <w:t>xiv</w:t>
      </w:r>
      <w:proofErr w:type="spellEnd"/>
      <w:r w:rsidRPr="00A96233">
        <w:t xml:space="preserve"> </w:t>
      </w:r>
    </w:p>
    <w:p w14:paraId="705BC938" w14:textId="77777777" w:rsidR="00C80F08" w:rsidRPr="00A96233" w:rsidRDefault="00C80F08" w:rsidP="00C80F08"/>
    <w:p w14:paraId="0C435A7D" w14:textId="77777777" w:rsidR="00C80F08" w:rsidRPr="00A96233" w:rsidRDefault="00C80F08" w:rsidP="00C80F08">
      <w:pPr>
        <w:jc w:val="center"/>
      </w:pPr>
      <w:r w:rsidRPr="00A96233">
        <w:rPr>
          <w:noProof/>
        </w:rPr>
        <w:drawing>
          <wp:inline distT="0" distB="0" distL="0" distR="0" wp14:anchorId="359E8F9C" wp14:editId="57045040">
            <wp:extent cx="3515561" cy="4238513"/>
            <wp:effectExtent l="0" t="0" r="889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15561" cy="4238513"/>
                    </a:xfrm>
                    <a:prstGeom prst="rect">
                      <a:avLst/>
                    </a:prstGeom>
                    <a:noFill/>
                    <a:ln>
                      <a:noFill/>
                    </a:ln>
                  </pic:spPr>
                </pic:pic>
              </a:graphicData>
            </a:graphic>
          </wp:inline>
        </w:drawing>
      </w:r>
    </w:p>
    <w:p w14:paraId="1CE4E4E4" w14:textId="77777777" w:rsidR="00963273" w:rsidRPr="00A96233" w:rsidRDefault="00963273" w:rsidP="00C80F08">
      <w:pPr>
        <w:spacing w:after="120"/>
      </w:pPr>
    </w:p>
    <w:p w14:paraId="0EF32BAE" w14:textId="20BD6553" w:rsidR="00C80F08" w:rsidRPr="00A96233" w:rsidRDefault="00C80F08" w:rsidP="00C80F08">
      <w:pPr>
        <w:spacing w:after="120"/>
      </w:pPr>
      <w:r w:rsidRPr="00A96233">
        <w:t xml:space="preserve">Different </w:t>
      </w:r>
      <w:r w:rsidRPr="00A96233">
        <w:rPr>
          <w:b/>
          <w:bCs/>
          <w:i/>
          <w:iCs/>
        </w:rPr>
        <w:t>age groups</w:t>
      </w:r>
      <w:r w:rsidRPr="00A96233">
        <w:t>, and even different genders within the same age group, might have different needs, expectations, preferences and shopping behaviours. Their buying behaviours may also be influenced by different factors. PWC found, for instance during 2019/20 that young millennials were highly influenced by social media content in deciding what to buy. They:</w:t>
      </w:r>
    </w:p>
    <w:p w14:paraId="21DF6384" w14:textId="77777777" w:rsidR="00C80F08" w:rsidRPr="00A96233" w:rsidRDefault="00C80F08" w:rsidP="0014236E">
      <w:pPr>
        <w:pStyle w:val="ListParagraph"/>
        <w:numPr>
          <w:ilvl w:val="0"/>
          <w:numId w:val="205"/>
        </w:numPr>
        <w:spacing w:after="120"/>
        <w:contextualSpacing w:val="0"/>
      </w:pPr>
      <w:r w:rsidRPr="00A96233">
        <w:t>Used social media to complain about products and services. Such information may influence others about their choice of store and product.</w:t>
      </w:r>
    </w:p>
    <w:p w14:paraId="11F9865D" w14:textId="77777777" w:rsidR="00C80F08" w:rsidRPr="00A96233" w:rsidRDefault="00C80F08" w:rsidP="0014236E">
      <w:pPr>
        <w:pStyle w:val="ListParagraph"/>
        <w:numPr>
          <w:ilvl w:val="0"/>
          <w:numId w:val="204"/>
        </w:numPr>
        <w:spacing w:after="120"/>
        <w:contextualSpacing w:val="0"/>
      </w:pPr>
      <w:r w:rsidRPr="00A96233">
        <w:t>Recommended brands and products to others via social media.</w:t>
      </w:r>
    </w:p>
    <w:p w14:paraId="2CA4553C" w14:textId="77777777" w:rsidR="00C80F08" w:rsidRPr="00A96233" w:rsidRDefault="00C80F08" w:rsidP="0014236E">
      <w:pPr>
        <w:pStyle w:val="ListParagraph"/>
        <w:numPr>
          <w:ilvl w:val="0"/>
          <w:numId w:val="204"/>
        </w:numPr>
        <w:spacing w:after="120"/>
        <w:contextualSpacing w:val="0"/>
      </w:pPr>
      <w:r w:rsidRPr="00A96233">
        <w:t>Had been influenced to buy a product or service following endorsement from others.</w:t>
      </w:r>
    </w:p>
    <w:p w14:paraId="3766A229" w14:textId="77777777" w:rsidR="00C80F08" w:rsidRPr="00A96233" w:rsidRDefault="00C80F08" w:rsidP="0014236E">
      <w:pPr>
        <w:pStyle w:val="ListParagraph"/>
        <w:numPr>
          <w:ilvl w:val="0"/>
          <w:numId w:val="204"/>
        </w:numPr>
        <w:contextualSpacing w:val="0"/>
      </w:pPr>
      <w:r w:rsidRPr="00A96233">
        <w:t>Browsed social media channels to seek inspiration for purchases.</w:t>
      </w:r>
    </w:p>
    <w:p w14:paraId="7767BDAE" w14:textId="77777777" w:rsidR="00C80F08" w:rsidRPr="00A96233" w:rsidRDefault="00C80F08" w:rsidP="00C80F08"/>
    <w:p w14:paraId="61E4C4A7" w14:textId="77777777" w:rsidR="00C80F08" w:rsidRPr="00A96233" w:rsidRDefault="00C80F08" w:rsidP="00C80F08">
      <w:pPr>
        <w:pStyle w:val="Heading4"/>
        <w:spacing w:line="360" w:lineRule="auto"/>
      </w:pPr>
      <w:r w:rsidRPr="00A96233">
        <w:t>Demographics – Income grouping</w:t>
      </w:r>
    </w:p>
    <w:p w14:paraId="20593208" w14:textId="77777777" w:rsidR="00C80F08" w:rsidRPr="00A96233" w:rsidRDefault="00C80F08" w:rsidP="00C80F08"/>
    <w:p w14:paraId="18E11DF2" w14:textId="77777777" w:rsidR="00C80F08" w:rsidRPr="00A96233" w:rsidRDefault="00C80F08" w:rsidP="00C80F08">
      <w:r w:rsidRPr="00A96233">
        <w:t xml:space="preserve">The </w:t>
      </w:r>
      <w:r w:rsidRPr="00A96233">
        <w:rPr>
          <w:b/>
          <w:bCs/>
          <w:i/>
          <w:iCs/>
        </w:rPr>
        <w:t>income grouping</w:t>
      </w:r>
      <w:r w:rsidRPr="00A96233">
        <w:t xml:space="preserve"> of the target market is another factor that will impact on product selection. It may even happen that a retail chain that sells mobile phones will offer different brands and models of mobile phones in different locations, based on the target market within each location. It is no secret that some clothing chains offer different styles of apparel at different branches, based on the income grouping and lifestyle differences of consumers in the different locations. To the same extent, different branches of retail chain stores might need to stock different cosmetic products suited to different skin colours, based on the location of the store and the composition of the local target market.</w:t>
      </w:r>
    </w:p>
    <w:p w14:paraId="0F4699DE" w14:textId="77777777" w:rsidR="00C80F08" w:rsidRPr="00A96233" w:rsidRDefault="00C80F08" w:rsidP="00C80F08"/>
    <w:p w14:paraId="2289A208" w14:textId="77777777" w:rsidR="00C80F08" w:rsidRPr="00A96233" w:rsidRDefault="00C80F08" w:rsidP="00C80F08">
      <w:r w:rsidRPr="00A96233">
        <w:t>The most commonly used income grouping that is used when defining target markets, is the LSM (discussed in detail in Chapter 5).</w:t>
      </w:r>
    </w:p>
    <w:p w14:paraId="1519D238" w14:textId="77777777" w:rsidR="00C80F08" w:rsidRPr="00A96233" w:rsidRDefault="00C80F08" w:rsidP="00C80F08"/>
    <w:p w14:paraId="1AA2627F" w14:textId="77777777" w:rsidR="00C80F08" w:rsidRPr="00A96233" w:rsidRDefault="00C80F08" w:rsidP="00C80F08">
      <w:pPr>
        <w:pStyle w:val="Heading4"/>
        <w:spacing w:line="360" w:lineRule="auto"/>
      </w:pPr>
      <w:r w:rsidRPr="00A96233">
        <w:t>Demographics – Gender</w:t>
      </w:r>
    </w:p>
    <w:p w14:paraId="62A965CC" w14:textId="77777777" w:rsidR="00C80F08" w:rsidRPr="00A96233" w:rsidRDefault="00C80F08" w:rsidP="00C80F08"/>
    <w:p w14:paraId="17B31DC7" w14:textId="77777777" w:rsidR="00C80F08" w:rsidRPr="00A96233" w:rsidRDefault="00C80F08" w:rsidP="00C80F08">
      <w:r w:rsidRPr="00A96233">
        <w:t xml:space="preserve">Apart from the fact that males and females have different product needs, buyers should take cognisance of changes in consumer needs, such as the fact that more males are using skincare and a larger variety of haircare products. The different attitudes of different genders in terms of brand preferences may also impact on product selection for the buyer. PWC has, for example, found in 2019 that while 44% of females wanted to have a variety of brands to test or try, 48% of men were happy to deal with a trusted </w:t>
      </w:r>
      <w:proofErr w:type="spellStart"/>
      <w:r w:rsidRPr="00A96233">
        <w:t>brand.</w:t>
      </w:r>
      <w:r w:rsidRPr="00A96233">
        <w:rPr>
          <w:vertAlign w:val="superscript"/>
        </w:rPr>
        <w:t>xv</w:t>
      </w:r>
      <w:proofErr w:type="spellEnd"/>
    </w:p>
    <w:p w14:paraId="4D8A0687" w14:textId="77777777" w:rsidR="00C80F08" w:rsidRPr="00A96233" w:rsidRDefault="00C80F08" w:rsidP="00C80F08"/>
    <w:p w14:paraId="43293B77" w14:textId="77777777" w:rsidR="00C80F08" w:rsidRPr="00A96233" w:rsidRDefault="00C80F08" w:rsidP="00C80F08">
      <w:pPr>
        <w:pStyle w:val="Heading4"/>
        <w:spacing w:line="360" w:lineRule="auto"/>
      </w:pPr>
      <w:r w:rsidRPr="00A96233">
        <w:t>Geographic – Location</w:t>
      </w:r>
    </w:p>
    <w:p w14:paraId="1FDB1694" w14:textId="77777777" w:rsidR="00C80F08" w:rsidRPr="00A96233" w:rsidRDefault="00C80F08" w:rsidP="00C80F08"/>
    <w:p w14:paraId="32FDF725" w14:textId="7585F85F" w:rsidR="00C80F08" w:rsidRPr="00A96233" w:rsidRDefault="00C80F08" w:rsidP="00C80F08">
      <w:r w:rsidRPr="00A96233">
        <w:t xml:space="preserve">Geographic segmentation includes categorisation of target market customers according to the physical location. Where the target market is situated, may </w:t>
      </w:r>
      <w:r w:rsidR="00EC39C4" w:rsidRPr="00A96233">
        <w:t>influence</w:t>
      </w:r>
      <w:r w:rsidRPr="00A96233">
        <w:t xml:space="preserve"> the types of product, sizes of packaging, etc. </w:t>
      </w:r>
      <w:r w:rsidR="00EC39C4">
        <w:t>C</w:t>
      </w:r>
      <w:r w:rsidRPr="00A96233">
        <w:t>ustomers in rural areas may, for example, buy larger packages of items such as maize meal because they travel less often to shop. Customers at a coastal region may buy more leisure attire than in other areas.</w:t>
      </w:r>
    </w:p>
    <w:p w14:paraId="53FF15F0" w14:textId="77777777" w:rsidR="00C80F08" w:rsidRPr="00A96233" w:rsidRDefault="00C80F08" w:rsidP="00C80F08"/>
    <w:p w14:paraId="7BF98DAC" w14:textId="77777777" w:rsidR="00C80F08" w:rsidRPr="00A96233" w:rsidRDefault="00C80F08" w:rsidP="00C80F08">
      <w:pPr>
        <w:pStyle w:val="Heading3"/>
        <w:spacing w:line="360" w:lineRule="auto"/>
      </w:pPr>
      <w:bookmarkStart w:id="1012" w:name="_Toc43568739"/>
      <w:bookmarkStart w:id="1013" w:name="_Toc46092977"/>
      <w:bookmarkStart w:id="1014" w:name="_Toc46588372"/>
      <w:bookmarkStart w:id="1015" w:name="_Toc46829588"/>
      <w:bookmarkStart w:id="1016" w:name="_Toc46920102"/>
      <w:r w:rsidRPr="00A96233">
        <w:t>3.2.2</w:t>
      </w:r>
      <w:r w:rsidRPr="00A96233">
        <w:tab/>
        <w:t>Store size</w:t>
      </w:r>
      <w:bookmarkEnd w:id="1012"/>
      <w:bookmarkEnd w:id="1013"/>
      <w:bookmarkEnd w:id="1014"/>
      <w:bookmarkEnd w:id="1015"/>
      <w:bookmarkEnd w:id="1016"/>
    </w:p>
    <w:p w14:paraId="2FBCF87F"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1D0ECFE" w14:textId="77777777" w:rsidTr="00FF20E7">
        <w:tc>
          <w:tcPr>
            <w:tcW w:w="1408" w:type="dxa"/>
            <w:shd w:val="clear" w:color="auto" w:fill="auto"/>
          </w:tcPr>
          <w:p w14:paraId="7F95E119" w14:textId="77777777" w:rsidR="00C80F08" w:rsidRPr="00A96233" w:rsidRDefault="00C80F08" w:rsidP="00FF20E7">
            <w:pPr>
              <w:jc w:val="center"/>
            </w:pPr>
            <w:r w:rsidRPr="00A96233">
              <w:rPr>
                <w:noProof/>
              </w:rPr>
              <w:drawing>
                <wp:inline distT="0" distB="0" distL="0" distR="0" wp14:anchorId="316152FD" wp14:editId="7DB97D69">
                  <wp:extent cx="464820" cy="464820"/>
                  <wp:effectExtent l="0" t="0" r="0" b="0"/>
                  <wp:docPr id="1225" name="Picture 122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E9686E" w14:textId="77777777" w:rsidR="00C80F08" w:rsidRPr="00A96233" w:rsidRDefault="00C80F08" w:rsidP="00FF20E7">
            <w:r w:rsidRPr="00A96233">
              <w:t>Does store size influence the product ranges in the company you represent?</w:t>
            </w:r>
          </w:p>
          <w:p w14:paraId="1C58109D" w14:textId="77777777" w:rsidR="00C80F08" w:rsidRPr="00A96233" w:rsidRDefault="00C80F08" w:rsidP="00FF20E7"/>
          <w:p w14:paraId="798229E7" w14:textId="77777777" w:rsidR="00C80F08" w:rsidRPr="00A96233" w:rsidRDefault="00C80F08" w:rsidP="00FF20E7"/>
          <w:p w14:paraId="118E7F14" w14:textId="77777777" w:rsidR="00C80F08" w:rsidRPr="00A96233" w:rsidRDefault="00C80F08" w:rsidP="00FF20E7"/>
          <w:p w14:paraId="22ADD4FF" w14:textId="77777777" w:rsidR="00C80F08" w:rsidRPr="00A96233" w:rsidRDefault="00C80F08" w:rsidP="00FF20E7">
            <w:pPr>
              <w:ind w:left="252"/>
            </w:pPr>
          </w:p>
        </w:tc>
      </w:tr>
    </w:tbl>
    <w:p w14:paraId="47208226" w14:textId="77777777" w:rsidR="00C80F08" w:rsidRPr="00A96233" w:rsidRDefault="00C80F08" w:rsidP="00C80F08"/>
    <w:p w14:paraId="452DB649" w14:textId="77777777" w:rsidR="00C80F08" w:rsidRPr="00A96233" w:rsidRDefault="00C80F08" w:rsidP="00C80F08">
      <w:r w:rsidRPr="00A96233">
        <w:t xml:space="preserve">The size of a store will impact on the product range that the store can carry. </w:t>
      </w:r>
    </w:p>
    <w:p w14:paraId="05B6EE22" w14:textId="77777777" w:rsidR="00C80F08" w:rsidRPr="00A96233" w:rsidRDefault="00C80F08" w:rsidP="00C80F08"/>
    <w:p w14:paraId="55DA3922" w14:textId="77777777" w:rsidR="00C80F08" w:rsidRPr="00A96233" w:rsidRDefault="00C80F08" w:rsidP="00C80F08">
      <w:r w:rsidRPr="00A96233">
        <w:t xml:space="preserve">A store with a larger floor space will probably need to stock a wider and deeper product selection to cater for the needs and expectations of a larger foot count (larger number of customers visiting the store). </w:t>
      </w:r>
    </w:p>
    <w:p w14:paraId="2FCEC2B1" w14:textId="77777777" w:rsidR="00C80F08" w:rsidRPr="00A96233" w:rsidRDefault="00C80F08" w:rsidP="00C80F08"/>
    <w:p w14:paraId="2A0FC503" w14:textId="77777777" w:rsidR="00C80F08" w:rsidRPr="00A96233" w:rsidRDefault="00C80F08" w:rsidP="00C80F08">
      <w:r w:rsidRPr="00A96233">
        <w:t>Generally, consumers expect a larger store to have a much larger and more exciting selection of products to choose from.</w:t>
      </w:r>
    </w:p>
    <w:p w14:paraId="0B9EC1FA" w14:textId="77777777" w:rsidR="00C80F08" w:rsidRPr="00A96233" w:rsidRDefault="00C80F08" w:rsidP="00C80F08">
      <w:pPr>
        <w:pStyle w:val="Heading3"/>
        <w:spacing w:line="360" w:lineRule="auto"/>
      </w:pPr>
      <w:bookmarkStart w:id="1017" w:name="_Toc43568740"/>
      <w:bookmarkStart w:id="1018" w:name="_Toc46092978"/>
      <w:bookmarkStart w:id="1019" w:name="_Toc46588373"/>
      <w:bookmarkStart w:id="1020" w:name="_Toc46829589"/>
      <w:bookmarkStart w:id="1021" w:name="_Toc46920103"/>
      <w:r w:rsidRPr="00A96233">
        <w:t>3.2.3</w:t>
      </w:r>
      <w:r w:rsidRPr="00A96233">
        <w:tab/>
        <w:t>Buying preference</w:t>
      </w:r>
      <w:bookmarkEnd w:id="1017"/>
      <w:bookmarkEnd w:id="1018"/>
      <w:bookmarkEnd w:id="1019"/>
      <w:bookmarkEnd w:id="1020"/>
      <w:bookmarkEnd w:id="1021"/>
    </w:p>
    <w:p w14:paraId="6484451F" w14:textId="77777777" w:rsidR="00C80F08" w:rsidRPr="00A96233" w:rsidRDefault="00C80F08" w:rsidP="00C80F08"/>
    <w:p w14:paraId="415CA408" w14:textId="77777777" w:rsidR="00C80F08" w:rsidRPr="00A96233" w:rsidRDefault="00C80F08" w:rsidP="00C80F08">
      <w:r w:rsidRPr="00A96233">
        <w:t>Understanding buying preferences of the target market has a heavy impact on the selection of products offered by a retail chain.</w:t>
      </w:r>
    </w:p>
    <w:p w14:paraId="1A0DA4B8" w14:textId="77777777" w:rsidR="00C80F08" w:rsidRPr="00A96233" w:rsidRDefault="00C80F08" w:rsidP="00C80F08"/>
    <w:p w14:paraId="1874EA35" w14:textId="77777777" w:rsidR="00C80F08" w:rsidRPr="00A96233" w:rsidRDefault="00C80F08" w:rsidP="00C80F08">
      <w:r w:rsidRPr="00A96233">
        <w:t xml:space="preserve">Consumer preferences include their likes, dislikes, values and morals. Preferences may influence buying behaviour, and </w:t>
      </w:r>
      <w:r w:rsidRPr="00A96233">
        <w:rPr>
          <w:i/>
          <w:iCs/>
        </w:rPr>
        <w:t>vice versa</w:t>
      </w:r>
      <w:r w:rsidRPr="00A96233">
        <w:t>.</w:t>
      </w:r>
    </w:p>
    <w:p w14:paraId="5849B20B"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C03E3DF" w14:textId="77777777" w:rsidTr="00FF20E7">
        <w:tc>
          <w:tcPr>
            <w:tcW w:w="1408" w:type="dxa"/>
            <w:shd w:val="clear" w:color="auto" w:fill="auto"/>
            <w:vAlign w:val="center"/>
          </w:tcPr>
          <w:p w14:paraId="1E403214" w14:textId="77777777" w:rsidR="00C80F08" w:rsidRPr="00A96233" w:rsidRDefault="00C80F08" w:rsidP="00FF20E7">
            <w:pPr>
              <w:jc w:val="center"/>
            </w:pPr>
            <w:r w:rsidRPr="00A96233">
              <w:rPr>
                <w:noProof/>
                <w:lang w:eastAsia="en-GB"/>
              </w:rPr>
              <w:drawing>
                <wp:inline distT="0" distB="0" distL="0" distR="0" wp14:anchorId="500D2C9D" wp14:editId="24756C76">
                  <wp:extent cx="464820" cy="464820"/>
                  <wp:effectExtent l="0" t="0" r="0" b="0"/>
                  <wp:docPr id="1226" name="Picture 122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FCDFA31" w14:textId="77777777" w:rsidR="00C80F08" w:rsidRPr="00A96233" w:rsidRDefault="00C80F08" w:rsidP="00FF20E7">
            <w:r w:rsidRPr="00A96233">
              <w:t>Consumer behaviour involves the processes that consumers use to choose, use (consume), and dispose of products and services.</w:t>
            </w:r>
          </w:p>
        </w:tc>
      </w:tr>
    </w:tbl>
    <w:p w14:paraId="7C49B315" w14:textId="77777777" w:rsidR="00C80F08" w:rsidRPr="00A96233" w:rsidRDefault="00C80F08" w:rsidP="00C80F08"/>
    <w:p w14:paraId="32681B00" w14:textId="77777777" w:rsidR="00C80F08" w:rsidRPr="00A96233" w:rsidRDefault="00C80F08" w:rsidP="00C80F08">
      <w:pPr>
        <w:spacing w:after="120"/>
      </w:pPr>
      <w:r w:rsidRPr="00A96233">
        <w:t>Questions related to consumer buying preferences to be considered by the buyer include:</w:t>
      </w:r>
    </w:p>
    <w:p w14:paraId="5EE097E7" w14:textId="77777777" w:rsidR="00C80F08" w:rsidRPr="00A96233" w:rsidRDefault="00C80F08" w:rsidP="0014236E">
      <w:pPr>
        <w:pStyle w:val="ListParagraph"/>
        <w:numPr>
          <w:ilvl w:val="0"/>
          <w:numId w:val="207"/>
        </w:numPr>
        <w:spacing w:after="120"/>
        <w:contextualSpacing w:val="0"/>
      </w:pPr>
      <w:r w:rsidRPr="00A96233">
        <w:t>What guides individual consumer decisions on buying specific products?</w:t>
      </w:r>
    </w:p>
    <w:p w14:paraId="69306F01" w14:textId="77777777" w:rsidR="00C80F08" w:rsidRPr="00A96233" w:rsidRDefault="00C80F08" w:rsidP="0014236E">
      <w:pPr>
        <w:pStyle w:val="ListParagraph"/>
        <w:numPr>
          <w:ilvl w:val="0"/>
          <w:numId w:val="207"/>
        </w:numPr>
        <w:spacing w:after="120"/>
        <w:contextualSpacing w:val="0"/>
      </w:pPr>
      <w:r w:rsidRPr="00A96233">
        <w:t xml:space="preserve">Why do consumers purchase some commodities and not others? </w:t>
      </w:r>
    </w:p>
    <w:p w14:paraId="021F5D66" w14:textId="77777777" w:rsidR="00C80F08" w:rsidRPr="00A96233" w:rsidRDefault="00C80F08" w:rsidP="0014236E">
      <w:pPr>
        <w:pStyle w:val="ListParagraph"/>
        <w:numPr>
          <w:ilvl w:val="0"/>
          <w:numId w:val="207"/>
        </w:numPr>
        <w:contextualSpacing w:val="0"/>
      </w:pPr>
      <w:r w:rsidRPr="00A96233">
        <w:t xml:space="preserve">How do they decide how much or which sizes to purchase of each commodity? </w:t>
      </w:r>
    </w:p>
    <w:p w14:paraId="084EB1FA" w14:textId="77777777" w:rsidR="00C80F08" w:rsidRPr="00A96233" w:rsidRDefault="00C80F08" w:rsidP="00C80F08"/>
    <w:p w14:paraId="4E0E85D5" w14:textId="77777777" w:rsidR="00C80F08" w:rsidRPr="00A96233" w:rsidRDefault="00C80F08" w:rsidP="00C80F08">
      <w:r w:rsidRPr="00A96233">
        <w:t>Studying consumer behaviour and preferences is important because this way, buyers can understand what influences consumers’ buying decisions, and build the product selection accordingly.</w:t>
      </w:r>
    </w:p>
    <w:p w14:paraId="1E312E30" w14:textId="77777777" w:rsidR="00C80F08" w:rsidRPr="00A96233" w:rsidRDefault="00C80F08" w:rsidP="00C80F08"/>
    <w:p w14:paraId="5FC5AE9E" w14:textId="77777777" w:rsidR="00C80F08" w:rsidRPr="00A96233" w:rsidRDefault="00C80F08" w:rsidP="00C80F08">
      <w:r w:rsidRPr="00A96233">
        <w:t xml:space="preserve">By understanding how consumers decide on a product, buyers can fill a gap in the market, identify the products that are needed and the products that are obsolete. </w:t>
      </w:r>
    </w:p>
    <w:p w14:paraId="3DC8D2AB" w14:textId="77777777" w:rsidR="00C80F08" w:rsidRPr="00A96233" w:rsidRDefault="00C80F08" w:rsidP="00C80F08"/>
    <w:p w14:paraId="5C46B9D8" w14:textId="77777777" w:rsidR="00C80F08" w:rsidRPr="00A96233" w:rsidRDefault="00C80F08" w:rsidP="00C80F08">
      <w:r w:rsidRPr="00A96233">
        <w:t>Understanding consumer preferences is key to engaging potential customers and converting them to purchase.</w:t>
      </w:r>
    </w:p>
    <w:p w14:paraId="20547780" w14:textId="77777777" w:rsidR="00C80F08" w:rsidRPr="00A96233" w:rsidRDefault="00C80F08" w:rsidP="00C80F08"/>
    <w:p w14:paraId="63792FC8" w14:textId="77777777" w:rsidR="00C80F08" w:rsidRPr="00A96233" w:rsidRDefault="00C80F08" w:rsidP="00C80F08">
      <w:pPr>
        <w:spacing w:after="120"/>
      </w:pPr>
      <w:r w:rsidRPr="00A96233">
        <w:t>Examples of consumer buying preferences that may impact on the buyer’s product selection:</w:t>
      </w:r>
    </w:p>
    <w:p w14:paraId="3B2AF408" w14:textId="77777777" w:rsidR="00C80F08" w:rsidRPr="00A96233" w:rsidRDefault="00C80F08" w:rsidP="0014236E">
      <w:pPr>
        <w:pStyle w:val="ListParagraph"/>
        <w:numPr>
          <w:ilvl w:val="0"/>
          <w:numId w:val="206"/>
        </w:numPr>
        <w:spacing w:after="120"/>
        <w:contextualSpacing w:val="0"/>
      </w:pPr>
      <w:r w:rsidRPr="00A96233">
        <w:t>Weekly trips to grocery stores. Such a preference may imply that this group of consumers will probably prefer larger packages.</w:t>
      </w:r>
    </w:p>
    <w:p w14:paraId="79E0B1B7" w14:textId="77777777" w:rsidR="00C80F08" w:rsidRPr="00A96233" w:rsidRDefault="00C80F08" w:rsidP="0014236E">
      <w:pPr>
        <w:pStyle w:val="ListParagraph"/>
        <w:numPr>
          <w:ilvl w:val="0"/>
          <w:numId w:val="206"/>
        </w:numPr>
        <w:spacing w:after="120"/>
        <w:contextualSpacing w:val="0"/>
      </w:pPr>
      <w:r w:rsidRPr="00A96233">
        <w:t>Daily “micro” trips to grocery stores. This may imply that consumers prefer smaller packages.</w:t>
      </w:r>
    </w:p>
    <w:p w14:paraId="3C0EBF61" w14:textId="77777777" w:rsidR="00C80F08" w:rsidRPr="00A96233" w:rsidRDefault="00C80F08" w:rsidP="0014236E">
      <w:pPr>
        <w:pStyle w:val="ListParagraph"/>
        <w:numPr>
          <w:ilvl w:val="0"/>
          <w:numId w:val="206"/>
        </w:numPr>
        <w:spacing w:after="120"/>
        <w:contextualSpacing w:val="0"/>
      </w:pPr>
      <w:r w:rsidRPr="00A96233">
        <w:t>Environment friendly/sustainable products. The buyer will need to source as many environment friendly products as possible. Environmentally friendly packaging should also be considered.</w:t>
      </w:r>
    </w:p>
    <w:p w14:paraId="1CD0B67F" w14:textId="77777777" w:rsidR="00C80F08" w:rsidRPr="00A96233" w:rsidRDefault="00C80F08" w:rsidP="0014236E">
      <w:pPr>
        <w:pStyle w:val="ListParagraph"/>
        <w:numPr>
          <w:ilvl w:val="0"/>
          <w:numId w:val="206"/>
        </w:numPr>
        <w:spacing w:after="120"/>
        <w:contextualSpacing w:val="0"/>
      </w:pPr>
      <w:r w:rsidRPr="00A96233">
        <w:t>Brand awareness and/or loyalty.</w:t>
      </w:r>
    </w:p>
    <w:p w14:paraId="0DF5D9D7" w14:textId="77777777" w:rsidR="00C80F08" w:rsidRPr="00A96233" w:rsidRDefault="00C80F08" w:rsidP="0014236E">
      <w:pPr>
        <w:pStyle w:val="ListParagraph"/>
        <w:numPr>
          <w:ilvl w:val="0"/>
          <w:numId w:val="206"/>
        </w:numPr>
        <w:contextualSpacing w:val="0"/>
      </w:pPr>
      <w:r w:rsidRPr="00A96233">
        <w:t>Habitual preferences (for example, buying the same brand bread every day) versus variety-seeking preferences (for example, trying out different fragrances in hair conditioner).</w:t>
      </w:r>
    </w:p>
    <w:p w14:paraId="2BB2CD52" w14:textId="77777777" w:rsidR="00C80F08" w:rsidRPr="00A96233" w:rsidRDefault="00C80F08" w:rsidP="00C80F08"/>
    <w:p w14:paraId="057B8FD2" w14:textId="77777777" w:rsidR="00C80F08" w:rsidRPr="00A96233" w:rsidRDefault="00C80F08" w:rsidP="00C80F08">
      <w:pPr>
        <w:pStyle w:val="Heading3"/>
        <w:spacing w:line="360" w:lineRule="auto"/>
      </w:pPr>
      <w:bookmarkStart w:id="1022" w:name="_Toc43568741"/>
      <w:bookmarkStart w:id="1023" w:name="_Toc46092979"/>
      <w:bookmarkStart w:id="1024" w:name="_Toc46588374"/>
      <w:bookmarkStart w:id="1025" w:name="_Toc46829590"/>
      <w:bookmarkStart w:id="1026" w:name="_Toc46920104"/>
      <w:r w:rsidRPr="00A96233">
        <w:t>3.2.4</w:t>
      </w:r>
      <w:r w:rsidRPr="00A96233">
        <w:tab/>
        <w:t>Company strategy</w:t>
      </w:r>
      <w:bookmarkEnd w:id="1022"/>
      <w:bookmarkEnd w:id="1023"/>
      <w:bookmarkEnd w:id="1024"/>
      <w:bookmarkEnd w:id="1025"/>
      <w:bookmarkEnd w:id="1026"/>
    </w:p>
    <w:p w14:paraId="70491446"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BE010A" w14:textId="77777777" w:rsidTr="00FF20E7">
        <w:tc>
          <w:tcPr>
            <w:tcW w:w="1408" w:type="dxa"/>
            <w:shd w:val="clear" w:color="auto" w:fill="auto"/>
          </w:tcPr>
          <w:p w14:paraId="3E9BA8FB" w14:textId="77777777" w:rsidR="00C80F08" w:rsidRPr="00A96233" w:rsidRDefault="00C80F08" w:rsidP="00FF20E7">
            <w:pPr>
              <w:jc w:val="center"/>
            </w:pPr>
            <w:r w:rsidRPr="00A96233">
              <w:rPr>
                <w:noProof/>
              </w:rPr>
              <w:drawing>
                <wp:inline distT="0" distB="0" distL="0" distR="0" wp14:anchorId="47CEB426" wp14:editId="5FE1E201">
                  <wp:extent cx="464820" cy="464820"/>
                  <wp:effectExtent l="0" t="0" r="0" b="0"/>
                  <wp:docPr id="1227" name="Picture 12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4AE8038" w14:textId="77777777" w:rsidR="00C80F08" w:rsidRPr="00A96233" w:rsidRDefault="00C80F08" w:rsidP="00EC39C4">
            <w:r w:rsidRPr="00A96233">
              <w:t>How does company strategy influence your product ranges?</w:t>
            </w:r>
          </w:p>
          <w:p w14:paraId="6579D8C8" w14:textId="77777777" w:rsidR="00C80F08" w:rsidRPr="00A96233" w:rsidRDefault="00C80F08" w:rsidP="00EC39C4">
            <w:pPr>
              <w:ind w:left="-238"/>
            </w:pPr>
          </w:p>
          <w:p w14:paraId="0E7E54FD" w14:textId="77777777" w:rsidR="00C80F08" w:rsidRPr="00A96233" w:rsidRDefault="00C80F08" w:rsidP="00EC39C4"/>
          <w:p w14:paraId="1F8F29B5" w14:textId="77777777" w:rsidR="00C80F08" w:rsidRPr="00A96233" w:rsidRDefault="00C80F08" w:rsidP="00EC39C4"/>
          <w:p w14:paraId="523FB648" w14:textId="77777777" w:rsidR="00C80F08" w:rsidRPr="00A96233" w:rsidRDefault="00C80F08" w:rsidP="00EC39C4"/>
          <w:p w14:paraId="7140C477" w14:textId="77777777" w:rsidR="00C80F08" w:rsidRPr="00A96233" w:rsidRDefault="00C80F08" w:rsidP="00EC39C4"/>
        </w:tc>
      </w:tr>
    </w:tbl>
    <w:p w14:paraId="003AC78F" w14:textId="77777777" w:rsidR="00C80F08" w:rsidRPr="00A96233" w:rsidRDefault="00C80F08" w:rsidP="00C80F08"/>
    <w:p w14:paraId="6A067424" w14:textId="77777777" w:rsidR="00C80F08" w:rsidRPr="00A96233" w:rsidRDefault="00C80F08" w:rsidP="00C80F08">
      <w:r w:rsidRPr="00A96233">
        <w:t>It was mentioned earlier that product selection must not only meet customer needs and expectations, but also the overall strategy of the retail chain.</w:t>
      </w:r>
    </w:p>
    <w:p w14:paraId="14A275F4" w14:textId="77777777" w:rsidR="00C80F08" w:rsidRPr="00A96233" w:rsidRDefault="00C80F08" w:rsidP="00C80F08"/>
    <w:p w14:paraId="3793D095" w14:textId="77777777" w:rsidR="00C80F08" w:rsidRPr="00A96233" w:rsidRDefault="00C80F08" w:rsidP="00C80F08">
      <w:r w:rsidRPr="00A96233">
        <w:t>For example:</w:t>
      </w:r>
    </w:p>
    <w:p w14:paraId="3CB5ADC9" w14:textId="77777777" w:rsidR="00C80F08" w:rsidRPr="00A96233" w:rsidRDefault="00C80F08" w:rsidP="00C80F08"/>
    <w:p w14:paraId="20D8C0B4" w14:textId="77777777" w:rsidR="00C80F08" w:rsidRPr="00A96233" w:rsidRDefault="00C80F08" w:rsidP="0014236E">
      <w:pPr>
        <w:pStyle w:val="ListParagraph"/>
        <w:numPr>
          <w:ilvl w:val="0"/>
          <w:numId w:val="208"/>
        </w:numPr>
        <w:spacing w:after="120"/>
        <w:ind w:hanging="357"/>
        <w:contextualSpacing w:val="0"/>
      </w:pPr>
      <w:r w:rsidRPr="00A96233">
        <w:t>If the company’s strategy includes a drive towards green retailing, the buyer will need to select products that have a lesser impact on the environment, are more environmentally friendly in several aspects, such as:</w:t>
      </w:r>
    </w:p>
    <w:p w14:paraId="36657436" w14:textId="77777777" w:rsidR="00C80F08" w:rsidRPr="00A96233" w:rsidRDefault="00C80F08" w:rsidP="00EC39C4">
      <w:pPr>
        <w:pStyle w:val="ListParagraph"/>
        <w:numPr>
          <w:ilvl w:val="0"/>
          <w:numId w:val="209"/>
        </w:numPr>
        <w:spacing w:after="120"/>
        <w:ind w:left="851" w:hanging="425"/>
        <w:contextualSpacing w:val="0"/>
      </w:pPr>
      <w:r w:rsidRPr="00A96233">
        <w:t>Materials that the products are made of (sustainable materials such as specifically grown timber rather than deforestation)</w:t>
      </w:r>
    </w:p>
    <w:p w14:paraId="6D2805A5" w14:textId="77777777" w:rsidR="00C80F08" w:rsidRPr="00A96233" w:rsidRDefault="00C80F08" w:rsidP="00EC39C4">
      <w:pPr>
        <w:pStyle w:val="ListParagraph"/>
        <w:numPr>
          <w:ilvl w:val="0"/>
          <w:numId w:val="209"/>
        </w:numPr>
        <w:spacing w:after="120"/>
        <w:ind w:left="851" w:hanging="425"/>
        <w:contextualSpacing w:val="0"/>
      </w:pPr>
      <w:r w:rsidRPr="00A96233">
        <w:t>Smaller carbon footprint</w:t>
      </w:r>
    </w:p>
    <w:p w14:paraId="336D7677" w14:textId="77777777" w:rsidR="00C80F08" w:rsidRPr="00A96233" w:rsidRDefault="00C80F08" w:rsidP="00EC39C4">
      <w:pPr>
        <w:pStyle w:val="ListParagraph"/>
        <w:numPr>
          <w:ilvl w:val="0"/>
          <w:numId w:val="209"/>
        </w:numPr>
        <w:ind w:left="851" w:hanging="425"/>
        <w:contextualSpacing w:val="0"/>
      </w:pPr>
      <w:r w:rsidRPr="00A96233">
        <w:t>Environmentally friendly packaging</w:t>
      </w:r>
    </w:p>
    <w:p w14:paraId="09667FE3" w14:textId="77777777" w:rsidR="00C80F08" w:rsidRPr="00A96233" w:rsidRDefault="00C80F08" w:rsidP="00C80F08">
      <w:pPr>
        <w:ind w:left="720"/>
      </w:pPr>
    </w:p>
    <w:p w14:paraId="3C44D3F9" w14:textId="32594580" w:rsidR="00C80F08" w:rsidRPr="00A96233" w:rsidRDefault="00C80F08" w:rsidP="0014236E">
      <w:pPr>
        <w:pStyle w:val="ListParagraph"/>
        <w:numPr>
          <w:ilvl w:val="0"/>
          <w:numId w:val="210"/>
        </w:numPr>
        <w:contextualSpacing w:val="0"/>
      </w:pPr>
      <w:r w:rsidRPr="00A96233">
        <w:t xml:space="preserve">If the retail chain aims for a high-end experience </w:t>
      </w:r>
      <w:r w:rsidR="00EC39C4">
        <w:t>for</w:t>
      </w:r>
      <w:r w:rsidRPr="00A96233">
        <w:t xml:space="preserve"> customers, then</w:t>
      </w:r>
      <w:r w:rsidR="00EC39C4">
        <w:t xml:space="preserve"> </w:t>
      </w:r>
      <w:r w:rsidRPr="00A96233">
        <w:t>the retailer will have high-end items only, with a larger assortment but smaller quantities per item, to create and maintain the impression of exclusivity.</w:t>
      </w:r>
    </w:p>
    <w:p w14:paraId="3784CD40" w14:textId="77777777" w:rsidR="00C80F08" w:rsidRPr="00A96233" w:rsidRDefault="00C80F08" w:rsidP="00C80F08">
      <w:pPr>
        <w:pStyle w:val="ListParagraph"/>
        <w:ind w:left="360"/>
        <w:contextualSpacing w:val="0"/>
      </w:pPr>
    </w:p>
    <w:p w14:paraId="7CC2E943" w14:textId="77777777" w:rsidR="00C80F08" w:rsidRPr="00A96233" w:rsidRDefault="00C80F08" w:rsidP="00C80F08">
      <w:pPr>
        <w:pStyle w:val="Heading3"/>
        <w:spacing w:line="360" w:lineRule="auto"/>
      </w:pPr>
      <w:bookmarkStart w:id="1027" w:name="_Toc43568742"/>
      <w:bookmarkStart w:id="1028" w:name="_Toc46092980"/>
      <w:bookmarkStart w:id="1029" w:name="_Toc46588375"/>
      <w:bookmarkStart w:id="1030" w:name="_Toc46829591"/>
      <w:bookmarkStart w:id="1031" w:name="_Toc46920105"/>
      <w:r w:rsidRPr="00A96233">
        <w:t>3.2.5</w:t>
      </w:r>
      <w:r w:rsidRPr="00A96233">
        <w:tab/>
        <w:t>Branding</w:t>
      </w:r>
      <w:bookmarkEnd w:id="1027"/>
      <w:bookmarkEnd w:id="1028"/>
      <w:bookmarkEnd w:id="1029"/>
      <w:bookmarkEnd w:id="1030"/>
      <w:bookmarkEnd w:id="1031"/>
      <w:r w:rsidRPr="00A96233">
        <w:t xml:space="preserve"> </w:t>
      </w:r>
    </w:p>
    <w:p w14:paraId="5C7BA773" w14:textId="77777777" w:rsidR="00C80F08" w:rsidRPr="00A96233" w:rsidRDefault="00C80F08" w:rsidP="00C80F08"/>
    <w:p w14:paraId="0ED3C737" w14:textId="77777777" w:rsidR="00C80F08" w:rsidRPr="00A96233" w:rsidRDefault="00C80F08" w:rsidP="00C80F08">
      <w:r w:rsidRPr="00A96233">
        <w:t xml:space="preserve">Loyal customers are a retail chain’s most valuable assets. They are cheaper to retain, usually have the highest lifetime value, and can become brand advocates. </w:t>
      </w:r>
    </w:p>
    <w:p w14:paraId="6D8E33B0" w14:textId="77777777" w:rsidR="00C80F08" w:rsidRPr="00A96233" w:rsidRDefault="00C80F08" w:rsidP="00C80F08"/>
    <w:p w14:paraId="0361D550" w14:textId="77777777" w:rsidR="00C80F08" w:rsidRPr="00A96233" w:rsidRDefault="00C80F08" w:rsidP="00C80F08">
      <w:pPr>
        <w:rPr>
          <w:rStyle w:val="e24kjd"/>
        </w:rPr>
      </w:pPr>
      <w:r w:rsidRPr="00A96233">
        <w:t xml:space="preserve">Retailer chains use branding </w:t>
      </w:r>
      <w:r w:rsidRPr="00A96233">
        <w:rPr>
          <w:rStyle w:val="e24kjd"/>
        </w:rPr>
        <w:t>for the purpose of positioning the company.</w:t>
      </w:r>
    </w:p>
    <w:p w14:paraId="5B41009A"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7859578" w14:textId="77777777" w:rsidTr="00FF20E7">
        <w:tc>
          <w:tcPr>
            <w:tcW w:w="1408" w:type="dxa"/>
            <w:shd w:val="clear" w:color="auto" w:fill="auto"/>
          </w:tcPr>
          <w:p w14:paraId="67C10A08" w14:textId="77777777" w:rsidR="00C80F08" w:rsidRPr="00A96233" w:rsidRDefault="00C80F08" w:rsidP="00FF20E7">
            <w:pPr>
              <w:jc w:val="center"/>
            </w:pPr>
            <w:r w:rsidRPr="00A96233">
              <w:rPr>
                <w:noProof/>
                <w:lang w:eastAsia="en-GB"/>
              </w:rPr>
              <w:drawing>
                <wp:inline distT="0" distB="0" distL="0" distR="0" wp14:anchorId="77A83626" wp14:editId="0B323E54">
                  <wp:extent cx="464820" cy="464820"/>
                  <wp:effectExtent l="0" t="0" r="0" b="0"/>
                  <wp:docPr id="1228" name="Picture 122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3AAB8EF" w14:textId="77777777" w:rsidR="00C80F08" w:rsidRPr="00A96233" w:rsidRDefault="00C80F08" w:rsidP="00FF20E7">
            <w:r w:rsidRPr="00A96233">
              <w:rPr>
                <w:rStyle w:val="e24kjd"/>
                <w:b/>
                <w:bCs/>
              </w:rPr>
              <w:t>Positioning</w:t>
            </w:r>
            <w:r w:rsidRPr="00A96233">
              <w:rPr>
                <w:rStyle w:val="e24kjd"/>
              </w:rPr>
              <w:t xml:space="preserve"> refers to the specific merchandise price-performance combination offered by a retail outlet, to encourage certain target segments to shop at the chain stores within the company.</w:t>
            </w:r>
          </w:p>
        </w:tc>
      </w:tr>
    </w:tbl>
    <w:p w14:paraId="5AC4051E" w14:textId="77777777" w:rsidR="00C80F08" w:rsidRPr="00A96233" w:rsidRDefault="00C80F08" w:rsidP="00C80F08">
      <w:pPr>
        <w:rPr>
          <w:rStyle w:val="e24kjd"/>
        </w:rPr>
      </w:pPr>
    </w:p>
    <w:p w14:paraId="2D0538B9" w14:textId="77777777" w:rsidR="00C80F08" w:rsidRPr="00A96233" w:rsidRDefault="00C80F08" w:rsidP="00C80F08">
      <w:pPr>
        <w:rPr>
          <w:rStyle w:val="e24kjd"/>
        </w:rPr>
      </w:pPr>
      <w:r w:rsidRPr="00A96233">
        <w:rPr>
          <w:rStyle w:val="e24kjd"/>
        </w:rPr>
        <w:t xml:space="preserve">Positioning is about creating an image or identity for the store. It is the way in which the store is defined in the shopper’s mind. Sudhakar gives the examples of Marks &amp; Spencer, Sainsbury’s, The Body Shop and Benetton and states that “these are clearly all brands … They have a very strong identity in their customers’ minds; when we go to one, we have a precise expectation of what we shall find; what level of quality and what value proposition. They have their core values, expressed in everything they do: their range and assortment of goods, the design and layout of their stores, the quality and training of their staff in a phrase, the total service they </w:t>
      </w:r>
      <w:proofErr w:type="spellStart"/>
      <w:r w:rsidRPr="00A96233">
        <w:rPr>
          <w:rStyle w:val="e24kjd"/>
        </w:rPr>
        <w:t>deliver.”</w:t>
      </w:r>
      <w:r w:rsidRPr="00A96233">
        <w:rPr>
          <w:rStyle w:val="e24kjd"/>
          <w:vertAlign w:val="superscript"/>
        </w:rPr>
        <w:t>xvi</w:t>
      </w:r>
      <w:proofErr w:type="spellEnd"/>
    </w:p>
    <w:p w14:paraId="3C5DEF78" w14:textId="77777777" w:rsidR="00C80F08" w:rsidRPr="00A96233" w:rsidRDefault="00C80F08" w:rsidP="00C80F08">
      <w:pPr>
        <w:rPr>
          <w:rStyle w:val="e24kjd"/>
        </w:rPr>
      </w:pPr>
    </w:p>
    <w:p w14:paraId="7AB89566" w14:textId="77777777" w:rsidR="00C80F08" w:rsidRPr="00A96233" w:rsidRDefault="00C80F08" w:rsidP="00C80F08">
      <w:pPr>
        <w:rPr>
          <w:rStyle w:val="e24kjd"/>
        </w:rPr>
      </w:pPr>
      <w:r w:rsidRPr="00A96233">
        <w:rPr>
          <w:rStyle w:val="e24kjd"/>
        </w:rPr>
        <w:t xml:space="preserve">Sudhakar’s statement clearly emphasises the need to select products according to the retail chain’s brand or the position in the market the retail chain is aspiring to. </w:t>
      </w:r>
    </w:p>
    <w:p w14:paraId="16485CD9" w14:textId="77777777" w:rsidR="00C80F08" w:rsidRPr="00A96233" w:rsidRDefault="00C80F08" w:rsidP="00C80F08">
      <w:pPr>
        <w:rPr>
          <w:rStyle w:val="e24kjd"/>
        </w:rPr>
      </w:pPr>
    </w:p>
    <w:p w14:paraId="711EAECC" w14:textId="77777777" w:rsidR="00C80F08" w:rsidRPr="00A96233" w:rsidRDefault="00C80F08" w:rsidP="00C80F08">
      <w:pPr>
        <w:rPr>
          <w:rStyle w:val="e24kjd"/>
        </w:rPr>
      </w:pPr>
      <w:r w:rsidRPr="00A96233">
        <w:rPr>
          <w:rStyle w:val="e24kjd"/>
        </w:rPr>
        <w:t xml:space="preserve">According to David Mazursky and Jacob Jacoby, merchandise (products) and product selection are two of the most frequently attributes that customers point out in relation to a retail chain’s </w:t>
      </w:r>
      <w:proofErr w:type="spellStart"/>
      <w:r w:rsidRPr="00A96233">
        <w:rPr>
          <w:rStyle w:val="e24kjd"/>
        </w:rPr>
        <w:t>branding.</w:t>
      </w:r>
      <w:r w:rsidRPr="00A96233">
        <w:rPr>
          <w:rStyle w:val="e24kjd"/>
          <w:vertAlign w:val="superscript"/>
        </w:rPr>
        <w:t>xvii</w:t>
      </w:r>
      <w:proofErr w:type="spellEnd"/>
    </w:p>
    <w:p w14:paraId="4124AA44" w14:textId="77777777" w:rsidR="00C80F08" w:rsidRPr="00A96233" w:rsidRDefault="00C80F08" w:rsidP="00C80F08">
      <w:pPr>
        <w:rPr>
          <w:rStyle w:val="e24kjd"/>
        </w:rPr>
      </w:pPr>
    </w:p>
    <w:tbl>
      <w:tblPr>
        <w:tblStyle w:val="TableGrid"/>
        <w:tblW w:w="0" w:type="auto"/>
        <w:tblInd w:w="141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3095"/>
        <w:gridCol w:w="3284"/>
      </w:tblGrid>
      <w:tr w:rsidR="00C80F08" w:rsidRPr="00A96233" w14:paraId="6456D7A2" w14:textId="77777777" w:rsidTr="00FF20E7">
        <w:tc>
          <w:tcPr>
            <w:tcW w:w="3095" w:type="dxa"/>
          </w:tcPr>
          <w:p w14:paraId="36A4CABF" w14:textId="77777777" w:rsidR="00C80F08" w:rsidRPr="00A96233" w:rsidRDefault="00C80F08" w:rsidP="00FF20E7">
            <w:pPr>
              <w:spacing w:line="240" w:lineRule="auto"/>
              <w:jc w:val="center"/>
              <w:rPr>
                <w:rStyle w:val="e24kjd"/>
                <w:b/>
                <w:bCs/>
              </w:rPr>
            </w:pPr>
            <w:r w:rsidRPr="00A96233">
              <w:rPr>
                <w:rStyle w:val="e24kjd"/>
                <w:b/>
                <w:bCs/>
              </w:rPr>
              <w:t>Most frequently cited attributes</w:t>
            </w:r>
          </w:p>
        </w:tc>
        <w:tc>
          <w:tcPr>
            <w:tcW w:w="3284" w:type="dxa"/>
          </w:tcPr>
          <w:p w14:paraId="6B02C545" w14:textId="77777777" w:rsidR="00C80F08" w:rsidRPr="00A96233" w:rsidRDefault="00C80F08" w:rsidP="00FF20E7">
            <w:pPr>
              <w:spacing w:line="240" w:lineRule="auto"/>
              <w:jc w:val="center"/>
              <w:rPr>
                <w:rStyle w:val="e24kjd"/>
                <w:b/>
                <w:bCs/>
              </w:rPr>
            </w:pPr>
            <w:r w:rsidRPr="00A96233">
              <w:rPr>
                <w:rStyle w:val="e24kjd"/>
                <w:b/>
                <w:bCs/>
              </w:rPr>
              <w:t>Other attributes</w:t>
            </w:r>
          </w:p>
        </w:tc>
      </w:tr>
      <w:tr w:rsidR="00C80F08" w:rsidRPr="00A96233" w14:paraId="17F60935" w14:textId="77777777" w:rsidTr="00FF20E7">
        <w:tc>
          <w:tcPr>
            <w:tcW w:w="3095" w:type="dxa"/>
          </w:tcPr>
          <w:p w14:paraId="729B4D85" w14:textId="77777777" w:rsidR="00C80F08" w:rsidRPr="00A96233" w:rsidRDefault="00C80F08" w:rsidP="0014236E">
            <w:pPr>
              <w:pStyle w:val="ListParagraph"/>
              <w:numPr>
                <w:ilvl w:val="0"/>
                <w:numId w:val="210"/>
              </w:numPr>
              <w:contextualSpacing w:val="0"/>
              <w:rPr>
                <w:rStyle w:val="e24kjd"/>
              </w:rPr>
            </w:pPr>
            <w:r w:rsidRPr="00A96233">
              <w:rPr>
                <w:rStyle w:val="e24kjd"/>
              </w:rPr>
              <w:t>Merchandise</w:t>
            </w:r>
          </w:p>
          <w:p w14:paraId="4AF9E831" w14:textId="77777777" w:rsidR="00C80F08" w:rsidRPr="00A96233" w:rsidRDefault="00C80F08" w:rsidP="0014236E">
            <w:pPr>
              <w:pStyle w:val="ListParagraph"/>
              <w:numPr>
                <w:ilvl w:val="0"/>
                <w:numId w:val="210"/>
              </w:numPr>
              <w:contextualSpacing w:val="0"/>
              <w:rPr>
                <w:rStyle w:val="e24kjd"/>
              </w:rPr>
            </w:pPr>
            <w:r w:rsidRPr="00A96233">
              <w:rPr>
                <w:rStyle w:val="e24kjd"/>
              </w:rPr>
              <w:t>Selection</w:t>
            </w:r>
          </w:p>
          <w:p w14:paraId="704D89D2" w14:textId="77777777" w:rsidR="00C80F08" w:rsidRPr="00A96233" w:rsidRDefault="00C80F08" w:rsidP="0014236E">
            <w:pPr>
              <w:pStyle w:val="ListParagraph"/>
              <w:numPr>
                <w:ilvl w:val="0"/>
                <w:numId w:val="210"/>
              </w:numPr>
              <w:contextualSpacing w:val="0"/>
              <w:rPr>
                <w:rStyle w:val="e24kjd"/>
              </w:rPr>
            </w:pPr>
            <w:r w:rsidRPr="00A96233">
              <w:rPr>
                <w:rStyle w:val="e24kjd"/>
              </w:rPr>
              <w:t>Quality</w:t>
            </w:r>
          </w:p>
          <w:p w14:paraId="69AD3E50" w14:textId="77777777" w:rsidR="00C80F08" w:rsidRPr="00A96233" w:rsidRDefault="00C80F08" w:rsidP="0014236E">
            <w:pPr>
              <w:pStyle w:val="ListParagraph"/>
              <w:numPr>
                <w:ilvl w:val="0"/>
                <w:numId w:val="210"/>
              </w:numPr>
              <w:contextualSpacing w:val="0"/>
              <w:rPr>
                <w:rStyle w:val="e24kjd"/>
              </w:rPr>
            </w:pPr>
            <w:r w:rsidRPr="00A96233">
              <w:rPr>
                <w:rStyle w:val="e24kjd"/>
              </w:rPr>
              <w:t>Price</w:t>
            </w:r>
          </w:p>
          <w:p w14:paraId="363C7B2C" w14:textId="77777777" w:rsidR="00C80F08" w:rsidRPr="00A96233" w:rsidRDefault="00C80F08" w:rsidP="0014236E">
            <w:pPr>
              <w:pStyle w:val="ListParagraph"/>
              <w:numPr>
                <w:ilvl w:val="0"/>
                <w:numId w:val="210"/>
              </w:numPr>
              <w:contextualSpacing w:val="0"/>
              <w:rPr>
                <w:rStyle w:val="e24kjd"/>
              </w:rPr>
            </w:pPr>
            <w:r w:rsidRPr="00A96233">
              <w:rPr>
                <w:rStyle w:val="e24kjd"/>
              </w:rPr>
              <w:t>Styling</w:t>
            </w:r>
          </w:p>
        </w:tc>
        <w:tc>
          <w:tcPr>
            <w:tcW w:w="3284" w:type="dxa"/>
          </w:tcPr>
          <w:p w14:paraId="494E2758" w14:textId="77777777" w:rsidR="00C80F08" w:rsidRPr="00A96233" w:rsidRDefault="00C80F08" w:rsidP="0014236E">
            <w:pPr>
              <w:pStyle w:val="ListParagraph"/>
              <w:numPr>
                <w:ilvl w:val="0"/>
                <w:numId w:val="210"/>
              </w:numPr>
              <w:contextualSpacing w:val="0"/>
              <w:rPr>
                <w:rStyle w:val="e24kjd"/>
              </w:rPr>
            </w:pPr>
            <w:r w:rsidRPr="00A96233">
              <w:rPr>
                <w:rStyle w:val="e24kjd"/>
              </w:rPr>
              <w:t>Service</w:t>
            </w:r>
          </w:p>
          <w:p w14:paraId="56482512" w14:textId="77777777" w:rsidR="00C80F08" w:rsidRPr="00A96233" w:rsidRDefault="00C80F08" w:rsidP="0014236E">
            <w:pPr>
              <w:pStyle w:val="ListParagraph"/>
              <w:numPr>
                <w:ilvl w:val="0"/>
                <w:numId w:val="210"/>
              </w:numPr>
              <w:contextualSpacing w:val="0"/>
              <w:rPr>
                <w:rStyle w:val="e24kjd"/>
              </w:rPr>
            </w:pPr>
            <w:r w:rsidRPr="00A96233">
              <w:rPr>
                <w:rStyle w:val="e24kjd"/>
              </w:rPr>
              <w:t>Physical facilities</w:t>
            </w:r>
          </w:p>
          <w:p w14:paraId="28C31608" w14:textId="77777777" w:rsidR="00C80F08" w:rsidRPr="00A96233" w:rsidRDefault="00C80F08" w:rsidP="0014236E">
            <w:pPr>
              <w:pStyle w:val="ListParagraph"/>
              <w:numPr>
                <w:ilvl w:val="0"/>
                <w:numId w:val="210"/>
              </w:numPr>
              <w:contextualSpacing w:val="0"/>
              <w:rPr>
                <w:rStyle w:val="e24kjd"/>
              </w:rPr>
            </w:pPr>
            <w:r w:rsidRPr="00A96233">
              <w:rPr>
                <w:rStyle w:val="e24kjd"/>
              </w:rPr>
              <w:t>Convenience</w:t>
            </w:r>
          </w:p>
          <w:p w14:paraId="5F30F95C" w14:textId="77777777" w:rsidR="00C80F08" w:rsidRPr="00A96233" w:rsidRDefault="00C80F08" w:rsidP="0014236E">
            <w:pPr>
              <w:pStyle w:val="ListParagraph"/>
              <w:numPr>
                <w:ilvl w:val="0"/>
                <w:numId w:val="210"/>
              </w:numPr>
              <w:contextualSpacing w:val="0"/>
              <w:rPr>
                <w:rStyle w:val="e24kjd"/>
              </w:rPr>
            </w:pPr>
            <w:r w:rsidRPr="00A96233">
              <w:rPr>
                <w:rStyle w:val="e24kjd"/>
              </w:rPr>
              <w:t>Promotion</w:t>
            </w:r>
          </w:p>
          <w:p w14:paraId="74DB310F" w14:textId="77777777" w:rsidR="00C80F08" w:rsidRPr="00A96233" w:rsidRDefault="00C80F08" w:rsidP="0014236E">
            <w:pPr>
              <w:pStyle w:val="ListParagraph"/>
              <w:numPr>
                <w:ilvl w:val="0"/>
                <w:numId w:val="210"/>
              </w:numPr>
              <w:contextualSpacing w:val="0"/>
              <w:rPr>
                <w:rStyle w:val="e24kjd"/>
              </w:rPr>
            </w:pPr>
            <w:r w:rsidRPr="00A96233">
              <w:rPr>
                <w:rStyle w:val="e24kjd"/>
              </w:rPr>
              <w:t xml:space="preserve">Store atmosphere </w:t>
            </w:r>
          </w:p>
        </w:tc>
      </w:tr>
    </w:tbl>
    <w:p w14:paraId="54CBFA5D" w14:textId="77777777" w:rsidR="00C80F08" w:rsidRPr="00A96233" w:rsidRDefault="00C80F08" w:rsidP="00C80F08">
      <w:pPr>
        <w:rPr>
          <w:rStyle w:val="e24kjd"/>
        </w:rPr>
      </w:pPr>
    </w:p>
    <w:p w14:paraId="30509FE5" w14:textId="77777777" w:rsidR="00C80F08" w:rsidRPr="00A96233" w:rsidRDefault="00C80F08" w:rsidP="00C80F08">
      <w:pPr>
        <w:rPr>
          <w:rStyle w:val="e24kjd"/>
        </w:rPr>
      </w:pPr>
      <w:r w:rsidRPr="00A96233">
        <w:rPr>
          <w:rStyle w:val="e24kjd"/>
        </w:rPr>
        <w:t>The buyer should, therefore, ensure that the product selection matches the retail chain’s branding and positioning in the market.</w:t>
      </w:r>
    </w:p>
    <w:p w14:paraId="2012F36D" w14:textId="77777777" w:rsidR="00C80F08" w:rsidRPr="00A96233" w:rsidRDefault="00C80F08" w:rsidP="00C80F08">
      <w:pPr>
        <w:rPr>
          <w:rStyle w:val="e24kjd"/>
        </w:rPr>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7ED35906" w14:textId="77777777" w:rsidTr="00FF20E7">
        <w:tc>
          <w:tcPr>
            <w:tcW w:w="1408" w:type="dxa"/>
            <w:shd w:val="clear" w:color="auto" w:fill="auto"/>
          </w:tcPr>
          <w:p w14:paraId="12117145" w14:textId="77777777" w:rsidR="00C80F08" w:rsidRPr="00A96233" w:rsidRDefault="00C80F08" w:rsidP="00FF20E7">
            <w:pPr>
              <w:jc w:val="center"/>
            </w:pPr>
            <w:bookmarkStart w:id="1032" w:name="_Hlk45716184"/>
            <w:r w:rsidRPr="00A96233">
              <w:rPr>
                <w:noProof/>
              </w:rPr>
              <w:drawing>
                <wp:inline distT="0" distB="0" distL="0" distR="0" wp14:anchorId="218DCCFF" wp14:editId="57FE1A1E">
                  <wp:extent cx="464820" cy="464820"/>
                  <wp:effectExtent l="0" t="0" r="0" b="0"/>
                  <wp:docPr id="1229" name="Picture 12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2332148" w14:textId="1CD9059C" w:rsidR="00C80F08" w:rsidRPr="00A96233" w:rsidRDefault="00C80F08" w:rsidP="00FF20E7">
            <w:pPr>
              <w:spacing w:after="120"/>
              <w:rPr>
                <w:b/>
                <w:bCs/>
              </w:rPr>
            </w:pPr>
            <w:r w:rsidRPr="00A96233">
              <w:rPr>
                <w:b/>
                <w:bCs/>
              </w:rPr>
              <w:t xml:space="preserve">Activity </w:t>
            </w:r>
            <w:r w:rsidR="00CE6893" w:rsidRPr="00A96233">
              <w:rPr>
                <w:b/>
                <w:bCs/>
              </w:rPr>
              <w:t>33</w:t>
            </w:r>
            <w:r w:rsidRPr="00A96233">
              <w:rPr>
                <w:b/>
                <w:bCs/>
              </w:rPr>
              <w:t xml:space="preserve"> (KM02 IAC0301)</w:t>
            </w:r>
            <w:r w:rsidR="008825FC" w:rsidRPr="00A96233">
              <w:rPr>
                <w:b/>
                <w:bCs/>
              </w:rPr>
              <w:t xml:space="preserve"> </w:t>
            </w:r>
            <w:r w:rsidR="009806F3">
              <w:rPr>
                <w:b/>
                <w:bCs/>
              </w:rPr>
              <w:t xml:space="preserve">  </w:t>
            </w:r>
          </w:p>
          <w:p w14:paraId="3E90B05B" w14:textId="77777777" w:rsidR="00C80F08" w:rsidRPr="00A96233" w:rsidRDefault="00C80F08" w:rsidP="00FF20E7">
            <w:pPr>
              <w:spacing w:after="120"/>
            </w:pPr>
            <w:r w:rsidRPr="00A96233">
              <w:t>Please complete the activity in your workbook.</w:t>
            </w:r>
          </w:p>
          <w:p w14:paraId="4FCA6DCC" w14:textId="77777777" w:rsidR="00C80F08" w:rsidRPr="00A96233" w:rsidRDefault="00C80F08" w:rsidP="00FF20E7">
            <w:pPr>
              <w:spacing w:after="120"/>
            </w:pPr>
            <w:r w:rsidRPr="00A96233">
              <w:t>Describe each of the following then explain how that would impact on the buyer’s product selection at the retail chain represented by the buyer.</w:t>
            </w:r>
          </w:p>
          <w:tbl>
            <w:tblPr>
              <w:tblStyle w:val="TableGrid"/>
              <w:tblW w:w="0" w:type="auto"/>
              <w:tblInd w:w="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589"/>
              <w:gridCol w:w="2382"/>
              <w:gridCol w:w="2363"/>
            </w:tblGrid>
            <w:tr w:rsidR="00C80F08" w:rsidRPr="00A96233" w14:paraId="25B1D8E7" w14:textId="77777777" w:rsidTr="00FF20E7">
              <w:tc>
                <w:tcPr>
                  <w:tcW w:w="2589" w:type="dxa"/>
                </w:tcPr>
                <w:p w14:paraId="23E303AD" w14:textId="77777777" w:rsidR="00C80F08" w:rsidRPr="00A96233" w:rsidRDefault="00C80F08" w:rsidP="00FF20E7">
                  <w:pPr>
                    <w:spacing w:line="240" w:lineRule="auto"/>
                    <w:jc w:val="center"/>
                    <w:rPr>
                      <w:b/>
                      <w:bCs/>
                    </w:rPr>
                  </w:pPr>
                  <w:r w:rsidRPr="00A96233">
                    <w:rPr>
                      <w:b/>
                      <w:bCs/>
                    </w:rPr>
                    <w:t>Factor that impacts on product selection</w:t>
                  </w:r>
                </w:p>
              </w:tc>
              <w:tc>
                <w:tcPr>
                  <w:tcW w:w="2382" w:type="dxa"/>
                </w:tcPr>
                <w:p w14:paraId="5710D226" w14:textId="77777777" w:rsidR="00C80F08" w:rsidRPr="00A96233" w:rsidRDefault="00C80F08" w:rsidP="00FF20E7">
                  <w:pPr>
                    <w:spacing w:line="240" w:lineRule="auto"/>
                    <w:jc w:val="center"/>
                    <w:rPr>
                      <w:b/>
                      <w:bCs/>
                    </w:rPr>
                  </w:pPr>
                  <w:r w:rsidRPr="00A96233">
                    <w:rPr>
                      <w:b/>
                      <w:bCs/>
                    </w:rPr>
                    <w:t>Description of this factor in the retail chain represented by the buyer</w:t>
                  </w:r>
                </w:p>
              </w:tc>
              <w:tc>
                <w:tcPr>
                  <w:tcW w:w="2363" w:type="dxa"/>
                </w:tcPr>
                <w:p w14:paraId="3B5ACE87" w14:textId="77777777" w:rsidR="00C80F08" w:rsidRPr="00A96233" w:rsidRDefault="00C80F08" w:rsidP="00FF20E7">
                  <w:pPr>
                    <w:spacing w:line="240" w:lineRule="auto"/>
                    <w:jc w:val="center"/>
                    <w:rPr>
                      <w:b/>
                      <w:bCs/>
                    </w:rPr>
                  </w:pPr>
                  <w:r w:rsidRPr="00A96233">
                    <w:rPr>
                      <w:b/>
                      <w:bCs/>
                    </w:rPr>
                    <w:t>How this will impact on the buyer’s selection of products</w:t>
                  </w:r>
                </w:p>
              </w:tc>
            </w:tr>
            <w:tr w:rsidR="00C80F08" w:rsidRPr="00A96233" w14:paraId="428C16A6" w14:textId="77777777" w:rsidTr="00FF20E7">
              <w:trPr>
                <w:trHeight w:val="737"/>
              </w:trPr>
              <w:tc>
                <w:tcPr>
                  <w:tcW w:w="2589" w:type="dxa"/>
                </w:tcPr>
                <w:p w14:paraId="32DAD0D0" w14:textId="77777777" w:rsidR="00C80F08" w:rsidRPr="00A96233" w:rsidRDefault="00C80F08" w:rsidP="00FF20E7">
                  <w:pPr>
                    <w:jc w:val="left"/>
                  </w:pPr>
                  <w:r w:rsidRPr="00A96233">
                    <w:t>Target market</w:t>
                  </w:r>
                </w:p>
              </w:tc>
              <w:tc>
                <w:tcPr>
                  <w:tcW w:w="2382" w:type="dxa"/>
                </w:tcPr>
                <w:p w14:paraId="0F898C90" w14:textId="77777777" w:rsidR="00C80F08" w:rsidRPr="00A96233" w:rsidRDefault="00C80F08" w:rsidP="00FF20E7"/>
              </w:tc>
              <w:tc>
                <w:tcPr>
                  <w:tcW w:w="2363" w:type="dxa"/>
                </w:tcPr>
                <w:p w14:paraId="2AE2315A" w14:textId="77777777" w:rsidR="00C80F08" w:rsidRPr="00A96233" w:rsidRDefault="00C80F08" w:rsidP="00FF20E7"/>
              </w:tc>
            </w:tr>
            <w:tr w:rsidR="00C80F08" w:rsidRPr="00A96233" w14:paraId="7098BD13" w14:textId="77777777" w:rsidTr="00FF20E7">
              <w:trPr>
                <w:trHeight w:val="737"/>
              </w:trPr>
              <w:tc>
                <w:tcPr>
                  <w:tcW w:w="2589" w:type="dxa"/>
                </w:tcPr>
                <w:p w14:paraId="134DA6B0" w14:textId="77777777" w:rsidR="00C80F08" w:rsidRPr="00A96233" w:rsidRDefault="00C80F08" w:rsidP="00FF20E7">
                  <w:pPr>
                    <w:jc w:val="left"/>
                  </w:pPr>
                  <w:r w:rsidRPr="00A96233">
                    <w:t>Store size</w:t>
                  </w:r>
                </w:p>
              </w:tc>
              <w:tc>
                <w:tcPr>
                  <w:tcW w:w="2382" w:type="dxa"/>
                </w:tcPr>
                <w:p w14:paraId="25007340" w14:textId="77777777" w:rsidR="00C80F08" w:rsidRPr="00A96233" w:rsidRDefault="00C80F08" w:rsidP="00FF20E7"/>
              </w:tc>
              <w:tc>
                <w:tcPr>
                  <w:tcW w:w="2363" w:type="dxa"/>
                </w:tcPr>
                <w:p w14:paraId="1D521267" w14:textId="77777777" w:rsidR="00C80F08" w:rsidRPr="00A96233" w:rsidRDefault="00C80F08" w:rsidP="00FF20E7"/>
              </w:tc>
            </w:tr>
            <w:tr w:rsidR="00C80F08" w:rsidRPr="00A96233" w14:paraId="75EC2449" w14:textId="77777777" w:rsidTr="00FF20E7">
              <w:trPr>
                <w:trHeight w:val="737"/>
              </w:trPr>
              <w:tc>
                <w:tcPr>
                  <w:tcW w:w="2589" w:type="dxa"/>
                </w:tcPr>
                <w:p w14:paraId="2E9A82EE" w14:textId="77777777" w:rsidR="00C80F08" w:rsidRPr="00A96233" w:rsidRDefault="00C80F08" w:rsidP="00FF20E7">
                  <w:pPr>
                    <w:jc w:val="left"/>
                  </w:pPr>
                  <w:r w:rsidRPr="00A96233">
                    <w:t>Consumer buying preference</w:t>
                  </w:r>
                </w:p>
              </w:tc>
              <w:tc>
                <w:tcPr>
                  <w:tcW w:w="2382" w:type="dxa"/>
                </w:tcPr>
                <w:p w14:paraId="789DB634" w14:textId="77777777" w:rsidR="00C80F08" w:rsidRPr="00A96233" w:rsidRDefault="00C80F08" w:rsidP="00FF20E7"/>
              </w:tc>
              <w:tc>
                <w:tcPr>
                  <w:tcW w:w="2363" w:type="dxa"/>
                </w:tcPr>
                <w:p w14:paraId="5563EF9C" w14:textId="77777777" w:rsidR="00C80F08" w:rsidRPr="00A96233" w:rsidRDefault="00C80F08" w:rsidP="00FF20E7"/>
              </w:tc>
            </w:tr>
            <w:tr w:rsidR="00C80F08" w:rsidRPr="00A96233" w14:paraId="54EA7F79" w14:textId="77777777" w:rsidTr="00FF20E7">
              <w:trPr>
                <w:trHeight w:val="737"/>
              </w:trPr>
              <w:tc>
                <w:tcPr>
                  <w:tcW w:w="2589" w:type="dxa"/>
                </w:tcPr>
                <w:p w14:paraId="7F3904F1" w14:textId="77777777" w:rsidR="00C80F08" w:rsidRPr="00A96233" w:rsidRDefault="00C80F08" w:rsidP="00FF20E7">
                  <w:pPr>
                    <w:jc w:val="left"/>
                  </w:pPr>
                  <w:r w:rsidRPr="00A96233">
                    <w:t>Strategy</w:t>
                  </w:r>
                </w:p>
              </w:tc>
              <w:tc>
                <w:tcPr>
                  <w:tcW w:w="2382" w:type="dxa"/>
                </w:tcPr>
                <w:p w14:paraId="497F9EA4" w14:textId="77777777" w:rsidR="00C80F08" w:rsidRPr="00A96233" w:rsidRDefault="00C80F08" w:rsidP="00FF20E7"/>
              </w:tc>
              <w:tc>
                <w:tcPr>
                  <w:tcW w:w="2363" w:type="dxa"/>
                </w:tcPr>
                <w:p w14:paraId="3FF5D49E" w14:textId="77777777" w:rsidR="00C80F08" w:rsidRPr="00A96233" w:rsidRDefault="00C80F08" w:rsidP="00FF20E7"/>
              </w:tc>
            </w:tr>
            <w:tr w:rsidR="00C80F08" w:rsidRPr="00A96233" w14:paraId="7F517190" w14:textId="77777777" w:rsidTr="00FF20E7">
              <w:trPr>
                <w:trHeight w:val="737"/>
              </w:trPr>
              <w:tc>
                <w:tcPr>
                  <w:tcW w:w="2589" w:type="dxa"/>
                </w:tcPr>
                <w:p w14:paraId="43292923" w14:textId="77777777" w:rsidR="00C80F08" w:rsidRPr="00A96233" w:rsidRDefault="00C80F08" w:rsidP="00FF20E7">
                  <w:pPr>
                    <w:jc w:val="left"/>
                  </w:pPr>
                  <w:r w:rsidRPr="00A96233">
                    <w:t xml:space="preserve">Branding </w:t>
                  </w:r>
                </w:p>
              </w:tc>
              <w:tc>
                <w:tcPr>
                  <w:tcW w:w="2382" w:type="dxa"/>
                </w:tcPr>
                <w:p w14:paraId="1D1BF7F0" w14:textId="77777777" w:rsidR="00C80F08" w:rsidRPr="00A96233" w:rsidRDefault="00C80F08" w:rsidP="00FF20E7"/>
              </w:tc>
              <w:tc>
                <w:tcPr>
                  <w:tcW w:w="2363" w:type="dxa"/>
                </w:tcPr>
                <w:p w14:paraId="55036BF5" w14:textId="77777777" w:rsidR="00C80F08" w:rsidRPr="00A96233" w:rsidRDefault="00C80F08" w:rsidP="00FF20E7"/>
              </w:tc>
            </w:tr>
          </w:tbl>
          <w:p w14:paraId="727EA02A" w14:textId="77777777" w:rsidR="00C80F08" w:rsidRPr="00A96233" w:rsidRDefault="00C80F08" w:rsidP="00FF20E7">
            <w:pPr>
              <w:ind w:left="252"/>
            </w:pPr>
          </w:p>
        </w:tc>
      </w:tr>
    </w:tbl>
    <w:p w14:paraId="0D016D17" w14:textId="72C58DD7" w:rsidR="00C80F08" w:rsidRPr="00A96233" w:rsidRDefault="00C80F08" w:rsidP="00C80F08"/>
    <w:p w14:paraId="0AC2D4F0" w14:textId="77777777" w:rsidR="00C80F08" w:rsidRPr="00A96233" w:rsidRDefault="00C80F08" w:rsidP="00C80F08">
      <w:pPr>
        <w:pStyle w:val="Heading2"/>
        <w:jc w:val="both"/>
      </w:pPr>
      <w:bookmarkStart w:id="1033" w:name="_Toc43568743"/>
      <w:bookmarkStart w:id="1034" w:name="_Toc46092981"/>
      <w:bookmarkStart w:id="1035" w:name="_Toc46588376"/>
      <w:bookmarkStart w:id="1036" w:name="_Toc46829592"/>
      <w:bookmarkStart w:id="1037" w:name="_Toc46920106"/>
      <w:bookmarkEnd w:id="1032"/>
      <w:r w:rsidRPr="00A96233">
        <w:t>3.3</w:t>
      </w:r>
      <w:r w:rsidRPr="00A96233">
        <w:tab/>
        <w:t>Range development</w:t>
      </w:r>
      <w:bookmarkEnd w:id="1033"/>
      <w:bookmarkEnd w:id="1034"/>
      <w:bookmarkEnd w:id="1035"/>
      <w:bookmarkEnd w:id="1036"/>
      <w:bookmarkEnd w:id="1037"/>
    </w:p>
    <w:p w14:paraId="5B5DD431" w14:textId="77777777" w:rsidR="00C80F08" w:rsidRPr="00A96233" w:rsidRDefault="00C80F08" w:rsidP="00C80F08">
      <w:pPr>
        <w:pStyle w:val="Heading3"/>
        <w:spacing w:line="360" w:lineRule="auto"/>
      </w:pPr>
      <w:bookmarkStart w:id="1038" w:name="_Toc43568744"/>
      <w:bookmarkStart w:id="1039" w:name="_Toc46092982"/>
      <w:bookmarkStart w:id="1040" w:name="_Toc46588377"/>
      <w:bookmarkStart w:id="1041" w:name="_Toc46829593"/>
      <w:bookmarkStart w:id="1042" w:name="_Toc46920107"/>
      <w:r w:rsidRPr="00A96233">
        <w:t>3.3.1</w:t>
      </w:r>
      <w:r w:rsidRPr="00A96233">
        <w:tab/>
        <w:t>Dimensions of product range</w:t>
      </w:r>
      <w:bookmarkEnd w:id="1038"/>
      <w:bookmarkEnd w:id="1039"/>
      <w:bookmarkEnd w:id="1040"/>
      <w:bookmarkEnd w:id="1041"/>
      <w:bookmarkEnd w:id="1042"/>
    </w:p>
    <w:p w14:paraId="39A24EBE" w14:textId="77777777" w:rsidR="00C80F08" w:rsidRPr="00A96233" w:rsidRDefault="00C80F08" w:rsidP="00C80F08"/>
    <w:p w14:paraId="22B39AEE" w14:textId="77777777" w:rsidR="00C80F08" w:rsidRPr="00A96233" w:rsidRDefault="00C80F08" w:rsidP="00C80F08">
      <w:pPr>
        <w:spacing w:after="120"/>
      </w:pPr>
      <w:r w:rsidRPr="00A96233">
        <w:t>A store’s product range has four dimensions:</w:t>
      </w:r>
    </w:p>
    <w:p w14:paraId="5F4B5003" w14:textId="77777777" w:rsidR="00C80F08" w:rsidRPr="00A96233" w:rsidRDefault="00C80F08" w:rsidP="0014236E">
      <w:pPr>
        <w:pStyle w:val="ListParagraph"/>
        <w:numPr>
          <w:ilvl w:val="0"/>
          <w:numId w:val="202"/>
        </w:numPr>
        <w:spacing w:after="120"/>
        <w:contextualSpacing w:val="0"/>
      </w:pPr>
      <w:r w:rsidRPr="00A96233">
        <w:rPr>
          <w:b/>
          <w:bCs/>
        </w:rPr>
        <w:t>Width:</w:t>
      </w:r>
      <w:r w:rsidRPr="00A96233">
        <w:t xml:space="preserve"> The quantity of product lines that are offered. A wide range describes a large number of product groups including similar products intended for a segment of the target market.</w:t>
      </w:r>
    </w:p>
    <w:p w14:paraId="67495BBA" w14:textId="77777777" w:rsidR="00C80F08" w:rsidRPr="00A96233" w:rsidRDefault="00C80F08" w:rsidP="0014236E">
      <w:pPr>
        <w:pStyle w:val="ListParagraph"/>
        <w:numPr>
          <w:ilvl w:val="0"/>
          <w:numId w:val="202"/>
        </w:numPr>
        <w:spacing w:after="120"/>
        <w:contextualSpacing w:val="0"/>
      </w:pPr>
      <w:r w:rsidRPr="00A96233">
        <w:rPr>
          <w:b/>
          <w:bCs/>
        </w:rPr>
        <w:t>Length</w:t>
      </w:r>
      <w:r w:rsidRPr="00A96233">
        <w:t>: The number of all products in the product range.</w:t>
      </w:r>
    </w:p>
    <w:p w14:paraId="0450EA35" w14:textId="4F21987D" w:rsidR="00C80F08" w:rsidRPr="00A96233" w:rsidRDefault="00C80F08" w:rsidP="0014236E">
      <w:pPr>
        <w:pStyle w:val="ListParagraph"/>
        <w:numPr>
          <w:ilvl w:val="0"/>
          <w:numId w:val="202"/>
        </w:numPr>
        <w:spacing w:after="120"/>
        <w:contextualSpacing w:val="0"/>
      </w:pPr>
      <w:r w:rsidRPr="00A96233">
        <w:rPr>
          <w:b/>
          <w:bCs/>
        </w:rPr>
        <w:t>Depth</w:t>
      </w:r>
      <w:r w:rsidRPr="00A96233">
        <w:t>: The number of variants of the product. A deep range provides a large selection of product variants within one product line.</w:t>
      </w:r>
    </w:p>
    <w:p w14:paraId="2F359B7E" w14:textId="77777777" w:rsidR="00C80F08" w:rsidRPr="00A96233" w:rsidRDefault="00C80F08" w:rsidP="0014236E">
      <w:pPr>
        <w:pStyle w:val="ListParagraph"/>
        <w:numPr>
          <w:ilvl w:val="0"/>
          <w:numId w:val="202"/>
        </w:numPr>
        <w:contextualSpacing w:val="0"/>
      </w:pPr>
      <w:r w:rsidRPr="00A96233">
        <w:rPr>
          <w:b/>
          <w:bCs/>
        </w:rPr>
        <w:t>Consistency</w:t>
      </w:r>
      <w:r w:rsidRPr="00A96233">
        <w:t>. This describes how closely the various product lines are interlinked. A large difference between the lines of product offered by the retailer results in a smaller consistency of the range.</w:t>
      </w:r>
    </w:p>
    <w:p w14:paraId="724F7919" w14:textId="77777777" w:rsidR="00C80F08" w:rsidRPr="00A96233" w:rsidRDefault="00C80F08" w:rsidP="00C80F08">
      <w:pPr>
        <w:pStyle w:val="Heading3"/>
        <w:spacing w:line="360" w:lineRule="auto"/>
      </w:pPr>
      <w:bookmarkStart w:id="1043" w:name="_Toc43568745"/>
      <w:bookmarkStart w:id="1044" w:name="_Toc46092983"/>
      <w:bookmarkStart w:id="1045" w:name="_Toc46588378"/>
      <w:bookmarkStart w:id="1046" w:name="_Toc46829594"/>
      <w:bookmarkStart w:id="1047" w:name="_Toc46920108"/>
      <w:r w:rsidRPr="00A96233">
        <w:t>3.3.2</w:t>
      </w:r>
      <w:r w:rsidRPr="00A96233">
        <w:tab/>
        <w:t>How a product range is developed</w:t>
      </w:r>
      <w:bookmarkEnd w:id="1043"/>
      <w:bookmarkEnd w:id="1044"/>
      <w:bookmarkEnd w:id="1045"/>
      <w:bookmarkEnd w:id="1046"/>
      <w:bookmarkEnd w:id="1047"/>
    </w:p>
    <w:p w14:paraId="6DE596D6" w14:textId="77777777" w:rsidR="00C80F08" w:rsidRPr="00A96233" w:rsidRDefault="00C80F08" w:rsidP="00C80F08"/>
    <w:p w14:paraId="1BD8792B" w14:textId="77777777" w:rsidR="00C80F08" w:rsidRPr="00A96233" w:rsidRDefault="00C80F08" w:rsidP="00C80F08">
      <w:r w:rsidRPr="00A96233">
        <w:t>Implementing an effective product range (assortment) is key to offering the right products to the retail chain’s target market.</w:t>
      </w:r>
    </w:p>
    <w:p w14:paraId="5AAD2FF9" w14:textId="77777777" w:rsidR="00C80F08" w:rsidRPr="00A96233" w:rsidRDefault="00C80F08" w:rsidP="00C80F08"/>
    <w:p w14:paraId="41165CFE" w14:textId="77777777" w:rsidR="00C80F08" w:rsidRPr="00A96233" w:rsidRDefault="00C80F08" w:rsidP="00C80F08">
      <w:r w:rsidRPr="00A96233">
        <w:t xml:space="preserve">In the book, </w:t>
      </w:r>
      <w:r w:rsidRPr="00A96233">
        <w:rPr>
          <w:b/>
          <w:bCs/>
          <w:i/>
          <w:iCs/>
        </w:rPr>
        <w:t>The art of retail buying</w:t>
      </w:r>
      <w:r w:rsidRPr="00A96233">
        <w:t xml:space="preserve">, the author argues that “the traditional notion of having the right product, in the right place, at the right time, in the right quality and the right price, still holds true in today’s retail marketplace, but with one important change. Retailers … must have a compelling selection of merchandise for the right customer as </w:t>
      </w:r>
      <w:proofErr w:type="spellStart"/>
      <w:r w:rsidRPr="00A96233">
        <w:t>well.”</w:t>
      </w:r>
      <w:r w:rsidRPr="00A96233">
        <w:rPr>
          <w:vertAlign w:val="superscript"/>
        </w:rPr>
        <w:t>xviii</w:t>
      </w:r>
      <w:proofErr w:type="spellEnd"/>
    </w:p>
    <w:p w14:paraId="11FA4794" w14:textId="77777777" w:rsidR="00C80F08" w:rsidRPr="00A96233" w:rsidRDefault="00C80F08" w:rsidP="00C80F08"/>
    <w:p w14:paraId="4998C14C" w14:textId="77777777" w:rsidR="00C80F08" w:rsidRPr="00A96233" w:rsidRDefault="00C80F08" w:rsidP="00C80F08">
      <w:pPr>
        <w:spacing w:after="120"/>
      </w:pPr>
      <w:r w:rsidRPr="00A96233">
        <w:t>To ensure the right selection (assortment) of products is available for the target market, the buyer should consider questions such as:</w:t>
      </w:r>
    </w:p>
    <w:p w14:paraId="043C53DC" w14:textId="77777777" w:rsidR="00C80F08" w:rsidRPr="00A96233" w:rsidRDefault="00C80F08" w:rsidP="0014236E">
      <w:pPr>
        <w:pStyle w:val="ListParagraph"/>
        <w:numPr>
          <w:ilvl w:val="0"/>
          <w:numId w:val="212"/>
        </w:numPr>
        <w:spacing w:after="120"/>
        <w:contextualSpacing w:val="0"/>
        <w:rPr>
          <w:i/>
          <w:iCs/>
        </w:rPr>
      </w:pPr>
      <w:r w:rsidRPr="00A96233">
        <w:rPr>
          <w:i/>
          <w:iCs/>
        </w:rPr>
        <w:t>Who is the target customer?</w:t>
      </w:r>
    </w:p>
    <w:p w14:paraId="1969CAD5" w14:textId="77777777" w:rsidR="00C80F08" w:rsidRPr="00A96233" w:rsidRDefault="00C80F08" w:rsidP="0014236E">
      <w:pPr>
        <w:pStyle w:val="ListParagraph"/>
        <w:numPr>
          <w:ilvl w:val="0"/>
          <w:numId w:val="212"/>
        </w:numPr>
        <w:spacing w:after="120"/>
        <w:contextualSpacing w:val="0"/>
      </w:pPr>
      <w:r w:rsidRPr="00A96233">
        <w:rPr>
          <w:i/>
          <w:iCs/>
        </w:rPr>
        <w:t>Which product?</w:t>
      </w:r>
    </w:p>
    <w:p w14:paraId="0A9711CB" w14:textId="77777777" w:rsidR="00C80F08" w:rsidRPr="00A96233" w:rsidRDefault="00C80F08" w:rsidP="0014236E">
      <w:pPr>
        <w:pStyle w:val="ListParagraph"/>
        <w:numPr>
          <w:ilvl w:val="0"/>
          <w:numId w:val="212"/>
        </w:numPr>
        <w:spacing w:after="120"/>
        <w:contextualSpacing w:val="0"/>
      </w:pPr>
      <w:r w:rsidRPr="00A96233">
        <w:rPr>
          <w:i/>
          <w:iCs/>
        </w:rPr>
        <w:t>How much of it?</w:t>
      </w:r>
    </w:p>
    <w:p w14:paraId="60924600" w14:textId="77777777" w:rsidR="00C80F08" w:rsidRPr="00A96233" w:rsidRDefault="00C80F08" w:rsidP="0014236E">
      <w:pPr>
        <w:pStyle w:val="ListParagraph"/>
        <w:numPr>
          <w:ilvl w:val="0"/>
          <w:numId w:val="212"/>
        </w:numPr>
        <w:spacing w:after="120"/>
        <w:contextualSpacing w:val="0"/>
      </w:pPr>
      <w:r w:rsidRPr="00A96233">
        <w:rPr>
          <w:i/>
          <w:iCs/>
        </w:rPr>
        <w:t>What colours?</w:t>
      </w:r>
    </w:p>
    <w:p w14:paraId="6694631C" w14:textId="77777777" w:rsidR="00C80F08" w:rsidRPr="00A96233" w:rsidRDefault="00C80F08" w:rsidP="0014236E">
      <w:pPr>
        <w:pStyle w:val="ListParagraph"/>
        <w:numPr>
          <w:ilvl w:val="0"/>
          <w:numId w:val="212"/>
        </w:numPr>
        <w:contextualSpacing w:val="0"/>
      </w:pPr>
      <w:r w:rsidRPr="00A96233">
        <w:rPr>
          <w:i/>
          <w:iCs/>
        </w:rPr>
        <w:t>What sizes?</w:t>
      </w:r>
    </w:p>
    <w:p w14:paraId="65AB25B3" w14:textId="77777777" w:rsidR="00C80F08" w:rsidRPr="00A96233" w:rsidRDefault="00C80F08" w:rsidP="00C80F08"/>
    <w:p w14:paraId="71D23FE2" w14:textId="77777777" w:rsidR="00C80F08" w:rsidRPr="00A96233" w:rsidRDefault="00C80F08" w:rsidP="00C80F08">
      <w:pPr>
        <w:spacing w:after="120"/>
      </w:pPr>
      <w:r w:rsidRPr="00A96233">
        <w:t>The steps involved in effective product selection are:</w:t>
      </w:r>
    </w:p>
    <w:p w14:paraId="29E9A49C" w14:textId="77777777" w:rsidR="00C80F08" w:rsidRPr="00A96233" w:rsidRDefault="00C80F08" w:rsidP="00C80F08">
      <w:pPr>
        <w:pStyle w:val="ListParagraph"/>
        <w:spacing w:after="120"/>
        <w:ind w:left="0"/>
        <w:contextualSpacing w:val="0"/>
      </w:pPr>
      <w:r w:rsidRPr="00A96233">
        <w:t>Step 1: Define the category based on the needs of the target market</w:t>
      </w:r>
    </w:p>
    <w:p w14:paraId="035CB08B" w14:textId="77777777" w:rsidR="00C80F08" w:rsidRPr="00A96233" w:rsidRDefault="00C80F08" w:rsidP="00C80F08">
      <w:pPr>
        <w:pStyle w:val="ListParagraph"/>
        <w:spacing w:after="120"/>
        <w:ind w:left="0"/>
        <w:contextualSpacing w:val="0"/>
      </w:pPr>
      <w:r w:rsidRPr="00A96233">
        <w:t>Step 2: Assign a role to the category that supports the retailer’s strategy</w:t>
      </w:r>
    </w:p>
    <w:p w14:paraId="15ED7CFF" w14:textId="77777777" w:rsidR="00C80F08" w:rsidRPr="00A96233" w:rsidRDefault="00C80F08" w:rsidP="00C80F08">
      <w:pPr>
        <w:pStyle w:val="ListParagraph"/>
        <w:spacing w:after="120"/>
        <w:ind w:left="0"/>
        <w:contextualSpacing w:val="0"/>
      </w:pPr>
      <w:r w:rsidRPr="00A96233">
        <w:t>Step 3: Assess the category to find opportunities for improvement</w:t>
      </w:r>
    </w:p>
    <w:p w14:paraId="52E0F477" w14:textId="77777777" w:rsidR="00C80F08" w:rsidRPr="00A96233" w:rsidRDefault="00C80F08" w:rsidP="00C80F08">
      <w:pPr>
        <w:pStyle w:val="ListParagraph"/>
        <w:ind w:left="0"/>
        <w:contextualSpacing w:val="0"/>
      </w:pPr>
      <w:r w:rsidRPr="00A96233">
        <w:t>Step 4: Set performance targets to measure progress with a category scorecard</w:t>
      </w:r>
    </w:p>
    <w:p w14:paraId="1B0F4B0E" w14:textId="77777777" w:rsidR="00C80F08" w:rsidRPr="00A96233" w:rsidRDefault="00C80F08" w:rsidP="00C80F08">
      <w:pPr>
        <w:pStyle w:val="ListParagraph"/>
        <w:ind w:left="0"/>
        <w:contextualSpacing w:val="0"/>
      </w:pPr>
    </w:p>
    <w:p w14:paraId="34BF190D" w14:textId="77777777" w:rsidR="00C80F08" w:rsidRPr="00A96233" w:rsidRDefault="00C80F08" w:rsidP="00C80F08">
      <w:pPr>
        <w:pStyle w:val="Heading4"/>
        <w:spacing w:line="360" w:lineRule="auto"/>
        <w:ind w:left="1134" w:hanging="1134"/>
      </w:pPr>
      <w:r w:rsidRPr="00A96233">
        <w:t>3.3.2.1</w:t>
      </w:r>
      <w:r w:rsidRPr="00A96233">
        <w:tab/>
        <w:t>Step 1: Define the category based on the needs of the target market</w:t>
      </w:r>
    </w:p>
    <w:p w14:paraId="2230CDB5" w14:textId="77777777" w:rsidR="00C80F08" w:rsidRPr="00A96233" w:rsidRDefault="00C80F08" w:rsidP="00C80F08"/>
    <w:p w14:paraId="45506541" w14:textId="77777777" w:rsidR="00C80F08" w:rsidRPr="00A96233" w:rsidRDefault="00C80F08" w:rsidP="00C80F08">
      <w:r w:rsidRPr="00A96233">
        <w:t xml:space="preserve">The objective of step 1 is to determine the products that make up a category and its segments. </w:t>
      </w:r>
    </w:p>
    <w:p w14:paraId="384959E9" w14:textId="77777777" w:rsidR="00C80F08" w:rsidRPr="00A96233" w:rsidRDefault="00C80F08" w:rsidP="00C80F08"/>
    <w:p w14:paraId="710B1DAD" w14:textId="77777777" w:rsidR="00C80F08" w:rsidRPr="00A96233" w:rsidRDefault="00C80F08" w:rsidP="00C80F08">
      <w:r w:rsidRPr="00A96233">
        <w:t>For this step, tools used include a market structure analysis and preference segmentation.</w:t>
      </w:r>
    </w:p>
    <w:p w14:paraId="527E747A" w14:textId="77777777" w:rsidR="00C80F08" w:rsidRPr="00A96233" w:rsidRDefault="00C80F08" w:rsidP="00C80F08"/>
    <w:p w14:paraId="58474542" w14:textId="77777777" w:rsidR="00C80F08" w:rsidRPr="00A96233" w:rsidRDefault="00C80F08" w:rsidP="00C80F08">
      <w:r w:rsidRPr="00A96233">
        <w:t>The ideal with defining a category and its segments, is that it should be based on the retail chain’s strategy which states which consumers are the most important to the retailer, that is, the target market.</w:t>
      </w:r>
    </w:p>
    <w:p w14:paraId="4138E61E" w14:textId="77777777" w:rsidR="00C80F08" w:rsidRPr="00A96233" w:rsidRDefault="00C80F08" w:rsidP="00C80F08"/>
    <w:p w14:paraId="3EE0F161" w14:textId="77777777" w:rsidR="00C80F08" w:rsidRPr="00A96233" w:rsidRDefault="00C80F08" w:rsidP="00C80F08">
      <w:r w:rsidRPr="00A96233">
        <w:t>The needs of the target market should form the basis of the category analysis and product identification.</w:t>
      </w:r>
    </w:p>
    <w:p w14:paraId="5698DFF7" w14:textId="77777777" w:rsidR="00C80F08" w:rsidRPr="00A96233" w:rsidRDefault="00C80F08" w:rsidP="00C80F08"/>
    <w:p w14:paraId="41D4FCBE" w14:textId="77777777" w:rsidR="00C80F08" w:rsidRPr="00A96233" w:rsidRDefault="00C80F08" w:rsidP="00C80F08">
      <w:r w:rsidRPr="00A96233">
        <w:t xml:space="preserve">Karolefski and Heller state that the buyer should understand customer buying patterns and how products interact with each other. They give the following </w:t>
      </w:r>
      <w:proofErr w:type="spellStart"/>
      <w:r w:rsidRPr="00A96233">
        <w:t>examples:</w:t>
      </w:r>
      <w:r w:rsidRPr="00A96233">
        <w:rPr>
          <w:vertAlign w:val="superscript"/>
        </w:rPr>
        <w:t>xix</w:t>
      </w:r>
      <w:proofErr w:type="spellEnd"/>
    </w:p>
    <w:p w14:paraId="0E1E3066" w14:textId="77777777" w:rsidR="00C80F08" w:rsidRPr="00A96233" w:rsidRDefault="00C80F08" w:rsidP="0014236E">
      <w:pPr>
        <w:pStyle w:val="ListParagraph"/>
        <w:numPr>
          <w:ilvl w:val="0"/>
          <w:numId w:val="213"/>
        </w:numPr>
        <w:ind w:left="360"/>
        <w:contextualSpacing w:val="0"/>
      </w:pPr>
      <w:r w:rsidRPr="00A96233">
        <w:t>One carbonated cola-purchasing household may be observed to primarily purchase diet colas, mostly buying one brand, but often changing between the size of the bottles and/or cans. For this household, the type of cola, namely diet cola versus regular, is the primary product attribute. Then follows brand and lastly package size.</w:t>
      </w:r>
    </w:p>
    <w:p w14:paraId="37337AB1" w14:textId="77777777" w:rsidR="00C80F08" w:rsidRPr="00A96233" w:rsidRDefault="00C80F08" w:rsidP="00C80F08">
      <w:pPr>
        <w:pStyle w:val="ListParagraph"/>
        <w:ind w:left="360"/>
        <w:contextualSpacing w:val="0"/>
      </w:pPr>
    </w:p>
    <w:p w14:paraId="4CF6B6A3" w14:textId="77777777" w:rsidR="00C80F08" w:rsidRPr="00A96233" w:rsidRDefault="00C80F08" w:rsidP="0014236E">
      <w:pPr>
        <w:pStyle w:val="ListParagraph"/>
        <w:numPr>
          <w:ilvl w:val="0"/>
          <w:numId w:val="213"/>
        </w:numPr>
        <w:ind w:left="360"/>
        <w:contextualSpacing w:val="0"/>
      </w:pPr>
      <w:r w:rsidRPr="00A96233">
        <w:t xml:space="preserve">An analysis of the salty snacks category may indicate that it is important to look at market structure and preference segmentation at the same time. Market structure research (by asking consumers) may, for example, indicate that the first purchase decision within this category is size, with consumers preferring smaller package sizes. The next decision may be indicated as to whether to purchase a branded product or the private label. Consumers who prefer private label may then, for example, choose between types of salty snacks, whereas those who prefer branded salty snacks may choose between products with perceived health benefit such as baked versus regular (fried) salty snacks. </w:t>
      </w:r>
    </w:p>
    <w:p w14:paraId="2FC958FE" w14:textId="77777777" w:rsidR="00C80F08" w:rsidRPr="00A96233" w:rsidRDefault="00C80F08" w:rsidP="00EC39C4">
      <w:pPr>
        <w:pStyle w:val="ListParagraph"/>
        <w:ind w:left="0"/>
        <w:contextualSpacing w:val="0"/>
      </w:pPr>
    </w:p>
    <w:p w14:paraId="5A67D094" w14:textId="77777777" w:rsidR="00C80F08" w:rsidRPr="00A96233" w:rsidRDefault="00C80F08" w:rsidP="00C80F08">
      <w:pPr>
        <w:pStyle w:val="ListParagraph"/>
        <w:ind w:left="0"/>
        <w:contextualSpacing w:val="0"/>
      </w:pPr>
      <w:r w:rsidRPr="00A96233">
        <w:t>If the structure revealed that consumers who prefer baked salty snacks express the highest level of loyalty to the category, the buyer might react to this information and decide to allocate a large space to baked, low-fat salty snacks. If the preference analysis, however showed that consumers who are loyal to baked salty snacks represent only 2% of category purchasers, it would not make sense to allocate so much space to the segment.</w:t>
      </w:r>
    </w:p>
    <w:p w14:paraId="5BB9A278" w14:textId="77777777" w:rsidR="00C80F08" w:rsidRPr="00A96233" w:rsidRDefault="00C80F08" w:rsidP="00EC39C4">
      <w:pPr>
        <w:pStyle w:val="ListParagraph"/>
        <w:ind w:left="0"/>
        <w:contextualSpacing w:val="0"/>
      </w:pPr>
    </w:p>
    <w:p w14:paraId="7B9AB43A" w14:textId="77777777" w:rsidR="00C80F08" w:rsidRPr="00A96233" w:rsidRDefault="00C80F08" w:rsidP="00C80F08">
      <w:pPr>
        <w:pStyle w:val="ListParagraph"/>
        <w:ind w:left="0"/>
        <w:contextualSpacing w:val="0"/>
      </w:pPr>
      <w:r w:rsidRPr="00A96233">
        <w:t>The authors emphasise that it is important to shape categories around data of actual buyer behaviour rather than what people say in surveys.</w:t>
      </w:r>
    </w:p>
    <w:p w14:paraId="7900FEB7" w14:textId="77777777" w:rsidR="00C80F08" w:rsidRPr="00A96233" w:rsidRDefault="00C80F08" w:rsidP="00EC39C4">
      <w:pPr>
        <w:pStyle w:val="ListParagraph"/>
        <w:ind w:left="0"/>
        <w:contextualSpacing w:val="0"/>
      </w:pPr>
    </w:p>
    <w:p w14:paraId="3638B72E" w14:textId="77777777" w:rsidR="00C80F08" w:rsidRPr="00A96233" w:rsidRDefault="00C80F08" w:rsidP="00C80F08">
      <w:r w:rsidRPr="00A96233">
        <w:t>The authors further argue that shopper behaviour depends on the reason for shopping. A mother may, for example, at one shopping occasion need fruit-flavoured yoghurts in squeeze tubes for her children’s school lunch boxes, or she may need a large container of plain yoghurt for an elderly parent who likes to mix in her own fruits. When such behaviour patterns are monitored over time, patterns will emerge that can provide information to be used for effective product selection.</w:t>
      </w:r>
    </w:p>
    <w:p w14:paraId="38D82D90" w14:textId="4F7735E0" w:rsidR="00C80F08" w:rsidRDefault="00C80F08" w:rsidP="00C80F08"/>
    <w:p w14:paraId="2B5AB821" w14:textId="77777777" w:rsidR="00EC39C4" w:rsidRPr="00A96233" w:rsidRDefault="00EC39C4" w:rsidP="00C80F08"/>
    <w:p w14:paraId="5858BC96" w14:textId="77777777" w:rsidR="00C80F08" w:rsidRPr="00A96233" w:rsidRDefault="00C80F08" w:rsidP="00EC39C4">
      <w:pPr>
        <w:pStyle w:val="Heading4"/>
        <w:spacing w:line="360" w:lineRule="auto"/>
        <w:ind w:left="1134" w:hanging="1134"/>
        <w:jc w:val="left"/>
      </w:pPr>
      <w:r w:rsidRPr="00A96233">
        <w:t>3.3.2.2</w:t>
      </w:r>
      <w:r w:rsidRPr="00A96233">
        <w:tab/>
        <w:t>Step 2: Assign a role to the category to support the retail chain’s strategy</w:t>
      </w:r>
    </w:p>
    <w:p w14:paraId="5F47A713" w14:textId="77777777" w:rsidR="00C80F08" w:rsidRPr="00A96233" w:rsidRDefault="00C80F08" w:rsidP="00C80F08"/>
    <w:p w14:paraId="5AE162E9" w14:textId="77777777" w:rsidR="00C80F08" w:rsidRPr="00A96233" w:rsidRDefault="00C80F08" w:rsidP="00C80F08">
      <w:r w:rsidRPr="00A96233">
        <w:t>The objective of step 2 is to assign a category role (purpose).</w:t>
      </w:r>
    </w:p>
    <w:p w14:paraId="139C6AC6" w14:textId="77777777" w:rsidR="00C80F08" w:rsidRPr="00A96233" w:rsidRDefault="00C80F08" w:rsidP="00C80F08"/>
    <w:p w14:paraId="72B8F782" w14:textId="77777777" w:rsidR="00C80F08" w:rsidRPr="00A96233" w:rsidRDefault="00C80F08" w:rsidP="00C80F08">
      <w:r w:rsidRPr="00A96233">
        <w:t>Category roles were discussed in the module on the role of buying and planning. For ease of reference, it is summarised here.</w:t>
      </w:r>
    </w:p>
    <w:p w14:paraId="3CFC1E4D" w14:textId="52569717" w:rsidR="00C80F08" w:rsidRDefault="00C80F08" w:rsidP="00C80F08"/>
    <w:p w14:paraId="5EEF23AC" w14:textId="173860EB" w:rsidR="00EC39C4" w:rsidRDefault="00EC39C4" w:rsidP="00C80F08"/>
    <w:p w14:paraId="68EACC45" w14:textId="77777777" w:rsidR="00EC39C4" w:rsidRPr="00A96233" w:rsidRDefault="00EC39C4" w:rsidP="00C80F08"/>
    <w:p w14:paraId="2F23555A" w14:textId="77777777" w:rsidR="00C80F08" w:rsidRPr="00A96233" w:rsidRDefault="00C80F08" w:rsidP="00C80F08">
      <w:pPr>
        <w:spacing w:after="120"/>
      </w:pPr>
      <w:r w:rsidRPr="00A96233">
        <w:t>Category roles can be used to:</w:t>
      </w:r>
    </w:p>
    <w:p w14:paraId="798E2E51" w14:textId="77777777" w:rsidR="00C80F08" w:rsidRPr="00A96233" w:rsidRDefault="00C80F08" w:rsidP="00C80F08">
      <w:pPr>
        <w:pStyle w:val="ListParagraph"/>
        <w:numPr>
          <w:ilvl w:val="0"/>
          <w:numId w:val="134"/>
        </w:numPr>
        <w:spacing w:after="120"/>
        <w:contextualSpacing w:val="0"/>
      </w:pPr>
      <w:r w:rsidRPr="00A96233">
        <w:t>increase shopper traffic</w:t>
      </w:r>
    </w:p>
    <w:p w14:paraId="5E93C459" w14:textId="77777777" w:rsidR="00C80F08" w:rsidRPr="00A96233" w:rsidRDefault="00C80F08" w:rsidP="00C80F08">
      <w:pPr>
        <w:pStyle w:val="ListParagraph"/>
        <w:numPr>
          <w:ilvl w:val="0"/>
          <w:numId w:val="134"/>
        </w:numPr>
        <w:spacing w:after="120"/>
        <w:contextualSpacing w:val="0"/>
      </w:pPr>
      <w:r w:rsidRPr="00A96233">
        <w:t>support specific shopping needs</w:t>
      </w:r>
    </w:p>
    <w:p w14:paraId="65E06BF6" w14:textId="77777777" w:rsidR="00C80F08" w:rsidRPr="00A96233" w:rsidRDefault="00C80F08" w:rsidP="00C80F08">
      <w:pPr>
        <w:pStyle w:val="ListParagraph"/>
        <w:numPr>
          <w:ilvl w:val="0"/>
          <w:numId w:val="134"/>
        </w:numPr>
        <w:spacing w:after="120"/>
        <w:contextualSpacing w:val="0"/>
      </w:pPr>
      <w:r w:rsidRPr="00A96233">
        <w:t>feature special occasions</w:t>
      </w:r>
    </w:p>
    <w:p w14:paraId="6D9AB034" w14:textId="77777777" w:rsidR="00C80F08" w:rsidRPr="00A96233" w:rsidRDefault="00C80F08" w:rsidP="00C80F08">
      <w:pPr>
        <w:pStyle w:val="ListParagraph"/>
        <w:numPr>
          <w:ilvl w:val="0"/>
          <w:numId w:val="134"/>
        </w:numPr>
        <w:spacing w:after="120"/>
        <w:contextualSpacing w:val="0"/>
      </w:pPr>
      <w:r w:rsidRPr="00A96233">
        <w:t>make target categories more shopper friendly</w:t>
      </w:r>
    </w:p>
    <w:p w14:paraId="6266B40C" w14:textId="77777777" w:rsidR="00C80F08" w:rsidRPr="00A96233" w:rsidRDefault="00C80F08" w:rsidP="00C80F08">
      <w:pPr>
        <w:pStyle w:val="ListParagraph"/>
        <w:numPr>
          <w:ilvl w:val="0"/>
          <w:numId w:val="134"/>
        </w:numPr>
        <w:spacing w:after="120"/>
        <w:contextualSpacing w:val="0"/>
      </w:pPr>
      <w:r w:rsidRPr="00A96233">
        <w:t>help chain stores execute specific strategies targeted to meet consumer’s needs</w:t>
      </w:r>
    </w:p>
    <w:p w14:paraId="191625A0" w14:textId="77777777" w:rsidR="00C80F08" w:rsidRPr="00A96233" w:rsidRDefault="00C80F08" w:rsidP="00C80F08">
      <w:pPr>
        <w:pStyle w:val="ListParagraph"/>
        <w:numPr>
          <w:ilvl w:val="0"/>
          <w:numId w:val="134"/>
        </w:numPr>
        <w:spacing w:after="120"/>
        <w:contextualSpacing w:val="0"/>
        <w:rPr>
          <w:rStyle w:val="hscoswrapper"/>
        </w:rPr>
      </w:pPr>
      <w:r w:rsidRPr="00A96233">
        <w:t xml:space="preserve">Help determine the strategic layout for the store. </w:t>
      </w:r>
      <w:r w:rsidRPr="00A96233">
        <w:rPr>
          <w:rStyle w:val="hscoswrapper"/>
        </w:rPr>
        <w:t>The chain store manager can manage traffic flow by placing categories strategically within identified destination roles throughout the store and surrounding them with related routine and impulse categories</w:t>
      </w:r>
    </w:p>
    <w:p w14:paraId="01AE28DF" w14:textId="77777777" w:rsidR="00C80F08" w:rsidRPr="00A96233" w:rsidRDefault="00C80F08" w:rsidP="00C80F08">
      <w:pPr>
        <w:pStyle w:val="ListParagraph"/>
        <w:numPr>
          <w:ilvl w:val="0"/>
          <w:numId w:val="134"/>
        </w:numPr>
        <w:contextualSpacing w:val="0"/>
        <w:rPr>
          <w:rStyle w:val="hscoswrapper"/>
        </w:rPr>
      </w:pPr>
      <w:r w:rsidRPr="00A96233">
        <w:rPr>
          <w:rStyle w:val="hscoswrapper"/>
        </w:rPr>
        <w:t>Set the stage for assortment, pricing and merchandise strategies.</w:t>
      </w:r>
    </w:p>
    <w:p w14:paraId="116299E7" w14:textId="77777777" w:rsidR="00C80F08" w:rsidRPr="00A96233" w:rsidRDefault="00C80F08" w:rsidP="00C80F08"/>
    <w:p w14:paraId="0EB6F0D0" w14:textId="77777777" w:rsidR="00C80F08" w:rsidRPr="00A96233" w:rsidRDefault="00C80F08" w:rsidP="00C80F08">
      <w:r w:rsidRPr="00A96233">
        <w:t xml:space="preserve">There are four key consumer-centred category roles: </w:t>
      </w:r>
    </w:p>
    <w:p w14:paraId="1B412764" w14:textId="77777777" w:rsidR="00C80F08" w:rsidRPr="00A96233" w:rsidRDefault="00C80F08" w:rsidP="00C80F08"/>
    <w:p w14:paraId="2D90FA46" w14:textId="77777777" w:rsidR="00C80F08" w:rsidRPr="00A96233" w:rsidRDefault="00C80F08" w:rsidP="00C80F08">
      <w:pPr>
        <w:jc w:val="center"/>
      </w:pPr>
      <w:r w:rsidRPr="00A96233">
        <w:rPr>
          <w:noProof/>
        </w:rPr>
        <w:drawing>
          <wp:inline distT="0" distB="0" distL="0" distR="0" wp14:anchorId="6762B1DF" wp14:editId="1A0F13CC">
            <wp:extent cx="3987820" cy="1619250"/>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063242" cy="1649875"/>
                    </a:xfrm>
                    <a:prstGeom prst="rect">
                      <a:avLst/>
                    </a:prstGeom>
                    <a:noFill/>
                    <a:ln>
                      <a:noFill/>
                    </a:ln>
                  </pic:spPr>
                </pic:pic>
              </a:graphicData>
            </a:graphic>
          </wp:inline>
        </w:drawing>
      </w:r>
    </w:p>
    <w:p w14:paraId="2DDE2C31" w14:textId="0468BF00" w:rsidR="00C80F08" w:rsidRDefault="00C80F08" w:rsidP="00C80F08"/>
    <w:p w14:paraId="41741F64" w14:textId="77777777" w:rsidR="003774A7" w:rsidRPr="00A96233" w:rsidRDefault="003774A7"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962"/>
        <w:gridCol w:w="7087"/>
      </w:tblGrid>
      <w:tr w:rsidR="00C80F08" w:rsidRPr="00A96233" w14:paraId="0C4129DC" w14:textId="77777777" w:rsidTr="00FF20E7">
        <w:tc>
          <w:tcPr>
            <w:tcW w:w="1962" w:type="dxa"/>
            <w:shd w:val="clear" w:color="auto" w:fill="7F7F7F" w:themeFill="text1" w:themeFillTint="80"/>
          </w:tcPr>
          <w:p w14:paraId="3F5228B2" w14:textId="77777777" w:rsidR="00C80F08" w:rsidRPr="00A96233" w:rsidRDefault="00C80F08" w:rsidP="00FF20E7">
            <w:pPr>
              <w:rPr>
                <w:b/>
                <w:bCs/>
                <w:color w:val="FFFFFF" w:themeColor="background1"/>
              </w:rPr>
            </w:pPr>
            <w:r w:rsidRPr="00A96233">
              <w:rPr>
                <w:b/>
                <w:bCs/>
                <w:color w:val="FFFFFF" w:themeColor="background1"/>
              </w:rPr>
              <w:t>Destination role</w:t>
            </w:r>
          </w:p>
        </w:tc>
        <w:tc>
          <w:tcPr>
            <w:tcW w:w="7087" w:type="dxa"/>
            <w:shd w:val="clear" w:color="auto" w:fill="D9D9D9" w:themeFill="background1" w:themeFillShade="D9"/>
          </w:tcPr>
          <w:p w14:paraId="4DF006C9" w14:textId="77777777" w:rsidR="00C80F08" w:rsidRPr="00A96233" w:rsidRDefault="00C80F08" w:rsidP="00FF20E7">
            <w:r w:rsidRPr="00A96233">
              <w:t>With this category, the store is profiled against the target consumers and differentiated from competition. It aims to offer superior value to consumers and define the chain store as a store of choice.</w:t>
            </w:r>
          </w:p>
        </w:tc>
      </w:tr>
      <w:tr w:rsidR="00C80F08" w:rsidRPr="00A96233" w14:paraId="4AC93311" w14:textId="77777777" w:rsidTr="00FF20E7">
        <w:tc>
          <w:tcPr>
            <w:tcW w:w="1962" w:type="dxa"/>
            <w:shd w:val="clear" w:color="auto" w:fill="7F7F7F" w:themeFill="text1" w:themeFillTint="80"/>
          </w:tcPr>
          <w:p w14:paraId="3AEF926C" w14:textId="77777777" w:rsidR="00C80F08" w:rsidRPr="00A96233" w:rsidRDefault="00C80F08" w:rsidP="00FF20E7">
            <w:pPr>
              <w:rPr>
                <w:b/>
                <w:bCs/>
                <w:color w:val="FFFFFF" w:themeColor="background1"/>
              </w:rPr>
            </w:pPr>
            <w:r w:rsidRPr="00A96233">
              <w:rPr>
                <w:b/>
                <w:bCs/>
                <w:color w:val="FFFFFF" w:themeColor="background1"/>
              </w:rPr>
              <w:t>Routine role</w:t>
            </w:r>
          </w:p>
        </w:tc>
        <w:tc>
          <w:tcPr>
            <w:tcW w:w="7087" w:type="dxa"/>
            <w:shd w:val="clear" w:color="auto" w:fill="D9D9D9" w:themeFill="background1" w:themeFillShade="D9"/>
          </w:tcPr>
          <w:p w14:paraId="13D1073D" w14:textId="77777777" w:rsidR="00C80F08" w:rsidRPr="00A96233" w:rsidRDefault="00C80F08" w:rsidP="00FF20E7">
            <w:pPr>
              <w:spacing w:after="120"/>
            </w:pPr>
            <w:r w:rsidRPr="00A96233">
              <w:t>This category aims to provide consistent and competitive value for the everyday needs of consumers.</w:t>
            </w:r>
          </w:p>
          <w:p w14:paraId="550F6602" w14:textId="20DE2A1D" w:rsidR="00C80F08" w:rsidRPr="00A96233" w:rsidRDefault="00C80F08" w:rsidP="00FF20E7">
            <w:r w:rsidRPr="00A96233">
              <w:t>Products in this category tend to be items like pet products, paper towels, toilet tissue, etc. A small percentage of consumers purchase these</w:t>
            </w:r>
            <w:r w:rsidR="00C05D30">
              <w:t>,</w:t>
            </w:r>
            <w:r w:rsidRPr="00A96233">
              <w:t xml:space="preserve"> but they buy a large number of them.</w:t>
            </w:r>
          </w:p>
        </w:tc>
      </w:tr>
      <w:tr w:rsidR="00C80F08" w:rsidRPr="00A96233" w14:paraId="5AB94660" w14:textId="77777777" w:rsidTr="00FF20E7">
        <w:tc>
          <w:tcPr>
            <w:tcW w:w="1962" w:type="dxa"/>
            <w:shd w:val="clear" w:color="auto" w:fill="7F7F7F" w:themeFill="text1" w:themeFillTint="80"/>
          </w:tcPr>
          <w:p w14:paraId="23B8F2F0" w14:textId="77777777" w:rsidR="00C80F08" w:rsidRPr="00A96233" w:rsidRDefault="00C80F08" w:rsidP="00FF20E7">
            <w:pPr>
              <w:rPr>
                <w:b/>
                <w:bCs/>
                <w:color w:val="FFFFFF" w:themeColor="background1"/>
              </w:rPr>
            </w:pPr>
            <w:r w:rsidRPr="00A96233">
              <w:rPr>
                <w:b/>
                <w:bCs/>
                <w:color w:val="FFFFFF" w:themeColor="background1"/>
              </w:rPr>
              <w:t>Seasonal role</w:t>
            </w:r>
          </w:p>
        </w:tc>
        <w:tc>
          <w:tcPr>
            <w:tcW w:w="7087" w:type="dxa"/>
            <w:shd w:val="clear" w:color="auto" w:fill="D9D9D9" w:themeFill="background1" w:themeFillShade="D9"/>
          </w:tcPr>
          <w:p w14:paraId="094C99E9" w14:textId="77777777" w:rsidR="00C80F08" w:rsidRPr="00A96233" w:rsidRDefault="00C80F08" w:rsidP="00FF20E7">
            <w:r w:rsidRPr="00A96233">
              <w:t>This category refers to products which are purchased occasionally and not on a regular basis.</w:t>
            </w:r>
          </w:p>
        </w:tc>
      </w:tr>
      <w:tr w:rsidR="00C80F08" w:rsidRPr="00A96233" w14:paraId="31E4F751" w14:textId="77777777" w:rsidTr="00FF20E7">
        <w:tc>
          <w:tcPr>
            <w:tcW w:w="1962" w:type="dxa"/>
            <w:shd w:val="clear" w:color="auto" w:fill="7F7F7F" w:themeFill="text1" w:themeFillTint="80"/>
          </w:tcPr>
          <w:p w14:paraId="10CDBCB3" w14:textId="77777777" w:rsidR="00C80F08" w:rsidRPr="00A96233" w:rsidRDefault="00C80F08" w:rsidP="00FF20E7">
            <w:pPr>
              <w:rPr>
                <w:b/>
                <w:bCs/>
                <w:color w:val="FFFFFF" w:themeColor="background1"/>
              </w:rPr>
            </w:pPr>
            <w:r w:rsidRPr="00A96233">
              <w:rPr>
                <w:b/>
                <w:bCs/>
                <w:color w:val="FFFFFF" w:themeColor="background1"/>
              </w:rPr>
              <w:t>Convenience role</w:t>
            </w:r>
          </w:p>
        </w:tc>
        <w:tc>
          <w:tcPr>
            <w:tcW w:w="7087" w:type="dxa"/>
            <w:shd w:val="clear" w:color="auto" w:fill="D9D9D9" w:themeFill="background1" w:themeFillShade="D9"/>
          </w:tcPr>
          <w:p w14:paraId="3FCCE11D" w14:textId="77777777" w:rsidR="00C80F08" w:rsidRPr="00A96233" w:rsidRDefault="00C80F08" w:rsidP="00FF20E7">
            <w:r w:rsidRPr="00A96233">
              <w:t>Purchased infrequently, but important when a customer buys them. In a grocery store these are hardware items, shoe polish, etc.</w:t>
            </w:r>
          </w:p>
        </w:tc>
      </w:tr>
    </w:tbl>
    <w:p w14:paraId="04E373E2" w14:textId="24E1494B" w:rsidR="003774A7" w:rsidRDefault="003774A7" w:rsidP="00C80F08"/>
    <w:p w14:paraId="71C591D1" w14:textId="77777777" w:rsidR="003774A7" w:rsidRDefault="003774A7" w:rsidP="00C80F08"/>
    <w:p w14:paraId="291637A9" w14:textId="7E6BB3F3" w:rsidR="00C80F08" w:rsidRPr="00A96233" w:rsidRDefault="00C80F08" w:rsidP="00C80F08">
      <w:r w:rsidRPr="00A96233">
        <w:t>A variety of analytical tools can be used for step 2. Karolefski and Heller list the following:</w:t>
      </w:r>
    </w:p>
    <w:p w14:paraId="54621DF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529"/>
        <w:gridCol w:w="6520"/>
      </w:tblGrid>
      <w:tr w:rsidR="00C80F08" w:rsidRPr="00A96233" w14:paraId="3C140A21" w14:textId="77777777" w:rsidTr="00FF20E7">
        <w:tc>
          <w:tcPr>
            <w:tcW w:w="2529" w:type="dxa"/>
            <w:shd w:val="clear" w:color="auto" w:fill="7F7F7F" w:themeFill="text1" w:themeFillTint="80"/>
          </w:tcPr>
          <w:p w14:paraId="5324892F" w14:textId="77777777" w:rsidR="00C80F08" w:rsidRPr="00A96233" w:rsidRDefault="00C80F08" w:rsidP="00FF20E7">
            <w:pPr>
              <w:rPr>
                <w:b/>
                <w:bCs/>
                <w:color w:val="FFFFFF" w:themeColor="background1"/>
              </w:rPr>
            </w:pPr>
            <w:r w:rsidRPr="00A96233">
              <w:rPr>
                <w:b/>
                <w:bCs/>
                <w:color w:val="FFFFFF" w:themeColor="background1"/>
              </w:rPr>
              <w:t>Basket analysis</w:t>
            </w:r>
          </w:p>
        </w:tc>
        <w:tc>
          <w:tcPr>
            <w:tcW w:w="6520" w:type="dxa"/>
            <w:shd w:val="clear" w:color="auto" w:fill="D9D9D9" w:themeFill="background1" w:themeFillShade="D9"/>
          </w:tcPr>
          <w:p w14:paraId="3BAFC4F7" w14:textId="77777777" w:rsidR="00C80F08" w:rsidRPr="00A96233" w:rsidRDefault="00C80F08" w:rsidP="0014236E">
            <w:pPr>
              <w:pStyle w:val="ListParagraph"/>
              <w:numPr>
                <w:ilvl w:val="0"/>
                <w:numId w:val="215"/>
              </w:numPr>
              <w:spacing w:after="120"/>
              <w:ind w:left="357" w:hanging="357"/>
              <w:contextualSpacing w:val="0"/>
            </w:pPr>
            <w:r w:rsidRPr="00A96233">
              <w:t>What do people buy during the same shopping trip?</w:t>
            </w:r>
          </w:p>
          <w:p w14:paraId="6123F8FE" w14:textId="77777777" w:rsidR="00C80F08" w:rsidRPr="00A96233" w:rsidRDefault="00C80F08" w:rsidP="0014236E">
            <w:pPr>
              <w:pStyle w:val="ListParagraph"/>
              <w:numPr>
                <w:ilvl w:val="0"/>
                <w:numId w:val="214"/>
              </w:numPr>
              <w:contextualSpacing w:val="0"/>
            </w:pPr>
            <w:r w:rsidRPr="00A96233">
              <w:t>How can bigger baskets be built through stronger cross-category connections?</w:t>
            </w:r>
          </w:p>
        </w:tc>
      </w:tr>
      <w:tr w:rsidR="00C80F08" w:rsidRPr="00A96233" w14:paraId="08DDB7DD" w14:textId="77777777" w:rsidTr="00FF20E7">
        <w:tc>
          <w:tcPr>
            <w:tcW w:w="2529" w:type="dxa"/>
            <w:shd w:val="clear" w:color="auto" w:fill="7F7F7F" w:themeFill="text1" w:themeFillTint="80"/>
          </w:tcPr>
          <w:p w14:paraId="67D5765E" w14:textId="77777777" w:rsidR="00C80F08" w:rsidRPr="00A96233" w:rsidRDefault="00C80F08" w:rsidP="00FF20E7">
            <w:pPr>
              <w:rPr>
                <w:b/>
                <w:bCs/>
                <w:color w:val="FFFFFF" w:themeColor="background1"/>
              </w:rPr>
            </w:pPr>
            <w:r w:rsidRPr="00A96233">
              <w:rPr>
                <w:b/>
                <w:bCs/>
                <w:color w:val="FFFFFF" w:themeColor="background1"/>
              </w:rPr>
              <w:t>Frequent shopper data</w:t>
            </w:r>
          </w:p>
        </w:tc>
        <w:tc>
          <w:tcPr>
            <w:tcW w:w="6520" w:type="dxa"/>
            <w:shd w:val="clear" w:color="auto" w:fill="D9D9D9" w:themeFill="background1" w:themeFillShade="D9"/>
          </w:tcPr>
          <w:p w14:paraId="032AE0F3" w14:textId="77777777" w:rsidR="00C80F08" w:rsidRPr="00A96233" w:rsidRDefault="00C80F08" w:rsidP="0014236E">
            <w:pPr>
              <w:pStyle w:val="ListParagraph"/>
              <w:numPr>
                <w:ilvl w:val="0"/>
                <w:numId w:val="215"/>
              </w:numPr>
              <w:spacing w:after="120"/>
              <w:ind w:left="357" w:hanging="357"/>
              <w:contextualSpacing w:val="0"/>
            </w:pPr>
            <w:r w:rsidRPr="00A96233">
              <w:t>What do the most productive customers prefer?</w:t>
            </w:r>
          </w:p>
          <w:p w14:paraId="1F0473DD" w14:textId="77777777" w:rsidR="00C80F08" w:rsidRPr="00A96233" w:rsidRDefault="00C80F08" w:rsidP="0014236E">
            <w:pPr>
              <w:pStyle w:val="ListParagraph"/>
              <w:numPr>
                <w:ilvl w:val="0"/>
                <w:numId w:val="215"/>
              </w:numPr>
              <w:contextualSpacing w:val="0"/>
            </w:pPr>
            <w:r w:rsidRPr="00A96233">
              <w:t>Which categories matter most to them?</w:t>
            </w:r>
          </w:p>
        </w:tc>
      </w:tr>
      <w:tr w:rsidR="00C80F08" w:rsidRPr="00A96233" w14:paraId="0CB6F39A" w14:textId="77777777" w:rsidTr="00FF20E7">
        <w:tc>
          <w:tcPr>
            <w:tcW w:w="2529" w:type="dxa"/>
            <w:shd w:val="clear" w:color="auto" w:fill="7F7F7F" w:themeFill="text1" w:themeFillTint="80"/>
          </w:tcPr>
          <w:p w14:paraId="3CE343D8" w14:textId="77777777" w:rsidR="00C80F08" w:rsidRPr="00A96233" w:rsidRDefault="00C80F08" w:rsidP="00FF20E7">
            <w:pPr>
              <w:rPr>
                <w:b/>
                <w:bCs/>
                <w:color w:val="FFFFFF" w:themeColor="background1"/>
              </w:rPr>
            </w:pPr>
            <w:r w:rsidRPr="00A96233">
              <w:rPr>
                <w:b/>
                <w:bCs/>
                <w:color w:val="FFFFFF" w:themeColor="background1"/>
              </w:rPr>
              <w:t>Consumer panel data</w:t>
            </w:r>
          </w:p>
        </w:tc>
        <w:tc>
          <w:tcPr>
            <w:tcW w:w="6520" w:type="dxa"/>
            <w:shd w:val="clear" w:color="auto" w:fill="D9D9D9" w:themeFill="background1" w:themeFillShade="D9"/>
          </w:tcPr>
          <w:p w14:paraId="75AE95E6" w14:textId="77777777" w:rsidR="00C80F08" w:rsidRPr="00A96233" w:rsidRDefault="00C80F08" w:rsidP="00FF20E7">
            <w:pPr>
              <w:spacing w:after="120"/>
            </w:pPr>
            <w:r w:rsidRPr="00A96233">
              <w:t>This includes penetration, purchase frequency.</w:t>
            </w:r>
          </w:p>
          <w:p w14:paraId="45B98FFE" w14:textId="77777777" w:rsidR="00C80F08" w:rsidRPr="00A96233" w:rsidRDefault="00C80F08" w:rsidP="0014236E">
            <w:pPr>
              <w:pStyle w:val="ListParagraph"/>
              <w:numPr>
                <w:ilvl w:val="0"/>
                <w:numId w:val="216"/>
              </w:numPr>
              <w:spacing w:after="120"/>
              <w:contextualSpacing w:val="0"/>
            </w:pPr>
            <w:r w:rsidRPr="00A96233">
              <w:t>What percentage of shoppers who buy a specific product is attracted to the store?</w:t>
            </w:r>
          </w:p>
          <w:p w14:paraId="7AD5CB6D" w14:textId="77777777" w:rsidR="00C80F08" w:rsidRPr="00A96233" w:rsidRDefault="00C80F08" w:rsidP="0014236E">
            <w:pPr>
              <w:pStyle w:val="ListParagraph"/>
              <w:numPr>
                <w:ilvl w:val="0"/>
                <w:numId w:val="216"/>
              </w:numPr>
              <w:spacing w:after="120"/>
              <w:contextualSpacing w:val="0"/>
            </w:pPr>
            <w:r w:rsidRPr="00A96233">
              <w:t>What percentage of a retailer’s shoppers buy the product elsewhere and how much do they spend at other retailers?</w:t>
            </w:r>
          </w:p>
          <w:p w14:paraId="76EA11BA" w14:textId="77777777" w:rsidR="00C80F08" w:rsidRPr="00A96233" w:rsidRDefault="00C80F08" w:rsidP="0014236E">
            <w:pPr>
              <w:pStyle w:val="ListParagraph"/>
              <w:numPr>
                <w:ilvl w:val="0"/>
                <w:numId w:val="216"/>
              </w:numPr>
              <w:contextualSpacing w:val="0"/>
            </w:pPr>
            <w:r w:rsidRPr="00A96233">
              <w:t>How can more of the buyers of the product be attracted?</w:t>
            </w:r>
          </w:p>
        </w:tc>
      </w:tr>
      <w:tr w:rsidR="00C80F08" w:rsidRPr="00A96233" w14:paraId="4C1C4216" w14:textId="77777777" w:rsidTr="00FF20E7">
        <w:tc>
          <w:tcPr>
            <w:tcW w:w="2529" w:type="dxa"/>
            <w:shd w:val="clear" w:color="auto" w:fill="7F7F7F" w:themeFill="text1" w:themeFillTint="80"/>
          </w:tcPr>
          <w:p w14:paraId="61AC0521" w14:textId="77777777" w:rsidR="00C80F08" w:rsidRPr="00A96233" w:rsidRDefault="00C80F08" w:rsidP="00FF20E7">
            <w:pPr>
              <w:rPr>
                <w:b/>
                <w:bCs/>
                <w:color w:val="FFFFFF" w:themeColor="background1"/>
              </w:rPr>
            </w:pPr>
            <w:r w:rsidRPr="00A96233">
              <w:rPr>
                <w:b/>
                <w:bCs/>
                <w:color w:val="FFFFFF" w:themeColor="background1"/>
              </w:rPr>
              <w:t>Point-of-sale data</w:t>
            </w:r>
          </w:p>
        </w:tc>
        <w:tc>
          <w:tcPr>
            <w:tcW w:w="6520" w:type="dxa"/>
            <w:shd w:val="clear" w:color="auto" w:fill="D9D9D9" w:themeFill="background1" w:themeFillShade="D9"/>
          </w:tcPr>
          <w:p w14:paraId="1F4DA6F2" w14:textId="77777777" w:rsidR="00C80F08" w:rsidRPr="00A96233" w:rsidRDefault="00C80F08" w:rsidP="00FF20E7">
            <w:pPr>
              <w:spacing w:after="120"/>
            </w:pPr>
            <w:r w:rsidRPr="00A96233">
              <w:t>Analysis of point-of-sale data includes category size and sales trends.</w:t>
            </w:r>
          </w:p>
          <w:p w14:paraId="010A513C" w14:textId="77777777" w:rsidR="00C80F08" w:rsidRPr="00A96233" w:rsidRDefault="00C80F08" w:rsidP="0014236E">
            <w:pPr>
              <w:pStyle w:val="ListParagraph"/>
              <w:numPr>
                <w:ilvl w:val="0"/>
                <w:numId w:val="217"/>
              </w:numPr>
              <w:spacing w:after="120"/>
              <w:contextualSpacing w:val="0"/>
            </w:pPr>
            <w:r w:rsidRPr="00A96233">
              <w:t>How do national sales compare to local market sales?</w:t>
            </w:r>
          </w:p>
          <w:p w14:paraId="03DB0A92" w14:textId="77777777" w:rsidR="00C80F08" w:rsidRPr="00A96233" w:rsidRDefault="00C80F08" w:rsidP="0014236E">
            <w:pPr>
              <w:pStyle w:val="ListParagraph"/>
              <w:numPr>
                <w:ilvl w:val="0"/>
                <w:numId w:val="217"/>
              </w:numPr>
              <w:spacing w:after="120"/>
              <w:contextualSpacing w:val="0"/>
            </w:pPr>
            <w:r w:rsidRPr="00A96233">
              <w:t>Is the category growing or declining?</w:t>
            </w:r>
          </w:p>
          <w:p w14:paraId="0531371F" w14:textId="77777777" w:rsidR="00C80F08" w:rsidRPr="00A96233" w:rsidRDefault="00C80F08" w:rsidP="0014236E">
            <w:pPr>
              <w:pStyle w:val="ListParagraph"/>
              <w:numPr>
                <w:ilvl w:val="0"/>
                <w:numId w:val="217"/>
              </w:numPr>
              <w:contextualSpacing w:val="0"/>
            </w:pPr>
            <w:r w:rsidRPr="00A96233">
              <w:t>Are price increases driving category growth or are consumers truly buying more or less of the products in the category?</w:t>
            </w:r>
          </w:p>
        </w:tc>
      </w:tr>
      <w:tr w:rsidR="00C80F08" w:rsidRPr="00A96233" w14:paraId="74CCD0A0" w14:textId="77777777" w:rsidTr="00FF20E7">
        <w:tc>
          <w:tcPr>
            <w:tcW w:w="2529" w:type="dxa"/>
            <w:shd w:val="clear" w:color="auto" w:fill="7F7F7F" w:themeFill="text1" w:themeFillTint="80"/>
          </w:tcPr>
          <w:p w14:paraId="73202BCB" w14:textId="77777777" w:rsidR="00C80F08" w:rsidRPr="00A96233" w:rsidRDefault="00C80F08" w:rsidP="00FF20E7">
            <w:pPr>
              <w:rPr>
                <w:b/>
                <w:bCs/>
                <w:color w:val="FFFFFF" w:themeColor="background1"/>
              </w:rPr>
            </w:pPr>
            <w:r w:rsidRPr="00A96233">
              <w:rPr>
                <w:b/>
                <w:bCs/>
                <w:color w:val="FFFFFF" w:themeColor="background1"/>
              </w:rPr>
              <w:t>Occasion analysis</w:t>
            </w:r>
          </w:p>
        </w:tc>
        <w:tc>
          <w:tcPr>
            <w:tcW w:w="6520" w:type="dxa"/>
            <w:shd w:val="clear" w:color="auto" w:fill="D9D9D9" w:themeFill="background1" w:themeFillShade="D9"/>
          </w:tcPr>
          <w:p w14:paraId="343D0568" w14:textId="77777777" w:rsidR="00C80F08" w:rsidRPr="00A96233" w:rsidRDefault="00C80F08" w:rsidP="00FF20E7">
            <w:pPr>
              <w:spacing w:after="120"/>
            </w:pPr>
            <w:r w:rsidRPr="00A96233">
              <w:t>It is necessary to analyse a category’s contribution to sales over holidays and other events.</w:t>
            </w:r>
          </w:p>
          <w:p w14:paraId="24052799" w14:textId="77777777" w:rsidR="00C80F08" w:rsidRPr="00A96233" w:rsidRDefault="00C80F08" w:rsidP="0014236E">
            <w:pPr>
              <w:pStyle w:val="ListParagraph"/>
              <w:numPr>
                <w:ilvl w:val="0"/>
                <w:numId w:val="218"/>
              </w:numPr>
              <w:contextualSpacing w:val="0"/>
            </w:pPr>
            <w:r w:rsidRPr="00A96233">
              <w:t>Are the retailer’s customers people who bake from scratch and do they therefore require flour and chocolate chips, or are they hurried mothers who simply want a cookie of muffin mix and decorating products?</w:t>
            </w:r>
          </w:p>
        </w:tc>
      </w:tr>
      <w:tr w:rsidR="00C80F08" w:rsidRPr="00A96233" w14:paraId="559D8B37" w14:textId="77777777" w:rsidTr="00FF20E7">
        <w:tc>
          <w:tcPr>
            <w:tcW w:w="2529" w:type="dxa"/>
            <w:shd w:val="clear" w:color="auto" w:fill="7F7F7F" w:themeFill="text1" w:themeFillTint="80"/>
          </w:tcPr>
          <w:p w14:paraId="706C853B" w14:textId="77777777" w:rsidR="00C80F08" w:rsidRPr="00A96233" w:rsidRDefault="00C80F08" w:rsidP="00FF20E7">
            <w:pPr>
              <w:rPr>
                <w:b/>
                <w:bCs/>
                <w:color w:val="FFFFFF" w:themeColor="background1"/>
              </w:rPr>
            </w:pPr>
            <w:r w:rsidRPr="00A96233">
              <w:rPr>
                <w:b/>
                <w:bCs/>
                <w:color w:val="FFFFFF" w:themeColor="background1"/>
              </w:rPr>
              <w:t>Fair share and demand gapping</w:t>
            </w:r>
          </w:p>
        </w:tc>
        <w:tc>
          <w:tcPr>
            <w:tcW w:w="6520" w:type="dxa"/>
            <w:shd w:val="clear" w:color="auto" w:fill="D9D9D9" w:themeFill="background1" w:themeFillShade="D9"/>
          </w:tcPr>
          <w:p w14:paraId="0E40130F" w14:textId="77777777" w:rsidR="00C80F08" w:rsidRPr="00A96233" w:rsidRDefault="00C80F08" w:rsidP="00FF20E7">
            <w:pPr>
              <w:spacing w:after="120"/>
            </w:pPr>
            <w:r w:rsidRPr="00A96233">
              <w:t>This relates to the difference between what sells and what the retailer can sell.</w:t>
            </w:r>
          </w:p>
          <w:p w14:paraId="4B27EC35" w14:textId="26CA1D77" w:rsidR="00C80F08" w:rsidRPr="00A96233" w:rsidRDefault="00C80F08" w:rsidP="0014236E">
            <w:pPr>
              <w:pStyle w:val="ListParagraph"/>
              <w:numPr>
                <w:ilvl w:val="0"/>
                <w:numId w:val="218"/>
              </w:numPr>
              <w:contextualSpacing w:val="0"/>
            </w:pPr>
            <w:r w:rsidRPr="00A96233">
              <w:t>How many core customers who like a product (for example, strawberry ice cream) are in a trading area, how much do they consume and how much should the retailer be selling?</w:t>
            </w:r>
          </w:p>
        </w:tc>
      </w:tr>
      <w:tr w:rsidR="00C80F08" w:rsidRPr="00A96233" w14:paraId="41F8DA39" w14:textId="77777777" w:rsidTr="00FF20E7">
        <w:tc>
          <w:tcPr>
            <w:tcW w:w="2529" w:type="dxa"/>
            <w:shd w:val="clear" w:color="auto" w:fill="7F7F7F" w:themeFill="text1" w:themeFillTint="80"/>
          </w:tcPr>
          <w:p w14:paraId="17F28E48" w14:textId="77777777" w:rsidR="00C80F08" w:rsidRPr="00A96233" w:rsidRDefault="00C80F08" w:rsidP="00FF20E7">
            <w:pPr>
              <w:rPr>
                <w:b/>
                <w:bCs/>
                <w:color w:val="FFFFFF" w:themeColor="background1"/>
              </w:rPr>
            </w:pPr>
            <w:r w:rsidRPr="00A96233">
              <w:rPr>
                <w:b/>
                <w:bCs/>
                <w:color w:val="FFFFFF" w:themeColor="background1"/>
              </w:rPr>
              <w:t>Financial analysis</w:t>
            </w:r>
          </w:p>
        </w:tc>
        <w:tc>
          <w:tcPr>
            <w:tcW w:w="6520" w:type="dxa"/>
            <w:shd w:val="clear" w:color="auto" w:fill="D9D9D9" w:themeFill="background1" w:themeFillShade="D9"/>
          </w:tcPr>
          <w:p w14:paraId="4F4916B4" w14:textId="77777777" w:rsidR="00C80F08" w:rsidRPr="00A96233" w:rsidRDefault="00C80F08" w:rsidP="00FF20E7">
            <w:r w:rsidRPr="00A96233">
              <w:t>This includes analysis of aspects such as sales, stock turn, gross profit, activity-based costing, etc.</w:t>
            </w:r>
          </w:p>
        </w:tc>
      </w:tr>
    </w:tbl>
    <w:p w14:paraId="58537DA7" w14:textId="77777777" w:rsidR="003774A7" w:rsidRDefault="003774A7" w:rsidP="003774A7"/>
    <w:p w14:paraId="47B00614" w14:textId="1EE5289B" w:rsidR="00C80F08" w:rsidRPr="00A96233" w:rsidRDefault="00C80F08" w:rsidP="00C80F08">
      <w:pPr>
        <w:pStyle w:val="Heading4"/>
        <w:spacing w:line="360" w:lineRule="auto"/>
        <w:ind w:left="1134" w:hanging="1134"/>
      </w:pPr>
      <w:r w:rsidRPr="00A96233">
        <w:t>3.3.2.3</w:t>
      </w:r>
      <w:r w:rsidRPr="00A96233">
        <w:tab/>
        <w:t>Step 3: Assess the category to find opportunities for improvement</w:t>
      </w:r>
    </w:p>
    <w:p w14:paraId="46E60216" w14:textId="77777777" w:rsidR="00C80F08" w:rsidRPr="00A96233" w:rsidRDefault="00C80F08" w:rsidP="00C80F08"/>
    <w:p w14:paraId="00EAE827" w14:textId="77777777" w:rsidR="00C80F08" w:rsidRPr="00A96233" w:rsidRDefault="00C80F08" w:rsidP="00C80F08">
      <w:r w:rsidRPr="00A96233">
        <w:t>The objective of step 3 is to analyse the category as well as its sub-categories, brands and items based on consumer, market, retailer and supplier.</w:t>
      </w:r>
    </w:p>
    <w:p w14:paraId="4ED8D1B2" w14:textId="77777777" w:rsidR="00C80F08" w:rsidRPr="00A96233" w:rsidRDefault="00C80F08" w:rsidP="00C80F08"/>
    <w:p w14:paraId="6EF175F9" w14:textId="77777777" w:rsidR="00C80F08" w:rsidRPr="00A96233" w:rsidRDefault="00C80F08" w:rsidP="00C80F08">
      <w:r w:rsidRPr="00A96233">
        <w:t>The purpose is to determine the potential for growth.</w:t>
      </w:r>
    </w:p>
    <w:p w14:paraId="4047D4BB" w14:textId="77777777" w:rsidR="00C80F08" w:rsidRPr="00A96233" w:rsidRDefault="00C80F08" w:rsidP="00C80F08"/>
    <w:p w14:paraId="1EB8ECC4" w14:textId="77777777" w:rsidR="00C80F08" w:rsidRPr="00A96233" w:rsidRDefault="00C80F08" w:rsidP="00C80F08">
      <w:r w:rsidRPr="00A96233">
        <w:t>It is true that retailers can effectively assess categories on their own, but they typically rely on the deep insights of their suppliers on who the consumers are and how they buy.</w:t>
      </w:r>
    </w:p>
    <w:p w14:paraId="375FE515" w14:textId="77777777" w:rsidR="00C80F08" w:rsidRPr="00A96233" w:rsidRDefault="00C80F08" w:rsidP="00C80F08"/>
    <w:p w14:paraId="74E43436" w14:textId="7D29A561" w:rsidR="00C80F08" w:rsidRDefault="00C80F08" w:rsidP="003774A7">
      <w:r w:rsidRPr="00A96233">
        <w:t>Four perspectives should be assessed:</w:t>
      </w:r>
    </w:p>
    <w:p w14:paraId="41BA8887" w14:textId="77777777" w:rsidR="003774A7" w:rsidRPr="00A96233" w:rsidRDefault="003774A7" w:rsidP="003774A7"/>
    <w:p w14:paraId="71B3F6CC" w14:textId="2C147A7C" w:rsidR="00C80F08" w:rsidRDefault="00C80F08" w:rsidP="003774A7">
      <w:pPr>
        <w:pStyle w:val="ListParagraph"/>
        <w:numPr>
          <w:ilvl w:val="0"/>
          <w:numId w:val="218"/>
        </w:numPr>
        <w:contextualSpacing w:val="0"/>
      </w:pPr>
      <w:r w:rsidRPr="00A96233">
        <w:rPr>
          <w:b/>
          <w:bCs/>
        </w:rPr>
        <w:t>The consumer perspective</w:t>
      </w:r>
      <w:r w:rsidRPr="00A96233">
        <w:t>. This perspective provides information into who shops, how, where and why.</w:t>
      </w:r>
    </w:p>
    <w:p w14:paraId="28ABBFEA" w14:textId="77777777" w:rsidR="003774A7" w:rsidRPr="00A96233" w:rsidRDefault="003774A7" w:rsidP="003774A7"/>
    <w:p w14:paraId="200FE1A1" w14:textId="0B328C7C" w:rsidR="00C80F08" w:rsidRDefault="00C80F08" w:rsidP="003774A7">
      <w:pPr>
        <w:pStyle w:val="ListParagraph"/>
        <w:numPr>
          <w:ilvl w:val="0"/>
          <w:numId w:val="218"/>
        </w:numPr>
        <w:contextualSpacing w:val="0"/>
      </w:pPr>
      <w:r w:rsidRPr="00A96233">
        <w:rPr>
          <w:b/>
          <w:bCs/>
        </w:rPr>
        <w:t>The market perspective</w:t>
      </w:r>
      <w:r w:rsidRPr="00A96233">
        <w:t>. This perspective enables the retailer to benchmark itself against the total market and against competitors in the market.</w:t>
      </w:r>
    </w:p>
    <w:p w14:paraId="2D4424E6" w14:textId="77777777" w:rsidR="003774A7" w:rsidRPr="00A96233" w:rsidRDefault="003774A7" w:rsidP="003774A7"/>
    <w:p w14:paraId="1C4F9829" w14:textId="1C571C75" w:rsidR="00C80F08" w:rsidRDefault="00C80F08" w:rsidP="003774A7">
      <w:pPr>
        <w:pStyle w:val="ListParagraph"/>
        <w:numPr>
          <w:ilvl w:val="0"/>
          <w:numId w:val="218"/>
        </w:numPr>
        <w:contextualSpacing w:val="0"/>
      </w:pPr>
      <w:r w:rsidRPr="00A96233">
        <w:rPr>
          <w:b/>
          <w:bCs/>
        </w:rPr>
        <w:t>The retailer perspective</w:t>
      </w:r>
      <w:r w:rsidRPr="00A96233">
        <w:t>. This perspective provides detailed information on category pricing and profitability, item movement and shelf placement.</w:t>
      </w:r>
    </w:p>
    <w:p w14:paraId="54EB752B" w14:textId="77777777" w:rsidR="003774A7" w:rsidRPr="00A96233" w:rsidRDefault="003774A7" w:rsidP="003774A7"/>
    <w:p w14:paraId="348D18FD" w14:textId="77777777" w:rsidR="00C80F08" w:rsidRPr="00A96233" w:rsidRDefault="00C80F08" w:rsidP="003774A7">
      <w:pPr>
        <w:pStyle w:val="ListParagraph"/>
        <w:numPr>
          <w:ilvl w:val="0"/>
          <w:numId w:val="218"/>
        </w:numPr>
        <w:contextualSpacing w:val="0"/>
      </w:pPr>
      <w:r w:rsidRPr="00A96233">
        <w:rPr>
          <w:b/>
          <w:bCs/>
        </w:rPr>
        <w:t>The supplier perspective</w:t>
      </w:r>
      <w:r w:rsidRPr="00A96233">
        <w:t>. This perspective allows retailers to assess their suppliers’ past logistical, marketing and promotional performance as well as future support of their brands to the retailer and the public.</w:t>
      </w:r>
    </w:p>
    <w:p w14:paraId="24046F50" w14:textId="77777777" w:rsidR="00C80F08" w:rsidRPr="00A96233" w:rsidRDefault="00C80F08" w:rsidP="00C80F08">
      <w:pPr>
        <w:pStyle w:val="ListParagraph"/>
        <w:ind w:left="360"/>
        <w:contextualSpacing w:val="0"/>
      </w:pPr>
    </w:p>
    <w:p w14:paraId="592F1BE4" w14:textId="77777777" w:rsidR="00C80F08" w:rsidRPr="00A96233" w:rsidRDefault="00C80F08" w:rsidP="00C80F08">
      <w:pPr>
        <w:jc w:val="center"/>
      </w:pPr>
      <w:r w:rsidRPr="00A96233">
        <w:rPr>
          <w:noProof/>
        </w:rPr>
        <w:drawing>
          <wp:inline distT="0" distB="0" distL="0" distR="0" wp14:anchorId="7282FB40" wp14:editId="416ECFBB">
            <wp:extent cx="4921624" cy="3787459"/>
            <wp:effectExtent l="0" t="0" r="0" b="381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936253" cy="3798717"/>
                    </a:xfrm>
                    <a:prstGeom prst="rect">
                      <a:avLst/>
                    </a:prstGeom>
                    <a:noFill/>
                    <a:ln>
                      <a:noFill/>
                    </a:ln>
                  </pic:spPr>
                </pic:pic>
              </a:graphicData>
            </a:graphic>
          </wp:inline>
        </w:drawing>
      </w:r>
    </w:p>
    <w:p w14:paraId="7F4DCCC5" w14:textId="1608441D" w:rsidR="00C80F08" w:rsidRDefault="00C80F08" w:rsidP="00C80F08"/>
    <w:p w14:paraId="5629DB35" w14:textId="1ECB75D2" w:rsidR="003774A7" w:rsidRDefault="003774A7" w:rsidP="00C80F08"/>
    <w:p w14:paraId="7E73AC89" w14:textId="36AF0D44" w:rsidR="003774A7" w:rsidRDefault="003774A7" w:rsidP="00C80F08"/>
    <w:p w14:paraId="749CA92A" w14:textId="3912AAB1" w:rsidR="003774A7" w:rsidRDefault="003774A7" w:rsidP="00C80F08"/>
    <w:p w14:paraId="1C2B1AA6" w14:textId="3CAA1DAF" w:rsidR="003774A7" w:rsidRDefault="003774A7" w:rsidP="00C80F08"/>
    <w:p w14:paraId="66B5A4B0" w14:textId="77777777" w:rsidR="00C80F08" w:rsidRPr="00A96233" w:rsidRDefault="00C80F08" w:rsidP="00C80F08">
      <w:r w:rsidRPr="00A96233">
        <w:t>Karolefski and Heller explain as follows:</w:t>
      </w:r>
    </w:p>
    <w:p w14:paraId="617BEF58"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662"/>
      </w:tblGrid>
      <w:tr w:rsidR="00C80F08" w:rsidRPr="00A96233" w14:paraId="05EA5CCA" w14:textId="77777777" w:rsidTr="00FF20E7">
        <w:tc>
          <w:tcPr>
            <w:tcW w:w="2387" w:type="dxa"/>
            <w:shd w:val="clear" w:color="auto" w:fill="7F7F7F" w:themeFill="text1" w:themeFillTint="80"/>
          </w:tcPr>
          <w:p w14:paraId="6A99E306" w14:textId="77777777" w:rsidR="00C80F08" w:rsidRPr="00A96233" w:rsidRDefault="00C80F08" w:rsidP="00FF20E7">
            <w:pPr>
              <w:rPr>
                <w:b/>
                <w:bCs/>
                <w:color w:val="FFFFFF" w:themeColor="background1"/>
              </w:rPr>
            </w:pPr>
            <w:r w:rsidRPr="00A96233">
              <w:rPr>
                <w:b/>
                <w:bCs/>
                <w:color w:val="FFFFFF" w:themeColor="background1"/>
              </w:rPr>
              <w:t>Consumer perspective</w:t>
            </w:r>
          </w:p>
        </w:tc>
        <w:tc>
          <w:tcPr>
            <w:tcW w:w="6662" w:type="dxa"/>
            <w:shd w:val="clear" w:color="auto" w:fill="D9D9D9" w:themeFill="background1" w:themeFillShade="D9"/>
          </w:tcPr>
          <w:p w14:paraId="2CA75823" w14:textId="77777777" w:rsidR="00C80F08" w:rsidRPr="00A96233" w:rsidRDefault="00C80F08" w:rsidP="00FF20E7">
            <w:pPr>
              <w:spacing w:after="120"/>
            </w:pPr>
            <w:r w:rsidRPr="00A96233">
              <w:t>Consumer assessment profiles the category buyers and their purchasing behaviour. The greatest weight is given to this perspective.</w:t>
            </w:r>
          </w:p>
          <w:p w14:paraId="2AED1354" w14:textId="77777777" w:rsidR="00C80F08" w:rsidRPr="00A96233" w:rsidRDefault="00C80F08" w:rsidP="00FF20E7">
            <w:pPr>
              <w:spacing w:after="120"/>
            </w:pPr>
            <w:r w:rsidRPr="00A96233">
              <w:t>Household panel data is a key source of information for answering questions such as:</w:t>
            </w:r>
          </w:p>
          <w:p w14:paraId="640B4479" w14:textId="77777777" w:rsidR="00C80F08" w:rsidRPr="00A96233" w:rsidRDefault="00C80F08" w:rsidP="0014236E">
            <w:pPr>
              <w:pStyle w:val="ListParagraph"/>
              <w:numPr>
                <w:ilvl w:val="0"/>
                <w:numId w:val="219"/>
              </w:numPr>
              <w:spacing w:after="120"/>
              <w:contextualSpacing w:val="0"/>
            </w:pPr>
            <w:r w:rsidRPr="00A96233">
              <w:t>Who buys the category? What is their demographic profile, lifestyle of life stage and where do they live?</w:t>
            </w:r>
          </w:p>
          <w:p w14:paraId="1F4EB053" w14:textId="77777777" w:rsidR="00C80F08" w:rsidRPr="00A96233" w:rsidRDefault="00C80F08" w:rsidP="0014236E">
            <w:pPr>
              <w:pStyle w:val="ListParagraph"/>
              <w:numPr>
                <w:ilvl w:val="0"/>
                <w:numId w:val="219"/>
              </w:numPr>
              <w:spacing w:after="120"/>
              <w:contextualSpacing w:val="0"/>
            </w:pPr>
            <w:r w:rsidRPr="00A96233">
              <w:t>What percentage of households buys the category?</w:t>
            </w:r>
          </w:p>
          <w:p w14:paraId="28CF15E1" w14:textId="77777777" w:rsidR="00C80F08" w:rsidRPr="00A96233" w:rsidRDefault="00C80F08" w:rsidP="0014236E">
            <w:pPr>
              <w:pStyle w:val="ListParagraph"/>
              <w:numPr>
                <w:ilvl w:val="0"/>
                <w:numId w:val="219"/>
              </w:numPr>
              <w:spacing w:after="120"/>
              <w:contextualSpacing w:val="0"/>
            </w:pPr>
            <w:r w:rsidRPr="00A96233">
              <w:t>How frequently do they make purchases in the category?</w:t>
            </w:r>
          </w:p>
          <w:p w14:paraId="2B871548" w14:textId="77777777" w:rsidR="00C80F08" w:rsidRPr="00A96233" w:rsidRDefault="00C80F08" w:rsidP="0014236E">
            <w:pPr>
              <w:pStyle w:val="ListParagraph"/>
              <w:numPr>
                <w:ilvl w:val="0"/>
                <w:numId w:val="219"/>
              </w:numPr>
              <w:spacing w:after="120"/>
              <w:contextualSpacing w:val="0"/>
            </w:pPr>
            <w:r w:rsidRPr="00A96233">
              <w:t>How much do they spend per occasion and annually?</w:t>
            </w:r>
          </w:p>
          <w:p w14:paraId="78483C00" w14:textId="77777777" w:rsidR="00C80F08" w:rsidRPr="00A96233" w:rsidRDefault="00C80F08" w:rsidP="0014236E">
            <w:pPr>
              <w:pStyle w:val="ListParagraph"/>
              <w:numPr>
                <w:ilvl w:val="0"/>
                <w:numId w:val="219"/>
              </w:numPr>
              <w:spacing w:after="120"/>
              <w:contextualSpacing w:val="0"/>
            </w:pPr>
            <w:r w:rsidRPr="00A96233">
              <w:t>Where do they buy the category?</w:t>
            </w:r>
          </w:p>
          <w:p w14:paraId="0632CBD5" w14:textId="77777777" w:rsidR="00C80F08" w:rsidRPr="00A96233" w:rsidRDefault="00C80F08" w:rsidP="0014236E">
            <w:pPr>
              <w:pStyle w:val="ListParagraph"/>
              <w:numPr>
                <w:ilvl w:val="0"/>
                <w:numId w:val="219"/>
              </w:numPr>
              <w:spacing w:after="120"/>
              <w:contextualSpacing w:val="0"/>
            </w:pPr>
            <w:r w:rsidRPr="00A96233">
              <w:t>What drives the purchase – promotion, planned or impulse?</w:t>
            </w:r>
          </w:p>
          <w:p w14:paraId="65C2595B" w14:textId="77777777" w:rsidR="00C80F08" w:rsidRPr="00A96233" w:rsidRDefault="00C80F08" w:rsidP="0014236E">
            <w:pPr>
              <w:pStyle w:val="ListParagraph"/>
              <w:numPr>
                <w:ilvl w:val="0"/>
                <w:numId w:val="219"/>
              </w:numPr>
              <w:spacing w:after="120"/>
              <w:contextualSpacing w:val="0"/>
            </w:pPr>
            <w:r w:rsidRPr="00A96233">
              <w:t>When do they purchase – day of week, time of day, time of year, purchase occasion?</w:t>
            </w:r>
          </w:p>
          <w:p w14:paraId="6BEAF3FD" w14:textId="77777777" w:rsidR="00C80F08" w:rsidRPr="00A96233" w:rsidRDefault="00C80F08" w:rsidP="0014236E">
            <w:pPr>
              <w:pStyle w:val="ListParagraph"/>
              <w:numPr>
                <w:ilvl w:val="0"/>
                <w:numId w:val="219"/>
              </w:numPr>
              <w:spacing w:after="120"/>
              <w:contextualSpacing w:val="0"/>
            </w:pPr>
            <w:r w:rsidRPr="00A96233">
              <w:t>Which categories are related?</w:t>
            </w:r>
          </w:p>
          <w:p w14:paraId="2F9F1B62" w14:textId="77777777" w:rsidR="00C80F08" w:rsidRPr="00A96233" w:rsidRDefault="00C80F08" w:rsidP="0014236E">
            <w:pPr>
              <w:pStyle w:val="ListParagraph"/>
              <w:numPr>
                <w:ilvl w:val="0"/>
                <w:numId w:val="219"/>
              </w:numPr>
              <w:contextualSpacing w:val="0"/>
            </w:pPr>
            <w:r w:rsidRPr="00A96233">
              <w:t>How loyal are shoppers to specific retailers’ categories and brands?</w:t>
            </w:r>
          </w:p>
        </w:tc>
      </w:tr>
      <w:tr w:rsidR="00C80F08" w:rsidRPr="00A96233" w14:paraId="2F793891" w14:textId="77777777" w:rsidTr="00FF20E7">
        <w:tc>
          <w:tcPr>
            <w:tcW w:w="2387" w:type="dxa"/>
            <w:shd w:val="clear" w:color="auto" w:fill="7F7F7F" w:themeFill="text1" w:themeFillTint="80"/>
          </w:tcPr>
          <w:p w14:paraId="0AF6713A" w14:textId="77777777" w:rsidR="00C80F08" w:rsidRPr="00A96233" w:rsidRDefault="00C80F08" w:rsidP="00FF20E7">
            <w:pPr>
              <w:rPr>
                <w:b/>
                <w:bCs/>
                <w:color w:val="FFFFFF" w:themeColor="background1"/>
              </w:rPr>
            </w:pPr>
            <w:r w:rsidRPr="00A96233">
              <w:rPr>
                <w:b/>
                <w:bCs/>
                <w:color w:val="FFFFFF" w:themeColor="background1"/>
              </w:rPr>
              <w:t>Market perspective</w:t>
            </w:r>
          </w:p>
        </w:tc>
        <w:tc>
          <w:tcPr>
            <w:tcW w:w="6662" w:type="dxa"/>
            <w:shd w:val="clear" w:color="auto" w:fill="D9D9D9" w:themeFill="background1" w:themeFillShade="D9"/>
          </w:tcPr>
          <w:p w14:paraId="2B626842" w14:textId="77777777" w:rsidR="00C80F08" w:rsidRPr="00A96233" w:rsidRDefault="00C80F08" w:rsidP="00FF20E7">
            <w:pPr>
              <w:spacing w:after="120"/>
            </w:pPr>
            <w:r w:rsidRPr="00A96233">
              <w:t>An assessment of the market evaluates the retailer’s share of the category, sub-category, brand and item sales compared to the overall market and to competitors.</w:t>
            </w:r>
          </w:p>
          <w:p w14:paraId="79466990" w14:textId="77777777" w:rsidR="00C80F08" w:rsidRPr="00A96233" w:rsidRDefault="00C80F08" w:rsidP="00FF20E7">
            <w:pPr>
              <w:spacing w:after="120"/>
            </w:pPr>
            <w:r w:rsidRPr="00A96233">
              <w:t>Questions to be considered:</w:t>
            </w:r>
          </w:p>
          <w:p w14:paraId="1D4CC55B" w14:textId="77777777" w:rsidR="00C80F08" w:rsidRPr="00A96233" w:rsidRDefault="00C80F08" w:rsidP="0014236E">
            <w:pPr>
              <w:pStyle w:val="ListParagraph"/>
              <w:numPr>
                <w:ilvl w:val="0"/>
                <w:numId w:val="220"/>
              </w:numPr>
              <w:spacing w:after="120"/>
              <w:contextualSpacing w:val="0"/>
            </w:pPr>
            <w:r w:rsidRPr="00A96233">
              <w:t>What are the sales trends of the category, sub-categories, and brands in the marketplace?</w:t>
            </w:r>
          </w:p>
          <w:p w14:paraId="253BFA45" w14:textId="77777777" w:rsidR="00C80F08" w:rsidRPr="00A96233" w:rsidRDefault="00C80F08" w:rsidP="0014236E">
            <w:pPr>
              <w:pStyle w:val="ListParagraph"/>
              <w:numPr>
                <w:ilvl w:val="0"/>
                <w:numId w:val="220"/>
              </w:numPr>
              <w:spacing w:after="120"/>
              <w:contextualSpacing w:val="0"/>
            </w:pPr>
            <w:r w:rsidRPr="00A96233">
              <w:t>What is the retailer’s market share?</w:t>
            </w:r>
          </w:p>
          <w:p w14:paraId="08FCE41D" w14:textId="49401E9C" w:rsidR="00C80F08" w:rsidRPr="00A96233" w:rsidRDefault="00C80F08" w:rsidP="0014236E">
            <w:pPr>
              <w:pStyle w:val="ListParagraph"/>
              <w:numPr>
                <w:ilvl w:val="0"/>
                <w:numId w:val="220"/>
              </w:numPr>
              <w:spacing w:after="120"/>
              <w:contextualSpacing w:val="0"/>
            </w:pPr>
            <w:r w:rsidRPr="00A96233">
              <w:t>What are the specific opportunities for improvement at each category t</w:t>
            </w:r>
            <w:r w:rsidR="00396656">
              <w:t>i</w:t>
            </w:r>
            <w:r w:rsidRPr="00A96233">
              <w:t>er (category, sub-category, segment, brand, SKU)?</w:t>
            </w:r>
          </w:p>
          <w:p w14:paraId="68C7E51B" w14:textId="77777777" w:rsidR="00C80F08" w:rsidRPr="00A96233" w:rsidRDefault="00C80F08" w:rsidP="0014236E">
            <w:pPr>
              <w:pStyle w:val="ListParagraph"/>
              <w:numPr>
                <w:ilvl w:val="1"/>
                <w:numId w:val="220"/>
              </w:numPr>
              <w:spacing w:after="120"/>
              <w:contextualSpacing w:val="0"/>
            </w:pPr>
            <w:r w:rsidRPr="00A96233">
              <w:t>How does pricing compare with the competition?</w:t>
            </w:r>
          </w:p>
          <w:p w14:paraId="57AD1BF7" w14:textId="77777777" w:rsidR="00C80F08" w:rsidRPr="00A96233" w:rsidRDefault="00C80F08" w:rsidP="0014236E">
            <w:pPr>
              <w:pStyle w:val="ListParagraph"/>
              <w:numPr>
                <w:ilvl w:val="1"/>
                <w:numId w:val="220"/>
              </w:numPr>
              <w:spacing w:after="120"/>
              <w:contextualSpacing w:val="0"/>
            </w:pPr>
            <w:r w:rsidRPr="00A96233">
              <w:t>How does shelf presentation compare?</w:t>
            </w:r>
          </w:p>
          <w:p w14:paraId="2716C6CC" w14:textId="77777777" w:rsidR="00C80F08" w:rsidRPr="00A96233" w:rsidRDefault="00C80F08" w:rsidP="0014236E">
            <w:pPr>
              <w:pStyle w:val="ListParagraph"/>
              <w:numPr>
                <w:ilvl w:val="1"/>
                <w:numId w:val="220"/>
              </w:numPr>
              <w:spacing w:after="120"/>
              <w:contextualSpacing w:val="0"/>
            </w:pPr>
            <w:r w:rsidRPr="00A96233">
              <w:t>How does assortment compare?</w:t>
            </w:r>
          </w:p>
          <w:p w14:paraId="2FD54173" w14:textId="77777777" w:rsidR="00C80F08" w:rsidRPr="00A96233" w:rsidRDefault="00C80F08" w:rsidP="0014236E">
            <w:pPr>
              <w:pStyle w:val="ListParagraph"/>
              <w:numPr>
                <w:ilvl w:val="1"/>
                <w:numId w:val="220"/>
              </w:numPr>
              <w:spacing w:after="120"/>
              <w:contextualSpacing w:val="0"/>
            </w:pPr>
            <w:r w:rsidRPr="00A96233">
              <w:t>How does promotional activity compare?</w:t>
            </w:r>
          </w:p>
          <w:p w14:paraId="233C9B3E" w14:textId="77777777" w:rsidR="00C80F08" w:rsidRPr="00A96233" w:rsidRDefault="00C80F08" w:rsidP="00FF20E7">
            <w:pPr>
              <w:spacing w:after="120"/>
            </w:pPr>
            <w:r w:rsidRPr="00A96233">
              <w:t>An Opportunity quadrant can be used to plot where products fit based on an analysis of factors such as percentage growth of a category in the marketplace (vertical axis) and the retailer’s share of category sales in the marketplace (horizontal axis).</w:t>
            </w:r>
          </w:p>
          <w:p w14:paraId="671C516B" w14:textId="77777777" w:rsidR="00C80F08" w:rsidRPr="00A96233" w:rsidRDefault="00C80F08" w:rsidP="00FF20E7">
            <w:pPr>
              <w:spacing w:after="120"/>
              <w:jc w:val="center"/>
            </w:pPr>
            <w:r w:rsidRPr="00A96233">
              <w:rPr>
                <w:noProof/>
              </w:rPr>
              <w:drawing>
                <wp:inline distT="0" distB="0" distL="0" distR="0" wp14:anchorId="2D05CBEC" wp14:editId="3998317E">
                  <wp:extent cx="1667435" cy="147709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703633" cy="1509161"/>
                          </a:xfrm>
                          <a:prstGeom prst="rect">
                            <a:avLst/>
                          </a:prstGeom>
                          <a:noFill/>
                          <a:ln>
                            <a:noFill/>
                          </a:ln>
                        </pic:spPr>
                      </pic:pic>
                    </a:graphicData>
                  </a:graphic>
                </wp:inline>
              </w:drawing>
            </w:r>
          </w:p>
          <w:p w14:paraId="446C630B" w14:textId="77777777" w:rsidR="00C80F08" w:rsidRPr="00A96233" w:rsidRDefault="00C80F08" w:rsidP="00FF20E7">
            <w:pPr>
              <w:spacing w:after="120"/>
            </w:pPr>
            <w:r w:rsidRPr="00A96233">
              <w:t>Recommended action steps are as follows:</w:t>
            </w:r>
          </w:p>
          <w:p w14:paraId="0D20696D" w14:textId="77777777" w:rsidR="00C80F08" w:rsidRPr="00A96233" w:rsidRDefault="00C80F08" w:rsidP="00FF20E7">
            <w:pPr>
              <w:jc w:val="center"/>
            </w:pPr>
            <w:r w:rsidRPr="00A96233">
              <w:rPr>
                <w:noProof/>
              </w:rPr>
              <w:drawing>
                <wp:inline distT="0" distB="0" distL="0" distR="0" wp14:anchorId="37117009" wp14:editId="3303D865">
                  <wp:extent cx="4000500" cy="2903689"/>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012091" cy="2912102"/>
                          </a:xfrm>
                          <a:prstGeom prst="rect">
                            <a:avLst/>
                          </a:prstGeom>
                          <a:noFill/>
                          <a:ln>
                            <a:noFill/>
                          </a:ln>
                        </pic:spPr>
                      </pic:pic>
                    </a:graphicData>
                  </a:graphic>
                </wp:inline>
              </w:drawing>
            </w:r>
          </w:p>
        </w:tc>
      </w:tr>
      <w:tr w:rsidR="00C80F08" w:rsidRPr="00A96233" w14:paraId="3D1F2525" w14:textId="77777777" w:rsidTr="00FF20E7">
        <w:tc>
          <w:tcPr>
            <w:tcW w:w="2387" w:type="dxa"/>
            <w:shd w:val="clear" w:color="auto" w:fill="7F7F7F" w:themeFill="text1" w:themeFillTint="80"/>
          </w:tcPr>
          <w:p w14:paraId="587BCE78" w14:textId="77777777" w:rsidR="00C80F08" w:rsidRPr="00A96233" w:rsidRDefault="00C80F08" w:rsidP="00FF20E7">
            <w:pPr>
              <w:rPr>
                <w:b/>
                <w:bCs/>
                <w:color w:val="FFFFFF" w:themeColor="background1"/>
              </w:rPr>
            </w:pPr>
            <w:r w:rsidRPr="00A96233">
              <w:rPr>
                <w:b/>
                <w:bCs/>
                <w:color w:val="FFFFFF" w:themeColor="background1"/>
              </w:rPr>
              <w:t>Retailer perspective</w:t>
            </w:r>
          </w:p>
        </w:tc>
        <w:tc>
          <w:tcPr>
            <w:tcW w:w="6662" w:type="dxa"/>
            <w:shd w:val="clear" w:color="auto" w:fill="D9D9D9" w:themeFill="background1" w:themeFillShade="D9"/>
          </w:tcPr>
          <w:p w14:paraId="20ACA97D" w14:textId="77777777" w:rsidR="00C80F08" w:rsidRPr="00A96233" w:rsidRDefault="00C80F08" w:rsidP="00FF20E7">
            <w:pPr>
              <w:spacing w:after="120"/>
            </w:pPr>
            <w:r w:rsidRPr="00A96233">
              <w:t>This perspective investigates how a category contributes to total margins, store image and brand equity.</w:t>
            </w:r>
          </w:p>
          <w:p w14:paraId="1AEED65C" w14:textId="77777777" w:rsidR="00C80F08" w:rsidRPr="00A96233" w:rsidRDefault="00C80F08" w:rsidP="00FF20E7">
            <w:pPr>
              <w:spacing w:after="120"/>
            </w:pPr>
            <w:r w:rsidRPr="00A96233">
              <w:t>Point-of-sales data and space management data provides the information for analysing retailer performance.</w:t>
            </w:r>
          </w:p>
          <w:p w14:paraId="57A258DE" w14:textId="77777777" w:rsidR="00C80F08" w:rsidRPr="00A96233" w:rsidRDefault="00C80F08" w:rsidP="00FF20E7">
            <w:pPr>
              <w:spacing w:after="120"/>
            </w:pPr>
            <w:r w:rsidRPr="00A96233">
              <w:t>Primary questions to answer, include:</w:t>
            </w:r>
          </w:p>
          <w:p w14:paraId="0A382780" w14:textId="77777777" w:rsidR="00C80F08" w:rsidRPr="00A96233" w:rsidRDefault="00C80F08" w:rsidP="0014236E">
            <w:pPr>
              <w:pStyle w:val="ListParagraph"/>
              <w:numPr>
                <w:ilvl w:val="0"/>
                <w:numId w:val="221"/>
              </w:numPr>
              <w:spacing w:after="120"/>
              <w:contextualSpacing w:val="0"/>
            </w:pPr>
            <w:r w:rsidRPr="00A96233">
              <w:t>What are the overall sales and profit trends?</w:t>
            </w:r>
          </w:p>
          <w:p w14:paraId="27500DBA" w14:textId="77777777" w:rsidR="00C80F08" w:rsidRPr="00A96233" w:rsidRDefault="00C80F08" w:rsidP="0014236E">
            <w:pPr>
              <w:pStyle w:val="ListParagraph"/>
              <w:numPr>
                <w:ilvl w:val="0"/>
                <w:numId w:val="221"/>
              </w:numPr>
              <w:spacing w:after="120"/>
              <w:contextualSpacing w:val="0"/>
            </w:pPr>
            <w:r w:rsidRPr="00A96233">
              <w:t>How productive is the current assortment?</w:t>
            </w:r>
          </w:p>
          <w:p w14:paraId="452B6333" w14:textId="77777777" w:rsidR="00C80F08" w:rsidRPr="00A96233" w:rsidRDefault="00C80F08" w:rsidP="0014236E">
            <w:pPr>
              <w:pStyle w:val="ListParagraph"/>
              <w:numPr>
                <w:ilvl w:val="0"/>
                <w:numId w:val="221"/>
              </w:numPr>
              <w:spacing w:after="120"/>
              <w:contextualSpacing w:val="0"/>
            </w:pPr>
            <w:r w:rsidRPr="00A96233">
              <w:t>What was the impact of any changes that were made?</w:t>
            </w:r>
          </w:p>
          <w:p w14:paraId="2C897212" w14:textId="77777777" w:rsidR="00C80F08" w:rsidRPr="00A96233" w:rsidRDefault="00C80F08" w:rsidP="0014236E">
            <w:pPr>
              <w:pStyle w:val="ListParagraph"/>
              <w:numPr>
                <w:ilvl w:val="0"/>
                <w:numId w:val="221"/>
              </w:numPr>
              <w:spacing w:after="120"/>
              <w:contextualSpacing w:val="0"/>
            </w:pPr>
            <w:r w:rsidRPr="00A96233">
              <w:t>How productive is the current pricing?</w:t>
            </w:r>
          </w:p>
          <w:p w14:paraId="2FE9EE83" w14:textId="77777777" w:rsidR="00C80F08" w:rsidRPr="00A96233" w:rsidRDefault="00C80F08" w:rsidP="0014236E">
            <w:pPr>
              <w:pStyle w:val="ListParagraph"/>
              <w:numPr>
                <w:ilvl w:val="0"/>
                <w:numId w:val="221"/>
              </w:numPr>
              <w:spacing w:after="120"/>
              <w:contextualSpacing w:val="0"/>
            </w:pPr>
            <w:r w:rsidRPr="00A96233">
              <w:t>How effective are current promotions for the category?</w:t>
            </w:r>
          </w:p>
          <w:p w14:paraId="3C6FE67D" w14:textId="77777777" w:rsidR="00C80F08" w:rsidRPr="00A96233" w:rsidRDefault="00C80F08" w:rsidP="0014236E">
            <w:pPr>
              <w:pStyle w:val="ListParagraph"/>
              <w:numPr>
                <w:ilvl w:val="0"/>
                <w:numId w:val="221"/>
              </w:numPr>
              <w:spacing w:after="120"/>
              <w:contextualSpacing w:val="0"/>
            </w:pPr>
            <w:r w:rsidRPr="00A96233">
              <w:t>What is the stock turn and days of supply?</w:t>
            </w:r>
          </w:p>
          <w:p w14:paraId="2BEA2D84" w14:textId="77777777" w:rsidR="00C80F08" w:rsidRPr="00A96233" w:rsidRDefault="00C80F08" w:rsidP="0014236E">
            <w:pPr>
              <w:pStyle w:val="ListParagraph"/>
              <w:numPr>
                <w:ilvl w:val="0"/>
                <w:numId w:val="221"/>
              </w:numPr>
              <w:spacing w:after="120"/>
              <w:contextualSpacing w:val="0"/>
            </w:pPr>
            <w:r w:rsidRPr="00A96233">
              <w:t>What are the profit margins, velocity and inventory levels?</w:t>
            </w:r>
          </w:p>
          <w:p w14:paraId="51E0EE34" w14:textId="77777777" w:rsidR="00C80F08" w:rsidRPr="00A96233" w:rsidRDefault="00C80F08" w:rsidP="0014236E">
            <w:pPr>
              <w:pStyle w:val="ListParagraph"/>
              <w:numPr>
                <w:ilvl w:val="0"/>
                <w:numId w:val="221"/>
              </w:numPr>
              <w:contextualSpacing w:val="0"/>
            </w:pPr>
            <w:r w:rsidRPr="00A96233">
              <w:t>What is the gross margin return on investment?</w:t>
            </w:r>
          </w:p>
        </w:tc>
      </w:tr>
      <w:tr w:rsidR="00C80F08" w:rsidRPr="00A96233" w14:paraId="74403550" w14:textId="77777777" w:rsidTr="00FF20E7">
        <w:tc>
          <w:tcPr>
            <w:tcW w:w="2387" w:type="dxa"/>
            <w:shd w:val="clear" w:color="auto" w:fill="7F7F7F" w:themeFill="text1" w:themeFillTint="80"/>
          </w:tcPr>
          <w:p w14:paraId="6EE0D7A0" w14:textId="77777777" w:rsidR="00C80F08" w:rsidRPr="00A96233" w:rsidRDefault="00C80F08" w:rsidP="00FF20E7">
            <w:pPr>
              <w:rPr>
                <w:b/>
                <w:bCs/>
                <w:color w:val="FFFFFF" w:themeColor="background1"/>
              </w:rPr>
            </w:pPr>
            <w:r w:rsidRPr="00A96233">
              <w:rPr>
                <w:b/>
                <w:bCs/>
                <w:color w:val="FFFFFF" w:themeColor="background1"/>
              </w:rPr>
              <w:t>Supplier perspective</w:t>
            </w:r>
          </w:p>
        </w:tc>
        <w:tc>
          <w:tcPr>
            <w:tcW w:w="6662" w:type="dxa"/>
            <w:shd w:val="clear" w:color="auto" w:fill="D9D9D9" w:themeFill="background1" w:themeFillShade="D9"/>
          </w:tcPr>
          <w:p w14:paraId="42BD1780" w14:textId="77777777" w:rsidR="00C80F08" w:rsidRPr="00A96233" w:rsidRDefault="00C80F08" w:rsidP="00FF20E7">
            <w:pPr>
              <w:spacing w:after="120"/>
            </w:pPr>
            <w:r w:rsidRPr="00A96233">
              <w:t>This perspective assesses the performance of suppliers and answers questions such as:</w:t>
            </w:r>
          </w:p>
          <w:p w14:paraId="6B3B656F" w14:textId="77777777" w:rsidR="00C80F08" w:rsidRPr="00A96233" w:rsidRDefault="00C80F08" w:rsidP="0014236E">
            <w:pPr>
              <w:pStyle w:val="ListParagraph"/>
              <w:numPr>
                <w:ilvl w:val="0"/>
                <w:numId w:val="222"/>
              </w:numPr>
              <w:spacing w:after="120"/>
              <w:contextualSpacing w:val="0"/>
            </w:pPr>
            <w:r w:rsidRPr="00A96233">
              <w:t>What are sales trends for specific brands?</w:t>
            </w:r>
          </w:p>
          <w:p w14:paraId="60AF4EA8" w14:textId="77777777" w:rsidR="00C80F08" w:rsidRPr="00A96233" w:rsidRDefault="00C80F08" w:rsidP="0014236E">
            <w:pPr>
              <w:pStyle w:val="ListParagraph"/>
              <w:numPr>
                <w:ilvl w:val="0"/>
                <w:numId w:val="222"/>
              </w:numPr>
              <w:spacing w:after="120"/>
              <w:contextualSpacing w:val="0"/>
            </w:pPr>
            <w:r w:rsidRPr="00A96233">
              <w:t>How efficient and profitable are each supplier’s brands?</w:t>
            </w:r>
          </w:p>
          <w:p w14:paraId="40695C45" w14:textId="77777777" w:rsidR="00C80F08" w:rsidRPr="00A96233" w:rsidRDefault="00C80F08" w:rsidP="0014236E">
            <w:pPr>
              <w:pStyle w:val="ListParagraph"/>
              <w:numPr>
                <w:ilvl w:val="0"/>
                <w:numId w:val="222"/>
              </w:numPr>
              <w:spacing w:after="120"/>
              <w:contextualSpacing w:val="0"/>
            </w:pPr>
            <w:r w:rsidRPr="00A96233">
              <w:t>How quick and supportive is each supplier’s flow of goods, information and money?</w:t>
            </w:r>
          </w:p>
          <w:p w14:paraId="2505A9B8" w14:textId="77777777" w:rsidR="00C80F08" w:rsidRPr="00A96233" w:rsidRDefault="00C80F08" w:rsidP="0014236E">
            <w:pPr>
              <w:pStyle w:val="ListParagraph"/>
              <w:numPr>
                <w:ilvl w:val="0"/>
                <w:numId w:val="222"/>
              </w:numPr>
              <w:spacing w:after="120"/>
              <w:ind w:left="357" w:hanging="357"/>
              <w:contextualSpacing w:val="0"/>
            </w:pPr>
            <w:r w:rsidRPr="00A96233">
              <w:t>What product supply programmes do suppliers offer, and does the retailer take advantage of them?</w:t>
            </w:r>
          </w:p>
          <w:p w14:paraId="654CCBD6" w14:textId="77777777" w:rsidR="00C80F08" w:rsidRPr="00A96233" w:rsidRDefault="00C80F08" w:rsidP="0014236E">
            <w:pPr>
              <w:pStyle w:val="ListParagraph"/>
              <w:numPr>
                <w:ilvl w:val="0"/>
                <w:numId w:val="222"/>
              </w:numPr>
              <w:spacing w:after="120"/>
              <w:ind w:left="357" w:hanging="357"/>
              <w:contextualSpacing w:val="0"/>
            </w:pPr>
            <w:r w:rsidRPr="00A96233">
              <w:t>How powerful is each supplier’s brand development in the market and relatively at the retail chain?</w:t>
            </w:r>
          </w:p>
          <w:p w14:paraId="4E34C255" w14:textId="77777777" w:rsidR="00C80F08" w:rsidRPr="00A96233" w:rsidRDefault="00C80F08" w:rsidP="0014236E">
            <w:pPr>
              <w:pStyle w:val="ListParagraph"/>
              <w:numPr>
                <w:ilvl w:val="0"/>
                <w:numId w:val="222"/>
              </w:numPr>
              <w:spacing w:after="120"/>
              <w:ind w:left="357" w:hanging="357"/>
              <w:contextualSpacing w:val="0"/>
            </w:pPr>
            <w:r w:rsidRPr="00A96233">
              <w:t>Will suppliers launch any new products in the near future?</w:t>
            </w:r>
          </w:p>
          <w:p w14:paraId="59101ECE" w14:textId="77777777" w:rsidR="00C80F08" w:rsidRPr="00A96233" w:rsidRDefault="00C80F08" w:rsidP="0014236E">
            <w:pPr>
              <w:pStyle w:val="ListParagraph"/>
              <w:numPr>
                <w:ilvl w:val="0"/>
                <w:numId w:val="222"/>
              </w:numPr>
              <w:spacing w:after="120"/>
              <w:ind w:left="357" w:hanging="357"/>
              <w:contextualSpacing w:val="0"/>
            </w:pPr>
            <w:r w:rsidRPr="00A96233">
              <w:t>Will suppliers impose price changes?</w:t>
            </w:r>
          </w:p>
          <w:p w14:paraId="5A7A9C33" w14:textId="77777777" w:rsidR="00C80F08" w:rsidRPr="00A96233" w:rsidRDefault="00C80F08" w:rsidP="0014236E">
            <w:pPr>
              <w:pStyle w:val="ListParagraph"/>
              <w:numPr>
                <w:ilvl w:val="0"/>
                <w:numId w:val="222"/>
              </w:numPr>
              <w:spacing w:after="120"/>
              <w:ind w:left="357" w:hanging="357"/>
              <w:contextualSpacing w:val="0"/>
            </w:pPr>
            <w:r w:rsidRPr="00A96233">
              <w:t>Will promotional and marketing support change?</w:t>
            </w:r>
          </w:p>
          <w:p w14:paraId="2CC748CA" w14:textId="77777777" w:rsidR="00C80F08" w:rsidRPr="00A96233" w:rsidRDefault="00C80F08" w:rsidP="0014236E">
            <w:pPr>
              <w:pStyle w:val="ListParagraph"/>
              <w:numPr>
                <w:ilvl w:val="0"/>
                <w:numId w:val="222"/>
              </w:numPr>
              <w:contextualSpacing w:val="0"/>
            </w:pPr>
            <w:r w:rsidRPr="00A96233">
              <w:t>What are the greatest opportunities in merchandising, distribution and promotion?</w:t>
            </w:r>
          </w:p>
        </w:tc>
      </w:tr>
    </w:tbl>
    <w:p w14:paraId="5E4A2649" w14:textId="77777777" w:rsidR="00C80F08" w:rsidRPr="00A96233" w:rsidRDefault="00C80F08" w:rsidP="00C80F08"/>
    <w:p w14:paraId="5DABB1D5" w14:textId="3BE315DF" w:rsidR="00C80F08" w:rsidRPr="00A96233" w:rsidRDefault="00C80F08" w:rsidP="00C80F08">
      <w:pPr>
        <w:pStyle w:val="Heading4"/>
        <w:spacing w:line="360" w:lineRule="auto"/>
        <w:ind w:left="1134" w:hanging="1134"/>
      </w:pPr>
      <w:r w:rsidRPr="00A96233">
        <w:t>3.3.2.4</w:t>
      </w:r>
      <w:r w:rsidRPr="00A96233">
        <w:tab/>
        <w:t>Step 4: Set performance targets to measure progress with a category scorecard</w:t>
      </w:r>
    </w:p>
    <w:p w14:paraId="1ED22720" w14:textId="77777777" w:rsidR="00C80F08" w:rsidRPr="00A96233" w:rsidRDefault="00C80F08" w:rsidP="00C80F08"/>
    <w:p w14:paraId="7F33BBEE" w14:textId="77777777" w:rsidR="00C80F08" w:rsidRPr="00A96233" w:rsidRDefault="00C80F08" w:rsidP="00C80F08">
      <w:r w:rsidRPr="00A96233">
        <w:t xml:space="preserve">The objective of step 4 is to set targets for the retail chain and its key suppliers in support of the category business plan. </w:t>
      </w:r>
    </w:p>
    <w:p w14:paraId="7EBD9A56" w14:textId="77777777" w:rsidR="00C80F08" w:rsidRPr="00A96233" w:rsidRDefault="00C80F08" w:rsidP="00C80F08"/>
    <w:p w14:paraId="4AD6BF44" w14:textId="77777777" w:rsidR="00C80F08" w:rsidRPr="00A96233" w:rsidRDefault="00C80F08" w:rsidP="00C80F08">
      <w:r w:rsidRPr="00A96233">
        <w:t>Scorecards are created to keep track of progress against the plans. Their purpose is to highlight strengths and weaknesses of the category.</w:t>
      </w:r>
    </w:p>
    <w:p w14:paraId="2B746E71" w14:textId="77777777" w:rsidR="00C80F08" w:rsidRPr="00A96233" w:rsidRDefault="00C80F08" w:rsidP="00C80F08"/>
    <w:p w14:paraId="2CBDBD9E" w14:textId="77777777" w:rsidR="00C80F08" w:rsidRPr="00A96233" w:rsidRDefault="00C80F08" w:rsidP="00C80F08">
      <w:r w:rsidRPr="00A96233">
        <w:t>Scorecard measures for the category may include entries such as sales, profit, return on investment, market share, stock turn, market penetration, gross margin return on investment (GMROI), purchase size, purchase frequency, service level, etc.</w:t>
      </w:r>
    </w:p>
    <w:p w14:paraId="062024B4" w14:textId="77777777" w:rsidR="00C80F08" w:rsidRPr="00A96233" w:rsidRDefault="00C80F08" w:rsidP="00C80F08"/>
    <w:p w14:paraId="1A2CB9C0" w14:textId="77777777" w:rsidR="00C80F08" w:rsidRPr="00A96233" w:rsidRDefault="00C80F08" w:rsidP="00C80F08">
      <w:r w:rsidRPr="00A96233">
        <w:t>The Partnering Group provides an example of a retailer scorecard. The terms used in the scorecards are described as follows:</w:t>
      </w:r>
    </w:p>
    <w:p w14:paraId="40DEC29B" w14:textId="77777777" w:rsidR="00C80F08" w:rsidRPr="00A96233" w:rsidRDefault="00C80F08" w:rsidP="00C80F08"/>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7562ACAC" w14:textId="77777777" w:rsidTr="00FF20E7">
        <w:tc>
          <w:tcPr>
            <w:tcW w:w="9049" w:type="dxa"/>
            <w:gridSpan w:val="2"/>
            <w:shd w:val="clear" w:color="auto" w:fill="7F7F7F" w:themeFill="text1" w:themeFillTint="80"/>
          </w:tcPr>
          <w:p w14:paraId="3CDC9591" w14:textId="77777777" w:rsidR="00C80F08" w:rsidRPr="00A96233" w:rsidRDefault="00C80F08" w:rsidP="003774A7">
            <w:pPr>
              <w:spacing w:line="240" w:lineRule="auto"/>
              <w:rPr>
                <w:b/>
                <w:bCs/>
              </w:rPr>
            </w:pPr>
            <w:r w:rsidRPr="00A96233">
              <w:rPr>
                <w:b/>
                <w:bCs/>
                <w:color w:val="FFFFFF" w:themeColor="background1"/>
              </w:rPr>
              <w:t>CONSUMER</w:t>
            </w:r>
          </w:p>
        </w:tc>
      </w:tr>
      <w:tr w:rsidR="00C80F08" w:rsidRPr="00A96233" w14:paraId="0588EF41" w14:textId="77777777" w:rsidTr="00FF20E7">
        <w:tc>
          <w:tcPr>
            <w:tcW w:w="3238" w:type="dxa"/>
            <w:shd w:val="clear" w:color="auto" w:fill="7F7F7F" w:themeFill="text1" w:themeFillTint="80"/>
          </w:tcPr>
          <w:p w14:paraId="658729E2" w14:textId="77777777" w:rsidR="00C80F08" w:rsidRPr="00A96233" w:rsidRDefault="00C80F08" w:rsidP="003774A7">
            <w:pPr>
              <w:spacing w:line="240" w:lineRule="auto"/>
              <w:rPr>
                <w:b/>
                <w:bCs/>
                <w:color w:val="FFFFFF" w:themeColor="background1"/>
              </w:rPr>
            </w:pPr>
            <w:r w:rsidRPr="00A96233">
              <w:rPr>
                <w:b/>
                <w:bCs/>
                <w:color w:val="FFFFFF" w:themeColor="background1"/>
              </w:rPr>
              <w:t>Retention level</w:t>
            </w:r>
          </w:p>
        </w:tc>
        <w:tc>
          <w:tcPr>
            <w:tcW w:w="5811" w:type="dxa"/>
            <w:shd w:val="clear" w:color="auto" w:fill="D9D9D9" w:themeFill="background1" w:themeFillShade="D9"/>
          </w:tcPr>
          <w:p w14:paraId="0D5EB66B" w14:textId="77777777" w:rsidR="00C80F08" w:rsidRPr="00A96233" w:rsidRDefault="00C80F08" w:rsidP="003774A7">
            <w:pPr>
              <w:spacing w:line="240" w:lineRule="auto"/>
            </w:pPr>
            <w:r w:rsidRPr="00A96233">
              <w:t>Shoppers retained from year to year</w:t>
            </w:r>
          </w:p>
        </w:tc>
      </w:tr>
      <w:tr w:rsidR="00C80F08" w:rsidRPr="00A96233" w14:paraId="17F56FEA" w14:textId="77777777" w:rsidTr="00FF20E7">
        <w:tc>
          <w:tcPr>
            <w:tcW w:w="3238" w:type="dxa"/>
            <w:shd w:val="clear" w:color="auto" w:fill="7F7F7F" w:themeFill="text1" w:themeFillTint="80"/>
          </w:tcPr>
          <w:p w14:paraId="714F55EB" w14:textId="77777777" w:rsidR="00C80F08" w:rsidRPr="00A96233" w:rsidRDefault="00C80F08" w:rsidP="003774A7">
            <w:pPr>
              <w:spacing w:line="240" w:lineRule="auto"/>
              <w:rPr>
                <w:b/>
                <w:bCs/>
                <w:color w:val="FFFFFF" w:themeColor="background1"/>
              </w:rPr>
            </w:pPr>
            <w:r w:rsidRPr="00A96233">
              <w:rPr>
                <w:b/>
                <w:bCs/>
                <w:color w:val="FFFFFF" w:themeColor="background1"/>
              </w:rPr>
              <w:t>Purchase frequency</w:t>
            </w:r>
          </w:p>
        </w:tc>
        <w:tc>
          <w:tcPr>
            <w:tcW w:w="5811" w:type="dxa"/>
            <w:shd w:val="clear" w:color="auto" w:fill="D9D9D9" w:themeFill="background1" w:themeFillShade="D9"/>
          </w:tcPr>
          <w:p w14:paraId="0BA01940" w14:textId="77777777" w:rsidR="00C80F08" w:rsidRPr="00A96233" w:rsidRDefault="00C80F08" w:rsidP="003774A7">
            <w:pPr>
              <w:spacing w:line="240" w:lineRule="auto"/>
            </w:pPr>
            <w:r w:rsidRPr="00A96233">
              <w:t>Number of purchase occasions for the category</w:t>
            </w:r>
          </w:p>
        </w:tc>
      </w:tr>
      <w:tr w:rsidR="00C80F08" w:rsidRPr="00A96233" w14:paraId="67731607" w14:textId="77777777" w:rsidTr="00FF20E7">
        <w:tc>
          <w:tcPr>
            <w:tcW w:w="3238" w:type="dxa"/>
            <w:shd w:val="clear" w:color="auto" w:fill="7F7F7F" w:themeFill="text1" w:themeFillTint="80"/>
          </w:tcPr>
          <w:p w14:paraId="3DD3184F" w14:textId="77777777" w:rsidR="00C80F08" w:rsidRPr="00A96233" w:rsidRDefault="00C80F08" w:rsidP="003774A7">
            <w:pPr>
              <w:spacing w:line="240" w:lineRule="auto"/>
              <w:rPr>
                <w:b/>
                <w:bCs/>
                <w:color w:val="FFFFFF" w:themeColor="background1"/>
              </w:rPr>
            </w:pPr>
            <w:r w:rsidRPr="00A96233">
              <w:rPr>
                <w:b/>
                <w:bCs/>
                <w:color w:val="FFFFFF" w:themeColor="background1"/>
              </w:rPr>
              <w:t>Purchase incidence</w:t>
            </w:r>
          </w:p>
        </w:tc>
        <w:tc>
          <w:tcPr>
            <w:tcW w:w="5811" w:type="dxa"/>
            <w:shd w:val="clear" w:color="auto" w:fill="D9D9D9" w:themeFill="background1" w:themeFillShade="D9"/>
          </w:tcPr>
          <w:p w14:paraId="6658604B" w14:textId="4DD22591" w:rsidR="00C80F08" w:rsidRPr="00A96233" w:rsidRDefault="00C80F08" w:rsidP="003774A7">
            <w:pPr>
              <w:spacing w:line="240" w:lineRule="auto"/>
            </w:pPr>
            <w:r w:rsidRPr="00A96233">
              <w:t>How</w:t>
            </w:r>
            <w:r w:rsidR="00396656">
              <w:t xml:space="preserve"> many</w:t>
            </w:r>
            <w:r w:rsidRPr="00A96233">
              <w:t xml:space="preserve"> of the trips occur relative to the 12-month period</w:t>
            </w:r>
          </w:p>
        </w:tc>
      </w:tr>
      <w:tr w:rsidR="00C80F08" w:rsidRPr="00A96233" w14:paraId="2DB4A2C6" w14:textId="77777777" w:rsidTr="00FF20E7">
        <w:tc>
          <w:tcPr>
            <w:tcW w:w="3238" w:type="dxa"/>
            <w:shd w:val="clear" w:color="auto" w:fill="7F7F7F" w:themeFill="text1" w:themeFillTint="80"/>
          </w:tcPr>
          <w:p w14:paraId="45210341" w14:textId="77777777" w:rsidR="00C80F08" w:rsidRPr="00A96233" w:rsidRDefault="00C80F08" w:rsidP="003774A7">
            <w:pPr>
              <w:spacing w:line="240" w:lineRule="auto"/>
              <w:rPr>
                <w:b/>
                <w:bCs/>
                <w:color w:val="FFFFFF" w:themeColor="background1"/>
              </w:rPr>
            </w:pPr>
            <w:r w:rsidRPr="00A96233">
              <w:rPr>
                <w:b/>
                <w:bCs/>
                <w:color w:val="FFFFFF" w:themeColor="background1"/>
              </w:rPr>
              <w:t>Satisfaction rating</w:t>
            </w:r>
          </w:p>
        </w:tc>
        <w:tc>
          <w:tcPr>
            <w:tcW w:w="5811" w:type="dxa"/>
            <w:shd w:val="clear" w:color="auto" w:fill="D9D9D9" w:themeFill="background1" w:themeFillShade="D9"/>
          </w:tcPr>
          <w:p w14:paraId="1E869FFE" w14:textId="77777777" w:rsidR="00C80F08" w:rsidRPr="00A96233" w:rsidRDefault="00C80F08" w:rsidP="003774A7">
            <w:pPr>
              <w:spacing w:line="240" w:lineRule="auto"/>
            </w:pPr>
            <w:r w:rsidRPr="00A96233">
              <w:t xml:space="preserve">Qualitative measure based on a survey </w:t>
            </w:r>
          </w:p>
        </w:tc>
      </w:tr>
      <w:tr w:rsidR="00C80F08" w:rsidRPr="00A96233" w14:paraId="25B70930" w14:textId="77777777" w:rsidTr="00FF20E7">
        <w:tc>
          <w:tcPr>
            <w:tcW w:w="9049" w:type="dxa"/>
            <w:gridSpan w:val="2"/>
            <w:shd w:val="clear" w:color="auto" w:fill="7F7F7F" w:themeFill="text1" w:themeFillTint="80"/>
          </w:tcPr>
          <w:p w14:paraId="642CCCBB" w14:textId="77777777" w:rsidR="00C80F08" w:rsidRPr="00A96233" w:rsidRDefault="00C80F08" w:rsidP="003774A7">
            <w:pPr>
              <w:spacing w:line="240" w:lineRule="auto"/>
              <w:rPr>
                <w:b/>
                <w:bCs/>
                <w:color w:val="FFFFFF" w:themeColor="background1"/>
              </w:rPr>
            </w:pPr>
            <w:r w:rsidRPr="00A96233">
              <w:rPr>
                <w:b/>
                <w:bCs/>
                <w:color w:val="FFFFFF" w:themeColor="background1"/>
              </w:rPr>
              <w:t>SHARE</w:t>
            </w:r>
          </w:p>
        </w:tc>
      </w:tr>
      <w:tr w:rsidR="00C80F08" w:rsidRPr="00A96233" w14:paraId="2200EAC4" w14:textId="77777777" w:rsidTr="00FF20E7">
        <w:tc>
          <w:tcPr>
            <w:tcW w:w="3238" w:type="dxa"/>
            <w:shd w:val="clear" w:color="auto" w:fill="7F7F7F" w:themeFill="text1" w:themeFillTint="80"/>
          </w:tcPr>
          <w:p w14:paraId="79E83573" w14:textId="77777777" w:rsidR="00C80F08" w:rsidRPr="00A96233" w:rsidRDefault="00C80F08" w:rsidP="003774A7">
            <w:pPr>
              <w:rPr>
                <w:b/>
                <w:bCs/>
                <w:color w:val="FFFFFF" w:themeColor="background1"/>
              </w:rPr>
            </w:pPr>
            <w:r w:rsidRPr="00A96233">
              <w:rPr>
                <w:b/>
                <w:bCs/>
                <w:color w:val="FFFFFF" w:themeColor="background1"/>
              </w:rPr>
              <w:t>Category of department</w:t>
            </w:r>
          </w:p>
        </w:tc>
        <w:tc>
          <w:tcPr>
            <w:tcW w:w="5811" w:type="dxa"/>
            <w:shd w:val="clear" w:color="auto" w:fill="D9D9D9" w:themeFill="background1" w:themeFillShade="D9"/>
          </w:tcPr>
          <w:p w14:paraId="5C5773C3" w14:textId="77777777" w:rsidR="00C80F08" w:rsidRPr="00A96233" w:rsidRDefault="00C80F08" w:rsidP="003774A7">
            <w:r w:rsidRPr="00A96233">
              <w:t>Internal view of the category’s relative importance to the department</w:t>
            </w:r>
          </w:p>
        </w:tc>
      </w:tr>
      <w:tr w:rsidR="00C80F08" w:rsidRPr="00A96233" w14:paraId="2CA2DA3B" w14:textId="77777777" w:rsidTr="00FF20E7">
        <w:tc>
          <w:tcPr>
            <w:tcW w:w="3238" w:type="dxa"/>
            <w:shd w:val="clear" w:color="auto" w:fill="7F7F7F" w:themeFill="text1" w:themeFillTint="80"/>
          </w:tcPr>
          <w:p w14:paraId="183B1C66" w14:textId="77777777" w:rsidR="00C80F08" w:rsidRPr="00A96233" w:rsidRDefault="00C80F08" w:rsidP="003774A7">
            <w:pPr>
              <w:spacing w:line="240" w:lineRule="auto"/>
              <w:rPr>
                <w:b/>
                <w:bCs/>
                <w:color w:val="FFFFFF" w:themeColor="background1"/>
              </w:rPr>
            </w:pPr>
            <w:r w:rsidRPr="00A96233">
              <w:rPr>
                <w:b/>
                <w:bCs/>
                <w:color w:val="FFFFFF" w:themeColor="background1"/>
              </w:rPr>
              <w:t>Category of market</w:t>
            </w:r>
          </w:p>
        </w:tc>
        <w:tc>
          <w:tcPr>
            <w:tcW w:w="5811" w:type="dxa"/>
            <w:shd w:val="clear" w:color="auto" w:fill="D9D9D9" w:themeFill="background1" w:themeFillShade="D9"/>
          </w:tcPr>
          <w:p w14:paraId="2EBD3B90" w14:textId="77777777" w:rsidR="00C80F08" w:rsidRPr="00A96233" w:rsidRDefault="00C80F08" w:rsidP="003774A7">
            <w:pPr>
              <w:spacing w:line="240" w:lineRule="auto"/>
            </w:pPr>
            <w:r w:rsidRPr="00A96233">
              <w:t>External view of the category’s performance versus the market</w:t>
            </w:r>
          </w:p>
        </w:tc>
      </w:tr>
      <w:tr w:rsidR="00C80F08" w:rsidRPr="00A96233" w14:paraId="1558D9C3" w14:textId="77777777" w:rsidTr="00FF20E7">
        <w:tc>
          <w:tcPr>
            <w:tcW w:w="9049" w:type="dxa"/>
            <w:gridSpan w:val="2"/>
            <w:shd w:val="clear" w:color="auto" w:fill="7F7F7F" w:themeFill="text1" w:themeFillTint="80"/>
          </w:tcPr>
          <w:p w14:paraId="7E9AD7E1" w14:textId="77777777" w:rsidR="00C80F08" w:rsidRPr="00A96233" w:rsidRDefault="00C80F08" w:rsidP="003774A7">
            <w:pPr>
              <w:spacing w:line="240" w:lineRule="auto"/>
              <w:rPr>
                <w:b/>
                <w:bCs/>
                <w:color w:val="FFFFFF" w:themeColor="background1"/>
              </w:rPr>
            </w:pPr>
            <w:r w:rsidRPr="00A96233">
              <w:rPr>
                <w:b/>
                <w:bCs/>
                <w:color w:val="FFFFFF" w:themeColor="background1"/>
              </w:rPr>
              <w:t>SALES</w:t>
            </w:r>
          </w:p>
        </w:tc>
      </w:tr>
      <w:tr w:rsidR="00C80F08" w:rsidRPr="00A96233" w14:paraId="5705F88A" w14:textId="77777777" w:rsidTr="00FF20E7">
        <w:tc>
          <w:tcPr>
            <w:tcW w:w="3238" w:type="dxa"/>
            <w:shd w:val="clear" w:color="auto" w:fill="7F7F7F" w:themeFill="text1" w:themeFillTint="80"/>
          </w:tcPr>
          <w:p w14:paraId="0CA6CD9B" w14:textId="77777777" w:rsidR="00C80F08" w:rsidRPr="00A96233" w:rsidRDefault="00C80F08" w:rsidP="003774A7">
            <w:pPr>
              <w:spacing w:line="240" w:lineRule="auto"/>
              <w:rPr>
                <w:b/>
                <w:bCs/>
                <w:color w:val="FFFFFF" w:themeColor="background1"/>
              </w:rPr>
            </w:pPr>
            <w:r w:rsidRPr="00A96233">
              <w:rPr>
                <w:b/>
                <w:bCs/>
                <w:color w:val="FFFFFF" w:themeColor="background1"/>
              </w:rPr>
              <w:t>Category (Rands)</w:t>
            </w:r>
          </w:p>
        </w:tc>
        <w:tc>
          <w:tcPr>
            <w:tcW w:w="5811" w:type="dxa"/>
            <w:shd w:val="clear" w:color="auto" w:fill="D9D9D9" w:themeFill="background1" w:themeFillShade="D9"/>
          </w:tcPr>
          <w:p w14:paraId="762A7CE3" w14:textId="77777777" w:rsidR="00C80F08" w:rsidRPr="00A96233" w:rsidRDefault="00C80F08" w:rsidP="003774A7">
            <w:pPr>
              <w:spacing w:line="240" w:lineRule="auto"/>
            </w:pPr>
            <w:r w:rsidRPr="00A96233">
              <w:t>Revenue that the category generates for a stated period of time</w:t>
            </w:r>
          </w:p>
        </w:tc>
      </w:tr>
      <w:tr w:rsidR="00C80F08" w:rsidRPr="00A96233" w14:paraId="4F8BAF8A" w14:textId="77777777" w:rsidTr="00FF20E7">
        <w:tc>
          <w:tcPr>
            <w:tcW w:w="3238" w:type="dxa"/>
            <w:shd w:val="clear" w:color="auto" w:fill="7F7F7F" w:themeFill="text1" w:themeFillTint="80"/>
          </w:tcPr>
          <w:p w14:paraId="1B1CAB83" w14:textId="77777777" w:rsidR="00C80F08" w:rsidRPr="00A96233" w:rsidRDefault="00C80F08" w:rsidP="003774A7">
            <w:pPr>
              <w:spacing w:line="240" w:lineRule="auto"/>
              <w:rPr>
                <w:b/>
                <w:bCs/>
                <w:color w:val="FFFFFF" w:themeColor="background1"/>
              </w:rPr>
            </w:pPr>
            <w:r w:rsidRPr="00A96233">
              <w:rPr>
                <w:b/>
                <w:bCs/>
                <w:color w:val="FFFFFF" w:themeColor="background1"/>
              </w:rPr>
              <w:t>Growth</w:t>
            </w:r>
          </w:p>
        </w:tc>
        <w:tc>
          <w:tcPr>
            <w:tcW w:w="5811" w:type="dxa"/>
            <w:shd w:val="clear" w:color="auto" w:fill="D9D9D9" w:themeFill="background1" w:themeFillShade="D9"/>
          </w:tcPr>
          <w:p w14:paraId="35EC9137" w14:textId="77777777" w:rsidR="00C80F08" w:rsidRPr="00A96233" w:rsidRDefault="00C80F08" w:rsidP="003774A7">
            <w:pPr>
              <w:spacing w:line="240" w:lineRule="auto"/>
            </w:pPr>
            <w:r w:rsidRPr="00A96233">
              <w:t>Percentage gain or loss year to year</w:t>
            </w:r>
          </w:p>
        </w:tc>
      </w:tr>
      <w:tr w:rsidR="00C80F08" w:rsidRPr="00A96233" w14:paraId="7E192A1D" w14:textId="77777777" w:rsidTr="00FF20E7">
        <w:tc>
          <w:tcPr>
            <w:tcW w:w="3238" w:type="dxa"/>
            <w:shd w:val="clear" w:color="auto" w:fill="7F7F7F" w:themeFill="text1" w:themeFillTint="80"/>
          </w:tcPr>
          <w:p w14:paraId="3CDA22B1" w14:textId="77777777" w:rsidR="00C80F08" w:rsidRPr="00A96233" w:rsidRDefault="00C80F08" w:rsidP="003774A7">
            <w:pPr>
              <w:spacing w:line="240" w:lineRule="auto"/>
              <w:rPr>
                <w:b/>
                <w:bCs/>
                <w:color w:val="FFFFFF" w:themeColor="background1"/>
              </w:rPr>
            </w:pPr>
            <w:r w:rsidRPr="00A96233">
              <w:rPr>
                <w:b/>
                <w:bCs/>
                <w:color w:val="FFFFFF" w:themeColor="background1"/>
              </w:rPr>
              <w:t>Sales/square metre/week</w:t>
            </w:r>
          </w:p>
        </w:tc>
        <w:tc>
          <w:tcPr>
            <w:tcW w:w="5811" w:type="dxa"/>
            <w:shd w:val="clear" w:color="auto" w:fill="D9D9D9" w:themeFill="background1" w:themeFillShade="D9"/>
          </w:tcPr>
          <w:p w14:paraId="1771A6D0" w14:textId="77777777" w:rsidR="00C80F08" w:rsidRPr="00A96233" w:rsidRDefault="00C80F08" w:rsidP="003774A7">
            <w:pPr>
              <w:spacing w:line="240" w:lineRule="auto"/>
            </w:pPr>
            <w:r w:rsidRPr="00A96233">
              <w:t>A measure of space productivity</w:t>
            </w:r>
          </w:p>
        </w:tc>
      </w:tr>
      <w:tr w:rsidR="00C80F08" w:rsidRPr="00A96233" w14:paraId="6D952A10" w14:textId="77777777" w:rsidTr="00FF20E7">
        <w:tc>
          <w:tcPr>
            <w:tcW w:w="9049" w:type="dxa"/>
            <w:gridSpan w:val="2"/>
            <w:shd w:val="clear" w:color="auto" w:fill="7F7F7F" w:themeFill="text1" w:themeFillTint="80"/>
          </w:tcPr>
          <w:p w14:paraId="26718F5A" w14:textId="77777777" w:rsidR="00C80F08" w:rsidRPr="00A96233" w:rsidRDefault="00C80F08" w:rsidP="003774A7">
            <w:pPr>
              <w:spacing w:line="240" w:lineRule="auto"/>
              <w:rPr>
                <w:b/>
                <w:bCs/>
                <w:color w:val="FFFFFF" w:themeColor="background1"/>
              </w:rPr>
            </w:pPr>
            <w:r w:rsidRPr="00A96233">
              <w:rPr>
                <w:b/>
                <w:bCs/>
                <w:color w:val="FFFFFF" w:themeColor="background1"/>
              </w:rPr>
              <w:t>PROFIT</w:t>
            </w:r>
          </w:p>
        </w:tc>
      </w:tr>
      <w:tr w:rsidR="00C80F08" w:rsidRPr="00A96233" w14:paraId="3A47DDDB" w14:textId="77777777" w:rsidTr="00FF20E7">
        <w:tc>
          <w:tcPr>
            <w:tcW w:w="3238" w:type="dxa"/>
            <w:shd w:val="clear" w:color="auto" w:fill="7F7F7F" w:themeFill="text1" w:themeFillTint="80"/>
          </w:tcPr>
          <w:p w14:paraId="0E7B94C3" w14:textId="77777777" w:rsidR="00C80F08" w:rsidRPr="00A96233" w:rsidRDefault="00C80F08" w:rsidP="003774A7">
            <w:pPr>
              <w:spacing w:line="240" w:lineRule="auto"/>
              <w:rPr>
                <w:b/>
                <w:bCs/>
                <w:color w:val="FFFFFF" w:themeColor="background1"/>
              </w:rPr>
            </w:pPr>
            <w:r w:rsidRPr="00A96233">
              <w:rPr>
                <w:b/>
                <w:bCs/>
                <w:color w:val="FFFFFF" w:themeColor="background1"/>
              </w:rPr>
              <w:t>Gross profit (Rands)</w:t>
            </w:r>
          </w:p>
        </w:tc>
        <w:tc>
          <w:tcPr>
            <w:tcW w:w="5811" w:type="dxa"/>
            <w:shd w:val="clear" w:color="auto" w:fill="D9D9D9" w:themeFill="background1" w:themeFillShade="D9"/>
          </w:tcPr>
          <w:p w14:paraId="3606B483" w14:textId="77777777" w:rsidR="00C80F08" w:rsidRPr="00A96233" w:rsidRDefault="00C80F08" w:rsidP="003774A7">
            <w:pPr>
              <w:spacing w:line="240" w:lineRule="auto"/>
            </w:pPr>
            <w:r w:rsidRPr="00A96233">
              <w:t>Absolute figure for a stated time period</w:t>
            </w:r>
          </w:p>
        </w:tc>
      </w:tr>
      <w:tr w:rsidR="00C80F08" w:rsidRPr="00A96233" w14:paraId="2A89F47E" w14:textId="77777777" w:rsidTr="00FF20E7">
        <w:tc>
          <w:tcPr>
            <w:tcW w:w="3238" w:type="dxa"/>
            <w:shd w:val="clear" w:color="auto" w:fill="7F7F7F" w:themeFill="text1" w:themeFillTint="80"/>
          </w:tcPr>
          <w:p w14:paraId="7216F359" w14:textId="77777777" w:rsidR="00C80F08" w:rsidRPr="00A96233" w:rsidRDefault="00C80F08" w:rsidP="003774A7">
            <w:pPr>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75828089" w14:textId="77777777" w:rsidR="00C80F08" w:rsidRPr="00A96233" w:rsidRDefault="00C80F08" w:rsidP="003774A7">
            <w:r w:rsidRPr="00A96233">
              <w:t>Percentage difference between selling price and cost of goods sold</w:t>
            </w:r>
          </w:p>
        </w:tc>
      </w:tr>
      <w:tr w:rsidR="00C80F08" w:rsidRPr="00A96233" w14:paraId="5419E0A2" w14:textId="77777777" w:rsidTr="00FF20E7">
        <w:tc>
          <w:tcPr>
            <w:tcW w:w="3238" w:type="dxa"/>
            <w:shd w:val="clear" w:color="auto" w:fill="7F7F7F" w:themeFill="text1" w:themeFillTint="80"/>
          </w:tcPr>
          <w:p w14:paraId="09754ED5" w14:textId="77777777" w:rsidR="00C80F08" w:rsidRPr="00A96233" w:rsidRDefault="00C80F08" w:rsidP="003774A7">
            <w:pPr>
              <w:spacing w:line="240" w:lineRule="auto"/>
              <w:rPr>
                <w:b/>
                <w:bCs/>
                <w:color w:val="FFFFFF" w:themeColor="background1"/>
              </w:rPr>
            </w:pPr>
            <w:r w:rsidRPr="00A96233">
              <w:rPr>
                <w:b/>
                <w:bCs/>
                <w:color w:val="FFFFFF" w:themeColor="background1"/>
              </w:rPr>
              <w:t>Gross profit/square metre/week</w:t>
            </w:r>
          </w:p>
        </w:tc>
        <w:tc>
          <w:tcPr>
            <w:tcW w:w="5811" w:type="dxa"/>
            <w:shd w:val="clear" w:color="auto" w:fill="D9D9D9" w:themeFill="background1" w:themeFillShade="D9"/>
          </w:tcPr>
          <w:p w14:paraId="745DF8AC" w14:textId="77777777" w:rsidR="00C80F08" w:rsidRPr="00A96233" w:rsidRDefault="00C80F08" w:rsidP="003774A7">
            <w:pPr>
              <w:spacing w:line="240" w:lineRule="auto"/>
            </w:pPr>
            <w:r w:rsidRPr="00A96233">
              <w:t>Measure of space productivity per week</w:t>
            </w:r>
          </w:p>
        </w:tc>
      </w:tr>
      <w:tr w:rsidR="00C80F08" w:rsidRPr="00A96233" w14:paraId="4005F617" w14:textId="77777777" w:rsidTr="00FF20E7">
        <w:tc>
          <w:tcPr>
            <w:tcW w:w="9049" w:type="dxa"/>
            <w:gridSpan w:val="2"/>
            <w:shd w:val="clear" w:color="auto" w:fill="7F7F7F" w:themeFill="text1" w:themeFillTint="80"/>
          </w:tcPr>
          <w:p w14:paraId="7FCB9451" w14:textId="77777777" w:rsidR="00C80F08" w:rsidRPr="00A96233" w:rsidRDefault="00C80F08" w:rsidP="003774A7">
            <w:pPr>
              <w:spacing w:line="240" w:lineRule="auto"/>
              <w:rPr>
                <w:b/>
                <w:bCs/>
                <w:color w:val="FFFFFF" w:themeColor="background1"/>
              </w:rPr>
            </w:pPr>
            <w:r w:rsidRPr="00A96233">
              <w:rPr>
                <w:b/>
                <w:bCs/>
                <w:color w:val="FFFFFF" w:themeColor="background1"/>
              </w:rPr>
              <w:t>PRIVATE LABEL</w:t>
            </w:r>
          </w:p>
        </w:tc>
      </w:tr>
      <w:tr w:rsidR="00C80F08" w:rsidRPr="00A96233" w14:paraId="257C00E1" w14:textId="77777777" w:rsidTr="00FF20E7">
        <w:tc>
          <w:tcPr>
            <w:tcW w:w="3238" w:type="dxa"/>
            <w:shd w:val="clear" w:color="auto" w:fill="7F7F7F" w:themeFill="text1" w:themeFillTint="80"/>
          </w:tcPr>
          <w:p w14:paraId="3FBEA433" w14:textId="77777777" w:rsidR="00C80F08" w:rsidRPr="00A96233" w:rsidRDefault="00C80F08" w:rsidP="003774A7">
            <w:pPr>
              <w:rPr>
                <w:b/>
                <w:bCs/>
                <w:color w:val="FFFFFF" w:themeColor="background1"/>
              </w:rPr>
            </w:pPr>
            <w:r w:rsidRPr="00A96233">
              <w:rPr>
                <w:b/>
                <w:bCs/>
                <w:color w:val="FFFFFF" w:themeColor="background1"/>
              </w:rPr>
              <w:t>Sales</w:t>
            </w:r>
          </w:p>
        </w:tc>
        <w:tc>
          <w:tcPr>
            <w:tcW w:w="5811" w:type="dxa"/>
            <w:shd w:val="clear" w:color="auto" w:fill="D9D9D9" w:themeFill="background1" w:themeFillShade="D9"/>
          </w:tcPr>
          <w:p w14:paraId="0FAE1C2F" w14:textId="77777777" w:rsidR="00C80F08" w:rsidRPr="00A96233" w:rsidRDefault="00C80F08" w:rsidP="003774A7">
            <w:r w:rsidRPr="00A96233">
              <w:t>Revenue for a specified line within a category over a stated period of time</w:t>
            </w:r>
          </w:p>
        </w:tc>
      </w:tr>
      <w:tr w:rsidR="00C80F08" w:rsidRPr="00A96233" w14:paraId="25E354C8" w14:textId="77777777" w:rsidTr="00FF20E7">
        <w:tc>
          <w:tcPr>
            <w:tcW w:w="3238" w:type="dxa"/>
            <w:shd w:val="clear" w:color="auto" w:fill="7F7F7F" w:themeFill="text1" w:themeFillTint="80"/>
          </w:tcPr>
          <w:p w14:paraId="213A8E5C" w14:textId="77777777" w:rsidR="00C80F08" w:rsidRPr="00A96233" w:rsidRDefault="00C80F08" w:rsidP="003774A7">
            <w:pPr>
              <w:rPr>
                <w:b/>
                <w:bCs/>
                <w:color w:val="FFFFFF" w:themeColor="background1"/>
              </w:rPr>
            </w:pPr>
            <w:r w:rsidRPr="00A96233">
              <w:rPr>
                <w:b/>
                <w:bCs/>
                <w:color w:val="FFFFFF" w:themeColor="background1"/>
              </w:rPr>
              <w:t>Percent of gross profit</w:t>
            </w:r>
          </w:p>
        </w:tc>
        <w:tc>
          <w:tcPr>
            <w:tcW w:w="5811" w:type="dxa"/>
            <w:shd w:val="clear" w:color="auto" w:fill="D9D9D9" w:themeFill="background1" w:themeFillShade="D9"/>
          </w:tcPr>
          <w:p w14:paraId="5E7411FF" w14:textId="77777777" w:rsidR="00C80F08" w:rsidRPr="00A96233" w:rsidRDefault="00C80F08" w:rsidP="003774A7">
            <w:r w:rsidRPr="00A96233">
              <w:t>Contribution to category profitability (should be a larger percentage than the sales contribution)</w:t>
            </w:r>
          </w:p>
        </w:tc>
      </w:tr>
      <w:tr w:rsidR="00C80F08" w:rsidRPr="00A96233" w14:paraId="00E82E0C" w14:textId="77777777" w:rsidTr="00FF20E7">
        <w:tc>
          <w:tcPr>
            <w:tcW w:w="3238" w:type="dxa"/>
            <w:shd w:val="clear" w:color="auto" w:fill="7F7F7F" w:themeFill="text1" w:themeFillTint="80"/>
          </w:tcPr>
          <w:p w14:paraId="1D383AC6" w14:textId="77777777" w:rsidR="00C80F08" w:rsidRPr="00A96233" w:rsidRDefault="00C80F08" w:rsidP="003774A7">
            <w:pPr>
              <w:spacing w:line="240" w:lineRule="auto"/>
              <w:rPr>
                <w:b/>
                <w:bCs/>
                <w:color w:val="FFFFFF" w:themeColor="background1"/>
              </w:rPr>
            </w:pPr>
            <w:r w:rsidRPr="00A96233">
              <w:rPr>
                <w:b/>
                <w:bCs/>
                <w:color w:val="FFFFFF" w:themeColor="background1"/>
              </w:rPr>
              <w:t>Gross margin</w:t>
            </w:r>
          </w:p>
        </w:tc>
        <w:tc>
          <w:tcPr>
            <w:tcW w:w="5811" w:type="dxa"/>
            <w:shd w:val="clear" w:color="auto" w:fill="D9D9D9" w:themeFill="background1" w:themeFillShade="D9"/>
          </w:tcPr>
          <w:p w14:paraId="113387AA" w14:textId="77777777" w:rsidR="00C80F08" w:rsidRPr="00A96233" w:rsidRDefault="00C80F08" w:rsidP="003774A7">
            <w:pPr>
              <w:spacing w:line="240" w:lineRule="auto"/>
            </w:pPr>
            <w:r w:rsidRPr="00A96233">
              <w:t>Percentage figure</w:t>
            </w:r>
          </w:p>
        </w:tc>
      </w:tr>
    </w:tbl>
    <w:p w14:paraId="77505704" w14:textId="60271A47" w:rsidR="003774A7" w:rsidRDefault="003774A7"/>
    <w:p w14:paraId="5728104D" w14:textId="77777777" w:rsidR="003774A7" w:rsidRDefault="003774A7"/>
    <w:tbl>
      <w:tblPr>
        <w:tblW w:w="904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3238"/>
        <w:gridCol w:w="5811"/>
      </w:tblGrid>
      <w:tr w:rsidR="00C80F08" w:rsidRPr="00A96233" w14:paraId="0908BEDC" w14:textId="77777777" w:rsidTr="00FF20E7">
        <w:tc>
          <w:tcPr>
            <w:tcW w:w="9049" w:type="dxa"/>
            <w:gridSpan w:val="2"/>
            <w:shd w:val="clear" w:color="auto" w:fill="7F7F7F" w:themeFill="text1" w:themeFillTint="80"/>
          </w:tcPr>
          <w:p w14:paraId="663B390E" w14:textId="77777777" w:rsidR="00C80F08" w:rsidRPr="00A96233" w:rsidRDefault="00C80F08" w:rsidP="003774A7">
            <w:pPr>
              <w:rPr>
                <w:b/>
                <w:bCs/>
                <w:color w:val="FFFFFF" w:themeColor="background1"/>
              </w:rPr>
            </w:pPr>
            <w:r w:rsidRPr="00A96233">
              <w:rPr>
                <w:b/>
                <w:bCs/>
                <w:color w:val="FFFFFF" w:themeColor="background1"/>
              </w:rPr>
              <w:t>PRODUCT SUPPLY</w:t>
            </w:r>
          </w:p>
        </w:tc>
      </w:tr>
      <w:tr w:rsidR="00C80F08" w:rsidRPr="00A96233" w14:paraId="242DD28D" w14:textId="77777777" w:rsidTr="00FF20E7">
        <w:tc>
          <w:tcPr>
            <w:tcW w:w="3238" w:type="dxa"/>
            <w:shd w:val="clear" w:color="auto" w:fill="7F7F7F" w:themeFill="text1" w:themeFillTint="80"/>
          </w:tcPr>
          <w:p w14:paraId="2F8EA4A9" w14:textId="77777777" w:rsidR="00C80F08" w:rsidRPr="00A96233" w:rsidRDefault="00C80F08" w:rsidP="003774A7">
            <w:pPr>
              <w:spacing w:line="240" w:lineRule="auto"/>
              <w:rPr>
                <w:b/>
                <w:bCs/>
                <w:color w:val="FFFFFF" w:themeColor="background1"/>
              </w:rPr>
            </w:pPr>
            <w:r w:rsidRPr="00A96233">
              <w:rPr>
                <w:b/>
                <w:bCs/>
                <w:color w:val="FFFFFF" w:themeColor="background1"/>
              </w:rPr>
              <w:t>Days of supply</w:t>
            </w:r>
          </w:p>
        </w:tc>
        <w:tc>
          <w:tcPr>
            <w:tcW w:w="5811" w:type="dxa"/>
            <w:shd w:val="clear" w:color="auto" w:fill="D9D9D9" w:themeFill="background1" w:themeFillShade="D9"/>
          </w:tcPr>
          <w:p w14:paraId="0E4FBDB7" w14:textId="77777777" w:rsidR="00C80F08" w:rsidRPr="00A96233" w:rsidRDefault="00C80F08" w:rsidP="003774A7">
            <w:pPr>
              <w:spacing w:line="240" w:lineRule="auto"/>
            </w:pPr>
            <w:r w:rsidRPr="00A96233">
              <w:t>Inventory on hand in stores and distribution centres</w:t>
            </w:r>
          </w:p>
        </w:tc>
      </w:tr>
      <w:tr w:rsidR="00C80F08" w:rsidRPr="00A96233" w14:paraId="1428AA58" w14:textId="77777777" w:rsidTr="00FF20E7">
        <w:tc>
          <w:tcPr>
            <w:tcW w:w="3238" w:type="dxa"/>
            <w:shd w:val="clear" w:color="auto" w:fill="7F7F7F" w:themeFill="text1" w:themeFillTint="80"/>
          </w:tcPr>
          <w:p w14:paraId="0CF32020" w14:textId="77777777" w:rsidR="00C80F08" w:rsidRPr="00A96233" w:rsidRDefault="00C80F08" w:rsidP="003774A7">
            <w:pPr>
              <w:spacing w:line="240" w:lineRule="auto"/>
              <w:rPr>
                <w:b/>
                <w:bCs/>
                <w:color w:val="FFFFFF" w:themeColor="background1"/>
              </w:rPr>
            </w:pPr>
            <w:r w:rsidRPr="00A96233">
              <w:rPr>
                <w:b/>
                <w:bCs/>
                <w:color w:val="FFFFFF" w:themeColor="background1"/>
              </w:rPr>
              <w:t>Inventory turns</w:t>
            </w:r>
          </w:p>
        </w:tc>
        <w:tc>
          <w:tcPr>
            <w:tcW w:w="5811" w:type="dxa"/>
            <w:shd w:val="clear" w:color="auto" w:fill="D9D9D9" w:themeFill="background1" w:themeFillShade="D9"/>
          </w:tcPr>
          <w:p w14:paraId="6624283D" w14:textId="77777777" w:rsidR="00C80F08" w:rsidRPr="00A96233" w:rsidRDefault="00C80F08" w:rsidP="003774A7">
            <w:pPr>
              <w:spacing w:line="240" w:lineRule="auto"/>
            </w:pPr>
            <w:r w:rsidRPr="00A96233">
              <w:t>Number of times a year merchandise rotates</w:t>
            </w:r>
          </w:p>
        </w:tc>
      </w:tr>
      <w:tr w:rsidR="00C80F08" w:rsidRPr="00A96233" w14:paraId="153BCC18" w14:textId="77777777" w:rsidTr="00FF20E7">
        <w:tc>
          <w:tcPr>
            <w:tcW w:w="3238" w:type="dxa"/>
            <w:shd w:val="clear" w:color="auto" w:fill="7F7F7F" w:themeFill="text1" w:themeFillTint="80"/>
          </w:tcPr>
          <w:p w14:paraId="771BA0F2" w14:textId="77777777" w:rsidR="00C80F08" w:rsidRPr="00A96233" w:rsidRDefault="00C80F08" w:rsidP="003774A7">
            <w:pPr>
              <w:rPr>
                <w:b/>
                <w:bCs/>
                <w:color w:val="FFFFFF" w:themeColor="background1"/>
              </w:rPr>
            </w:pPr>
            <w:r w:rsidRPr="00A96233">
              <w:rPr>
                <w:b/>
                <w:bCs/>
                <w:color w:val="FFFFFF" w:themeColor="background1"/>
              </w:rPr>
              <w:t>GMROI</w:t>
            </w:r>
          </w:p>
        </w:tc>
        <w:tc>
          <w:tcPr>
            <w:tcW w:w="5811" w:type="dxa"/>
            <w:shd w:val="clear" w:color="auto" w:fill="D9D9D9" w:themeFill="background1" w:themeFillShade="D9"/>
          </w:tcPr>
          <w:p w14:paraId="79FA5FD8" w14:textId="77777777" w:rsidR="00C80F08" w:rsidRPr="00A96233" w:rsidRDefault="00C80F08" w:rsidP="003774A7">
            <w:r w:rsidRPr="00A96233">
              <w:t>A way of measuring gross margin productivity versus inventory investment. Calculated by dividing gross margin by the Rand value of average inventory at cost</w:t>
            </w:r>
          </w:p>
        </w:tc>
      </w:tr>
      <w:tr w:rsidR="00C80F08" w:rsidRPr="00A96233" w14:paraId="47DDC60D" w14:textId="77777777" w:rsidTr="00FF20E7">
        <w:tc>
          <w:tcPr>
            <w:tcW w:w="3238" w:type="dxa"/>
            <w:shd w:val="clear" w:color="auto" w:fill="7F7F7F" w:themeFill="text1" w:themeFillTint="80"/>
          </w:tcPr>
          <w:p w14:paraId="32117A7A" w14:textId="77777777" w:rsidR="00C80F08" w:rsidRPr="00A96233" w:rsidRDefault="00C80F08" w:rsidP="003774A7">
            <w:pPr>
              <w:rPr>
                <w:b/>
                <w:bCs/>
                <w:color w:val="FFFFFF" w:themeColor="background1"/>
              </w:rPr>
            </w:pPr>
            <w:r w:rsidRPr="00A96233">
              <w:rPr>
                <w:b/>
                <w:bCs/>
                <w:color w:val="FFFFFF" w:themeColor="background1"/>
              </w:rPr>
              <w:t>Service level</w:t>
            </w:r>
          </w:p>
        </w:tc>
        <w:tc>
          <w:tcPr>
            <w:tcW w:w="5811" w:type="dxa"/>
            <w:shd w:val="clear" w:color="auto" w:fill="D9D9D9" w:themeFill="background1" w:themeFillShade="D9"/>
          </w:tcPr>
          <w:p w14:paraId="51D73374" w14:textId="57F13247" w:rsidR="00C80F08" w:rsidRPr="00A96233" w:rsidRDefault="00C80F08" w:rsidP="003774A7">
            <w:r w:rsidRPr="00A96233">
              <w:t>In-stock rate.</w:t>
            </w:r>
            <w:r w:rsidR="003774A7">
              <w:t xml:space="preserve"> </w:t>
            </w:r>
            <w:r w:rsidRPr="00A96233">
              <w:t>The more substitutable items that there are in a category, the lower the service level that is acceptable.</w:t>
            </w:r>
          </w:p>
        </w:tc>
      </w:tr>
    </w:tbl>
    <w:p w14:paraId="38F77A91" w14:textId="77777777" w:rsidR="00396656" w:rsidRPr="00A96233" w:rsidRDefault="00396656" w:rsidP="00C80F08"/>
    <w:tbl>
      <w:tblPr>
        <w:tblStyle w:val="TableGrid"/>
        <w:tblW w:w="0" w:type="auto"/>
        <w:tblInd w:w="112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57" w:type="dxa"/>
          <w:bottom w:w="57" w:type="dxa"/>
        </w:tblCellMar>
        <w:tblLook w:val="04A0" w:firstRow="1" w:lastRow="0" w:firstColumn="1" w:lastColumn="0" w:noHBand="0" w:noVBand="1"/>
      </w:tblPr>
      <w:tblGrid>
        <w:gridCol w:w="3402"/>
        <w:gridCol w:w="1985"/>
        <w:gridCol w:w="1701"/>
      </w:tblGrid>
      <w:tr w:rsidR="00C80F08" w:rsidRPr="00396656" w14:paraId="1AD4828B" w14:textId="77777777" w:rsidTr="00FF20E7">
        <w:tc>
          <w:tcPr>
            <w:tcW w:w="3402" w:type="dxa"/>
          </w:tcPr>
          <w:p w14:paraId="0571E878" w14:textId="77777777" w:rsidR="00C80F08" w:rsidRPr="00396656" w:rsidRDefault="00C80F08" w:rsidP="00396656">
            <w:pPr>
              <w:spacing w:line="240" w:lineRule="auto"/>
              <w:rPr>
                <w:b/>
                <w:bCs/>
                <w:szCs w:val="20"/>
              </w:rPr>
            </w:pPr>
            <w:r w:rsidRPr="00396656">
              <w:rPr>
                <w:b/>
                <w:bCs/>
                <w:szCs w:val="20"/>
              </w:rPr>
              <w:t>SCORECARD</w:t>
            </w:r>
          </w:p>
        </w:tc>
        <w:tc>
          <w:tcPr>
            <w:tcW w:w="1985" w:type="dxa"/>
          </w:tcPr>
          <w:p w14:paraId="7DEFFAD0" w14:textId="77777777" w:rsidR="00C80F08" w:rsidRPr="00396656" w:rsidRDefault="00C80F08" w:rsidP="00396656">
            <w:pPr>
              <w:spacing w:line="240" w:lineRule="auto"/>
              <w:rPr>
                <w:b/>
                <w:bCs/>
                <w:szCs w:val="20"/>
              </w:rPr>
            </w:pPr>
            <w:r w:rsidRPr="00396656">
              <w:rPr>
                <w:b/>
                <w:bCs/>
                <w:szCs w:val="20"/>
              </w:rPr>
              <w:t>CURRENT</w:t>
            </w:r>
          </w:p>
        </w:tc>
        <w:tc>
          <w:tcPr>
            <w:tcW w:w="1701" w:type="dxa"/>
          </w:tcPr>
          <w:p w14:paraId="7A75F8BE" w14:textId="77777777" w:rsidR="00C80F08" w:rsidRPr="00396656" w:rsidRDefault="00C80F08" w:rsidP="00396656">
            <w:pPr>
              <w:spacing w:line="240" w:lineRule="auto"/>
              <w:rPr>
                <w:b/>
                <w:bCs/>
                <w:szCs w:val="20"/>
              </w:rPr>
            </w:pPr>
            <w:r w:rsidRPr="00396656">
              <w:rPr>
                <w:b/>
                <w:bCs/>
                <w:szCs w:val="20"/>
              </w:rPr>
              <w:t>TARGET</w:t>
            </w:r>
          </w:p>
        </w:tc>
      </w:tr>
      <w:tr w:rsidR="00C80F08" w:rsidRPr="00396656" w14:paraId="32B4A0EE" w14:textId="77777777" w:rsidTr="00FF20E7">
        <w:tc>
          <w:tcPr>
            <w:tcW w:w="3402" w:type="dxa"/>
          </w:tcPr>
          <w:p w14:paraId="65A0C92A" w14:textId="77777777" w:rsidR="00C80F08" w:rsidRPr="00396656" w:rsidRDefault="00C80F08" w:rsidP="00396656">
            <w:pPr>
              <w:spacing w:line="240" w:lineRule="auto"/>
              <w:rPr>
                <w:b/>
                <w:bCs/>
                <w:szCs w:val="20"/>
              </w:rPr>
            </w:pPr>
            <w:r w:rsidRPr="00396656">
              <w:rPr>
                <w:b/>
                <w:bCs/>
                <w:szCs w:val="20"/>
              </w:rPr>
              <w:t>Consumer</w:t>
            </w:r>
          </w:p>
        </w:tc>
        <w:tc>
          <w:tcPr>
            <w:tcW w:w="1985" w:type="dxa"/>
          </w:tcPr>
          <w:p w14:paraId="645232B6" w14:textId="77777777" w:rsidR="00C80F08" w:rsidRPr="00396656" w:rsidRDefault="00C80F08" w:rsidP="00396656">
            <w:pPr>
              <w:spacing w:line="240" w:lineRule="auto"/>
              <w:rPr>
                <w:szCs w:val="20"/>
              </w:rPr>
            </w:pPr>
          </w:p>
        </w:tc>
        <w:tc>
          <w:tcPr>
            <w:tcW w:w="1701" w:type="dxa"/>
          </w:tcPr>
          <w:p w14:paraId="407063E2" w14:textId="77777777" w:rsidR="00C80F08" w:rsidRPr="00396656" w:rsidRDefault="00C80F08" w:rsidP="00396656">
            <w:pPr>
              <w:spacing w:line="240" w:lineRule="auto"/>
              <w:rPr>
                <w:szCs w:val="20"/>
              </w:rPr>
            </w:pPr>
          </w:p>
        </w:tc>
      </w:tr>
      <w:tr w:rsidR="00C80F08" w:rsidRPr="00396656" w14:paraId="4F5CC673" w14:textId="77777777" w:rsidTr="00FF20E7">
        <w:tc>
          <w:tcPr>
            <w:tcW w:w="3402" w:type="dxa"/>
          </w:tcPr>
          <w:p w14:paraId="568E9D68" w14:textId="77777777" w:rsidR="00C80F08" w:rsidRPr="00396656" w:rsidRDefault="00C80F08" w:rsidP="00396656">
            <w:pPr>
              <w:spacing w:line="240" w:lineRule="auto"/>
              <w:ind w:left="312"/>
              <w:rPr>
                <w:szCs w:val="20"/>
              </w:rPr>
            </w:pPr>
            <w:r w:rsidRPr="00396656">
              <w:rPr>
                <w:szCs w:val="20"/>
              </w:rPr>
              <w:t>Retention level</w:t>
            </w:r>
          </w:p>
        </w:tc>
        <w:tc>
          <w:tcPr>
            <w:tcW w:w="1985" w:type="dxa"/>
          </w:tcPr>
          <w:p w14:paraId="38397B8B" w14:textId="77777777" w:rsidR="00C80F08" w:rsidRPr="00396656" w:rsidRDefault="00C80F08" w:rsidP="00396656">
            <w:pPr>
              <w:spacing w:line="240" w:lineRule="auto"/>
              <w:rPr>
                <w:szCs w:val="20"/>
              </w:rPr>
            </w:pPr>
          </w:p>
        </w:tc>
        <w:tc>
          <w:tcPr>
            <w:tcW w:w="1701" w:type="dxa"/>
          </w:tcPr>
          <w:p w14:paraId="10455865" w14:textId="77777777" w:rsidR="00C80F08" w:rsidRPr="00396656" w:rsidRDefault="00C80F08" w:rsidP="00396656">
            <w:pPr>
              <w:spacing w:line="240" w:lineRule="auto"/>
              <w:rPr>
                <w:szCs w:val="20"/>
              </w:rPr>
            </w:pPr>
          </w:p>
        </w:tc>
      </w:tr>
      <w:tr w:rsidR="00C80F08" w:rsidRPr="00396656" w14:paraId="7A3545DE" w14:textId="77777777" w:rsidTr="00FF20E7">
        <w:tc>
          <w:tcPr>
            <w:tcW w:w="3402" w:type="dxa"/>
          </w:tcPr>
          <w:p w14:paraId="3536069D" w14:textId="77777777" w:rsidR="00C80F08" w:rsidRPr="00396656" w:rsidRDefault="00C80F08" w:rsidP="00396656">
            <w:pPr>
              <w:spacing w:line="240" w:lineRule="auto"/>
              <w:ind w:left="312"/>
              <w:rPr>
                <w:szCs w:val="20"/>
              </w:rPr>
            </w:pPr>
            <w:r w:rsidRPr="00396656">
              <w:rPr>
                <w:szCs w:val="20"/>
              </w:rPr>
              <w:t>Purchase frequency</w:t>
            </w:r>
          </w:p>
        </w:tc>
        <w:tc>
          <w:tcPr>
            <w:tcW w:w="1985" w:type="dxa"/>
          </w:tcPr>
          <w:p w14:paraId="74A890E5" w14:textId="77777777" w:rsidR="00C80F08" w:rsidRPr="00396656" w:rsidRDefault="00C80F08" w:rsidP="00396656">
            <w:pPr>
              <w:spacing w:line="240" w:lineRule="auto"/>
              <w:rPr>
                <w:szCs w:val="20"/>
              </w:rPr>
            </w:pPr>
          </w:p>
        </w:tc>
        <w:tc>
          <w:tcPr>
            <w:tcW w:w="1701" w:type="dxa"/>
          </w:tcPr>
          <w:p w14:paraId="01CB958F" w14:textId="77777777" w:rsidR="00C80F08" w:rsidRPr="00396656" w:rsidRDefault="00C80F08" w:rsidP="00396656">
            <w:pPr>
              <w:spacing w:line="240" w:lineRule="auto"/>
              <w:rPr>
                <w:szCs w:val="20"/>
              </w:rPr>
            </w:pPr>
          </w:p>
        </w:tc>
      </w:tr>
      <w:tr w:rsidR="00C80F08" w:rsidRPr="00396656" w14:paraId="6D477DFB" w14:textId="77777777" w:rsidTr="00FF20E7">
        <w:tc>
          <w:tcPr>
            <w:tcW w:w="3402" w:type="dxa"/>
          </w:tcPr>
          <w:p w14:paraId="68C65B52" w14:textId="77777777" w:rsidR="00C80F08" w:rsidRPr="00396656" w:rsidRDefault="00C80F08" w:rsidP="00396656">
            <w:pPr>
              <w:spacing w:line="240" w:lineRule="auto"/>
              <w:ind w:left="312"/>
              <w:rPr>
                <w:szCs w:val="20"/>
              </w:rPr>
            </w:pPr>
            <w:r w:rsidRPr="00396656">
              <w:rPr>
                <w:szCs w:val="20"/>
              </w:rPr>
              <w:t>Purchase incidence</w:t>
            </w:r>
          </w:p>
        </w:tc>
        <w:tc>
          <w:tcPr>
            <w:tcW w:w="1985" w:type="dxa"/>
          </w:tcPr>
          <w:p w14:paraId="1CAA4B82" w14:textId="77777777" w:rsidR="00C80F08" w:rsidRPr="00396656" w:rsidRDefault="00C80F08" w:rsidP="00396656">
            <w:pPr>
              <w:spacing w:line="240" w:lineRule="auto"/>
              <w:rPr>
                <w:szCs w:val="20"/>
              </w:rPr>
            </w:pPr>
          </w:p>
        </w:tc>
        <w:tc>
          <w:tcPr>
            <w:tcW w:w="1701" w:type="dxa"/>
          </w:tcPr>
          <w:p w14:paraId="4C1F7139" w14:textId="77777777" w:rsidR="00C80F08" w:rsidRPr="00396656" w:rsidRDefault="00C80F08" w:rsidP="00396656">
            <w:pPr>
              <w:spacing w:line="240" w:lineRule="auto"/>
              <w:rPr>
                <w:szCs w:val="20"/>
              </w:rPr>
            </w:pPr>
          </w:p>
        </w:tc>
      </w:tr>
      <w:tr w:rsidR="00C80F08" w:rsidRPr="00396656" w14:paraId="7A22FD3F" w14:textId="77777777" w:rsidTr="00FF20E7">
        <w:tc>
          <w:tcPr>
            <w:tcW w:w="3402" w:type="dxa"/>
          </w:tcPr>
          <w:p w14:paraId="6AB90410" w14:textId="77777777" w:rsidR="00C80F08" w:rsidRPr="00396656" w:rsidRDefault="00C80F08" w:rsidP="00396656">
            <w:pPr>
              <w:spacing w:line="240" w:lineRule="auto"/>
              <w:ind w:left="312"/>
              <w:rPr>
                <w:szCs w:val="20"/>
              </w:rPr>
            </w:pPr>
            <w:r w:rsidRPr="00396656">
              <w:rPr>
                <w:szCs w:val="20"/>
              </w:rPr>
              <w:t>Satisfaction rating</w:t>
            </w:r>
          </w:p>
        </w:tc>
        <w:tc>
          <w:tcPr>
            <w:tcW w:w="1985" w:type="dxa"/>
          </w:tcPr>
          <w:p w14:paraId="56DDB9A5" w14:textId="77777777" w:rsidR="00C80F08" w:rsidRPr="00396656" w:rsidRDefault="00C80F08" w:rsidP="00396656">
            <w:pPr>
              <w:spacing w:line="240" w:lineRule="auto"/>
              <w:rPr>
                <w:szCs w:val="20"/>
              </w:rPr>
            </w:pPr>
          </w:p>
        </w:tc>
        <w:tc>
          <w:tcPr>
            <w:tcW w:w="1701" w:type="dxa"/>
          </w:tcPr>
          <w:p w14:paraId="1327D4FF" w14:textId="77777777" w:rsidR="00C80F08" w:rsidRPr="00396656" w:rsidRDefault="00C80F08" w:rsidP="00396656">
            <w:pPr>
              <w:spacing w:line="240" w:lineRule="auto"/>
              <w:rPr>
                <w:szCs w:val="20"/>
              </w:rPr>
            </w:pPr>
          </w:p>
        </w:tc>
      </w:tr>
      <w:tr w:rsidR="00C80F08" w:rsidRPr="00396656" w14:paraId="29B04FEA" w14:textId="77777777" w:rsidTr="00FF20E7">
        <w:tc>
          <w:tcPr>
            <w:tcW w:w="3402" w:type="dxa"/>
          </w:tcPr>
          <w:p w14:paraId="2B5A4616" w14:textId="77777777" w:rsidR="00C80F08" w:rsidRPr="00396656" w:rsidRDefault="00C80F08" w:rsidP="00396656">
            <w:pPr>
              <w:spacing w:line="240" w:lineRule="auto"/>
              <w:rPr>
                <w:b/>
                <w:bCs/>
                <w:szCs w:val="20"/>
              </w:rPr>
            </w:pPr>
            <w:r w:rsidRPr="00396656">
              <w:rPr>
                <w:b/>
                <w:bCs/>
                <w:szCs w:val="20"/>
              </w:rPr>
              <w:t>Share</w:t>
            </w:r>
          </w:p>
        </w:tc>
        <w:tc>
          <w:tcPr>
            <w:tcW w:w="1985" w:type="dxa"/>
          </w:tcPr>
          <w:p w14:paraId="413F788F" w14:textId="77777777" w:rsidR="00C80F08" w:rsidRPr="00396656" w:rsidRDefault="00C80F08" w:rsidP="00396656">
            <w:pPr>
              <w:spacing w:line="240" w:lineRule="auto"/>
              <w:rPr>
                <w:szCs w:val="20"/>
              </w:rPr>
            </w:pPr>
          </w:p>
        </w:tc>
        <w:tc>
          <w:tcPr>
            <w:tcW w:w="1701" w:type="dxa"/>
          </w:tcPr>
          <w:p w14:paraId="3B00D320" w14:textId="77777777" w:rsidR="00C80F08" w:rsidRPr="00396656" w:rsidRDefault="00C80F08" w:rsidP="00396656">
            <w:pPr>
              <w:spacing w:line="240" w:lineRule="auto"/>
              <w:rPr>
                <w:szCs w:val="20"/>
              </w:rPr>
            </w:pPr>
          </w:p>
        </w:tc>
      </w:tr>
      <w:tr w:rsidR="00C80F08" w:rsidRPr="00396656" w14:paraId="3B502FB2" w14:textId="77777777" w:rsidTr="00FF20E7">
        <w:tc>
          <w:tcPr>
            <w:tcW w:w="3402" w:type="dxa"/>
          </w:tcPr>
          <w:p w14:paraId="6BF67CF3" w14:textId="77777777" w:rsidR="00C80F08" w:rsidRPr="00396656" w:rsidRDefault="00C80F08" w:rsidP="00396656">
            <w:pPr>
              <w:spacing w:line="240" w:lineRule="auto"/>
              <w:ind w:left="312"/>
              <w:rPr>
                <w:szCs w:val="20"/>
              </w:rPr>
            </w:pPr>
            <w:r w:rsidRPr="00396656">
              <w:rPr>
                <w:szCs w:val="20"/>
              </w:rPr>
              <w:t>Category of department</w:t>
            </w:r>
          </w:p>
        </w:tc>
        <w:tc>
          <w:tcPr>
            <w:tcW w:w="1985" w:type="dxa"/>
          </w:tcPr>
          <w:p w14:paraId="6A247847" w14:textId="77777777" w:rsidR="00C80F08" w:rsidRPr="00396656" w:rsidRDefault="00C80F08" w:rsidP="00396656">
            <w:pPr>
              <w:spacing w:line="240" w:lineRule="auto"/>
              <w:rPr>
                <w:szCs w:val="20"/>
              </w:rPr>
            </w:pPr>
          </w:p>
        </w:tc>
        <w:tc>
          <w:tcPr>
            <w:tcW w:w="1701" w:type="dxa"/>
          </w:tcPr>
          <w:p w14:paraId="14271B54" w14:textId="77777777" w:rsidR="00C80F08" w:rsidRPr="00396656" w:rsidRDefault="00C80F08" w:rsidP="00396656">
            <w:pPr>
              <w:spacing w:line="240" w:lineRule="auto"/>
              <w:rPr>
                <w:szCs w:val="20"/>
              </w:rPr>
            </w:pPr>
          </w:p>
        </w:tc>
      </w:tr>
      <w:tr w:rsidR="00C80F08" w:rsidRPr="00396656" w14:paraId="0DE5D0E0" w14:textId="77777777" w:rsidTr="00FF20E7">
        <w:tc>
          <w:tcPr>
            <w:tcW w:w="3402" w:type="dxa"/>
          </w:tcPr>
          <w:p w14:paraId="0E4292C3" w14:textId="77777777" w:rsidR="00C80F08" w:rsidRPr="00396656" w:rsidRDefault="00C80F08" w:rsidP="00396656">
            <w:pPr>
              <w:spacing w:line="240" w:lineRule="auto"/>
              <w:ind w:left="312"/>
              <w:rPr>
                <w:szCs w:val="20"/>
              </w:rPr>
            </w:pPr>
            <w:r w:rsidRPr="00396656">
              <w:rPr>
                <w:szCs w:val="20"/>
              </w:rPr>
              <w:t>Category of market</w:t>
            </w:r>
          </w:p>
        </w:tc>
        <w:tc>
          <w:tcPr>
            <w:tcW w:w="1985" w:type="dxa"/>
          </w:tcPr>
          <w:p w14:paraId="2B05072D" w14:textId="77777777" w:rsidR="00C80F08" w:rsidRPr="00396656" w:rsidRDefault="00C80F08" w:rsidP="00396656">
            <w:pPr>
              <w:spacing w:line="240" w:lineRule="auto"/>
              <w:rPr>
                <w:szCs w:val="20"/>
              </w:rPr>
            </w:pPr>
          </w:p>
        </w:tc>
        <w:tc>
          <w:tcPr>
            <w:tcW w:w="1701" w:type="dxa"/>
          </w:tcPr>
          <w:p w14:paraId="7AF115FF" w14:textId="77777777" w:rsidR="00C80F08" w:rsidRPr="00396656" w:rsidRDefault="00C80F08" w:rsidP="00396656">
            <w:pPr>
              <w:spacing w:line="240" w:lineRule="auto"/>
              <w:rPr>
                <w:szCs w:val="20"/>
              </w:rPr>
            </w:pPr>
          </w:p>
        </w:tc>
      </w:tr>
      <w:tr w:rsidR="00C80F08" w:rsidRPr="00396656" w14:paraId="1F5B6951" w14:textId="77777777" w:rsidTr="00FF20E7">
        <w:tc>
          <w:tcPr>
            <w:tcW w:w="3402" w:type="dxa"/>
          </w:tcPr>
          <w:p w14:paraId="448AD0F4" w14:textId="77777777" w:rsidR="00C80F08" w:rsidRPr="00396656" w:rsidRDefault="00C80F08" w:rsidP="00396656">
            <w:pPr>
              <w:spacing w:line="240" w:lineRule="auto"/>
              <w:rPr>
                <w:b/>
                <w:bCs/>
                <w:szCs w:val="20"/>
              </w:rPr>
            </w:pPr>
            <w:r w:rsidRPr="00396656">
              <w:rPr>
                <w:b/>
                <w:bCs/>
                <w:szCs w:val="20"/>
              </w:rPr>
              <w:t>Sales</w:t>
            </w:r>
          </w:p>
        </w:tc>
        <w:tc>
          <w:tcPr>
            <w:tcW w:w="1985" w:type="dxa"/>
          </w:tcPr>
          <w:p w14:paraId="1C7F0798" w14:textId="77777777" w:rsidR="00C80F08" w:rsidRPr="00396656" w:rsidRDefault="00C80F08" w:rsidP="00396656">
            <w:pPr>
              <w:spacing w:line="240" w:lineRule="auto"/>
              <w:rPr>
                <w:szCs w:val="20"/>
              </w:rPr>
            </w:pPr>
          </w:p>
        </w:tc>
        <w:tc>
          <w:tcPr>
            <w:tcW w:w="1701" w:type="dxa"/>
          </w:tcPr>
          <w:p w14:paraId="50531BB9" w14:textId="77777777" w:rsidR="00C80F08" w:rsidRPr="00396656" w:rsidRDefault="00C80F08" w:rsidP="00396656">
            <w:pPr>
              <w:spacing w:line="240" w:lineRule="auto"/>
              <w:rPr>
                <w:szCs w:val="20"/>
              </w:rPr>
            </w:pPr>
          </w:p>
        </w:tc>
      </w:tr>
      <w:tr w:rsidR="00C80F08" w:rsidRPr="00396656" w14:paraId="68D3C949" w14:textId="77777777" w:rsidTr="00FF20E7">
        <w:tc>
          <w:tcPr>
            <w:tcW w:w="3402" w:type="dxa"/>
          </w:tcPr>
          <w:p w14:paraId="10E40B7D" w14:textId="77777777" w:rsidR="00C80F08" w:rsidRPr="00396656" w:rsidRDefault="00C80F08" w:rsidP="00396656">
            <w:pPr>
              <w:spacing w:line="240" w:lineRule="auto"/>
              <w:ind w:left="312"/>
              <w:rPr>
                <w:szCs w:val="20"/>
              </w:rPr>
            </w:pPr>
            <w:r w:rsidRPr="00396656">
              <w:rPr>
                <w:szCs w:val="20"/>
              </w:rPr>
              <w:t>Category Rands</w:t>
            </w:r>
          </w:p>
        </w:tc>
        <w:tc>
          <w:tcPr>
            <w:tcW w:w="1985" w:type="dxa"/>
          </w:tcPr>
          <w:p w14:paraId="179983B1" w14:textId="77777777" w:rsidR="00C80F08" w:rsidRPr="00396656" w:rsidRDefault="00C80F08" w:rsidP="00396656">
            <w:pPr>
              <w:spacing w:line="240" w:lineRule="auto"/>
              <w:rPr>
                <w:szCs w:val="20"/>
              </w:rPr>
            </w:pPr>
          </w:p>
        </w:tc>
        <w:tc>
          <w:tcPr>
            <w:tcW w:w="1701" w:type="dxa"/>
          </w:tcPr>
          <w:p w14:paraId="775DE980" w14:textId="77777777" w:rsidR="00C80F08" w:rsidRPr="00396656" w:rsidRDefault="00C80F08" w:rsidP="00396656">
            <w:pPr>
              <w:spacing w:line="240" w:lineRule="auto"/>
              <w:rPr>
                <w:szCs w:val="20"/>
              </w:rPr>
            </w:pPr>
          </w:p>
        </w:tc>
      </w:tr>
      <w:tr w:rsidR="00C80F08" w:rsidRPr="00396656" w14:paraId="069CA05D" w14:textId="77777777" w:rsidTr="00FF20E7">
        <w:tc>
          <w:tcPr>
            <w:tcW w:w="3402" w:type="dxa"/>
          </w:tcPr>
          <w:p w14:paraId="1FDDE40B" w14:textId="77777777" w:rsidR="00C80F08" w:rsidRPr="00396656" w:rsidRDefault="00C80F08" w:rsidP="00396656">
            <w:pPr>
              <w:spacing w:line="240" w:lineRule="auto"/>
              <w:ind w:left="312"/>
              <w:rPr>
                <w:szCs w:val="20"/>
              </w:rPr>
            </w:pPr>
            <w:r w:rsidRPr="00396656">
              <w:rPr>
                <w:szCs w:val="20"/>
              </w:rPr>
              <w:t>Growth</w:t>
            </w:r>
          </w:p>
        </w:tc>
        <w:tc>
          <w:tcPr>
            <w:tcW w:w="1985" w:type="dxa"/>
          </w:tcPr>
          <w:p w14:paraId="1E822A67" w14:textId="77777777" w:rsidR="00C80F08" w:rsidRPr="00396656" w:rsidRDefault="00C80F08" w:rsidP="00396656">
            <w:pPr>
              <w:spacing w:line="240" w:lineRule="auto"/>
              <w:rPr>
                <w:szCs w:val="20"/>
              </w:rPr>
            </w:pPr>
          </w:p>
        </w:tc>
        <w:tc>
          <w:tcPr>
            <w:tcW w:w="1701" w:type="dxa"/>
          </w:tcPr>
          <w:p w14:paraId="02A171EF" w14:textId="77777777" w:rsidR="00C80F08" w:rsidRPr="00396656" w:rsidRDefault="00C80F08" w:rsidP="00396656">
            <w:pPr>
              <w:spacing w:line="240" w:lineRule="auto"/>
              <w:rPr>
                <w:szCs w:val="20"/>
              </w:rPr>
            </w:pPr>
          </w:p>
        </w:tc>
      </w:tr>
      <w:tr w:rsidR="00C80F08" w:rsidRPr="00396656" w14:paraId="71AD1DF9" w14:textId="77777777" w:rsidTr="00FF20E7">
        <w:tc>
          <w:tcPr>
            <w:tcW w:w="3402" w:type="dxa"/>
          </w:tcPr>
          <w:p w14:paraId="41C0CEA7" w14:textId="77777777" w:rsidR="00C80F08" w:rsidRPr="00396656" w:rsidRDefault="00C80F08" w:rsidP="00396656">
            <w:pPr>
              <w:spacing w:line="240" w:lineRule="auto"/>
              <w:ind w:left="312"/>
              <w:rPr>
                <w:szCs w:val="20"/>
              </w:rPr>
            </w:pPr>
            <w:r w:rsidRPr="00396656">
              <w:rPr>
                <w:szCs w:val="20"/>
              </w:rPr>
              <w:t>Sales/square metre/week</w:t>
            </w:r>
          </w:p>
        </w:tc>
        <w:tc>
          <w:tcPr>
            <w:tcW w:w="1985" w:type="dxa"/>
          </w:tcPr>
          <w:p w14:paraId="1CC4B65A" w14:textId="77777777" w:rsidR="00C80F08" w:rsidRPr="00396656" w:rsidRDefault="00C80F08" w:rsidP="00396656">
            <w:pPr>
              <w:spacing w:line="240" w:lineRule="auto"/>
              <w:rPr>
                <w:szCs w:val="20"/>
              </w:rPr>
            </w:pPr>
          </w:p>
        </w:tc>
        <w:tc>
          <w:tcPr>
            <w:tcW w:w="1701" w:type="dxa"/>
          </w:tcPr>
          <w:p w14:paraId="41944F25" w14:textId="77777777" w:rsidR="00C80F08" w:rsidRPr="00396656" w:rsidRDefault="00C80F08" w:rsidP="00396656">
            <w:pPr>
              <w:spacing w:line="240" w:lineRule="auto"/>
              <w:rPr>
                <w:szCs w:val="20"/>
              </w:rPr>
            </w:pPr>
          </w:p>
        </w:tc>
      </w:tr>
      <w:tr w:rsidR="00C80F08" w:rsidRPr="00396656" w14:paraId="54B6DD4E" w14:textId="77777777" w:rsidTr="00FF20E7">
        <w:tc>
          <w:tcPr>
            <w:tcW w:w="3402" w:type="dxa"/>
          </w:tcPr>
          <w:p w14:paraId="1963CA01" w14:textId="77777777" w:rsidR="00C80F08" w:rsidRPr="00396656" w:rsidRDefault="00C80F08" w:rsidP="00396656">
            <w:pPr>
              <w:spacing w:line="240" w:lineRule="auto"/>
              <w:rPr>
                <w:b/>
                <w:bCs/>
                <w:szCs w:val="20"/>
              </w:rPr>
            </w:pPr>
            <w:r w:rsidRPr="00396656">
              <w:rPr>
                <w:b/>
                <w:bCs/>
                <w:szCs w:val="20"/>
              </w:rPr>
              <w:t>Profit</w:t>
            </w:r>
          </w:p>
        </w:tc>
        <w:tc>
          <w:tcPr>
            <w:tcW w:w="1985" w:type="dxa"/>
          </w:tcPr>
          <w:p w14:paraId="2449353F" w14:textId="77777777" w:rsidR="00C80F08" w:rsidRPr="00396656" w:rsidRDefault="00C80F08" w:rsidP="00396656">
            <w:pPr>
              <w:spacing w:line="240" w:lineRule="auto"/>
              <w:rPr>
                <w:szCs w:val="20"/>
              </w:rPr>
            </w:pPr>
          </w:p>
        </w:tc>
        <w:tc>
          <w:tcPr>
            <w:tcW w:w="1701" w:type="dxa"/>
          </w:tcPr>
          <w:p w14:paraId="278C8429" w14:textId="77777777" w:rsidR="00C80F08" w:rsidRPr="00396656" w:rsidRDefault="00C80F08" w:rsidP="00396656">
            <w:pPr>
              <w:spacing w:line="240" w:lineRule="auto"/>
              <w:rPr>
                <w:szCs w:val="20"/>
              </w:rPr>
            </w:pPr>
          </w:p>
        </w:tc>
      </w:tr>
      <w:tr w:rsidR="00C80F08" w:rsidRPr="00396656" w14:paraId="532982CC" w14:textId="77777777" w:rsidTr="00FF20E7">
        <w:tc>
          <w:tcPr>
            <w:tcW w:w="3402" w:type="dxa"/>
          </w:tcPr>
          <w:p w14:paraId="0654CCF6" w14:textId="77777777" w:rsidR="00C80F08" w:rsidRPr="00396656" w:rsidRDefault="00C80F08" w:rsidP="00396656">
            <w:pPr>
              <w:spacing w:line="240" w:lineRule="auto"/>
              <w:ind w:left="312"/>
              <w:rPr>
                <w:szCs w:val="20"/>
              </w:rPr>
            </w:pPr>
            <w:r w:rsidRPr="00396656">
              <w:rPr>
                <w:szCs w:val="20"/>
              </w:rPr>
              <w:t>Gross profit (Rands)</w:t>
            </w:r>
          </w:p>
        </w:tc>
        <w:tc>
          <w:tcPr>
            <w:tcW w:w="1985" w:type="dxa"/>
          </w:tcPr>
          <w:p w14:paraId="7E47A1C0" w14:textId="77777777" w:rsidR="00C80F08" w:rsidRPr="00396656" w:rsidRDefault="00C80F08" w:rsidP="00396656">
            <w:pPr>
              <w:spacing w:line="240" w:lineRule="auto"/>
              <w:rPr>
                <w:szCs w:val="20"/>
              </w:rPr>
            </w:pPr>
          </w:p>
        </w:tc>
        <w:tc>
          <w:tcPr>
            <w:tcW w:w="1701" w:type="dxa"/>
          </w:tcPr>
          <w:p w14:paraId="1D153F49" w14:textId="77777777" w:rsidR="00C80F08" w:rsidRPr="00396656" w:rsidRDefault="00C80F08" w:rsidP="00396656">
            <w:pPr>
              <w:spacing w:line="240" w:lineRule="auto"/>
              <w:rPr>
                <w:szCs w:val="20"/>
              </w:rPr>
            </w:pPr>
          </w:p>
        </w:tc>
      </w:tr>
      <w:tr w:rsidR="00C80F08" w:rsidRPr="00396656" w14:paraId="0EBFE117" w14:textId="77777777" w:rsidTr="00FF20E7">
        <w:tc>
          <w:tcPr>
            <w:tcW w:w="3402" w:type="dxa"/>
          </w:tcPr>
          <w:p w14:paraId="7A8BBD8C"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5DF3A436" w14:textId="77777777" w:rsidR="00C80F08" w:rsidRPr="00396656" w:rsidRDefault="00C80F08" w:rsidP="00396656">
            <w:pPr>
              <w:spacing w:line="240" w:lineRule="auto"/>
              <w:rPr>
                <w:szCs w:val="20"/>
              </w:rPr>
            </w:pPr>
          </w:p>
        </w:tc>
        <w:tc>
          <w:tcPr>
            <w:tcW w:w="1701" w:type="dxa"/>
          </w:tcPr>
          <w:p w14:paraId="66EF8B4C" w14:textId="77777777" w:rsidR="00C80F08" w:rsidRPr="00396656" w:rsidRDefault="00C80F08" w:rsidP="00396656">
            <w:pPr>
              <w:spacing w:line="240" w:lineRule="auto"/>
              <w:rPr>
                <w:szCs w:val="20"/>
              </w:rPr>
            </w:pPr>
          </w:p>
        </w:tc>
      </w:tr>
      <w:tr w:rsidR="00C80F08" w:rsidRPr="00396656" w14:paraId="08D090D8" w14:textId="77777777" w:rsidTr="00FF20E7">
        <w:tc>
          <w:tcPr>
            <w:tcW w:w="3402" w:type="dxa"/>
          </w:tcPr>
          <w:p w14:paraId="722AFA35" w14:textId="77777777" w:rsidR="00C80F08" w:rsidRPr="00396656" w:rsidRDefault="00C80F08" w:rsidP="00396656">
            <w:pPr>
              <w:spacing w:line="240" w:lineRule="auto"/>
              <w:ind w:left="312"/>
              <w:rPr>
                <w:szCs w:val="20"/>
              </w:rPr>
            </w:pPr>
            <w:r w:rsidRPr="00396656">
              <w:rPr>
                <w:szCs w:val="20"/>
              </w:rPr>
              <w:t>Gross profit/square metre/week</w:t>
            </w:r>
          </w:p>
        </w:tc>
        <w:tc>
          <w:tcPr>
            <w:tcW w:w="1985" w:type="dxa"/>
          </w:tcPr>
          <w:p w14:paraId="75CDAEB3" w14:textId="77777777" w:rsidR="00C80F08" w:rsidRPr="00396656" w:rsidRDefault="00C80F08" w:rsidP="00396656">
            <w:pPr>
              <w:spacing w:line="240" w:lineRule="auto"/>
              <w:rPr>
                <w:szCs w:val="20"/>
              </w:rPr>
            </w:pPr>
          </w:p>
        </w:tc>
        <w:tc>
          <w:tcPr>
            <w:tcW w:w="1701" w:type="dxa"/>
          </w:tcPr>
          <w:p w14:paraId="6EB3F525" w14:textId="77777777" w:rsidR="00C80F08" w:rsidRPr="00396656" w:rsidRDefault="00C80F08" w:rsidP="00396656">
            <w:pPr>
              <w:spacing w:line="240" w:lineRule="auto"/>
              <w:rPr>
                <w:szCs w:val="20"/>
              </w:rPr>
            </w:pPr>
          </w:p>
        </w:tc>
      </w:tr>
      <w:tr w:rsidR="00C80F08" w:rsidRPr="00396656" w14:paraId="10C8F147" w14:textId="77777777" w:rsidTr="00FF20E7">
        <w:tc>
          <w:tcPr>
            <w:tcW w:w="3402" w:type="dxa"/>
          </w:tcPr>
          <w:p w14:paraId="44516072" w14:textId="77777777" w:rsidR="00C80F08" w:rsidRPr="00396656" w:rsidRDefault="00C80F08" w:rsidP="00396656">
            <w:pPr>
              <w:spacing w:line="240" w:lineRule="auto"/>
              <w:rPr>
                <w:b/>
                <w:bCs/>
                <w:szCs w:val="20"/>
              </w:rPr>
            </w:pPr>
            <w:r w:rsidRPr="00396656">
              <w:rPr>
                <w:b/>
                <w:bCs/>
                <w:szCs w:val="20"/>
              </w:rPr>
              <w:t>Private label</w:t>
            </w:r>
          </w:p>
        </w:tc>
        <w:tc>
          <w:tcPr>
            <w:tcW w:w="1985" w:type="dxa"/>
          </w:tcPr>
          <w:p w14:paraId="00EDD52D" w14:textId="77777777" w:rsidR="00C80F08" w:rsidRPr="00396656" w:rsidRDefault="00C80F08" w:rsidP="00396656">
            <w:pPr>
              <w:spacing w:line="240" w:lineRule="auto"/>
              <w:rPr>
                <w:szCs w:val="20"/>
              </w:rPr>
            </w:pPr>
          </w:p>
        </w:tc>
        <w:tc>
          <w:tcPr>
            <w:tcW w:w="1701" w:type="dxa"/>
          </w:tcPr>
          <w:p w14:paraId="3F17D812" w14:textId="77777777" w:rsidR="00C80F08" w:rsidRPr="00396656" w:rsidRDefault="00C80F08" w:rsidP="00396656">
            <w:pPr>
              <w:spacing w:line="240" w:lineRule="auto"/>
              <w:rPr>
                <w:szCs w:val="20"/>
              </w:rPr>
            </w:pPr>
          </w:p>
        </w:tc>
      </w:tr>
      <w:tr w:rsidR="00C80F08" w:rsidRPr="00396656" w14:paraId="683950D1" w14:textId="77777777" w:rsidTr="00FF20E7">
        <w:tc>
          <w:tcPr>
            <w:tcW w:w="3402" w:type="dxa"/>
          </w:tcPr>
          <w:p w14:paraId="07DCDB5B" w14:textId="77777777" w:rsidR="00C80F08" w:rsidRPr="00396656" w:rsidRDefault="00C80F08" w:rsidP="00396656">
            <w:pPr>
              <w:spacing w:line="240" w:lineRule="auto"/>
              <w:ind w:left="312"/>
              <w:rPr>
                <w:szCs w:val="20"/>
              </w:rPr>
            </w:pPr>
            <w:r w:rsidRPr="00396656">
              <w:rPr>
                <w:szCs w:val="20"/>
              </w:rPr>
              <w:t>Sales (Rands)</w:t>
            </w:r>
          </w:p>
        </w:tc>
        <w:tc>
          <w:tcPr>
            <w:tcW w:w="1985" w:type="dxa"/>
          </w:tcPr>
          <w:p w14:paraId="3ED7EC21" w14:textId="77777777" w:rsidR="00C80F08" w:rsidRPr="00396656" w:rsidRDefault="00C80F08" w:rsidP="00396656">
            <w:pPr>
              <w:spacing w:line="240" w:lineRule="auto"/>
              <w:rPr>
                <w:szCs w:val="20"/>
              </w:rPr>
            </w:pPr>
          </w:p>
        </w:tc>
        <w:tc>
          <w:tcPr>
            <w:tcW w:w="1701" w:type="dxa"/>
          </w:tcPr>
          <w:p w14:paraId="7C8A7F0F" w14:textId="77777777" w:rsidR="00C80F08" w:rsidRPr="00396656" w:rsidRDefault="00C80F08" w:rsidP="00396656">
            <w:pPr>
              <w:spacing w:line="240" w:lineRule="auto"/>
              <w:rPr>
                <w:szCs w:val="20"/>
              </w:rPr>
            </w:pPr>
          </w:p>
        </w:tc>
      </w:tr>
      <w:tr w:rsidR="00C80F08" w:rsidRPr="00396656" w14:paraId="7803206B" w14:textId="77777777" w:rsidTr="00FF20E7">
        <w:tc>
          <w:tcPr>
            <w:tcW w:w="3402" w:type="dxa"/>
          </w:tcPr>
          <w:p w14:paraId="79DE5131" w14:textId="77777777" w:rsidR="00C80F08" w:rsidRPr="00396656" w:rsidRDefault="00C80F08" w:rsidP="00396656">
            <w:pPr>
              <w:spacing w:line="240" w:lineRule="auto"/>
              <w:ind w:left="312"/>
              <w:rPr>
                <w:szCs w:val="20"/>
              </w:rPr>
            </w:pPr>
            <w:r w:rsidRPr="00396656">
              <w:rPr>
                <w:szCs w:val="20"/>
              </w:rPr>
              <w:t>% of gross profit</w:t>
            </w:r>
          </w:p>
        </w:tc>
        <w:tc>
          <w:tcPr>
            <w:tcW w:w="1985" w:type="dxa"/>
          </w:tcPr>
          <w:p w14:paraId="60DDBAE3" w14:textId="77777777" w:rsidR="00C80F08" w:rsidRPr="00396656" w:rsidRDefault="00C80F08" w:rsidP="00396656">
            <w:pPr>
              <w:spacing w:line="240" w:lineRule="auto"/>
              <w:rPr>
                <w:szCs w:val="20"/>
              </w:rPr>
            </w:pPr>
          </w:p>
        </w:tc>
        <w:tc>
          <w:tcPr>
            <w:tcW w:w="1701" w:type="dxa"/>
          </w:tcPr>
          <w:p w14:paraId="35577A7F" w14:textId="77777777" w:rsidR="00C80F08" w:rsidRPr="00396656" w:rsidRDefault="00C80F08" w:rsidP="00396656">
            <w:pPr>
              <w:spacing w:line="240" w:lineRule="auto"/>
              <w:rPr>
                <w:szCs w:val="20"/>
              </w:rPr>
            </w:pPr>
          </w:p>
        </w:tc>
      </w:tr>
      <w:tr w:rsidR="00C80F08" w:rsidRPr="00396656" w14:paraId="7D662A61" w14:textId="77777777" w:rsidTr="00FF20E7">
        <w:tc>
          <w:tcPr>
            <w:tcW w:w="3402" w:type="dxa"/>
          </w:tcPr>
          <w:p w14:paraId="2AFF913F" w14:textId="77777777" w:rsidR="00C80F08" w:rsidRPr="00396656" w:rsidRDefault="00C80F08" w:rsidP="00396656">
            <w:pPr>
              <w:spacing w:line="240" w:lineRule="auto"/>
              <w:ind w:left="312"/>
              <w:rPr>
                <w:szCs w:val="20"/>
              </w:rPr>
            </w:pPr>
            <w:r w:rsidRPr="00396656">
              <w:rPr>
                <w:szCs w:val="20"/>
              </w:rPr>
              <w:t>Gross margin</w:t>
            </w:r>
          </w:p>
        </w:tc>
        <w:tc>
          <w:tcPr>
            <w:tcW w:w="1985" w:type="dxa"/>
          </w:tcPr>
          <w:p w14:paraId="2973F8C7" w14:textId="77777777" w:rsidR="00C80F08" w:rsidRPr="00396656" w:rsidRDefault="00C80F08" w:rsidP="00396656">
            <w:pPr>
              <w:spacing w:line="240" w:lineRule="auto"/>
              <w:rPr>
                <w:szCs w:val="20"/>
              </w:rPr>
            </w:pPr>
          </w:p>
        </w:tc>
        <w:tc>
          <w:tcPr>
            <w:tcW w:w="1701" w:type="dxa"/>
          </w:tcPr>
          <w:p w14:paraId="611BAA6E" w14:textId="77777777" w:rsidR="00C80F08" w:rsidRPr="00396656" w:rsidRDefault="00C80F08" w:rsidP="00396656">
            <w:pPr>
              <w:spacing w:line="240" w:lineRule="auto"/>
              <w:rPr>
                <w:szCs w:val="20"/>
              </w:rPr>
            </w:pPr>
          </w:p>
        </w:tc>
      </w:tr>
      <w:tr w:rsidR="00C80F08" w:rsidRPr="00396656" w14:paraId="74BEAF5A" w14:textId="77777777" w:rsidTr="00FF20E7">
        <w:tc>
          <w:tcPr>
            <w:tcW w:w="3402" w:type="dxa"/>
          </w:tcPr>
          <w:p w14:paraId="5374C512" w14:textId="77777777" w:rsidR="00C80F08" w:rsidRPr="00396656" w:rsidRDefault="00C80F08" w:rsidP="00396656">
            <w:pPr>
              <w:spacing w:line="240" w:lineRule="auto"/>
              <w:rPr>
                <w:b/>
                <w:bCs/>
                <w:szCs w:val="20"/>
              </w:rPr>
            </w:pPr>
            <w:r w:rsidRPr="00396656">
              <w:rPr>
                <w:b/>
                <w:bCs/>
                <w:szCs w:val="20"/>
              </w:rPr>
              <w:t>Product supply</w:t>
            </w:r>
          </w:p>
        </w:tc>
        <w:tc>
          <w:tcPr>
            <w:tcW w:w="1985" w:type="dxa"/>
          </w:tcPr>
          <w:p w14:paraId="41B92ADE" w14:textId="77777777" w:rsidR="00C80F08" w:rsidRPr="00396656" w:rsidRDefault="00C80F08" w:rsidP="00396656">
            <w:pPr>
              <w:spacing w:line="240" w:lineRule="auto"/>
              <w:rPr>
                <w:szCs w:val="20"/>
              </w:rPr>
            </w:pPr>
          </w:p>
        </w:tc>
        <w:tc>
          <w:tcPr>
            <w:tcW w:w="1701" w:type="dxa"/>
          </w:tcPr>
          <w:p w14:paraId="77AE4CA1" w14:textId="77777777" w:rsidR="00C80F08" w:rsidRPr="00396656" w:rsidRDefault="00C80F08" w:rsidP="00396656">
            <w:pPr>
              <w:spacing w:line="240" w:lineRule="auto"/>
              <w:rPr>
                <w:szCs w:val="20"/>
              </w:rPr>
            </w:pPr>
          </w:p>
        </w:tc>
      </w:tr>
      <w:tr w:rsidR="00C80F08" w:rsidRPr="00396656" w14:paraId="0A548C9E" w14:textId="77777777" w:rsidTr="00FF20E7">
        <w:tc>
          <w:tcPr>
            <w:tcW w:w="3402" w:type="dxa"/>
          </w:tcPr>
          <w:p w14:paraId="5259FB11" w14:textId="77777777" w:rsidR="00C80F08" w:rsidRPr="00396656" w:rsidRDefault="00C80F08" w:rsidP="00396656">
            <w:pPr>
              <w:spacing w:line="240" w:lineRule="auto"/>
              <w:ind w:left="320"/>
              <w:rPr>
                <w:szCs w:val="20"/>
              </w:rPr>
            </w:pPr>
            <w:r w:rsidRPr="00396656">
              <w:rPr>
                <w:szCs w:val="20"/>
              </w:rPr>
              <w:t>Days of supply</w:t>
            </w:r>
          </w:p>
        </w:tc>
        <w:tc>
          <w:tcPr>
            <w:tcW w:w="1985" w:type="dxa"/>
          </w:tcPr>
          <w:p w14:paraId="6101A041" w14:textId="77777777" w:rsidR="00C80F08" w:rsidRPr="00396656" w:rsidRDefault="00C80F08" w:rsidP="00396656">
            <w:pPr>
              <w:spacing w:line="240" w:lineRule="auto"/>
              <w:rPr>
                <w:szCs w:val="20"/>
              </w:rPr>
            </w:pPr>
          </w:p>
        </w:tc>
        <w:tc>
          <w:tcPr>
            <w:tcW w:w="1701" w:type="dxa"/>
          </w:tcPr>
          <w:p w14:paraId="166DB8BB" w14:textId="77777777" w:rsidR="00C80F08" w:rsidRPr="00396656" w:rsidRDefault="00C80F08" w:rsidP="00396656">
            <w:pPr>
              <w:spacing w:line="240" w:lineRule="auto"/>
              <w:rPr>
                <w:szCs w:val="20"/>
              </w:rPr>
            </w:pPr>
          </w:p>
        </w:tc>
      </w:tr>
      <w:tr w:rsidR="00C80F08" w:rsidRPr="00396656" w14:paraId="274A6CCE" w14:textId="77777777" w:rsidTr="00FF20E7">
        <w:tc>
          <w:tcPr>
            <w:tcW w:w="3402" w:type="dxa"/>
          </w:tcPr>
          <w:p w14:paraId="68A34317" w14:textId="77777777" w:rsidR="00C80F08" w:rsidRPr="00396656" w:rsidRDefault="00C80F08" w:rsidP="00396656">
            <w:pPr>
              <w:spacing w:line="240" w:lineRule="auto"/>
              <w:ind w:left="320"/>
              <w:rPr>
                <w:szCs w:val="20"/>
              </w:rPr>
            </w:pPr>
            <w:r w:rsidRPr="00396656">
              <w:rPr>
                <w:szCs w:val="20"/>
              </w:rPr>
              <w:t>Inventory (Rands)</w:t>
            </w:r>
          </w:p>
        </w:tc>
        <w:tc>
          <w:tcPr>
            <w:tcW w:w="1985" w:type="dxa"/>
          </w:tcPr>
          <w:p w14:paraId="5A51C450" w14:textId="77777777" w:rsidR="00C80F08" w:rsidRPr="00396656" w:rsidRDefault="00C80F08" w:rsidP="00396656">
            <w:pPr>
              <w:spacing w:line="240" w:lineRule="auto"/>
              <w:rPr>
                <w:szCs w:val="20"/>
              </w:rPr>
            </w:pPr>
          </w:p>
        </w:tc>
        <w:tc>
          <w:tcPr>
            <w:tcW w:w="1701" w:type="dxa"/>
          </w:tcPr>
          <w:p w14:paraId="0DE50DAD" w14:textId="77777777" w:rsidR="00C80F08" w:rsidRPr="00396656" w:rsidRDefault="00C80F08" w:rsidP="00396656">
            <w:pPr>
              <w:spacing w:line="240" w:lineRule="auto"/>
              <w:rPr>
                <w:szCs w:val="20"/>
              </w:rPr>
            </w:pPr>
          </w:p>
        </w:tc>
      </w:tr>
      <w:tr w:rsidR="00C80F08" w:rsidRPr="00396656" w14:paraId="75353C44" w14:textId="77777777" w:rsidTr="00FF20E7">
        <w:tc>
          <w:tcPr>
            <w:tcW w:w="3402" w:type="dxa"/>
          </w:tcPr>
          <w:p w14:paraId="6D3CF532" w14:textId="77777777" w:rsidR="00C80F08" w:rsidRPr="00396656" w:rsidRDefault="00C80F08" w:rsidP="00396656">
            <w:pPr>
              <w:spacing w:line="240" w:lineRule="auto"/>
              <w:ind w:left="320"/>
              <w:rPr>
                <w:szCs w:val="20"/>
              </w:rPr>
            </w:pPr>
            <w:r w:rsidRPr="00396656">
              <w:rPr>
                <w:szCs w:val="20"/>
              </w:rPr>
              <w:t>Turns</w:t>
            </w:r>
          </w:p>
        </w:tc>
        <w:tc>
          <w:tcPr>
            <w:tcW w:w="1985" w:type="dxa"/>
          </w:tcPr>
          <w:p w14:paraId="5697819D" w14:textId="77777777" w:rsidR="00C80F08" w:rsidRPr="00396656" w:rsidRDefault="00C80F08" w:rsidP="00396656">
            <w:pPr>
              <w:spacing w:line="240" w:lineRule="auto"/>
              <w:rPr>
                <w:szCs w:val="20"/>
              </w:rPr>
            </w:pPr>
          </w:p>
        </w:tc>
        <w:tc>
          <w:tcPr>
            <w:tcW w:w="1701" w:type="dxa"/>
          </w:tcPr>
          <w:p w14:paraId="0D544705" w14:textId="77777777" w:rsidR="00C80F08" w:rsidRPr="00396656" w:rsidRDefault="00C80F08" w:rsidP="00396656">
            <w:pPr>
              <w:spacing w:line="240" w:lineRule="auto"/>
              <w:rPr>
                <w:szCs w:val="20"/>
              </w:rPr>
            </w:pPr>
          </w:p>
        </w:tc>
      </w:tr>
      <w:tr w:rsidR="00C80F08" w:rsidRPr="00396656" w14:paraId="6F0C0A01" w14:textId="77777777" w:rsidTr="00FF20E7">
        <w:tc>
          <w:tcPr>
            <w:tcW w:w="3402" w:type="dxa"/>
          </w:tcPr>
          <w:p w14:paraId="1655F86A" w14:textId="77777777" w:rsidR="00C80F08" w:rsidRPr="00396656" w:rsidRDefault="00C80F08" w:rsidP="00396656">
            <w:pPr>
              <w:spacing w:line="240" w:lineRule="auto"/>
              <w:ind w:left="320"/>
              <w:rPr>
                <w:szCs w:val="20"/>
              </w:rPr>
            </w:pPr>
            <w:r w:rsidRPr="00396656">
              <w:rPr>
                <w:szCs w:val="20"/>
              </w:rPr>
              <w:t>GMROI</w:t>
            </w:r>
          </w:p>
        </w:tc>
        <w:tc>
          <w:tcPr>
            <w:tcW w:w="1985" w:type="dxa"/>
          </w:tcPr>
          <w:p w14:paraId="7B27A9C9" w14:textId="77777777" w:rsidR="00C80F08" w:rsidRPr="00396656" w:rsidRDefault="00C80F08" w:rsidP="00396656">
            <w:pPr>
              <w:spacing w:line="240" w:lineRule="auto"/>
              <w:rPr>
                <w:szCs w:val="20"/>
              </w:rPr>
            </w:pPr>
          </w:p>
        </w:tc>
        <w:tc>
          <w:tcPr>
            <w:tcW w:w="1701" w:type="dxa"/>
          </w:tcPr>
          <w:p w14:paraId="3BA97576" w14:textId="77777777" w:rsidR="00C80F08" w:rsidRPr="00396656" w:rsidRDefault="00C80F08" w:rsidP="00396656">
            <w:pPr>
              <w:spacing w:line="240" w:lineRule="auto"/>
              <w:rPr>
                <w:szCs w:val="20"/>
              </w:rPr>
            </w:pPr>
          </w:p>
        </w:tc>
      </w:tr>
      <w:tr w:rsidR="00C80F08" w:rsidRPr="00396656" w14:paraId="21403FBA" w14:textId="77777777" w:rsidTr="00FF20E7">
        <w:tc>
          <w:tcPr>
            <w:tcW w:w="3402" w:type="dxa"/>
          </w:tcPr>
          <w:p w14:paraId="3BE8B5E9" w14:textId="77777777" w:rsidR="00C80F08" w:rsidRPr="00396656" w:rsidRDefault="00C80F08" w:rsidP="00396656">
            <w:pPr>
              <w:spacing w:line="240" w:lineRule="auto"/>
              <w:ind w:left="320"/>
              <w:rPr>
                <w:szCs w:val="20"/>
              </w:rPr>
            </w:pPr>
            <w:r w:rsidRPr="00396656">
              <w:rPr>
                <w:szCs w:val="20"/>
              </w:rPr>
              <w:t>Service level</w:t>
            </w:r>
          </w:p>
        </w:tc>
        <w:tc>
          <w:tcPr>
            <w:tcW w:w="1985" w:type="dxa"/>
          </w:tcPr>
          <w:p w14:paraId="699774B3" w14:textId="77777777" w:rsidR="00C80F08" w:rsidRPr="00396656" w:rsidRDefault="00C80F08" w:rsidP="00396656">
            <w:pPr>
              <w:spacing w:line="240" w:lineRule="auto"/>
              <w:rPr>
                <w:szCs w:val="20"/>
              </w:rPr>
            </w:pPr>
          </w:p>
        </w:tc>
        <w:tc>
          <w:tcPr>
            <w:tcW w:w="1701" w:type="dxa"/>
          </w:tcPr>
          <w:p w14:paraId="7264D4AF" w14:textId="77777777" w:rsidR="00C80F08" w:rsidRPr="00396656" w:rsidRDefault="00C80F08" w:rsidP="00396656">
            <w:pPr>
              <w:spacing w:line="240" w:lineRule="auto"/>
              <w:rPr>
                <w:szCs w:val="20"/>
              </w:rPr>
            </w:pPr>
          </w:p>
        </w:tc>
      </w:tr>
    </w:tbl>
    <w:p w14:paraId="38D989AE"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471F7E3" w14:textId="77777777" w:rsidTr="00FF20E7">
        <w:trPr>
          <w:trHeight w:val="1008"/>
        </w:trPr>
        <w:tc>
          <w:tcPr>
            <w:tcW w:w="1408" w:type="dxa"/>
            <w:shd w:val="clear" w:color="auto" w:fill="auto"/>
          </w:tcPr>
          <w:p w14:paraId="0C839A27" w14:textId="77777777" w:rsidR="00C80F08" w:rsidRPr="00A96233" w:rsidRDefault="00C80F08" w:rsidP="00FF20E7">
            <w:pPr>
              <w:jc w:val="center"/>
            </w:pPr>
            <w:r w:rsidRPr="00A96233">
              <w:rPr>
                <w:noProof/>
              </w:rPr>
              <w:drawing>
                <wp:inline distT="0" distB="0" distL="0" distR="0" wp14:anchorId="35916D57" wp14:editId="271C637F">
                  <wp:extent cx="464820" cy="464820"/>
                  <wp:effectExtent l="0" t="0" r="0" b="0"/>
                  <wp:docPr id="1237" name="Picture 1237"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FBD77A7" w14:textId="3CB303DD" w:rsidR="00C80F08" w:rsidRPr="00A96233" w:rsidRDefault="00C80F08" w:rsidP="00FF20E7">
            <w:pPr>
              <w:spacing w:after="120"/>
              <w:rPr>
                <w:b/>
                <w:bCs/>
              </w:rPr>
            </w:pPr>
            <w:r w:rsidRPr="00A96233">
              <w:rPr>
                <w:b/>
                <w:bCs/>
              </w:rPr>
              <w:t xml:space="preserve">Activity </w:t>
            </w:r>
            <w:r w:rsidR="00CE6893" w:rsidRPr="00A96233">
              <w:rPr>
                <w:b/>
                <w:bCs/>
              </w:rPr>
              <w:t>34</w:t>
            </w:r>
            <w:r w:rsidRPr="00A96233">
              <w:rPr>
                <w:b/>
                <w:bCs/>
              </w:rPr>
              <w:t xml:space="preserve"> (KM02 IAC0302)</w:t>
            </w:r>
          </w:p>
          <w:p w14:paraId="12A3FEF6" w14:textId="77777777" w:rsidR="00C80F08" w:rsidRPr="00A96233" w:rsidRDefault="00C80F08" w:rsidP="00FF20E7">
            <w:pPr>
              <w:spacing w:after="120"/>
            </w:pPr>
            <w:r w:rsidRPr="00A96233">
              <w:t>Work in groups.</w:t>
            </w:r>
          </w:p>
          <w:p w14:paraId="3878ED2C" w14:textId="77777777" w:rsidR="00C80F08" w:rsidRPr="00A96233" w:rsidRDefault="00C80F08" w:rsidP="00FF20E7">
            <w:pPr>
              <w:spacing w:after="120"/>
            </w:pPr>
            <w:r w:rsidRPr="00A96233">
              <w:t>Please complete the activity in your workbook.</w:t>
            </w:r>
          </w:p>
          <w:p w14:paraId="122F879B" w14:textId="77777777" w:rsidR="00C80F08" w:rsidRPr="00A96233" w:rsidRDefault="00C80F08" w:rsidP="00FF20E7">
            <w:r w:rsidRPr="00A96233">
              <w:t>Discuss and describe methods used for developing ranges.</w:t>
            </w:r>
          </w:p>
        </w:tc>
      </w:tr>
    </w:tbl>
    <w:p w14:paraId="633F8A3E" w14:textId="77777777" w:rsidR="00C80F08" w:rsidRPr="00A96233" w:rsidRDefault="00C80F08" w:rsidP="00C80F08"/>
    <w:p w14:paraId="077CDEE9" w14:textId="77777777" w:rsidR="00963273" w:rsidRPr="00A96233" w:rsidRDefault="00963273" w:rsidP="00C80F08"/>
    <w:p w14:paraId="33D381D1" w14:textId="77777777" w:rsidR="00C80F08" w:rsidRPr="00A96233" w:rsidRDefault="00C80F08" w:rsidP="00396656">
      <w:pPr>
        <w:pStyle w:val="Heading2"/>
        <w:ind w:left="851" w:hanging="851"/>
      </w:pPr>
      <w:bookmarkStart w:id="1048" w:name="_Toc43568746"/>
      <w:bookmarkStart w:id="1049" w:name="_Toc46092984"/>
      <w:bookmarkStart w:id="1050" w:name="_Toc46588379"/>
      <w:bookmarkStart w:id="1051" w:name="_Toc46829595"/>
      <w:bookmarkStart w:id="1052" w:name="_Toc46920109"/>
      <w:r w:rsidRPr="00A96233">
        <w:t>3.4</w:t>
      </w:r>
      <w:r w:rsidRPr="00A96233">
        <w:tab/>
        <w:t>The impact of trends, fashions, fads and world events on product selection</w:t>
      </w:r>
      <w:bookmarkEnd w:id="1048"/>
      <w:bookmarkEnd w:id="1049"/>
      <w:bookmarkEnd w:id="1050"/>
      <w:bookmarkEnd w:id="1051"/>
      <w:bookmarkEnd w:id="1052"/>
      <w:r w:rsidRPr="00A96233">
        <w:t xml:space="preserve"> </w:t>
      </w: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AB05A5" w:rsidRPr="00A96233" w14:paraId="74F1DBDF" w14:textId="77777777" w:rsidTr="00396656">
        <w:tc>
          <w:tcPr>
            <w:tcW w:w="1408" w:type="dxa"/>
            <w:shd w:val="clear" w:color="auto" w:fill="auto"/>
          </w:tcPr>
          <w:p w14:paraId="2CD93622" w14:textId="35B8F50A" w:rsidR="00396656" w:rsidRPr="00A96233" w:rsidRDefault="00396656" w:rsidP="00396656">
            <w:pPr>
              <w:jc w:val="center"/>
            </w:pPr>
            <w:r>
              <w:rPr>
                <w:noProof/>
              </w:rPr>
              <w:drawing>
                <wp:inline distT="0" distB="0" distL="0" distR="0" wp14:anchorId="219634B7" wp14:editId="44E5E87D">
                  <wp:extent cx="468000" cy="468000"/>
                  <wp:effectExtent l="0" t="0" r="8255" b="8255"/>
                  <wp:docPr id="1437" name="Picture 143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3B3EF0F" w14:textId="77777777" w:rsidR="00AB05A5" w:rsidRPr="00A96233" w:rsidRDefault="00AB05A5" w:rsidP="00396656">
            <w:pPr>
              <w:spacing w:after="120"/>
            </w:pPr>
            <w:r w:rsidRPr="00A96233">
              <w:t>Lead a discussion on fads. Ask learners to name some fads they know about, and whether they bought the product for their companies.</w:t>
            </w:r>
          </w:p>
          <w:p w14:paraId="23FE7C43" w14:textId="27DF1F80" w:rsidR="00AB05A5" w:rsidRPr="00A96233" w:rsidRDefault="00AB05A5" w:rsidP="00396656">
            <w:pPr>
              <w:ind w:left="2"/>
            </w:pPr>
            <w:r w:rsidRPr="00A96233">
              <w:t>What did they learn from that?</w:t>
            </w:r>
          </w:p>
        </w:tc>
      </w:tr>
    </w:tbl>
    <w:p w14:paraId="2F067780" w14:textId="77777777" w:rsidR="00AB05A5" w:rsidRPr="00A96233" w:rsidRDefault="00AB05A5" w:rsidP="00C80F08"/>
    <w:p w14:paraId="018F0C87" w14:textId="48F9B7A1" w:rsidR="00C80F08" w:rsidRPr="00A96233" w:rsidRDefault="00C80F08" w:rsidP="00C80F08">
      <w:r w:rsidRPr="00A96233">
        <w:t>Product selection is impacted by trends, fashion, fads and world events.</w:t>
      </w:r>
    </w:p>
    <w:p w14:paraId="67E052C2" w14:textId="77777777" w:rsidR="00C80F08" w:rsidRPr="00A96233" w:rsidRDefault="00C80F08" w:rsidP="00C80F08"/>
    <w:p w14:paraId="23D3D3C4" w14:textId="77777777" w:rsidR="00C80F08" w:rsidRPr="00A96233" w:rsidRDefault="00C80F08" w:rsidP="00C80F08">
      <w:r w:rsidRPr="00A96233">
        <w:t>It is important for a buyer to distinguish between fads, fashion and trends.</w:t>
      </w:r>
    </w:p>
    <w:p w14:paraId="106FCBBD"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79CED959" w14:textId="77777777" w:rsidTr="00CD2CFD">
        <w:tc>
          <w:tcPr>
            <w:tcW w:w="1820" w:type="dxa"/>
            <w:shd w:val="clear" w:color="auto" w:fill="808080" w:themeFill="background1" w:themeFillShade="80"/>
          </w:tcPr>
          <w:p w14:paraId="2BE7DAB7" w14:textId="77777777" w:rsidR="00C80F08" w:rsidRPr="00A96233" w:rsidRDefault="00C80F08" w:rsidP="00CD2CFD">
            <w:pPr>
              <w:rPr>
                <w:b/>
                <w:bCs/>
                <w:color w:val="FFFFFF" w:themeColor="background1"/>
              </w:rPr>
            </w:pPr>
            <w:r w:rsidRPr="00A96233">
              <w:rPr>
                <w:b/>
                <w:bCs/>
                <w:color w:val="FFFFFF" w:themeColor="background1"/>
              </w:rPr>
              <w:t>Fads</w:t>
            </w:r>
          </w:p>
        </w:tc>
        <w:tc>
          <w:tcPr>
            <w:tcW w:w="7161" w:type="dxa"/>
            <w:shd w:val="clear" w:color="auto" w:fill="D9D9D9" w:themeFill="background1" w:themeFillShade="D9"/>
          </w:tcPr>
          <w:p w14:paraId="78BE7C23" w14:textId="402622E8" w:rsidR="00C80F08" w:rsidRDefault="00C80F08" w:rsidP="00CD2CFD">
            <w:r w:rsidRPr="00A96233">
              <w:t xml:space="preserve">A fad is any form of behaviour is intensely followed by a population or a product for which there is a sudden, novel interest, for a short period of time. </w:t>
            </w:r>
          </w:p>
          <w:p w14:paraId="1215F08E" w14:textId="77777777" w:rsidR="00CD2CFD" w:rsidRPr="00A96233" w:rsidRDefault="00CD2CFD" w:rsidP="00CD2CFD"/>
          <w:p w14:paraId="3EAD4CDE" w14:textId="6EBA3BFE" w:rsidR="00C80F08" w:rsidRDefault="00C80F08" w:rsidP="00CD2CFD">
            <w:r w:rsidRPr="00A96233">
              <w:t>Fads come fast and fade away – they are novelties for which interest rises very quickly and falls quickly.</w:t>
            </w:r>
          </w:p>
          <w:p w14:paraId="799C7941" w14:textId="77777777" w:rsidR="00CD2CFD" w:rsidRPr="00A96233" w:rsidRDefault="00CD2CFD" w:rsidP="00CD2CFD"/>
          <w:p w14:paraId="196AA7C2" w14:textId="02E4A7BB" w:rsidR="00C80F08" w:rsidRDefault="00C80F08" w:rsidP="00CD2CFD">
            <w:r w:rsidRPr="00A96233">
              <w:t>Examples of fads over time: collecting beany babies; pet rocks; troll dolls; water beds; cupcake stores; fidget spinners.</w:t>
            </w:r>
          </w:p>
          <w:p w14:paraId="190360D1" w14:textId="77777777" w:rsidR="00CD2CFD" w:rsidRPr="00A96233" w:rsidRDefault="00CD2CFD" w:rsidP="00CD2CFD"/>
          <w:p w14:paraId="2BB27F6A" w14:textId="77777777" w:rsidR="00C80F08" w:rsidRPr="00A96233" w:rsidRDefault="00C80F08" w:rsidP="00CD2CFD">
            <w:r w:rsidRPr="00A96233">
              <w:t>Using fads can create attention and momentarily serve as a gateway for new customer audiences, but they fade away quickly and, therefore, should be used with utter caution to prevent overstocking and dead stock of an item that will no longer sell.</w:t>
            </w:r>
          </w:p>
        </w:tc>
      </w:tr>
      <w:tr w:rsidR="00C80F08" w:rsidRPr="00A96233" w14:paraId="5D045C71" w14:textId="77777777" w:rsidTr="00CD2CFD">
        <w:tc>
          <w:tcPr>
            <w:tcW w:w="1820" w:type="dxa"/>
            <w:shd w:val="clear" w:color="auto" w:fill="808080" w:themeFill="background1" w:themeFillShade="80"/>
          </w:tcPr>
          <w:p w14:paraId="0F75355A" w14:textId="77777777" w:rsidR="00C80F08" w:rsidRPr="00A96233" w:rsidRDefault="00C80F08" w:rsidP="00CD2CFD">
            <w:pPr>
              <w:rPr>
                <w:b/>
                <w:bCs/>
                <w:color w:val="FFFFFF" w:themeColor="background1"/>
              </w:rPr>
            </w:pPr>
            <w:r w:rsidRPr="00A96233">
              <w:rPr>
                <w:b/>
                <w:bCs/>
                <w:color w:val="FFFFFF" w:themeColor="background1"/>
              </w:rPr>
              <w:t>Trends</w:t>
            </w:r>
          </w:p>
        </w:tc>
        <w:tc>
          <w:tcPr>
            <w:tcW w:w="7161" w:type="dxa"/>
            <w:shd w:val="clear" w:color="auto" w:fill="D9D9D9" w:themeFill="background1" w:themeFillShade="D9"/>
          </w:tcPr>
          <w:p w14:paraId="1E8C87A7" w14:textId="675A799B" w:rsidR="00C80F08" w:rsidRDefault="00C80F08" w:rsidP="00CD2CFD">
            <w:pPr>
              <w:rPr>
                <w:szCs w:val="20"/>
              </w:rPr>
            </w:pPr>
            <w:r w:rsidRPr="00A96233">
              <w:rPr>
                <w:szCs w:val="20"/>
              </w:rPr>
              <w:t>Trends gets stronger over time.</w:t>
            </w:r>
          </w:p>
          <w:p w14:paraId="14F80EEC" w14:textId="77777777" w:rsidR="00BE0CF3" w:rsidRPr="00A96233" w:rsidRDefault="00BE0CF3" w:rsidP="00CD2CFD">
            <w:pPr>
              <w:rPr>
                <w:szCs w:val="20"/>
              </w:rPr>
            </w:pPr>
          </w:p>
          <w:p w14:paraId="103CCFDD" w14:textId="0B611E86" w:rsidR="00C80F08" w:rsidRDefault="00C80F08" w:rsidP="00CD2CFD">
            <w:pPr>
              <w:rPr>
                <w:szCs w:val="20"/>
              </w:rPr>
            </w:pPr>
            <w:r w:rsidRPr="00A96233">
              <w:rPr>
                <w:szCs w:val="20"/>
              </w:rPr>
              <w:t>Trends have identifiable and explainable rises driven by needs of target market segments. They help solve problems and represent new ways of life.</w:t>
            </w:r>
          </w:p>
          <w:p w14:paraId="27DCA34B" w14:textId="77777777" w:rsidR="00BE0CF3" w:rsidRPr="00A96233" w:rsidRDefault="00BE0CF3" w:rsidP="00CD2CFD">
            <w:pPr>
              <w:rPr>
                <w:szCs w:val="20"/>
              </w:rPr>
            </w:pPr>
          </w:p>
          <w:p w14:paraId="07FEFBA0" w14:textId="567138F4" w:rsidR="00C80F08" w:rsidRDefault="00C80F08" w:rsidP="00CD2CFD">
            <w:pPr>
              <w:rPr>
                <w:szCs w:val="20"/>
              </w:rPr>
            </w:pPr>
            <w:r w:rsidRPr="00A96233">
              <w:rPr>
                <w:szCs w:val="20"/>
              </w:rPr>
              <w:t>Most trends last for several years.</w:t>
            </w:r>
          </w:p>
          <w:p w14:paraId="5C07CE4A" w14:textId="77777777" w:rsidR="00C80F08" w:rsidRPr="00A96233" w:rsidRDefault="00C80F08" w:rsidP="00BE0CF3">
            <w:pPr>
              <w:spacing w:after="120"/>
              <w:rPr>
                <w:szCs w:val="20"/>
              </w:rPr>
            </w:pPr>
            <w:r w:rsidRPr="00A96233">
              <w:rPr>
                <w:szCs w:val="20"/>
              </w:rPr>
              <w:t>Examples of trends:</w:t>
            </w:r>
          </w:p>
          <w:p w14:paraId="3281CA52" w14:textId="77777777" w:rsidR="00C80F08" w:rsidRPr="00BE0CF3" w:rsidRDefault="00C80F08" w:rsidP="00BE0CF3">
            <w:pPr>
              <w:pStyle w:val="ListParagraph"/>
              <w:numPr>
                <w:ilvl w:val="0"/>
                <w:numId w:val="370"/>
              </w:numPr>
              <w:spacing w:after="120"/>
              <w:contextualSpacing w:val="0"/>
              <w:rPr>
                <w:szCs w:val="20"/>
              </w:rPr>
            </w:pPr>
            <w:r w:rsidRPr="00BE0CF3">
              <w:rPr>
                <w:szCs w:val="20"/>
              </w:rPr>
              <w:t>Use of mobile phones as main means of communication; for connecting to like-minded people on social networks; and for looking up information anywhere, anytime, in real time</w:t>
            </w:r>
          </w:p>
          <w:p w14:paraId="383B72AC" w14:textId="77777777" w:rsidR="00C80F08" w:rsidRPr="00A96233" w:rsidRDefault="00C80F08" w:rsidP="00BE0CF3">
            <w:pPr>
              <w:pStyle w:val="ListParagraph"/>
              <w:numPr>
                <w:ilvl w:val="0"/>
                <w:numId w:val="223"/>
              </w:numPr>
              <w:spacing w:after="120"/>
              <w:contextualSpacing w:val="0"/>
              <w:rPr>
                <w:szCs w:val="20"/>
              </w:rPr>
            </w:pPr>
            <w:r w:rsidRPr="00A96233">
              <w:rPr>
                <w:szCs w:val="20"/>
              </w:rPr>
              <w:t>Plastic organising products</w:t>
            </w:r>
          </w:p>
          <w:p w14:paraId="5BAB03E1" w14:textId="77777777" w:rsidR="00C80F08" w:rsidRPr="00A96233" w:rsidRDefault="00C80F08" w:rsidP="00BE0CF3">
            <w:pPr>
              <w:pStyle w:val="ListParagraph"/>
              <w:numPr>
                <w:ilvl w:val="0"/>
                <w:numId w:val="223"/>
              </w:numPr>
              <w:spacing w:after="120"/>
              <w:contextualSpacing w:val="0"/>
              <w:rPr>
                <w:szCs w:val="20"/>
              </w:rPr>
            </w:pPr>
            <w:r w:rsidRPr="00A96233">
              <w:rPr>
                <w:szCs w:val="20"/>
              </w:rPr>
              <w:t xml:space="preserve">Green products </w:t>
            </w:r>
          </w:p>
          <w:p w14:paraId="4AC0AEF2" w14:textId="77777777" w:rsidR="00C80F08" w:rsidRPr="00A96233" w:rsidRDefault="00C80F08" w:rsidP="00CD2CFD">
            <w:pPr>
              <w:pStyle w:val="ListParagraph"/>
              <w:numPr>
                <w:ilvl w:val="0"/>
                <w:numId w:val="223"/>
              </w:numPr>
              <w:contextualSpacing w:val="0"/>
              <w:rPr>
                <w:szCs w:val="20"/>
              </w:rPr>
            </w:pPr>
            <w:r w:rsidRPr="00A96233">
              <w:rPr>
                <w:szCs w:val="20"/>
              </w:rPr>
              <w:t xml:space="preserve">Home décor </w:t>
            </w:r>
          </w:p>
        </w:tc>
      </w:tr>
      <w:tr w:rsidR="00C80F08" w:rsidRPr="00A96233" w14:paraId="13C62CB6" w14:textId="77777777" w:rsidTr="00CD2CFD">
        <w:tc>
          <w:tcPr>
            <w:tcW w:w="1820" w:type="dxa"/>
            <w:shd w:val="clear" w:color="auto" w:fill="808080" w:themeFill="background1" w:themeFillShade="80"/>
          </w:tcPr>
          <w:p w14:paraId="0B5B55C9" w14:textId="77777777" w:rsidR="00C80F08" w:rsidRPr="00A96233" w:rsidRDefault="00C80F08" w:rsidP="00CD2CFD">
            <w:pPr>
              <w:rPr>
                <w:rFonts w:cs="Arial"/>
                <w:b/>
                <w:bCs/>
                <w:szCs w:val="20"/>
              </w:rPr>
            </w:pPr>
            <w:r w:rsidRPr="00A96233">
              <w:rPr>
                <w:rFonts w:cs="Arial"/>
                <w:b/>
                <w:bCs/>
                <w:color w:val="FFFFFF" w:themeColor="background1"/>
                <w:szCs w:val="20"/>
              </w:rPr>
              <w:t>Fashion</w:t>
            </w:r>
          </w:p>
        </w:tc>
        <w:tc>
          <w:tcPr>
            <w:tcW w:w="7161" w:type="dxa"/>
            <w:shd w:val="clear" w:color="auto" w:fill="D9D9D9" w:themeFill="background1" w:themeFillShade="D9"/>
          </w:tcPr>
          <w:p w14:paraId="49F6C7BA" w14:textId="60465C23" w:rsidR="00C80F08" w:rsidRDefault="00C80F08" w:rsidP="00CD2CFD">
            <w:pPr>
              <w:rPr>
                <w:rFonts w:cs="Arial"/>
                <w:szCs w:val="20"/>
              </w:rPr>
            </w:pPr>
            <w:r w:rsidRPr="00A96233">
              <w:rPr>
                <w:rFonts w:cs="Arial"/>
                <w:szCs w:val="20"/>
              </w:rPr>
              <w:t>Fashion is defined as a popular or the latest style of clothing, hair or accessory.</w:t>
            </w:r>
          </w:p>
          <w:p w14:paraId="06498887" w14:textId="77777777" w:rsidR="00BE0CF3" w:rsidRPr="00A96233" w:rsidRDefault="00BE0CF3" w:rsidP="00CD2CFD">
            <w:pPr>
              <w:rPr>
                <w:rFonts w:cs="Arial"/>
                <w:szCs w:val="20"/>
              </w:rPr>
            </w:pPr>
          </w:p>
          <w:p w14:paraId="1B58FDE5" w14:textId="0CF06293" w:rsidR="00C80F08" w:rsidRDefault="00C80F08" w:rsidP="00CD2CFD">
            <w:pPr>
              <w:rPr>
                <w:rFonts w:cs="Arial"/>
                <w:szCs w:val="20"/>
                <w:vertAlign w:val="superscript"/>
              </w:rPr>
            </w:pPr>
            <w:r w:rsidRPr="00A96233">
              <w:rPr>
                <w:rFonts w:cs="Arial"/>
                <w:szCs w:val="20"/>
              </w:rPr>
              <w:t xml:space="preserve">Fashion change relates to changes </w:t>
            </w:r>
            <w:r w:rsidR="00BE0CF3">
              <w:rPr>
                <w:rFonts w:cs="Arial"/>
                <w:szCs w:val="20"/>
              </w:rPr>
              <w:t>i</w:t>
            </w:r>
            <w:r w:rsidRPr="00A96233">
              <w:rPr>
                <w:rFonts w:cs="Arial"/>
                <w:szCs w:val="20"/>
              </w:rPr>
              <w:t xml:space="preserve">n colour, styling, fabrication, silhouette, and performance to reflect fashion </w:t>
            </w:r>
            <w:proofErr w:type="spellStart"/>
            <w:r w:rsidRPr="00A96233">
              <w:rPr>
                <w:rFonts w:cs="Arial"/>
                <w:szCs w:val="20"/>
              </w:rPr>
              <w:t>trends.</w:t>
            </w:r>
            <w:r w:rsidRPr="00A96233">
              <w:rPr>
                <w:rFonts w:cs="Arial"/>
                <w:szCs w:val="20"/>
                <w:vertAlign w:val="superscript"/>
              </w:rPr>
              <w:t>xx</w:t>
            </w:r>
            <w:proofErr w:type="spellEnd"/>
          </w:p>
          <w:p w14:paraId="4EDBC5F6" w14:textId="77777777" w:rsidR="00BE0CF3" w:rsidRPr="00A96233" w:rsidRDefault="00BE0CF3" w:rsidP="00CD2CFD">
            <w:pPr>
              <w:rPr>
                <w:rFonts w:cs="Arial"/>
                <w:szCs w:val="20"/>
              </w:rPr>
            </w:pPr>
          </w:p>
          <w:p w14:paraId="4010ED11" w14:textId="77777777" w:rsidR="00C80F08" w:rsidRPr="00A96233" w:rsidRDefault="00C80F08" w:rsidP="00CD2CFD">
            <w:pPr>
              <w:rPr>
                <w:rFonts w:cs="Arial"/>
                <w:szCs w:val="20"/>
              </w:rPr>
            </w:pPr>
            <w:r w:rsidRPr="00A96233">
              <w:rPr>
                <w:rFonts w:cs="Arial"/>
                <w:szCs w:val="20"/>
              </w:rPr>
              <w:t xml:space="preserve">Clothing products that exist for a long time without fashion change are called basic products, while clothing products that change rapidly in styling are called fashion-sensitive products. Vanessa Cross states that merchandising categories for the garment industry include </w:t>
            </w:r>
            <w:r w:rsidRPr="00A96233">
              <w:rPr>
                <w:rFonts w:cs="Arial"/>
                <w:i/>
                <w:iCs/>
                <w:szCs w:val="20"/>
              </w:rPr>
              <w:t>basics</w:t>
            </w:r>
            <w:r w:rsidRPr="00A96233">
              <w:rPr>
                <w:rFonts w:cs="Arial"/>
                <w:szCs w:val="20"/>
              </w:rPr>
              <w:t xml:space="preserve">, </w:t>
            </w:r>
            <w:r w:rsidRPr="00A96233">
              <w:rPr>
                <w:rFonts w:cs="Arial"/>
                <w:i/>
                <w:iCs/>
                <w:szCs w:val="20"/>
              </w:rPr>
              <w:t>fashion basics</w:t>
            </w:r>
            <w:r w:rsidRPr="00A96233">
              <w:rPr>
                <w:rFonts w:cs="Arial"/>
                <w:szCs w:val="20"/>
              </w:rPr>
              <w:t xml:space="preserve"> and </w:t>
            </w:r>
            <w:r w:rsidRPr="00A96233">
              <w:rPr>
                <w:rFonts w:cs="Arial"/>
                <w:i/>
                <w:iCs/>
                <w:szCs w:val="20"/>
              </w:rPr>
              <w:t>fashion</w:t>
            </w:r>
            <w:r w:rsidRPr="00A96233">
              <w:rPr>
                <w:rFonts w:cs="Arial"/>
                <w:szCs w:val="20"/>
              </w:rPr>
              <w:t xml:space="preserve">. She argues that the procedures generally used for assortment planning differ between each category. For example, “the </w:t>
            </w:r>
            <w:r w:rsidRPr="00A96233">
              <w:rPr>
                <w:rFonts w:cs="Arial"/>
                <w:i/>
                <w:iCs/>
                <w:szCs w:val="20"/>
              </w:rPr>
              <w:t>basics</w:t>
            </w:r>
            <w:r w:rsidRPr="00A96233">
              <w:rPr>
                <w:rFonts w:cs="Arial"/>
                <w:szCs w:val="20"/>
              </w:rPr>
              <w:t xml:space="preserve"> category in ladies’ apparel might represent products with extended life cycle, such as a traditional black skirt. </w:t>
            </w:r>
            <w:r w:rsidRPr="00A96233">
              <w:rPr>
                <w:rFonts w:cs="Arial"/>
                <w:i/>
                <w:iCs/>
                <w:szCs w:val="20"/>
              </w:rPr>
              <w:t>Fashion basics</w:t>
            </w:r>
            <w:r w:rsidRPr="00A96233">
              <w:rPr>
                <w:rFonts w:cs="Arial"/>
                <w:szCs w:val="20"/>
              </w:rPr>
              <w:t xml:space="preserve"> represents standard seasonal variations in colour and fabric. The </w:t>
            </w:r>
            <w:r w:rsidRPr="00A96233">
              <w:rPr>
                <w:rFonts w:cs="Arial"/>
                <w:i/>
                <w:iCs/>
                <w:szCs w:val="20"/>
              </w:rPr>
              <w:t>fashion</w:t>
            </w:r>
            <w:r w:rsidRPr="00A96233">
              <w:rPr>
                <w:rFonts w:cs="Arial"/>
                <w:szCs w:val="20"/>
              </w:rPr>
              <w:t xml:space="preserve"> category includes the newest designs and trends. The fashion basics and fashion categories typically have shorter demand </w:t>
            </w:r>
            <w:proofErr w:type="spellStart"/>
            <w:r w:rsidRPr="00A96233">
              <w:rPr>
                <w:rFonts w:cs="Arial"/>
                <w:szCs w:val="20"/>
              </w:rPr>
              <w:t>windows.”</w:t>
            </w:r>
            <w:r w:rsidRPr="00A96233">
              <w:rPr>
                <w:rFonts w:cs="Arial"/>
                <w:szCs w:val="20"/>
                <w:vertAlign w:val="superscript"/>
              </w:rPr>
              <w:t>xxi</w:t>
            </w:r>
            <w:proofErr w:type="spellEnd"/>
          </w:p>
          <w:p w14:paraId="64638BD3" w14:textId="7D025D1E" w:rsidR="00C80F08" w:rsidRDefault="00C80F08" w:rsidP="00CD2CFD">
            <w:pPr>
              <w:rPr>
                <w:rFonts w:cs="Arial"/>
                <w:szCs w:val="20"/>
              </w:rPr>
            </w:pPr>
            <w:r w:rsidRPr="00A96233">
              <w:rPr>
                <w:rFonts w:cs="Arial"/>
                <w:szCs w:val="20"/>
              </w:rPr>
              <w:t>The time range of a fashion trend is getting shorter than in the past due to easy access to trend information through advanced media and easy access to fashionable clothing products in stores.</w:t>
            </w:r>
          </w:p>
          <w:p w14:paraId="5EBB3F2F" w14:textId="77777777" w:rsidR="00BE0CF3" w:rsidRPr="00A96233" w:rsidRDefault="00BE0CF3" w:rsidP="00CD2CFD">
            <w:pPr>
              <w:rPr>
                <w:rFonts w:cs="Arial"/>
                <w:szCs w:val="20"/>
              </w:rPr>
            </w:pPr>
          </w:p>
          <w:p w14:paraId="59F81802" w14:textId="5073CE82" w:rsidR="00C80F08" w:rsidRDefault="00C80F08" w:rsidP="00CD2CFD">
            <w:pPr>
              <w:rPr>
                <w:rFonts w:cs="Arial"/>
                <w:szCs w:val="20"/>
                <w:vertAlign w:val="superscript"/>
              </w:rPr>
            </w:pPr>
            <w:r w:rsidRPr="00BE0CF3">
              <w:rPr>
                <w:rFonts w:cs="Arial"/>
                <w:i/>
                <w:iCs/>
                <w:szCs w:val="20"/>
              </w:rPr>
              <w:t>FibreFashion.com</w:t>
            </w:r>
            <w:r w:rsidRPr="00A96233">
              <w:rPr>
                <w:rFonts w:cs="Arial"/>
                <w:szCs w:val="20"/>
              </w:rPr>
              <w:t xml:space="preserve"> claims that “the fashion cycle which once turned once in six months is now capped to six </w:t>
            </w:r>
            <w:proofErr w:type="spellStart"/>
            <w:r w:rsidRPr="00A96233">
              <w:rPr>
                <w:rFonts w:cs="Arial"/>
                <w:szCs w:val="20"/>
              </w:rPr>
              <w:t>weeks.”</w:t>
            </w:r>
            <w:r w:rsidRPr="00A96233">
              <w:rPr>
                <w:rFonts w:cs="Arial"/>
                <w:szCs w:val="20"/>
                <w:vertAlign w:val="superscript"/>
              </w:rPr>
              <w:t>xxii</w:t>
            </w:r>
            <w:proofErr w:type="spellEnd"/>
          </w:p>
          <w:p w14:paraId="05C6224E" w14:textId="77777777" w:rsidR="00BE0CF3" w:rsidRPr="00A96233" w:rsidRDefault="00BE0CF3" w:rsidP="00CD2CFD">
            <w:pPr>
              <w:rPr>
                <w:rFonts w:cs="Arial"/>
                <w:szCs w:val="20"/>
              </w:rPr>
            </w:pPr>
          </w:p>
          <w:p w14:paraId="1DBDF652" w14:textId="1D1EABFB" w:rsidR="00C80F08" w:rsidRDefault="00C80F08" w:rsidP="00CD2CFD">
            <w:pPr>
              <w:rPr>
                <w:rFonts w:cs="Arial"/>
                <w:szCs w:val="20"/>
                <w:vertAlign w:val="superscript"/>
              </w:rPr>
            </w:pPr>
            <w:r w:rsidRPr="00A96233">
              <w:rPr>
                <w:rFonts w:cs="Arial"/>
                <w:szCs w:val="20"/>
              </w:rPr>
              <w:t xml:space="preserve">It is believed that consumers will spend a higher share of their budget in retailers that renovate the fashion assortment at a faster </w:t>
            </w:r>
            <w:proofErr w:type="spellStart"/>
            <w:r w:rsidRPr="00A96233">
              <w:rPr>
                <w:rFonts w:cs="Arial"/>
                <w:szCs w:val="20"/>
              </w:rPr>
              <w:t>pace.</w:t>
            </w:r>
            <w:r w:rsidRPr="00A96233">
              <w:rPr>
                <w:rFonts w:cs="Arial"/>
                <w:szCs w:val="20"/>
                <w:vertAlign w:val="superscript"/>
              </w:rPr>
              <w:t>xxiii</w:t>
            </w:r>
            <w:proofErr w:type="spellEnd"/>
          </w:p>
          <w:p w14:paraId="3CB88504" w14:textId="77777777" w:rsidR="00BE0CF3" w:rsidRPr="00A96233" w:rsidRDefault="00BE0CF3" w:rsidP="00CD2CFD">
            <w:pPr>
              <w:rPr>
                <w:rFonts w:cs="Arial"/>
                <w:szCs w:val="20"/>
              </w:rPr>
            </w:pPr>
          </w:p>
          <w:p w14:paraId="1B9F695B" w14:textId="0DD3B336" w:rsidR="00C80F08" w:rsidRDefault="00C80F08" w:rsidP="00CD2CFD">
            <w:pPr>
              <w:rPr>
                <w:rFonts w:cs="Arial"/>
                <w:szCs w:val="20"/>
              </w:rPr>
            </w:pPr>
            <w:r w:rsidRPr="00A96233">
              <w:rPr>
                <w:rFonts w:cs="Arial"/>
                <w:szCs w:val="20"/>
              </w:rPr>
              <w:t>Buyers should be aware and quick to respond to fashion trends worldwide, in order to select the right product assortment. Da Vinci Retail claims that “twenty years ago, customers discovered fashion differently. While some might have followed the trends in magazines and on TV, many may not have found new styles until they arrived in stores. Unfortunately, stores no longer dictate the fashions. Instead, retailers race madly to catch up. Consumers find new styles on Instagram and other social media platforms you and I haven’t heard of yet. They read blogs and follow celebrities. And when they see something they want, they want it now.</w:t>
            </w:r>
          </w:p>
          <w:p w14:paraId="0D8EE068" w14:textId="77777777" w:rsidR="00BE0CF3" w:rsidRPr="00A96233" w:rsidRDefault="00BE0CF3" w:rsidP="00CD2CFD">
            <w:pPr>
              <w:rPr>
                <w:rFonts w:cs="Arial"/>
                <w:szCs w:val="20"/>
              </w:rPr>
            </w:pPr>
          </w:p>
          <w:p w14:paraId="4D997910" w14:textId="3D43BBB1" w:rsidR="00C80F08" w:rsidRPr="00A96233" w:rsidRDefault="00C80F08" w:rsidP="00CD2CFD">
            <w:pPr>
              <w:rPr>
                <w:rFonts w:cs="Arial"/>
                <w:szCs w:val="20"/>
              </w:rPr>
            </w:pPr>
            <w:r w:rsidRPr="00A96233">
              <w:rPr>
                <w:rFonts w:cs="Arial"/>
                <w:szCs w:val="20"/>
              </w:rPr>
              <w:t>Fashion plays a role in turnover, because fashion-conscious customers tend to continuously buy the latest fashion. The buyer should, however, carefully balance availability of the latest fashion items with buying quantities and varieties without overstocking.</w:t>
            </w:r>
          </w:p>
        </w:tc>
      </w:tr>
      <w:tr w:rsidR="00C80F08" w:rsidRPr="00A96233" w14:paraId="5B32F903" w14:textId="77777777" w:rsidTr="00CD2CFD">
        <w:tc>
          <w:tcPr>
            <w:tcW w:w="1820" w:type="dxa"/>
            <w:shd w:val="clear" w:color="auto" w:fill="808080" w:themeFill="background1" w:themeFillShade="80"/>
          </w:tcPr>
          <w:p w14:paraId="34AE0A0D" w14:textId="77777777" w:rsidR="00C80F08" w:rsidRPr="00A96233" w:rsidRDefault="00C80F08" w:rsidP="00CD2CFD">
            <w:pPr>
              <w:rPr>
                <w:b/>
                <w:bCs/>
                <w:color w:val="FFFFFF" w:themeColor="background1"/>
              </w:rPr>
            </w:pPr>
            <w:r w:rsidRPr="00A96233">
              <w:rPr>
                <w:b/>
                <w:bCs/>
                <w:color w:val="FFFFFF" w:themeColor="background1"/>
              </w:rPr>
              <w:t>World events</w:t>
            </w:r>
          </w:p>
        </w:tc>
        <w:tc>
          <w:tcPr>
            <w:tcW w:w="7161" w:type="dxa"/>
            <w:shd w:val="clear" w:color="auto" w:fill="D9D9D9" w:themeFill="background1" w:themeFillShade="D9"/>
          </w:tcPr>
          <w:p w14:paraId="13C45696" w14:textId="77777777" w:rsidR="00C80F08" w:rsidRPr="00A96233" w:rsidRDefault="00C80F08" w:rsidP="00BE0CF3">
            <w:pPr>
              <w:spacing w:after="120"/>
              <w:rPr>
                <w:szCs w:val="20"/>
              </w:rPr>
            </w:pPr>
            <w:r w:rsidRPr="00A96233">
              <w:rPr>
                <w:szCs w:val="20"/>
              </w:rPr>
              <w:t>World events may take many forms, for example:</w:t>
            </w:r>
          </w:p>
          <w:p w14:paraId="6E3A855E" w14:textId="77777777" w:rsidR="00C80F08" w:rsidRPr="00A96233" w:rsidRDefault="00C80F08" w:rsidP="00BE0CF3">
            <w:pPr>
              <w:pStyle w:val="ListParagraph"/>
              <w:numPr>
                <w:ilvl w:val="0"/>
                <w:numId w:val="203"/>
              </w:numPr>
              <w:spacing w:after="120"/>
              <w:contextualSpacing w:val="0"/>
              <w:rPr>
                <w:szCs w:val="20"/>
              </w:rPr>
            </w:pPr>
            <w:r w:rsidRPr="00A96233">
              <w:rPr>
                <w:szCs w:val="20"/>
              </w:rPr>
              <w:t>World sports events</w:t>
            </w:r>
          </w:p>
          <w:p w14:paraId="561B4EEC" w14:textId="742B0DC8" w:rsidR="00C80F08" w:rsidRPr="00A96233" w:rsidRDefault="00C80F08" w:rsidP="00BE0CF3">
            <w:pPr>
              <w:pStyle w:val="ListParagraph"/>
              <w:numPr>
                <w:ilvl w:val="0"/>
                <w:numId w:val="203"/>
              </w:numPr>
              <w:spacing w:after="120"/>
              <w:contextualSpacing w:val="0"/>
              <w:rPr>
                <w:szCs w:val="20"/>
              </w:rPr>
            </w:pPr>
            <w:r w:rsidRPr="00A96233">
              <w:rPr>
                <w:szCs w:val="20"/>
              </w:rPr>
              <w:t>World socio-economic events such as Covid-19 pandemic in 2020</w:t>
            </w:r>
          </w:p>
          <w:p w14:paraId="70AFA39A" w14:textId="77777777" w:rsidR="00C80F08" w:rsidRPr="00A96233" w:rsidRDefault="00C80F08" w:rsidP="00CD2CFD">
            <w:pPr>
              <w:pStyle w:val="ListParagraph"/>
              <w:numPr>
                <w:ilvl w:val="0"/>
                <w:numId w:val="203"/>
              </w:numPr>
              <w:contextualSpacing w:val="0"/>
              <w:rPr>
                <w:szCs w:val="20"/>
              </w:rPr>
            </w:pPr>
            <w:r w:rsidRPr="00A96233">
              <w:rPr>
                <w:szCs w:val="20"/>
              </w:rPr>
              <w:t>Political events that rock the global economy</w:t>
            </w:r>
          </w:p>
          <w:p w14:paraId="6DD1ECCB" w14:textId="77777777" w:rsidR="00BE0CF3" w:rsidRDefault="00BE0CF3" w:rsidP="00CD2CFD">
            <w:pPr>
              <w:rPr>
                <w:szCs w:val="20"/>
              </w:rPr>
            </w:pPr>
          </w:p>
          <w:p w14:paraId="1D242C0E" w14:textId="32BCA62C" w:rsidR="00C80F08" w:rsidRDefault="00C80F08" w:rsidP="00CD2CFD">
            <w:pPr>
              <w:rPr>
                <w:szCs w:val="20"/>
              </w:rPr>
            </w:pPr>
            <w:r w:rsidRPr="00A96233">
              <w:rPr>
                <w:szCs w:val="20"/>
              </w:rPr>
              <w:t>World events may temporarily change shopping patterns and need</w:t>
            </w:r>
            <w:r w:rsidR="00BE0CF3">
              <w:rPr>
                <w:szCs w:val="20"/>
              </w:rPr>
              <w:t>s</w:t>
            </w:r>
            <w:r w:rsidRPr="00A96233">
              <w:rPr>
                <w:szCs w:val="20"/>
              </w:rPr>
              <w:t xml:space="preserve"> for specific products.</w:t>
            </w:r>
          </w:p>
          <w:p w14:paraId="357A0081" w14:textId="77777777" w:rsidR="00BE0CF3" w:rsidRPr="00A96233" w:rsidRDefault="00BE0CF3" w:rsidP="00CD2CFD">
            <w:pPr>
              <w:rPr>
                <w:szCs w:val="20"/>
              </w:rPr>
            </w:pPr>
          </w:p>
          <w:p w14:paraId="0FBAD826" w14:textId="247229D5" w:rsidR="00C80F08" w:rsidRDefault="00C80F08" w:rsidP="00CD2CFD">
            <w:pPr>
              <w:rPr>
                <w:szCs w:val="20"/>
              </w:rPr>
            </w:pPr>
            <w:r w:rsidRPr="00A96233">
              <w:rPr>
                <w:szCs w:val="20"/>
              </w:rPr>
              <w:t>The buyer needs to carefully analyse potential needs of customers and forecast sales very cautiously to be able to maximise any opportunities without experiencing overstock and dead stock situations.</w:t>
            </w:r>
          </w:p>
          <w:p w14:paraId="4ABBA978" w14:textId="77777777" w:rsidR="00BE0CF3" w:rsidRPr="00A96233" w:rsidRDefault="00BE0CF3" w:rsidP="00CD2CFD">
            <w:pPr>
              <w:rPr>
                <w:szCs w:val="20"/>
              </w:rPr>
            </w:pPr>
          </w:p>
          <w:p w14:paraId="0E02F317" w14:textId="0A3FAAD9" w:rsidR="00C80F08" w:rsidRDefault="00C80F08" w:rsidP="00CD2CFD">
            <w:pPr>
              <w:rPr>
                <w:szCs w:val="20"/>
              </w:rPr>
            </w:pPr>
            <w:r w:rsidRPr="00A96233">
              <w:rPr>
                <w:szCs w:val="20"/>
              </w:rPr>
              <w:t>For sports events, there might be a need for team support apparel and memorabilia, especially if a team to seem to be on a winning spree. However, should the team start losing, consumer interest in these items will quickly fade.</w:t>
            </w:r>
          </w:p>
          <w:p w14:paraId="4789F789" w14:textId="77777777" w:rsidR="00BE0CF3" w:rsidRPr="00A96233" w:rsidRDefault="00BE0CF3" w:rsidP="00CD2CFD">
            <w:pPr>
              <w:rPr>
                <w:szCs w:val="20"/>
              </w:rPr>
            </w:pPr>
          </w:p>
          <w:p w14:paraId="22345F32" w14:textId="12EA1F29" w:rsidR="00C80F08" w:rsidRDefault="00C80F08" w:rsidP="00CD2CFD">
            <w:pPr>
              <w:rPr>
                <w:szCs w:val="20"/>
              </w:rPr>
            </w:pPr>
            <w:r w:rsidRPr="00A96233">
              <w:rPr>
                <w:szCs w:val="20"/>
              </w:rPr>
              <w:t>On a socio-economic level, the 2020-21 Covid-19 pandemic is an example of how consumer buying patterns may change, not only because of an immediate crisis such as lockdown with closing of retail stores, but also in altering shopping patterns and preferences over the longer term.</w:t>
            </w:r>
          </w:p>
          <w:p w14:paraId="3ABA19F3" w14:textId="77777777" w:rsidR="00BE0CF3" w:rsidRPr="00A96233" w:rsidRDefault="00BE0CF3" w:rsidP="00CD2CFD">
            <w:pPr>
              <w:rPr>
                <w:szCs w:val="20"/>
              </w:rPr>
            </w:pPr>
          </w:p>
          <w:p w14:paraId="4E34D096" w14:textId="199D44D2" w:rsidR="00C80F08" w:rsidRPr="00A96233" w:rsidRDefault="00C80F08" w:rsidP="00CD2CFD">
            <w:pPr>
              <w:rPr>
                <w:szCs w:val="20"/>
              </w:rPr>
            </w:pPr>
            <w:r w:rsidRPr="00A96233">
              <w:rPr>
                <w:szCs w:val="20"/>
              </w:rPr>
              <w:t xml:space="preserve">Examples of how the pandemic impacted on consumer buying patterns, were numerous. Some changes are expected to continue for a considerable time, therefore buyers should be aware of shopping patterns when putting together product assortments. An interesting report was, for example, issued by McKinsey in which they pointed out that cosmetic purchases had changed. Whilst lipstick sales were the highest in the colour cosmetics </w:t>
            </w:r>
            <w:r w:rsidR="00BE0CF3">
              <w:rPr>
                <w:szCs w:val="20"/>
              </w:rPr>
              <w:t xml:space="preserve">category in </w:t>
            </w:r>
            <w:r w:rsidR="00BE0CF3" w:rsidRPr="00A96233">
              <w:rPr>
                <w:szCs w:val="20"/>
              </w:rPr>
              <w:t>pre-pandemic times</w:t>
            </w:r>
            <w:r w:rsidRPr="00A96233">
              <w:rPr>
                <w:szCs w:val="20"/>
              </w:rPr>
              <w:t>, that was changed during the pandemic with the requirement for people to wear face masks. As a result, there was a significant increase in eye colour cosmetics. It is not sure how changing habits in make-up will change future cosmetic sales, with females focusing on eyes.</w:t>
            </w:r>
          </w:p>
        </w:tc>
      </w:tr>
    </w:tbl>
    <w:p w14:paraId="6BB1BE6F" w14:textId="6601E9A1" w:rsidR="00C80F08" w:rsidRDefault="00C80F08" w:rsidP="00C80F08"/>
    <w:p w14:paraId="726CAE4F" w14:textId="77777777" w:rsidR="00BE0CF3" w:rsidRPr="00A96233" w:rsidRDefault="00BE0CF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DF99228" w14:textId="77777777" w:rsidTr="00FF20E7">
        <w:trPr>
          <w:trHeight w:val="1008"/>
        </w:trPr>
        <w:tc>
          <w:tcPr>
            <w:tcW w:w="1408" w:type="dxa"/>
            <w:shd w:val="clear" w:color="auto" w:fill="auto"/>
          </w:tcPr>
          <w:p w14:paraId="1CE3913A" w14:textId="77777777" w:rsidR="00C80F08" w:rsidRPr="00A96233" w:rsidRDefault="00C80F08" w:rsidP="00FF20E7">
            <w:pPr>
              <w:jc w:val="center"/>
            </w:pPr>
            <w:r w:rsidRPr="00A96233">
              <w:rPr>
                <w:noProof/>
              </w:rPr>
              <w:drawing>
                <wp:inline distT="0" distB="0" distL="0" distR="0" wp14:anchorId="5895DAD9" wp14:editId="07F99BB0">
                  <wp:extent cx="464820" cy="464820"/>
                  <wp:effectExtent l="0" t="0" r="0" b="0"/>
                  <wp:docPr id="1240" name="Picture 124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61471CEF" w14:textId="0C96BE64" w:rsidR="00C80F08" w:rsidRPr="00A96233" w:rsidRDefault="00C80F08" w:rsidP="00FF20E7">
            <w:pPr>
              <w:spacing w:after="120"/>
              <w:rPr>
                <w:b/>
                <w:bCs/>
              </w:rPr>
            </w:pPr>
            <w:r w:rsidRPr="00A96233">
              <w:rPr>
                <w:b/>
                <w:bCs/>
              </w:rPr>
              <w:t xml:space="preserve">Activity </w:t>
            </w:r>
            <w:r w:rsidR="00CE6893" w:rsidRPr="00A96233">
              <w:rPr>
                <w:b/>
                <w:bCs/>
              </w:rPr>
              <w:t>35</w:t>
            </w:r>
            <w:r w:rsidRPr="00A96233">
              <w:rPr>
                <w:b/>
                <w:bCs/>
              </w:rPr>
              <w:t xml:space="preserve"> (KM02 IAC0303)</w:t>
            </w:r>
          </w:p>
          <w:p w14:paraId="002DE5E1" w14:textId="77777777" w:rsidR="00C80F08" w:rsidRPr="00A96233" w:rsidRDefault="00C80F08" w:rsidP="00FF20E7">
            <w:pPr>
              <w:spacing w:after="120"/>
            </w:pPr>
            <w:r w:rsidRPr="00A96233">
              <w:t>Please complete the activity in your workbook.</w:t>
            </w:r>
          </w:p>
          <w:p w14:paraId="7BD88F2C" w14:textId="77777777" w:rsidR="00C80F08" w:rsidRPr="00A96233" w:rsidRDefault="00C80F08" w:rsidP="00FF20E7">
            <w:r w:rsidRPr="00A96233">
              <w:t>Explain how trends, fashion, fads and world events impact on product selection for categories for which you are responsible.</w:t>
            </w:r>
          </w:p>
        </w:tc>
      </w:tr>
    </w:tbl>
    <w:p w14:paraId="133D8EBF" w14:textId="3B99EE2F" w:rsidR="00BE0CF3" w:rsidRDefault="00BE0CF3" w:rsidP="00C80F08"/>
    <w:p w14:paraId="1B534EC7" w14:textId="77777777" w:rsidR="00BE0CF3" w:rsidRPr="00A96233" w:rsidRDefault="00BE0CF3" w:rsidP="00C80F08"/>
    <w:p w14:paraId="0E51F935" w14:textId="77777777" w:rsidR="00963273" w:rsidRPr="00A96233" w:rsidRDefault="00963273" w:rsidP="00C80F08"/>
    <w:p w14:paraId="4DA137B8" w14:textId="77777777" w:rsidR="00C80F08" w:rsidRPr="00A96233" w:rsidRDefault="00C80F08" w:rsidP="00C80F08">
      <w:pPr>
        <w:pStyle w:val="Caption"/>
        <w:spacing w:before="0" w:after="0" w:line="360" w:lineRule="auto"/>
        <w:rPr>
          <w:lang w:val="en-GB"/>
        </w:rPr>
      </w:pPr>
      <w:r w:rsidRPr="00A96233">
        <w:rPr>
          <w:lang w:val="en-GB"/>
        </w:rPr>
        <w:t>conclusion</w:t>
      </w:r>
    </w:p>
    <w:p w14:paraId="26EA408B" w14:textId="77777777" w:rsidR="006D00C1" w:rsidRDefault="006D00C1" w:rsidP="00C80F08">
      <w:pPr>
        <w:rPr>
          <w:lang w:eastAsia="en-GB"/>
        </w:rPr>
      </w:pPr>
    </w:p>
    <w:p w14:paraId="41A7C0FA" w14:textId="23E51884" w:rsidR="00C80F08" w:rsidRPr="00A96233" w:rsidRDefault="00C80F08" w:rsidP="00C80F08">
      <w:r w:rsidRPr="00A96233">
        <w:t>This chapter dealt with strategies for identifying products and product range selection.</w:t>
      </w:r>
    </w:p>
    <w:p w14:paraId="5BA3027F" w14:textId="77777777" w:rsidR="00C80F08" w:rsidRPr="00A96233" w:rsidRDefault="00C80F08" w:rsidP="00C80F08"/>
    <w:p w14:paraId="17A3AD83" w14:textId="77777777" w:rsidR="00C80F08" w:rsidRPr="00A96233" w:rsidRDefault="00C80F08" w:rsidP="00C80F08">
      <w:r w:rsidRPr="00A96233">
        <w:t>You firstly learned about factors impacting on range and product selection.</w:t>
      </w:r>
    </w:p>
    <w:p w14:paraId="7D44393A" w14:textId="77777777" w:rsidR="00C80F08" w:rsidRPr="00A96233" w:rsidRDefault="00C80F08" w:rsidP="00C80F08"/>
    <w:p w14:paraId="3D546094" w14:textId="77777777" w:rsidR="00C80F08" w:rsidRPr="00A96233" w:rsidRDefault="00C80F08" w:rsidP="00C80F08">
      <w:r w:rsidRPr="00A96233">
        <w:t>Then you learned about the process for and methods used for developing product ranges.</w:t>
      </w:r>
    </w:p>
    <w:p w14:paraId="6909E701" w14:textId="77777777" w:rsidR="00C80F08" w:rsidRPr="00A96233" w:rsidRDefault="00C80F08" w:rsidP="00C80F08"/>
    <w:p w14:paraId="3BEFF804" w14:textId="3C264B4E" w:rsidR="00C80F08" w:rsidRDefault="00C80F08" w:rsidP="00C80F08">
      <w:r w:rsidRPr="00A96233">
        <w:t>Lastly, you learned how trends, fashion, fads and world events impact on product selection.</w:t>
      </w:r>
    </w:p>
    <w:p w14:paraId="2423B073" w14:textId="77777777" w:rsidR="00BE0CF3" w:rsidRPr="00A96233" w:rsidRDefault="00BE0CF3" w:rsidP="00C80F08"/>
    <w:p w14:paraId="2EAE5802" w14:textId="150FC9BC" w:rsidR="00C80F08" w:rsidRDefault="00C80F08" w:rsidP="00C80F08">
      <w:r w:rsidRPr="00A96233">
        <w:t>Chapter 4 deals with conducting research on product and supplier availability.</w:t>
      </w:r>
    </w:p>
    <w:p w14:paraId="19BAE021" w14:textId="3135199F" w:rsidR="00BE0CF3" w:rsidRDefault="00BE0CF3" w:rsidP="00C80F08"/>
    <w:p w14:paraId="5D24B51D" w14:textId="5CCBB601" w:rsidR="00BE0CF3" w:rsidRDefault="00BE0CF3" w:rsidP="00C80F08">
      <w:r>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7AE4BD9B" w14:textId="77777777" w:rsidTr="00FF20E7">
        <w:tc>
          <w:tcPr>
            <w:tcW w:w="9027" w:type="dxa"/>
            <w:tcBorders>
              <w:top w:val="nil"/>
              <w:left w:val="nil"/>
              <w:bottom w:val="nil"/>
              <w:right w:val="nil"/>
            </w:tcBorders>
            <w:shd w:val="clear" w:color="auto" w:fill="7F7F7F" w:themeFill="text1" w:themeFillTint="80"/>
          </w:tcPr>
          <w:p w14:paraId="64C529E2" w14:textId="2FDEA0E5" w:rsidR="00C80F08" w:rsidRPr="00A96233" w:rsidRDefault="00C80F08" w:rsidP="00FF20E7">
            <w:pPr>
              <w:pStyle w:val="Heading1"/>
              <w:spacing w:after="120"/>
              <w:jc w:val="left"/>
              <w:rPr>
                <w:lang w:val="en-GB"/>
              </w:rPr>
            </w:pPr>
            <w:r w:rsidRPr="00A96233">
              <w:rPr>
                <w:lang w:val="en-GB"/>
              </w:rPr>
              <w:br w:type="page"/>
            </w:r>
            <w:bookmarkStart w:id="1053" w:name="_Toc43568747"/>
            <w:bookmarkStart w:id="1054" w:name="_Toc46092985"/>
            <w:bookmarkStart w:id="1055" w:name="_Toc46588380"/>
            <w:bookmarkStart w:id="1056" w:name="_Toc46829596"/>
            <w:bookmarkStart w:id="1057" w:name="_Toc46920110"/>
            <w:r w:rsidRPr="00A96233">
              <w:rPr>
                <w:lang w:val="en-GB"/>
              </w:rPr>
              <w:t>Chapter 4: Conducting research and analysing product and supplier availability</w:t>
            </w:r>
            <w:bookmarkEnd w:id="1053"/>
            <w:bookmarkEnd w:id="1054"/>
            <w:bookmarkEnd w:id="1055"/>
            <w:bookmarkEnd w:id="1056"/>
            <w:bookmarkEnd w:id="1057"/>
          </w:p>
        </w:tc>
      </w:tr>
    </w:tbl>
    <w:p w14:paraId="741E7475" w14:textId="77777777" w:rsidR="00C80F08" w:rsidRPr="00A96233" w:rsidRDefault="00C80F08" w:rsidP="00C80F08"/>
    <w:p w14:paraId="4F66B027" w14:textId="77777777" w:rsidR="00C80F08" w:rsidRPr="00A96233" w:rsidRDefault="00C80F08" w:rsidP="00C80F08">
      <w:pPr>
        <w:spacing w:after="120"/>
        <w:rPr>
          <w:rStyle w:val="Strong"/>
        </w:rPr>
      </w:pPr>
      <w:r w:rsidRPr="00A96233">
        <w:rPr>
          <w:rStyle w:val="Strong"/>
        </w:rPr>
        <w:t>Learning outcomes</w:t>
      </w:r>
    </w:p>
    <w:p w14:paraId="3180A78E" w14:textId="77777777" w:rsidR="00C80F08" w:rsidRPr="00A96233" w:rsidRDefault="00C80F08" w:rsidP="00C80F08">
      <w:pPr>
        <w:spacing w:after="120"/>
      </w:pPr>
      <w:r w:rsidRPr="00A96233">
        <w:t>After completing this chapter, you will be able to:</w:t>
      </w:r>
    </w:p>
    <w:p w14:paraId="2FA8AED4" w14:textId="77777777" w:rsidR="00C80F08" w:rsidRPr="00A96233" w:rsidRDefault="00C80F08" w:rsidP="0014236E">
      <w:pPr>
        <w:pStyle w:val="ListParagraph"/>
        <w:numPr>
          <w:ilvl w:val="0"/>
          <w:numId w:val="160"/>
        </w:numPr>
        <w:spacing w:after="120"/>
        <w:contextualSpacing w:val="0"/>
      </w:pPr>
      <w:r w:rsidRPr="00A96233">
        <w:rPr>
          <w:spacing w:val="-1"/>
        </w:rPr>
        <w:t>D</w:t>
      </w:r>
      <w:r w:rsidRPr="00A96233">
        <w:t>escri</w:t>
      </w:r>
      <w:r w:rsidRPr="00A96233">
        <w:rPr>
          <w:spacing w:val="-1"/>
        </w:rPr>
        <w:t>b</w:t>
      </w:r>
      <w:r w:rsidRPr="00A96233">
        <w:t>e</w:t>
      </w:r>
      <w:r w:rsidRPr="00A96233">
        <w:rPr>
          <w:spacing w:val="-2"/>
        </w:rPr>
        <w:t xml:space="preserve"> </w:t>
      </w:r>
      <w:r w:rsidRPr="00A96233">
        <w:rPr>
          <w:spacing w:val="1"/>
        </w:rPr>
        <w:t>generally accepted methods for conducting research on product availability</w:t>
      </w:r>
    </w:p>
    <w:p w14:paraId="7547D65A" w14:textId="77777777" w:rsidR="00C80F08" w:rsidRPr="00A96233" w:rsidRDefault="00C80F08" w:rsidP="0014236E">
      <w:pPr>
        <w:pStyle w:val="ListParagraph"/>
        <w:numPr>
          <w:ilvl w:val="0"/>
          <w:numId w:val="160"/>
        </w:numPr>
        <w:spacing w:after="120"/>
        <w:contextualSpacing w:val="0"/>
      </w:pPr>
      <w:r w:rsidRPr="00A96233">
        <w:rPr>
          <w:spacing w:val="1"/>
        </w:rPr>
        <w:t>Discuss generally accepted methods for analysing research data on product availability</w:t>
      </w:r>
    </w:p>
    <w:p w14:paraId="5FF724A4" w14:textId="77777777" w:rsidR="00C80F08" w:rsidRPr="00A96233" w:rsidRDefault="00C80F08" w:rsidP="0014236E">
      <w:pPr>
        <w:pStyle w:val="ListParagraph"/>
        <w:numPr>
          <w:ilvl w:val="0"/>
          <w:numId w:val="160"/>
        </w:numPr>
        <w:spacing w:after="120"/>
        <w:contextualSpacing w:val="0"/>
      </w:pPr>
      <w:r w:rsidRPr="00A96233">
        <w:t>Describe methods for identifying product sources</w:t>
      </w:r>
    </w:p>
    <w:p w14:paraId="2745A1CA" w14:textId="77777777" w:rsidR="00C80F08" w:rsidRPr="00A96233" w:rsidRDefault="00C80F08" w:rsidP="0014236E">
      <w:pPr>
        <w:pStyle w:val="ListParagraph"/>
        <w:numPr>
          <w:ilvl w:val="0"/>
          <w:numId w:val="160"/>
        </w:numPr>
        <w:spacing w:after="120"/>
        <w:contextualSpacing w:val="0"/>
      </w:pPr>
      <w:r w:rsidRPr="00A96233">
        <w:t>Describe methodologies used in the industry for analysing competitor ranges</w:t>
      </w:r>
    </w:p>
    <w:p w14:paraId="355C7FAD" w14:textId="77777777" w:rsidR="00C80F08" w:rsidRPr="00A96233" w:rsidRDefault="00C80F08" w:rsidP="0014236E">
      <w:pPr>
        <w:pStyle w:val="ListParagraph"/>
        <w:numPr>
          <w:ilvl w:val="0"/>
          <w:numId w:val="160"/>
        </w:numPr>
        <w:spacing w:after="120"/>
        <w:contextualSpacing w:val="0"/>
      </w:pPr>
      <w:r w:rsidRPr="00A96233">
        <w:t>Describe methods used in the industry for completing a SWOT analysis</w:t>
      </w:r>
    </w:p>
    <w:p w14:paraId="389AD9A7" w14:textId="79D22617" w:rsidR="00C80F08" w:rsidRPr="00A96233" w:rsidRDefault="00C80F08" w:rsidP="00C80F08"/>
    <w:p w14:paraId="74B56594" w14:textId="77777777" w:rsidR="00963273" w:rsidRPr="00A96233" w:rsidRDefault="00963273" w:rsidP="00C80F08"/>
    <w:p w14:paraId="279CB249" w14:textId="77777777" w:rsidR="00C80F08" w:rsidRPr="00A96233" w:rsidRDefault="00C80F08" w:rsidP="00C80F08">
      <w:pPr>
        <w:pStyle w:val="Heading2"/>
        <w:jc w:val="both"/>
      </w:pPr>
      <w:bookmarkStart w:id="1058" w:name="_Toc43568748"/>
      <w:bookmarkStart w:id="1059" w:name="_Toc46092986"/>
      <w:bookmarkStart w:id="1060" w:name="_Toc46588381"/>
      <w:bookmarkStart w:id="1061" w:name="_Toc46829597"/>
      <w:bookmarkStart w:id="1062" w:name="_Toc46920111"/>
      <w:r w:rsidRPr="00A96233">
        <w:t>4.1</w:t>
      </w:r>
      <w:r w:rsidRPr="00A96233">
        <w:tab/>
        <w:t>The need for effective product sourcing through research</w:t>
      </w:r>
      <w:bookmarkEnd w:id="1058"/>
      <w:bookmarkEnd w:id="1059"/>
      <w:bookmarkEnd w:id="1060"/>
      <w:bookmarkEnd w:id="1061"/>
      <w:bookmarkEnd w:id="1062"/>
    </w:p>
    <w:p w14:paraId="6D2C2360" w14:textId="77777777" w:rsidR="00C80F08" w:rsidRPr="00A96233" w:rsidRDefault="00C80F08" w:rsidP="00C80F08">
      <w:r w:rsidRPr="00A96233">
        <w:t>Product sourcing - or conducting product availability research - encompasses researching, price and cost calculations, and negotiating with suppliers. It requires identifying desired products, product source identification, product availability research, research data analysis and competitor range analysis.</w:t>
      </w:r>
    </w:p>
    <w:p w14:paraId="515601E0" w14:textId="77777777" w:rsidR="00C80F08" w:rsidRPr="00A96233" w:rsidRDefault="00C80F08" w:rsidP="00C80F08"/>
    <w:p w14:paraId="6B92CCB5" w14:textId="77777777" w:rsidR="00C80F08" w:rsidRPr="00A96233" w:rsidRDefault="00C80F08" w:rsidP="00C80F08">
      <w:r w:rsidRPr="00A96233">
        <w:t>The goal of researching product availability is to find products to include in the product assortment, aligned to company strategy and to increase profits.</w:t>
      </w:r>
    </w:p>
    <w:p w14:paraId="79C42FE4" w14:textId="77777777" w:rsidR="00C80F08" w:rsidRPr="00A96233" w:rsidRDefault="00C80F08" w:rsidP="00C80F08"/>
    <w:p w14:paraId="766E2CA5" w14:textId="77777777" w:rsidR="00C80F08" w:rsidRPr="00A96233" w:rsidRDefault="00C80F08" w:rsidP="00C80F08">
      <w:r w:rsidRPr="00A96233">
        <w:t xml:space="preserve">Molly Olsen confirms that market research is essential to success. “Sourcing products without the necessary research is asking for </w:t>
      </w:r>
      <w:proofErr w:type="spellStart"/>
      <w:r w:rsidRPr="00A96233">
        <w:t>failure.”</w:t>
      </w:r>
      <w:r w:rsidRPr="00A96233">
        <w:rPr>
          <w:vertAlign w:val="superscript"/>
        </w:rPr>
        <w:t>xxiv</w:t>
      </w:r>
      <w:proofErr w:type="spellEnd"/>
    </w:p>
    <w:p w14:paraId="201C9797" w14:textId="03BAE982" w:rsidR="00C80F08" w:rsidRDefault="00C80F08" w:rsidP="00C80F08"/>
    <w:p w14:paraId="349CC342" w14:textId="77777777" w:rsidR="006D00C1" w:rsidRPr="00A96233" w:rsidRDefault="006D00C1" w:rsidP="00C80F08"/>
    <w:p w14:paraId="03F03195" w14:textId="77777777" w:rsidR="00C80F08" w:rsidRPr="00A96233" w:rsidRDefault="00C80F08" w:rsidP="00C80F08">
      <w:pPr>
        <w:pStyle w:val="Heading2"/>
        <w:jc w:val="both"/>
      </w:pPr>
      <w:bookmarkStart w:id="1063" w:name="_Toc43568749"/>
      <w:bookmarkStart w:id="1064" w:name="_Toc46092987"/>
      <w:bookmarkStart w:id="1065" w:name="_Toc46588382"/>
      <w:bookmarkStart w:id="1066" w:name="_Toc46829598"/>
      <w:bookmarkStart w:id="1067" w:name="_Toc46920112"/>
      <w:r w:rsidRPr="00A96233">
        <w:t>4.2</w:t>
      </w:r>
      <w:r w:rsidRPr="00A96233">
        <w:tab/>
        <w:t>Conducting research on product availability</w:t>
      </w:r>
      <w:bookmarkEnd w:id="1063"/>
      <w:bookmarkEnd w:id="1064"/>
      <w:bookmarkEnd w:id="1065"/>
      <w:bookmarkEnd w:id="1066"/>
      <w:bookmarkEnd w:id="1067"/>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4D9926F" w14:textId="77777777" w:rsidTr="00FF20E7">
        <w:tc>
          <w:tcPr>
            <w:tcW w:w="1408" w:type="dxa"/>
            <w:shd w:val="clear" w:color="auto" w:fill="auto"/>
          </w:tcPr>
          <w:p w14:paraId="4CDBF7F6" w14:textId="77777777" w:rsidR="00C80F08" w:rsidRPr="00A96233" w:rsidRDefault="00C80F08" w:rsidP="00FF20E7">
            <w:pPr>
              <w:jc w:val="center"/>
            </w:pPr>
            <w:r w:rsidRPr="00A96233">
              <w:rPr>
                <w:noProof/>
              </w:rPr>
              <w:drawing>
                <wp:inline distT="0" distB="0" distL="0" distR="0" wp14:anchorId="5120DEC5" wp14:editId="750F19C8">
                  <wp:extent cx="464820" cy="464820"/>
                  <wp:effectExtent l="0" t="0" r="0" b="0"/>
                  <wp:docPr id="1246" name="Picture 124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DC47F18" w14:textId="77777777" w:rsidR="00C80F08" w:rsidRPr="00A96233" w:rsidRDefault="00C80F08" w:rsidP="00FF20E7">
            <w:r w:rsidRPr="00A96233">
              <w:t>How and how often do you conduct research on product availability?</w:t>
            </w:r>
          </w:p>
          <w:p w14:paraId="664C96AE" w14:textId="77777777" w:rsidR="00C80F08" w:rsidRPr="00A96233" w:rsidRDefault="00C80F08" w:rsidP="00FF20E7"/>
          <w:p w14:paraId="233D7EAF" w14:textId="77777777" w:rsidR="00C80F08" w:rsidRPr="00A96233" w:rsidRDefault="00C80F08" w:rsidP="00FF20E7"/>
          <w:p w14:paraId="1666FFBA" w14:textId="77777777" w:rsidR="00C80F08" w:rsidRPr="00A96233" w:rsidRDefault="00C80F08" w:rsidP="00BE0CF3"/>
          <w:p w14:paraId="39513544" w14:textId="77777777" w:rsidR="00963273" w:rsidRPr="00A96233" w:rsidRDefault="00963273" w:rsidP="00BE0CF3"/>
          <w:p w14:paraId="5AE9074F" w14:textId="77777777" w:rsidR="00963273" w:rsidRPr="00A96233" w:rsidRDefault="00963273" w:rsidP="00BE0CF3"/>
          <w:p w14:paraId="43605787" w14:textId="77777777" w:rsidR="00963273" w:rsidRPr="00A96233" w:rsidRDefault="00963273" w:rsidP="00BE0CF3"/>
          <w:p w14:paraId="0931C184" w14:textId="38CA4907" w:rsidR="00963273" w:rsidRPr="00A96233" w:rsidRDefault="00963273" w:rsidP="00BE0CF3"/>
        </w:tc>
      </w:tr>
    </w:tbl>
    <w:p w14:paraId="39D38FFB" w14:textId="77777777" w:rsidR="00C80F08" w:rsidRPr="00A96233" w:rsidRDefault="00C80F08" w:rsidP="00C80F08"/>
    <w:p w14:paraId="044759FE" w14:textId="5365E195" w:rsidR="00C80F08" w:rsidRPr="00A96233" w:rsidRDefault="00C80F08" w:rsidP="00C80F08">
      <w:r w:rsidRPr="00A96233">
        <w:t>Before a buyer starts contacting potential suppliers about the availability of products, it is important to know what type of products would be beneficial to the current product assortment, as well as what landed prices and costs will be so that the buyer can evaluate</w:t>
      </w:r>
      <w:r w:rsidR="00BE0CF3">
        <w:t xml:space="preserve"> the</w:t>
      </w:r>
      <w:r w:rsidRPr="00A96233">
        <w:t xml:space="preserve"> feasibility of buying and selling the merchandise.</w:t>
      </w:r>
    </w:p>
    <w:p w14:paraId="40541587" w14:textId="77777777" w:rsidR="00C80F08" w:rsidRPr="00A96233" w:rsidRDefault="00C80F08" w:rsidP="00C80F08"/>
    <w:p w14:paraId="74CAB4FB" w14:textId="77777777" w:rsidR="00C80F08" w:rsidRPr="00A96233" w:rsidRDefault="00C80F08" w:rsidP="00C80F08">
      <w:pPr>
        <w:rPr>
          <w:b/>
          <w:bCs/>
        </w:rPr>
      </w:pPr>
      <w:r w:rsidRPr="00A96233">
        <w:rPr>
          <w:b/>
          <w:bCs/>
        </w:rPr>
        <w:t>Analysing what products are required</w:t>
      </w:r>
    </w:p>
    <w:p w14:paraId="1F8DF254" w14:textId="77777777" w:rsidR="00C80F08" w:rsidRPr="00A96233" w:rsidRDefault="00C80F08" w:rsidP="00C80F08">
      <w:pPr>
        <w:rPr>
          <w:b/>
          <w:bCs/>
        </w:rPr>
      </w:pPr>
    </w:p>
    <w:p w14:paraId="23963EC8" w14:textId="77777777" w:rsidR="00C80F08" w:rsidRPr="00A96233" w:rsidRDefault="00C80F08" w:rsidP="00C80F08">
      <w:pPr>
        <w:spacing w:after="120"/>
        <w:rPr>
          <w:rFonts w:ascii="Times New Roman" w:hAnsi="Times New Roman"/>
        </w:rPr>
      </w:pPr>
      <w:r w:rsidRPr="00A96233">
        <w:t>Research to analyse what products are required include:</w:t>
      </w:r>
    </w:p>
    <w:p w14:paraId="55F35652" w14:textId="77777777" w:rsidR="00C80F08" w:rsidRPr="00A96233" w:rsidRDefault="00C80F08" w:rsidP="0014236E">
      <w:pPr>
        <w:pStyle w:val="ListParagraph"/>
        <w:numPr>
          <w:ilvl w:val="0"/>
          <w:numId w:val="224"/>
        </w:numPr>
        <w:spacing w:after="120"/>
        <w:contextualSpacing w:val="0"/>
      </w:pPr>
      <w:r w:rsidRPr="00A96233">
        <w:rPr>
          <w:b/>
          <w:bCs/>
        </w:rPr>
        <w:t>Store data</w:t>
      </w:r>
    </w:p>
    <w:p w14:paraId="7343758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 numbers telling you from specific stores? </w:t>
      </w:r>
    </w:p>
    <w:p w14:paraId="7E01CCC2" w14:textId="77777777" w:rsidR="00C80F08" w:rsidRPr="00A96233" w:rsidRDefault="00C80F08" w:rsidP="00BE0CF3">
      <w:pPr>
        <w:pStyle w:val="ListParagraph"/>
        <w:numPr>
          <w:ilvl w:val="1"/>
          <w:numId w:val="224"/>
        </w:numPr>
        <w:spacing w:after="120"/>
        <w:ind w:left="851" w:hanging="425"/>
        <w:contextualSpacing w:val="0"/>
      </w:pPr>
      <w:r w:rsidRPr="00A96233">
        <w:t xml:space="preserve">Is there enough interest to drive sales and growth in the stores overall? </w:t>
      </w:r>
    </w:p>
    <w:p w14:paraId="26191834" w14:textId="77777777" w:rsidR="00C80F08" w:rsidRPr="00A96233" w:rsidRDefault="00C80F08" w:rsidP="00BE0CF3">
      <w:pPr>
        <w:pStyle w:val="ListParagraph"/>
        <w:numPr>
          <w:ilvl w:val="1"/>
          <w:numId w:val="224"/>
        </w:numPr>
        <w:spacing w:after="120"/>
        <w:ind w:left="851" w:hanging="425"/>
        <w:contextualSpacing w:val="0"/>
      </w:pPr>
      <w:r w:rsidRPr="00A96233">
        <w:t>Would certain products work better for certain stores?</w:t>
      </w:r>
    </w:p>
    <w:p w14:paraId="2BC241C2" w14:textId="77777777" w:rsidR="00C80F08" w:rsidRPr="00A96233" w:rsidRDefault="00C80F08" w:rsidP="0014236E">
      <w:pPr>
        <w:pStyle w:val="ListParagraph"/>
        <w:numPr>
          <w:ilvl w:val="0"/>
          <w:numId w:val="224"/>
        </w:numPr>
        <w:spacing w:after="120"/>
        <w:contextualSpacing w:val="0"/>
      </w:pPr>
      <w:r w:rsidRPr="00A96233">
        <w:rPr>
          <w:b/>
          <w:bCs/>
        </w:rPr>
        <w:t>Consumer demand</w:t>
      </w:r>
    </w:p>
    <w:p w14:paraId="56617229"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your consumers asking for? </w:t>
      </w:r>
    </w:p>
    <w:p w14:paraId="7365820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they talking about on social media? </w:t>
      </w:r>
    </w:p>
    <w:p w14:paraId="183B5A42" w14:textId="77777777" w:rsidR="00C80F08" w:rsidRPr="00A96233" w:rsidRDefault="00C80F08" w:rsidP="00BE0CF3">
      <w:pPr>
        <w:pStyle w:val="ListParagraph"/>
        <w:numPr>
          <w:ilvl w:val="1"/>
          <w:numId w:val="224"/>
        </w:numPr>
        <w:spacing w:after="120"/>
        <w:ind w:left="851" w:hanging="425"/>
        <w:contextualSpacing w:val="0"/>
      </w:pPr>
      <w:r w:rsidRPr="00A96233">
        <w:t xml:space="preserve">What are their concerns in surveys? </w:t>
      </w:r>
    </w:p>
    <w:p w14:paraId="38026387" w14:textId="77777777" w:rsidR="00C80F08" w:rsidRPr="00A96233" w:rsidRDefault="00C80F08" w:rsidP="00BE0CF3">
      <w:pPr>
        <w:pStyle w:val="ListParagraph"/>
        <w:numPr>
          <w:ilvl w:val="1"/>
          <w:numId w:val="224"/>
        </w:numPr>
        <w:spacing w:after="120"/>
        <w:ind w:left="851" w:hanging="425"/>
        <w:contextualSpacing w:val="0"/>
      </w:pPr>
      <w:r w:rsidRPr="00A96233">
        <w:t xml:space="preserve">What kind of feedback are you getting through different channels? </w:t>
      </w:r>
    </w:p>
    <w:p w14:paraId="4EB10BCE" w14:textId="77777777" w:rsidR="00C80F08" w:rsidRPr="00A96233" w:rsidRDefault="00C80F08" w:rsidP="00BE0CF3">
      <w:pPr>
        <w:pStyle w:val="ListParagraph"/>
        <w:numPr>
          <w:ilvl w:val="1"/>
          <w:numId w:val="224"/>
        </w:numPr>
        <w:spacing w:after="120"/>
        <w:ind w:left="851" w:hanging="425"/>
        <w:contextualSpacing w:val="0"/>
      </w:pPr>
      <w:r w:rsidRPr="00A96233">
        <w:t xml:space="preserve">What topics engage them most? </w:t>
      </w:r>
    </w:p>
    <w:p w14:paraId="791ECEE6" w14:textId="77777777" w:rsidR="00C80F08" w:rsidRPr="00A96233" w:rsidRDefault="00C80F08" w:rsidP="00BE0CF3">
      <w:pPr>
        <w:pStyle w:val="ListParagraph"/>
        <w:numPr>
          <w:ilvl w:val="1"/>
          <w:numId w:val="224"/>
        </w:numPr>
        <w:spacing w:after="120"/>
        <w:ind w:left="851" w:hanging="425"/>
        <w:contextualSpacing w:val="0"/>
      </w:pPr>
      <w:r w:rsidRPr="00A96233">
        <w:t>Linking back to store data: How does what they are saying actually compare to what they are purchasing?</w:t>
      </w:r>
    </w:p>
    <w:p w14:paraId="2DF4516E" w14:textId="77777777" w:rsidR="00C80F08" w:rsidRPr="00A96233" w:rsidRDefault="00C80F08" w:rsidP="0014236E">
      <w:pPr>
        <w:pStyle w:val="ListParagraph"/>
        <w:numPr>
          <w:ilvl w:val="0"/>
          <w:numId w:val="224"/>
        </w:numPr>
        <w:spacing w:after="120"/>
        <w:contextualSpacing w:val="0"/>
      </w:pPr>
      <w:r w:rsidRPr="00A96233">
        <w:rPr>
          <w:b/>
          <w:bCs/>
        </w:rPr>
        <w:t>Trends</w:t>
      </w:r>
      <w:r w:rsidRPr="00A96233">
        <w:t xml:space="preserve"> </w:t>
      </w:r>
    </w:p>
    <w:p w14:paraId="10E4B6D1" w14:textId="77777777" w:rsidR="00C80F08" w:rsidRPr="00A96233" w:rsidRDefault="00C80F08" w:rsidP="00BE0CF3">
      <w:pPr>
        <w:pStyle w:val="ListParagraph"/>
        <w:numPr>
          <w:ilvl w:val="1"/>
          <w:numId w:val="224"/>
        </w:numPr>
        <w:spacing w:after="120"/>
        <w:ind w:left="851" w:hanging="425"/>
        <w:contextualSpacing w:val="0"/>
      </w:pPr>
      <w:r w:rsidRPr="00A96233">
        <w:t xml:space="preserve">What is trending in the product category, and which companies seem to be addressing these trends? </w:t>
      </w:r>
    </w:p>
    <w:p w14:paraId="314618D6" w14:textId="77777777" w:rsidR="00C80F08" w:rsidRPr="00A96233" w:rsidRDefault="00C80F08" w:rsidP="00BE0CF3">
      <w:pPr>
        <w:pStyle w:val="ListParagraph"/>
        <w:numPr>
          <w:ilvl w:val="1"/>
          <w:numId w:val="224"/>
        </w:numPr>
        <w:ind w:left="851" w:hanging="425"/>
        <w:contextualSpacing w:val="0"/>
      </w:pPr>
      <w:r w:rsidRPr="00A96233">
        <w:t>Are these trends crossing over into any other categories?</w:t>
      </w:r>
    </w:p>
    <w:p w14:paraId="6933AA53" w14:textId="77777777" w:rsidR="00C80F08" w:rsidRPr="00A96233" w:rsidRDefault="00C80F08" w:rsidP="00C80F08"/>
    <w:p w14:paraId="7E1A1128" w14:textId="1DE68C38" w:rsidR="00C80F08" w:rsidRPr="00A96233" w:rsidRDefault="00C80F08" w:rsidP="00C80F08">
      <w:r w:rsidRPr="00A96233">
        <w:t xml:space="preserve">With this information in hand, buyers can make more informed decisions when it </w:t>
      </w:r>
      <w:r w:rsidR="00BE0CF3">
        <w:t>is</w:t>
      </w:r>
      <w:r w:rsidRPr="00A96233">
        <w:t xml:space="preserve"> time to initiate contact with suppliers. The more a buyer knows about the product he or she wants, the better the result will be.</w:t>
      </w:r>
    </w:p>
    <w:p w14:paraId="49113806" w14:textId="5B22C00F" w:rsidR="00C80F08" w:rsidRDefault="00C80F08" w:rsidP="00C80F08"/>
    <w:p w14:paraId="5F2ED95D" w14:textId="77777777" w:rsidR="003774A7" w:rsidRDefault="003774A7" w:rsidP="00C80F08"/>
    <w:p w14:paraId="7E9092C1" w14:textId="77777777" w:rsidR="00BE0CF3" w:rsidRPr="00A96233" w:rsidRDefault="00BE0CF3" w:rsidP="00C80F08"/>
    <w:p w14:paraId="349F07D6" w14:textId="77777777" w:rsidR="00C80F08" w:rsidRPr="00A96233" w:rsidRDefault="00C80F08" w:rsidP="00C80F08">
      <w:pPr>
        <w:pStyle w:val="Heading2"/>
        <w:jc w:val="both"/>
      </w:pPr>
      <w:bookmarkStart w:id="1068" w:name="_Toc43568750"/>
      <w:bookmarkStart w:id="1069" w:name="_Toc46092988"/>
      <w:bookmarkStart w:id="1070" w:name="_Toc46588383"/>
      <w:bookmarkStart w:id="1071" w:name="_Toc46829599"/>
      <w:bookmarkStart w:id="1072" w:name="_Toc46920113"/>
      <w:r w:rsidRPr="00A96233">
        <w:t>4.3</w:t>
      </w:r>
      <w:r w:rsidRPr="00A96233">
        <w:tab/>
        <w:t>Methods for identifying product sources</w:t>
      </w:r>
      <w:bookmarkEnd w:id="1068"/>
      <w:bookmarkEnd w:id="1069"/>
      <w:bookmarkEnd w:id="1070"/>
      <w:bookmarkEnd w:id="1071"/>
      <w:bookmarkEnd w:id="1072"/>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9189D3C" w14:textId="77777777" w:rsidTr="00FF20E7">
        <w:tc>
          <w:tcPr>
            <w:tcW w:w="1408" w:type="dxa"/>
            <w:shd w:val="clear" w:color="auto" w:fill="auto"/>
          </w:tcPr>
          <w:p w14:paraId="3DB2893E" w14:textId="77777777" w:rsidR="00C80F08" w:rsidRPr="00A96233" w:rsidRDefault="00C80F08" w:rsidP="00FF20E7">
            <w:pPr>
              <w:jc w:val="center"/>
            </w:pPr>
            <w:r w:rsidRPr="00A96233">
              <w:rPr>
                <w:noProof/>
              </w:rPr>
              <w:drawing>
                <wp:inline distT="0" distB="0" distL="0" distR="0" wp14:anchorId="31848D87" wp14:editId="453638C1">
                  <wp:extent cx="464820" cy="464820"/>
                  <wp:effectExtent l="0" t="0" r="0" b="0"/>
                  <wp:docPr id="1248" name="Picture 124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547E6E5" w14:textId="77777777" w:rsidR="00C80F08" w:rsidRPr="00A96233" w:rsidRDefault="00C80F08" w:rsidP="00FF20E7">
            <w:r w:rsidRPr="00A96233">
              <w:t>What methods do you use for identifying product sources?</w:t>
            </w:r>
          </w:p>
          <w:p w14:paraId="32718ABA" w14:textId="77777777" w:rsidR="00C80F08" w:rsidRPr="00A96233" w:rsidRDefault="00C80F08" w:rsidP="00FF20E7"/>
          <w:p w14:paraId="48E3C980" w14:textId="290700B6" w:rsidR="00C80F08" w:rsidRDefault="00C80F08" w:rsidP="00FF20E7"/>
          <w:p w14:paraId="0CB31312" w14:textId="23559D6D" w:rsidR="00BE0CF3" w:rsidRDefault="00BE0CF3" w:rsidP="00FF20E7"/>
          <w:p w14:paraId="268533DE" w14:textId="5F239A3F" w:rsidR="003774A7" w:rsidRDefault="003774A7" w:rsidP="00FF20E7"/>
          <w:p w14:paraId="73E1517A" w14:textId="25FFB96C" w:rsidR="003774A7" w:rsidRDefault="003774A7" w:rsidP="00FF20E7"/>
          <w:p w14:paraId="5E7920B3" w14:textId="77777777" w:rsidR="003774A7" w:rsidRDefault="003774A7" w:rsidP="00FF20E7"/>
          <w:p w14:paraId="168C600C" w14:textId="224D6083" w:rsidR="00BE0CF3" w:rsidRDefault="00BE0CF3" w:rsidP="00FF20E7"/>
          <w:p w14:paraId="0D7C4541" w14:textId="737982E9" w:rsidR="00BE0CF3" w:rsidRDefault="00BE0CF3" w:rsidP="00FF20E7"/>
          <w:p w14:paraId="17A01C9C" w14:textId="77777777" w:rsidR="00BE0CF3" w:rsidRPr="00A96233" w:rsidRDefault="00BE0CF3" w:rsidP="00FF20E7"/>
          <w:p w14:paraId="65B61BB9" w14:textId="77777777" w:rsidR="00C80F08" w:rsidRPr="00A96233" w:rsidRDefault="00C80F08" w:rsidP="00FF20E7"/>
          <w:p w14:paraId="16527B73" w14:textId="77777777" w:rsidR="00C80F08" w:rsidRPr="00A96233" w:rsidRDefault="00C80F08" w:rsidP="00FF20E7"/>
          <w:p w14:paraId="7556AC30" w14:textId="77777777" w:rsidR="00C80F08" w:rsidRPr="00A96233" w:rsidRDefault="00C80F08" w:rsidP="00BE0CF3"/>
        </w:tc>
      </w:tr>
    </w:tbl>
    <w:p w14:paraId="6054BA92" w14:textId="77777777" w:rsidR="00C80F08" w:rsidRPr="00A96233" w:rsidRDefault="00C80F08" w:rsidP="00C80F08"/>
    <w:p w14:paraId="2D866096" w14:textId="54C1A34C" w:rsidR="00C80F08" w:rsidRDefault="00C80F08" w:rsidP="00C80F08">
      <w:r w:rsidRPr="00A96233">
        <w:t>In Chapter 1, you learned about methods for conducting research to source potential suppliers. The same methods can be used for conducting research on product availability.</w:t>
      </w:r>
    </w:p>
    <w:p w14:paraId="23A26B9C" w14:textId="77777777" w:rsidR="00BE0CF3" w:rsidRPr="00A96233" w:rsidRDefault="00BE0CF3" w:rsidP="00C80F08"/>
    <w:p w14:paraId="17342366" w14:textId="77777777" w:rsidR="00C80F08" w:rsidRPr="00A96233" w:rsidRDefault="00C80F08" w:rsidP="00C80F08">
      <w:r w:rsidRPr="00A96233">
        <w:t>Potential suppliers can be identified by researching several sources of information, including:</w:t>
      </w:r>
    </w:p>
    <w:p w14:paraId="463ECFC7" w14:textId="77777777" w:rsidR="00C80F08" w:rsidRPr="00A96233" w:rsidRDefault="00C80F08" w:rsidP="00C80F08"/>
    <w:p w14:paraId="72B5E952" w14:textId="77777777" w:rsidR="00C80F08" w:rsidRPr="00A96233" w:rsidRDefault="00C80F08" w:rsidP="0014236E">
      <w:pPr>
        <w:pStyle w:val="ListParagraph"/>
        <w:numPr>
          <w:ilvl w:val="0"/>
          <w:numId w:val="172"/>
        </w:numPr>
        <w:contextualSpacing w:val="0"/>
      </w:pPr>
      <w:r w:rsidRPr="00A96233">
        <w:rPr>
          <w:b/>
          <w:bCs/>
        </w:rPr>
        <w:t>Manufacturer web pages.</w:t>
      </w:r>
      <w:r w:rsidRPr="00A96233">
        <w:t xml:space="preserve"> Working directly with manufacturers ensures inventory is acquired at the lowest possible prices by cutting out the middlemen (wholesalers and distributors). Without any middlemen to deal with, buyers can source high quality products that are in demand at the best prices.</w:t>
      </w:r>
    </w:p>
    <w:p w14:paraId="47C4DB6F" w14:textId="77777777" w:rsidR="00C80F08" w:rsidRPr="00A96233" w:rsidRDefault="00C80F08" w:rsidP="00C80F08">
      <w:pPr>
        <w:pStyle w:val="ListParagraph"/>
        <w:ind w:left="405"/>
        <w:contextualSpacing w:val="0"/>
      </w:pPr>
    </w:p>
    <w:p w14:paraId="662319D9" w14:textId="77777777" w:rsidR="00C80F08" w:rsidRPr="00A96233" w:rsidRDefault="00C80F08" w:rsidP="0014236E">
      <w:pPr>
        <w:pStyle w:val="ListParagraph"/>
        <w:numPr>
          <w:ilvl w:val="0"/>
          <w:numId w:val="172"/>
        </w:numPr>
        <w:spacing w:after="120"/>
        <w:contextualSpacing w:val="0"/>
      </w:pPr>
      <w:r w:rsidRPr="00A96233">
        <w:rPr>
          <w:b/>
          <w:bCs/>
        </w:rPr>
        <w:t>Trade and commercial shows</w:t>
      </w:r>
      <w:r w:rsidRPr="00A96233">
        <w:t xml:space="preserve">. </w:t>
      </w:r>
      <w:r w:rsidRPr="00A96233">
        <w:rPr>
          <w:rStyle w:val="hscoswrapper"/>
        </w:rPr>
        <w:t>There are trade shows for a variety of different industries, including textiles, apparel, home furnishing, electronics, beauty, health and nutrition, outdoor sports, and so on.</w:t>
      </w:r>
      <w:r w:rsidRPr="00A96233">
        <w:t xml:space="preserve"> </w:t>
      </w:r>
    </w:p>
    <w:p w14:paraId="6BA38294" w14:textId="77777777" w:rsidR="00C80F08" w:rsidRPr="00A96233" w:rsidRDefault="00C80F08" w:rsidP="00BE0CF3">
      <w:pPr>
        <w:pStyle w:val="ListParagraph"/>
        <w:numPr>
          <w:ilvl w:val="1"/>
          <w:numId w:val="172"/>
        </w:numPr>
        <w:spacing w:after="120"/>
        <w:ind w:left="851" w:hanging="425"/>
        <w:contextualSpacing w:val="0"/>
      </w:pPr>
      <w:r w:rsidRPr="00A96233">
        <w:t xml:space="preserve">The buyer can locate manufacturers by joining retail industry associations and trade organisations or by connecting with domestic and overseas manufacturers through attending trade show events. </w:t>
      </w:r>
    </w:p>
    <w:p w14:paraId="7AD5656B" w14:textId="68605719" w:rsidR="00C80F08" w:rsidRPr="00A96233" w:rsidRDefault="00C80F08" w:rsidP="00BE0CF3">
      <w:pPr>
        <w:pStyle w:val="ListParagraph"/>
        <w:numPr>
          <w:ilvl w:val="1"/>
          <w:numId w:val="172"/>
        </w:numPr>
        <w:spacing w:after="120"/>
        <w:ind w:left="851" w:hanging="425"/>
        <w:contextualSpacing w:val="0"/>
        <w:rPr>
          <w:rStyle w:val="hscoswrapper"/>
        </w:rPr>
      </w:pPr>
      <w:r w:rsidRPr="00A96233">
        <w:t>Trade shows are no</w:t>
      </w:r>
      <w:r w:rsidRPr="00A96233">
        <w:rPr>
          <w:rStyle w:val="hscoswrapper"/>
        </w:rPr>
        <w:t xml:space="preserve">t only good opportunities for networking with potential suppliers, but they are also a place to spot upcoming trends. For example, the China Sourcing </w:t>
      </w:r>
      <w:r w:rsidR="00BE0CF3">
        <w:rPr>
          <w:rStyle w:val="hscoswrapper"/>
        </w:rPr>
        <w:t>F</w:t>
      </w:r>
      <w:r w:rsidRPr="00A96233">
        <w:rPr>
          <w:rStyle w:val="hscoswrapper"/>
        </w:rPr>
        <w:t xml:space="preserve">air is organised by product type and attracts thousands of exhibitors and participants every year. </w:t>
      </w:r>
    </w:p>
    <w:p w14:paraId="67A0AB3C" w14:textId="77777777"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further provide buyers with the opportunity to compare prices and quality of products showcased and demonstrated by different suppliers at a one convenient venue.</w:t>
      </w:r>
    </w:p>
    <w:p w14:paraId="19D61642" w14:textId="686F3F50" w:rsidR="00C80F08" w:rsidRPr="00A96233" w:rsidRDefault="00C80F08" w:rsidP="00BE0CF3">
      <w:pPr>
        <w:pStyle w:val="ListParagraph"/>
        <w:numPr>
          <w:ilvl w:val="1"/>
          <w:numId w:val="172"/>
        </w:numPr>
        <w:spacing w:after="120"/>
        <w:ind w:left="851" w:hanging="425"/>
        <w:contextualSpacing w:val="0"/>
        <w:rPr>
          <w:rStyle w:val="hscoswrapper"/>
        </w:rPr>
      </w:pPr>
      <w:r w:rsidRPr="00A96233">
        <w:rPr>
          <w:rStyle w:val="hscoswrapper"/>
        </w:rPr>
        <w:t>Trade shows are often advertised in trade magazines or through trade organisations. about upcoming trade shows. Global Sources (</w:t>
      </w:r>
      <w:r w:rsidRPr="00BE0CF3">
        <w:rPr>
          <w:i/>
          <w:iCs/>
        </w:rPr>
        <w:t>http://www.globalsources.com</w:t>
      </w:r>
      <w:r w:rsidRPr="00A96233">
        <w:rPr>
          <w:rStyle w:val="hscoswrapper"/>
          <w:color w:val="000000" w:themeColor="text1"/>
        </w:rPr>
        <w:t xml:space="preserve">) </w:t>
      </w:r>
      <w:r w:rsidRPr="00A96233">
        <w:rPr>
          <w:rStyle w:val="hscoswrapper"/>
        </w:rPr>
        <w:t>also provides information on trade shows, for example, during the second half of 2020 the following were listed:</w:t>
      </w:r>
    </w:p>
    <w:p w14:paraId="4520A650" w14:textId="25041170" w:rsidR="00C80F08" w:rsidRPr="00A96233" w:rsidRDefault="00C80F08" w:rsidP="00BE0CF3">
      <w:pPr>
        <w:pStyle w:val="ListParagraph"/>
        <w:spacing w:after="120"/>
        <w:ind w:left="851"/>
        <w:contextualSpacing w:val="0"/>
        <w:rPr>
          <w:rStyle w:val="hscoswrapper"/>
        </w:rPr>
      </w:pPr>
      <w:r w:rsidRPr="00A96233">
        <w:rPr>
          <w:rStyle w:val="hscoswrapper"/>
          <w:b/>
          <w:bCs/>
        </w:rPr>
        <w:t>Consumer electronics.</w:t>
      </w:r>
      <w:r w:rsidRPr="00A96233">
        <w:rPr>
          <w:rStyle w:val="hscoswrapper"/>
        </w:rPr>
        <w:t xml:space="preserve"> </w:t>
      </w:r>
      <w:r w:rsidR="00BE0CF3" w:rsidRPr="00A96233">
        <w:rPr>
          <w:rStyle w:val="hscoswrapper"/>
        </w:rPr>
        <w:t>11-14</w:t>
      </w:r>
      <w:r w:rsidR="00BE0CF3">
        <w:rPr>
          <w:rStyle w:val="hscoswrapper"/>
        </w:rPr>
        <w:t xml:space="preserve"> </w:t>
      </w:r>
      <w:r w:rsidRPr="00A96233">
        <w:rPr>
          <w:rStyle w:val="hscoswrapper"/>
        </w:rPr>
        <w:t>October 2020. Home, outdoor and audio electronics, featuring the latest in gaming products, home audio, components and personal transporters.</w:t>
      </w:r>
    </w:p>
    <w:p w14:paraId="109917B8"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Mobile electronics.</w:t>
      </w:r>
      <w:r w:rsidRPr="00A96233">
        <w:rPr>
          <w:rStyle w:val="hscoswrapper"/>
        </w:rPr>
        <w:t xml:space="preserve"> 18-21 October 2020. The world’s only mobile electronics sourcing show – devices, wearables, accessories &amp; TWS audio, plus Smart Home &amp; Appliances and NEW co-located Home &amp; Kitchen show.</w:t>
      </w:r>
    </w:p>
    <w:p w14:paraId="5C2F9A5A" w14:textId="77777777" w:rsidR="00C80F08" w:rsidRPr="00A96233" w:rsidRDefault="00C80F08" w:rsidP="00BE0CF3">
      <w:pPr>
        <w:pStyle w:val="ListParagraph"/>
        <w:spacing w:after="120"/>
        <w:ind w:left="851"/>
        <w:contextualSpacing w:val="0"/>
        <w:rPr>
          <w:rStyle w:val="hscoswrapper"/>
        </w:rPr>
      </w:pPr>
      <w:r w:rsidRPr="00A96233">
        <w:rPr>
          <w:rStyle w:val="hscoswrapper"/>
          <w:b/>
          <w:bCs/>
        </w:rPr>
        <w:t>Lifestyle.</w:t>
      </w:r>
      <w:r w:rsidRPr="00A96233">
        <w:rPr>
          <w:rStyle w:val="hscoswrapper"/>
        </w:rPr>
        <w:t xml:space="preserve"> Sports. Health. Travel. Gifts. 27-30 October 2020. Creative, curated, innovative: a dedicated show for design-led lifestyle products. It features today’s rising and in-demand product categories.</w:t>
      </w:r>
    </w:p>
    <w:p w14:paraId="2941447D" w14:textId="77777777" w:rsidR="00C80F08" w:rsidRPr="00A96233" w:rsidRDefault="00C80F08" w:rsidP="00BE0CF3">
      <w:pPr>
        <w:pStyle w:val="ListParagraph"/>
        <w:ind w:left="851"/>
        <w:contextualSpacing w:val="0"/>
        <w:rPr>
          <w:rStyle w:val="hscoswrapper"/>
        </w:rPr>
      </w:pPr>
      <w:r w:rsidRPr="00A96233">
        <w:rPr>
          <w:rStyle w:val="hscoswrapper"/>
          <w:b/>
          <w:bCs/>
        </w:rPr>
        <w:t>Fashion.</w:t>
      </w:r>
      <w:r w:rsidRPr="00A96233">
        <w:rPr>
          <w:rStyle w:val="hscoswrapper"/>
        </w:rPr>
        <w:t xml:space="preserve"> Apparel. Accessories. Textiles. 27-30 October 2020. Hong Kong’s largest fashion sourcing event. The latest designs in fashion accessories, footwear, apparel, textiles and trimmings from verified Suppliers in China and Asian countries.</w:t>
      </w:r>
    </w:p>
    <w:p w14:paraId="47ED486D" w14:textId="77777777" w:rsidR="00C80F08" w:rsidRPr="00A96233" w:rsidRDefault="00C80F08" w:rsidP="00C80F08">
      <w:pPr>
        <w:pStyle w:val="ListParagraph"/>
        <w:ind w:left="1080"/>
        <w:contextualSpacing w:val="0"/>
        <w:rPr>
          <w:rStyle w:val="hscoswrapper"/>
        </w:rPr>
      </w:pPr>
    </w:p>
    <w:p w14:paraId="75004F57" w14:textId="6AF2EA74" w:rsidR="00C80F08" w:rsidRPr="00A96233" w:rsidRDefault="00C80F08" w:rsidP="0014236E">
      <w:pPr>
        <w:pStyle w:val="ListParagraph"/>
        <w:numPr>
          <w:ilvl w:val="0"/>
          <w:numId w:val="172"/>
        </w:numPr>
        <w:contextualSpacing w:val="0"/>
      </w:pPr>
      <w:r w:rsidRPr="00A96233">
        <w:rPr>
          <w:b/>
          <w:bCs/>
        </w:rPr>
        <w:t>Trade attaches at embassies</w:t>
      </w:r>
      <w:r w:rsidRPr="00A96233">
        <w:t>. They can usually assist with finding suppliers because their mission is to promote trade between countries.</w:t>
      </w:r>
    </w:p>
    <w:p w14:paraId="27F0C354" w14:textId="77777777" w:rsidR="00C80F08" w:rsidRPr="00A96233" w:rsidRDefault="00C80F08" w:rsidP="00C80F08">
      <w:pPr>
        <w:pStyle w:val="ListParagraph"/>
        <w:ind w:left="405"/>
        <w:contextualSpacing w:val="0"/>
      </w:pPr>
    </w:p>
    <w:p w14:paraId="5A8237C5" w14:textId="77777777" w:rsidR="00C80F08" w:rsidRPr="00A96233" w:rsidRDefault="00C80F08" w:rsidP="0014236E">
      <w:pPr>
        <w:pStyle w:val="ListParagraph"/>
        <w:numPr>
          <w:ilvl w:val="0"/>
          <w:numId w:val="172"/>
        </w:numPr>
        <w:spacing w:after="120"/>
        <w:ind w:left="403" w:hanging="403"/>
        <w:contextualSpacing w:val="0"/>
        <w:rPr>
          <w:rStyle w:val="hscoswrapper"/>
        </w:rPr>
      </w:pPr>
      <w:r w:rsidRPr="00A96233">
        <w:rPr>
          <w:b/>
          <w:bCs/>
        </w:rPr>
        <w:t>Trade journals or magazines</w:t>
      </w:r>
      <w:r w:rsidRPr="00A96233">
        <w:t xml:space="preserve">. </w:t>
      </w:r>
      <w:r w:rsidRPr="00A96233">
        <w:rPr>
          <w:rStyle w:val="hscoswrapper"/>
        </w:rPr>
        <w:t xml:space="preserve">Trade magazines can be an inexpensive way to scour for companies that might offer the products that the buyer is looking for. </w:t>
      </w:r>
    </w:p>
    <w:p w14:paraId="50A25AA1" w14:textId="6EC96B14" w:rsidR="00C80F08" w:rsidRPr="00A96233" w:rsidRDefault="00C80F08" w:rsidP="001670E2">
      <w:pPr>
        <w:pStyle w:val="ListParagraph"/>
        <w:numPr>
          <w:ilvl w:val="1"/>
          <w:numId w:val="172"/>
        </w:numPr>
        <w:ind w:left="851" w:hanging="425"/>
        <w:contextualSpacing w:val="0"/>
        <w:rPr>
          <w:rStyle w:val="hscoswrapper"/>
        </w:rPr>
      </w:pPr>
      <w:r w:rsidRPr="00A96233">
        <w:rPr>
          <w:rStyle w:val="hscoswrapper"/>
        </w:rPr>
        <w:t xml:space="preserve">Many manufacturers use trade magazines to make potential buyers aware of new technology or upgraded capacity. They can help with shortlisting a few suppliers to start communicating with and find out whether they will be participating at any upcoming trade shows that the buyer can attend. Trade magazines are usually a </w:t>
      </w:r>
      <w:r w:rsidR="001670E2">
        <w:rPr>
          <w:rStyle w:val="hscoswrapper"/>
        </w:rPr>
        <w:t xml:space="preserve">good </w:t>
      </w:r>
      <w:r w:rsidRPr="00A96233">
        <w:rPr>
          <w:rStyle w:val="hscoswrapper"/>
        </w:rPr>
        <w:t>source of information.</w:t>
      </w:r>
    </w:p>
    <w:p w14:paraId="7F7BB910" w14:textId="77777777" w:rsidR="00C80F08" w:rsidRPr="00A96233" w:rsidRDefault="00C80F08" w:rsidP="00C80F08">
      <w:pPr>
        <w:pStyle w:val="ListParagraph"/>
        <w:ind w:left="1080"/>
        <w:contextualSpacing w:val="0"/>
        <w:rPr>
          <w:rStyle w:val="hscoswrapper"/>
        </w:rPr>
      </w:pPr>
    </w:p>
    <w:p w14:paraId="48778E34" w14:textId="519F595D" w:rsidR="00C80F08" w:rsidRPr="00A96233" w:rsidRDefault="00C80F08" w:rsidP="0014236E">
      <w:pPr>
        <w:pStyle w:val="ListParagraph"/>
        <w:numPr>
          <w:ilvl w:val="0"/>
          <w:numId w:val="172"/>
        </w:numPr>
        <w:contextualSpacing w:val="0"/>
        <w:rPr>
          <w:rStyle w:val="hscoswrapper"/>
        </w:rPr>
      </w:pPr>
      <w:r w:rsidRPr="00A96233">
        <w:rPr>
          <w:b/>
          <w:bCs/>
        </w:rPr>
        <w:t>Trade organisations</w:t>
      </w:r>
      <w:r w:rsidRPr="00A96233">
        <w:t xml:space="preserve">. </w:t>
      </w:r>
      <w:r w:rsidRPr="00A96233">
        <w:rPr>
          <w:rStyle w:val="hscoswrapper"/>
        </w:rPr>
        <w:t>These organisations usually aim to match up buyers and sellers with their extensive network</w:t>
      </w:r>
      <w:r w:rsidR="001670E2">
        <w:rPr>
          <w:rStyle w:val="hscoswrapper"/>
        </w:rPr>
        <w:t>s</w:t>
      </w:r>
      <w:r w:rsidRPr="00A96233">
        <w:rPr>
          <w:rStyle w:val="hscoswrapper"/>
        </w:rPr>
        <w:t xml:space="preserve"> and access to manufacturers from other countries.</w:t>
      </w:r>
    </w:p>
    <w:p w14:paraId="2D97303E" w14:textId="77777777" w:rsidR="00C80F08" w:rsidRPr="00A96233" w:rsidRDefault="00C80F08" w:rsidP="00C80F08">
      <w:pPr>
        <w:pStyle w:val="ListParagraph"/>
        <w:ind w:left="405"/>
        <w:contextualSpacing w:val="0"/>
        <w:rPr>
          <w:rStyle w:val="hscoswrapper"/>
        </w:rPr>
      </w:pPr>
    </w:p>
    <w:p w14:paraId="1C227BB7" w14:textId="77777777" w:rsidR="00C80F08" w:rsidRPr="00A96233" w:rsidRDefault="00C80F08" w:rsidP="0014236E">
      <w:pPr>
        <w:pStyle w:val="ListParagraph"/>
        <w:numPr>
          <w:ilvl w:val="0"/>
          <w:numId w:val="172"/>
        </w:numPr>
        <w:contextualSpacing w:val="0"/>
      </w:pPr>
      <w:r w:rsidRPr="00A96233">
        <w:rPr>
          <w:b/>
          <w:bCs/>
        </w:rPr>
        <w:t>Online trade directories</w:t>
      </w:r>
      <w:r w:rsidRPr="00A96233">
        <w:t>. Several online trade directories are available. One such directory is Global Sources (</w:t>
      </w:r>
      <w:r w:rsidRPr="00A96233">
        <w:rPr>
          <w:i/>
          <w:iCs/>
        </w:rPr>
        <w:t>https://www.globalsources.com</w:t>
      </w:r>
      <w:r w:rsidRPr="00A96233">
        <w:t>), where a buyer can search per category, as shown in this partial screenshot:</w:t>
      </w:r>
    </w:p>
    <w:p w14:paraId="71F0D001" w14:textId="77777777" w:rsidR="00C80F08" w:rsidRPr="00A96233" w:rsidRDefault="00C80F08" w:rsidP="00C80F08"/>
    <w:p w14:paraId="3E689CDE" w14:textId="77777777" w:rsidR="00C80F08" w:rsidRPr="00A96233" w:rsidRDefault="00C80F08" w:rsidP="00C80F08">
      <w:pPr>
        <w:jc w:val="center"/>
      </w:pPr>
      <w:r w:rsidRPr="00A96233">
        <w:rPr>
          <w:noProof/>
        </w:rPr>
        <w:drawing>
          <wp:inline distT="0" distB="0" distL="0" distR="0" wp14:anchorId="4C2C0D3E" wp14:editId="5104E827">
            <wp:extent cx="5289484" cy="5439508"/>
            <wp:effectExtent l="0" t="0" r="6985" b="889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291538" cy="5441620"/>
                    </a:xfrm>
                    <a:prstGeom prst="rect">
                      <a:avLst/>
                    </a:prstGeom>
                  </pic:spPr>
                </pic:pic>
              </a:graphicData>
            </a:graphic>
          </wp:inline>
        </w:drawing>
      </w:r>
    </w:p>
    <w:p w14:paraId="4E56B6B5" w14:textId="67E86345" w:rsidR="00C80F08" w:rsidRDefault="00C80F08" w:rsidP="00C80F08">
      <w:bookmarkStart w:id="1073" w:name="_Hlk45715607"/>
    </w:p>
    <w:p w14:paraId="59352BA7"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330A151" w14:textId="77777777" w:rsidTr="009806F3">
        <w:tc>
          <w:tcPr>
            <w:tcW w:w="1408" w:type="dxa"/>
            <w:shd w:val="clear" w:color="auto" w:fill="auto"/>
          </w:tcPr>
          <w:p w14:paraId="6FAC1139" w14:textId="77777777" w:rsidR="00C80F08" w:rsidRPr="00A96233" w:rsidRDefault="00C80F08" w:rsidP="00FF20E7">
            <w:pPr>
              <w:jc w:val="center"/>
            </w:pPr>
            <w:r w:rsidRPr="00A96233">
              <w:rPr>
                <w:noProof/>
              </w:rPr>
              <w:drawing>
                <wp:inline distT="0" distB="0" distL="0" distR="0" wp14:anchorId="444AF7D6" wp14:editId="0B129427">
                  <wp:extent cx="464820" cy="464820"/>
                  <wp:effectExtent l="0" t="0" r="0" b="0"/>
                  <wp:docPr id="1253" name="Picture 125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71D9EE2" w14:textId="75695B70" w:rsidR="00C80F08" w:rsidRPr="00A96233" w:rsidRDefault="00C80F08" w:rsidP="00FF20E7">
            <w:pPr>
              <w:spacing w:after="120"/>
              <w:rPr>
                <w:b/>
                <w:bCs/>
              </w:rPr>
            </w:pPr>
            <w:r w:rsidRPr="00A96233">
              <w:rPr>
                <w:b/>
                <w:bCs/>
              </w:rPr>
              <w:t xml:space="preserve">Activity </w:t>
            </w:r>
            <w:r w:rsidR="00CE6893" w:rsidRPr="00A96233">
              <w:rPr>
                <w:b/>
                <w:bCs/>
              </w:rPr>
              <w:t>36</w:t>
            </w:r>
            <w:r w:rsidRPr="00A96233">
              <w:rPr>
                <w:b/>
                <w:bCs/>
              </w:rPr>
              <w:t xml:space="preserve"> (KM02 KT04 IAC0401)</w:t>
            </w:r>
          </w:p>
          <w:p w14:paraId="06652297" w14:textId="77777777" w:rsidR="00C80F08" w:rsidRPr="00A96233" w:rsidRDefault="00C80F08" w:rsidP="00FF20E7">
            <w:pPr>
              <w:spacing w:after="120"/>
            </w:pPr>
            <w:r w:rsidRPr="00A96233">
              <w:t>Please complete the activity in your workbook.</w:t>
            </w:r>
          </w:p>
          <w:p w14:paraId="70ECB034" w14:textId="77777777" w:rsidR="00C80F08" w:rsidRPr="00A96233" w:rsidRDefault="00C80F08" w:rsidP="00FF20E7">
            <w:r w:rsidRPr="00A96233">
              <w:t xml:space="preserve">Based on what you have learned, draw a diagram that explains methods for conducting research on product availability. </w:t>
            </w:r>
          </w:p>
        </w:tc>
      </w:tr>
    </w:tbl>
    <w:p w14:paraId="6BFCA12F" w14:textId="6934151B" w:rsidR="00C80F08" w:rsidRDefault="00C80F08" w:rsidP="00C80F08"/>
    <w:p w14:paraId="0E1AA239" w14:textId="77777777" w:rsidR="001670E2" w:rsidRPr="00A96233" w:rsidRDefault="001670E2" w:rsidP="00C80F08"/>
    <w:p w14:paraId="55C06882" w14:textId="77777777" w:rsidR="00C80F08" w:rsidRPr="00A96233" w:rsidRDefault="00C80F08" w:rsidP="00C80F08">
      <w:pPr>
        <w:pStyle w:val="Heading2"/>
      </w:pPr>
      <w:bookmarkStart w:id="1074" w:name="_Toc43568751"/>
      <w:bookmarkStart w:id="1075" w:name="_Toc46092989"/>
      <w:bookmarkStart w:id="1076" w:name="_Toc46588384"/>
      <w:bookmarkStart w:id="1077" w:name="_Toc46829600"/>
      <w:bookmarkStart w:id="1078" w:name="_Toc46920114"/>
      <w:bookmarkEnd w:id="1073"/>
      <w:r w:rsidRPr="00A96233">
        <w:t>4.4</w:t>
      </w:r>
      <w:r w:rsidRPr="00A96233">
        <w:tab/>
        <w:t>Methods used for analysing research data on product availability</w:t>
      </w:r>
      <w:bookmarkEnd w:id="1074"/>
      <w:bookmarkEnd w:id="1075"/>
      <w:bookmarkEnd w:id="1076"/>
      <w:bookmarkEnd w:id="1077"/>
      <w:bookmarkEnd w:id="1078"/>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6B56C816" w14:textId="77777777" w:rsidTr="009806F3">
        <w:tc>
          <w:tcPr>
            <w:tcW w:w="1408" w:type="dxa"/>
            <w:shd w:val="clear" w:color="auto" w:fill="auto"/>
          </w:tcPr>
          <w:p w14:paraId="786A7CDB" w14:textId="77777777" w:rsidR="00C80F08" w:rsidRPr="00A96233" w:rsidRDefault="00C80F08" w:rsidP="00FF20E7">
            <w:pPr>
              <w:jc w:val="center"/>
            </w:pPr>
            <w:r w:rsidRPr="00A96233">
              <w:rPr>
                <w:noProof/>
              </w:rPr>
              <w:drawing>
                <wp:inline distT="0" distB="0" distL="0" distR="0" wp14:anchorId="4BF74DF6" wp14:editId="6976B6CC">
                  <wp:extent cx="464820" cy="464820"/>
                  <wp:effectExtent l="0" t="0" r="0" b="0"/>
                  <wp:docPr id="1258" name="Picture 125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2844DD9D" w14:textId="77777777" w:rsidR="00C80F08" w:rsidRPr="00A96233" w:rsidRDefault="00C80F08" w:rsidP="00FF20E7">
            <w:r w:rsidRPr="00A96233">
              <w:t>How do you analyse research data on products?</w:t>
            </w:r>
          </w:p>
          <w:p w14:paraId="74F693D8" w14:textId="77777777" w:rsidR="00C80F08" w:rsidRPr="00A96233" w:rsidRDefault="00C80F08" w:rsidP="00FF20E7"/>
          <w:p w14:paraId="3292AE12" w14:textId="77777777" w:rsidR="00C80F08" w:rsidRPr="00A96233" w:rsidRDefault="00C80F08" w:rsidP="00FF20E7"/>
          <w:p w14:paraId="402CB1E5" w14:textId="67D87A7C" w:rsidR="00C80F08" w:rsidRDefault="00C80F08" w:rsidP="00FF20E7"/>
          <w:p w14:paraId="76DFD88F" w14:textId="288F17DA" w:rsidR="003774A7" w:rsidRDefault="003774A7" w:rsidP="00FF20E7"/>
          <w:p w14:paraId="1492C969" w14:textId="5E4571FF" w:rsidR="003774A7" w:rsidRDefault="003774A7" w:rsidP="00FF20E7"/>
          <w:p w14:paraId="29332DF6" w14:textId="77777777" w:rsidR="003774A7" w:rsidRDefault="003774A7" w:rsidP="00FF20E7"/>
          <w:p w14:paraId="54324BB4" w14:textId="77777777" w:rsidR="003774A7" w:rsidRPr="00A96233" w:rsidRDefault="003774A7" w:rsidP="00FF20E7"/>
          <w:p w14:paraId="0DB1715D" w14:textId="77777777" w:rsidR="00C80F08" w:rsidRPr="00A96233" w:rsidRDefault="00C80F08" w:rsidP="001670E2"/>
        </w:tc>
      </w:tr>
    </w:tbl>
    <w:p w14:paraId="7B46E2E2" w14:textId="77777777" w:rsidR="00C80F08" w:rsidRPr="00A96233" w:rsidRDefault="00C80F08" w:rsidP="00C80F08"/>
    <w:p w14:paraId="697AF1B5" w14:textId="77777777" w:rsidR="00C80F08" w:rsidRPr="00A96233" w:rsidRDefault="00C80F08" w:rsidP="00C80F08">
      <w:r w:rsidRPr="00A96233">
        <w:t>Research data on product availability include research on the availability of substitutes, comparison of characteristics of products to other products and products offered by competitors, prices including landed prices, potential profit from the products and the overall market environment.</w:t>
      </w:r>
    </w:p>
    <w:p w14:paraId="2C97A577" w14:textId="77777777" w:rsidR="00C80F08" w:rsidRPr="00A96233" w:rsidRDefault="00C80F08" w:rsidP="00C80F08"/>
    <w:p w14:paraId="50B3919C" w14:textId="77777777" w:rsidR="00C80F08" w:rsidRPr="00A96233" w:rsidRDefault="00C80F08" w:rsidP="00C80F08">
      <w:r w:rsidRPr="00A96233">
        <w:t>Buyers typically use the following methodologies for analysing data on product availability:</w:t>
      </w:r>
    </w:p>
    <w:p w14:paraId="13E5DD2C" w14:textId="77777777" w:rsidR="00C80F08" w:rsidRPr="00A96233" w:rsidRDefault="00C80F08" w:rsidP="00C80F08"/>
    <w:p w14:paraId="7462B01B" w14:textId="77777777" w:rsidR="00C80F08" w:rsidRPr="00A96233" w:rsidRDefault="00C80F08" w:rsidP="00C80F08">
      <w:pPr>
        <w:jc w:val="center"/>
      </w:pPr>
      <w:r w:rsidRPr="00A96233">
        <w:rPr>
          <w:noProof/>
        </w:rPr>
        <w:drawing>
          <wp:inline distT="0" distB="0" distL="0" distR="0" wp14:anchorId="0A4FA78C" wp14:editId="706C6F2B">
            <wp:extent cx="2955430" cy="2914650"/>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63457" cy="2922567"/>
                    </a:xfrm>
                    <a:prstGeom prst="rect">
                      <a:avLst/>
                    </a:prstGeom>
                    <a:noFill/>
                    <a:ln>
                      <a:noFill/>
                    </a:ln>
                  </pic:spPr>
                </pic:pic>
              </a:graphicData>
            </a:graphic>
          </wp:inline>
        </w:drawing>
      </w:r>
    </w:p>
    <w:p w14:paraId="045EDD42" w14:textId="77777777" w:rsidR="00C80F08" w:rsidRPr="00A96233" w:rsidRDefault="00C80F08" w:rsidP="00C80F08">
      <w:pPr>
        <w:pStyle w:val="Heading3"/>
        <w:spacing w:line="360" w:lineRule="auto"/>
      </w:pPr>
      <w:bookmarkStart w:id="1079" w:name="_Toc43568752"/>
      <w:bookmarkStart w:id="1080" w:name="_Toc46092990"/>
      <w:bookmarkStart w:id="1081" w:name="_Toc46588385"/>
      <w:bookmarkStart w:id="1082" w:name="_Toc46829601"/>
      <w:bookmarkStart w:id="1083" w:name="_Toc46920115"/>
      <w:r w:rsidRPr="00A96233">
        <w:t>4.4.1</w:t>
      </w:r>
      <w:r w:rsidRPr="00A96233">
        <w:tab/>
        <w:t>Availability of substitutes</w:t>
      </w:r>
      <w:bookmarkEnd w:id="1079"/>
      <w:bookmarkEnd w:id="1080"/>
      <w:bookmarkEnd w:id="1081"/>
      <w:bookmarkEnd w:id="1082"/>
      <w:bookmarkEnd w:id="1083"/>
    </w:p>
    <w:p w14:paraId="465ACC99" w14:textId="77777777" w:rsidR="00C80F08" w:rsidRPr="00A96233" w:rsidRDefault="00C80F08" w:rsidP="00C80F08"/>
    <w:p w14:paraId="2467D616" w14:textId="77777777" w:rsidR="00C80F08" w:rsidRPr="00A96233" w:rsidRDefault="00C80F08" w:rsidP="00C80F08">
      <w:r w:rsidRPr="00A96233">
        <w:t xml:space="preserve">A substitute is a product that serves the same purpose as another product in the market. </w:t>
      </w:r>
    </w:p>
    <w:p w14:paraId="3E8CCEED" w14:textId="77777777" w:rsidR="00C80F08" w:rsidRPr="00A96233" w:rsidRDefault="00C80F08" w:rsidP="00C80F08"/>
    <w:p w14:paraId="3AEB3822" w14:textId="77777777" w:rsidR="00C80F08" w:rsidRPr="00A96233" w:rsidRDefault="00C80F08" w:rsidP="00C80F08">
      <w:pPr>
        <w:rPr>
          <w:rStyle w:val="e24kjd"/>
        </w:rPr>
      </w:pPr>
      <w:r w:rsidRPr="00A96233">
        <w:rPr>
          <w:rStyle w:val="e24kjd"/>
        </w:rPr>
        <w:t>Substitutes provide choices and alternatives for consumers while creating competition in the marketplace.</w:t>
      </w:r>
    </w:p>
    <w:p w14:paraId="6CD5489D" w14:textId="77777777" w:rsidR="00C80F08" w:rsidRPr="00A96233" w:rsidRDefault="00C80F08" w:rsidP="00C80F08">
      <w:pPr>
        <w:rPr>
          <w:rStyle w:val="e24kjd"/>
        </w:rPr>
      </w:pPr>
    </w:p>
    <w:p w14:paraId="4D4FAE30" w14:textId="6FCC1297" w:rsidR="00C80F08" w:rsidRPr="00A96233" w:rsidRDefault="00C80F08" w:rsidP="00C80F08">
      <w:pPr>
        <w:jc w:val="left"/>
        <w:rPr>
          <w:rStyle w:val="e24kjd"/>
        </w:rPr>
      </w:pPr>
      <w:r w:rsidRPr="00A96233">
        <w:rPr>
          <w:rStyle w:val="e24kjd"/>
        </w:rPr>
        <w:t>The buyer should research substitutes before deciding to buy a particular produc</w:t>
      </w:r>
      <w:r w:rsidR="008931BA">
        <w:rPr>
          <w:rStyle w:val="e24kjd"/>
        </w:rPr>
        <w:t>t</w:t>
      </w:r>
      <w:r w:rsidRPr="00A96233">
        <w:rPr>
          <w:rStyle w:val="e24kjd"/>
        </w:rPr>
        <w:t>, because the greater the number of substitutes, the more rivalry there is between retailers.</w:t>
      </w:r>
    </w:p>
    <w:p w14:paraId="04DA4AB9" w14:textId="77777777" w:rsidR="00C80F08" w:rsidRPr="00A96233" w:rsidRDefault="00C80F08" w:rsidP="00C80F08">
      <w:pPr>
        <w:jc w:val="left"/>
        <w:rPr>
          <w:rStyle w:val="e24kjd"/>
        </w:rPr>
      </w:pPr>
    </w:p>
    <w:p w14:paraId="4571422B"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Products with many substitutes are difficult to price. Prices of products with many substitutes are highly volatile. </w:t>
      </w:r>
    </w:p>
    <w:p w14:paraId="32847389"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 xml:space="preserve">Where there are fewer substitute products, there is a probability of earning higher profits. </w:t>
      </w:r>
    </w:p>
    <w:p w14:paraId="2AF175F3" w14:textId="77777777" w:rsidR="00C80F08" w:rsidRPr="00A96233" w:rsidRDefault="00C80F08" w:rsidP="008931BA">
      <w:pPr>
        <w:pStyle w:val="ListParagraph"/>
        <w:numPr>
          <w:ilvl w:val="0"/>
          <w:numId w:val="226"/>
        </w:numPr>
        <w:spacing w:after="120"/>
        <w:ind w:left="403" w:hanging="403"/>
        <w:contextualSpacing w:val="0"/>
        <w:rPr>
          <w:rStyle w:val="e24kjd"/>
        </w:rPr>
      </w:pPr>
      <w:r w:rsidRPr="00A96233">
        <w:rPr>
          <w:rStyle w:val="e24kjd"/>
        </w:rPr>
        <w:t>In a bid to provide the substitutes at the lowest prices, suppliers may compromise on quality in an effort to reduce manufacturing costs.</w:t>
      </w:r>
    </w:p>
    <w:p w14:paraId="0E338D8B" w14:textId="77777777" w:rsidR="00C80F08" w:rsidRPr="00A96233" w:rsidRDefault="00C80F08" w:rsidP="0014236E">
      <w:pPr>
        <w:pStyle w:val="ListParagraph"/>
        <w:numPr>
          <w:ilvl w:val="0"/>
          <w:numId w:val="226"/>
        </w:numPr>
        <w:contextualSpacing w:val="0"/>
      </w:pPr>
      <w:r w:rsidRPr="00A96233">
        <w:t>If a product is priced fairly, for example in the case of writing pens, there is a higher risk of consumers switching from using one pen to the other unless they are loyal to the particular brand they have been using.</w:t>
      </w:r>
    </w:p>
    <w:p w14:paraId="6AC9D49A" w14:textId="77777777" w:rsidR="00C80F08" w:rsidRPr="00A96233" w:rsidRDefault="00C80F08" w:rsidP="00C80F08"/>
    <w:p w14:paraId="5BEE003E" w14:textId="77777777" w:rsidR="00C80F08" w:rsidRPr="00A96233" w:rsidRDefault="00C80F08" w:rsidP="00C80F08">
      <w:pPr>
        <w:pStyle w:val="Heading3"/>
        <w:spacing w:line="360" w:lineRule="auto"/>
      </w:pPr>
      <w:bookmarkStart w:id="1084" w:name="_Toc43568753"/>
      <w:bookmarkStart w:id="1085" w:name="_Toc46092991"/>
      <w:bookmarkStart w:id="1086" w:name="_Toc46588386"/>
      <w:bookmarkStart w:id="1087" w:name="_Toc46829602"/>
      <w:bookmarkStart w:id="1088" w:name="_Toc46920116"/>
      <w:r w:rsidRPr="00A96233">
        <w:t>4.4.2</w:t>
      </w:r>
      <w:r w:rsidRPr="00A96233">
        <w:tab/>
        <w:t>Characteristics relative to competitors</w:t>
      </w:r>
      <w:bookmarkEnd w:id="1084"/>
      <w:bookmarkEnd w:id="1085"/>
      <w:bookmarkEnd w:id="1086"/>
      <w:bookmarkEnd w:id="1087"/>
      <w:bookmarkEnd w:id="1088"/>
    </w:p>
    <w:p w14:paraId="548C44BB" w14:textId="77777777" w:rsidR="00C80F08" w:rsidRPr="00A96233" w:rsidRDefault="00C80F08" w:rsidP="00C80F08"/>
    <w:p w14:paraId="24359D97" w14:textId="77777777" w:rsidR="00C80F08" w:rsidRPr="00A96233" w:rsidRDefault="00C80F08" w:rsidP="00C80F08">
      <w:r w:rsidRPr="00A96233">
        <w:t>The buyer should analyse the characteristics of the products he or she intends to buy, relative to products offered by competitors, and/or relative to the characteristics of competing substitutes.</w:t>
      </w:r>
    </w:p>
    <w:p w14:paraId="37EB73A9" w14:textId="77777777" w:rsidR="00C80F08" w:rsidRPr="00A96233" w:rsidRDefault="00C80F08" w:rsidP="00C80F08"/>
    <w:p w14:paraId="5EC0F103" w14:textId="77777777" w:rsidR="00C80F08" w:rsidRPr="00A96233" w:rsidRDefault="00C80F08" w:rsidP="00C80F08">
      <w:r w:rsidRPr="00A96233">
        <w:t>Substitutes may have different characteristics and therefore meet different needs of consumers. If characteristics vary between substitutes, the likelihood of meeting the needs of a specific group of consumers is higher. Thus, a new product may provide good opportunities.</w:t>
      </w:r>
    </w:p>
    <w:p w14:paraId="2AEAD908" w14:textId="77777777" w:rsidR="00C80F08" w:rsidRPr="00A96233" w:rsidRDefault="00C80F08" w:rsidP="00C80F08"/>
    <w:p w14:paraId="0E94D2B0" w14:textId="4C682C7C" w:rsidR="00C80F08" w:rsidRPr="00A96233" w:rsidRDefault="00C80F08" w:rsidP="00C80F08">
      <w:r w:rsidRPr="00A96233">
        <w:t xml:space="preserve">Porters’ Five </w:t>
      </w:r>
      <w:r w:rsidR="008931BA">
        <w:t>F</w:t>
      </w:r>
      <w:r w:rsidRPr="00A96233">
        <w:t xml:space="preserve">orces model of analysing competition includes an analysis of threats based on the characteristics of substitute products. The model states that if the functions, attributes (characteristics) or performance of the substitute products are equal to or superior, the threat of substitutes is high, depending on consumer preferences and/or tastes. </w:t>
      </w:r>
    </w:p>
    <w:p w14:paraId="7E63680D" w14:textId="77777777" w:rsidR="00C80F08" w:rsidRPr="00A96233" w:rsidRDefault="00C80F08" w:rsidP="00C80F08"/>
    <w:p w14:paraId="469BAAD1" w14:textId="77777777" w:rsidR="00C80F08" w:rsidRPr="00A96233" w:rsidRDefault="00C80F08" w:rsidP="00C80F08">
      <w:r w:rsidRPr="00A96233">
        <w:t xml:space="preserve">Porter’s model has practical applicability for buyers. As the buyer analyses the impact of substitutes, he or she should consider the types of substitutes that might exist or might emerge to compete with the intended products. </w:t>
      </w:r>
    </w:p>
    <w:p w14:paraId="5CF4E393" w14:textId="77777777" w:rsidR="00C80F08" w:rsidRPr="00A96233" w:rsidRDefault="00C80F08" w:rsidP="00C80F08"/>
    <w:p w14:paraId="39CB5B77" w14:textId="77777777" w:rsidR="00C80F08" w:rsidRPr="00A96233" w:rsidRDefault="00C80F08" w:rsidP="00C80F08">
      <w:r w:rsidRPr="00A96233">
        <w:t xml:space="preserve">Consideration of substitutes should be part of an ongoing process of environmental scanning to help forecast and identify potential risks that must be addressed to ensure the retail chain’s categories and product ranges remain viable and </w:t>
      </w:r>
      <w:proofErr w:type="spellStart"/>
      <w:r w:rsidRPr="00A96233">
        <w:t>competitive.</w:t>
      </w:r>
      <w:r w:rsidRPr="00A96233">
        <w:rPr>
          <w:vertAlign w:val="superscript"/>
        </w:rPr>
        <w:t>xxv</w:t>
      </w:r>
      <w:proofErr w:type="spellEnd"/>
    </w:p>
    <w:p w14:paraId="4980AEA2" w14:textId="77777777" w:rsidR="00C80F08" w:rsidRPr="00A96233" w:rsidRDefault="00C80F08" w:rsidP="00C80F08"/>
    <w:p w14:paraId="68B864DA" w14:textId="77777777" w:rsidR="00C80F08" w:rsidRPr="00A96233" w:rsidRDefault="00C80F08" w:rsidP="00C80F08">
      <w:pPr>
        <w:pStyle w:val="Heading3"/>
        <w:spacing w:line="360" w:lineRule="auto"/>
      </w:pPr>
      <w:bookmarkStart w:id="1089" w:name="_Toc43568754"/>
      <w:bookmarkStart w:id="1090" w:name="_Toc46092992"/>
      <w:bookmarkStart w:id="1091" w:name="_Toc46588387"/>
      <w:bookmarkStart w:id="1092" w:name="_Toc46829603"/>
      <w:bookmarkStart w:id="1093" w:name="_Toc46920117"/>
      <w:r w:rsidRPr="00A96233">
        <w:t>4.4.3</w:t>
      </w:r>
      <w:r w:rsidRPr="00A96233">
        <w:tab/>
        <w:t>Pricing research</w:t>
      </w:r>
      <w:bookmarkEnd w:id="1089"/>
      <w:bookmarkEnd w:id="1090"/>
      <w:bookmarkEnd w:id="1091"/>
      <w:bookmarkEnd w:id="1092"/>
      <w:bookmarkEnd w:id="1093"/>
    </w:p>
    <w:p w14:paraId="0501DD89" w14:textId="77777777" w:rsidR="00C80F08" w:rsidRPr="00A96233" w:rsidRDefault="00C80F08" w:rsidP="00C80F08">
      <w:pPr>
        <w:rPr>
          <w:rStyle w:val="e24kjd"/>
        </w:rPr>
      </w:pPr>
    </w:p>
    <w:p w14:paraId="339C782F" w14:textId="77777777" w:rsidR="00C80F08" w:rsidRPr="00A96233" w:rsidRDefault="00C80F08" w:rsidP="00C80F08">
      <w:r w:rsidRPr="00A96233">
        <w:rPr>
          <w:rStyle w:val="e24kjd"/>
        </w:rPr>
        <w:t>Pricing research is a research method which uses research techniques geared towards (</w:t>
      </w:r>
      <w:proofErr w:type="spellStart"/>
      <w:r w:rsidRPr="00A96233">
        <w:rPr>
          <w:rStyle w:val="e24kjd"/>
        </w:rPr>
        <w:t>i</w:t>
      </w:r>
      <w:proofErr w:type="spellEnd"/>
      <w:r w:rsidRPr="00A96233">
        <w:rPr>
          <w:rStyle w:val="e24kjd"/>
        </w:rPr>
        <w:t xml:space="preserve">) measuring the impact of change in prices to the demand of any product and (ii) to determine the optimal price for new products. Pricing research </w:t>
      </w:r>
      <w:r w:rsidRPr="00A96233">
        <w:t>helps retail chains find optimal price a customer is willing to pay thus helping them maximize revenue and market share.</w:t>
      </w:r>
    </w:p>
    <w:p w14:paraId="14BB6B62" w14:textId="77777777" w:rsidR="00C80F08" w:rsidRPr="00A96233" w:rsidRDefault="00C80F08" w:rsidP="00C80F08"/>
    <w:p w14:paraId="75134CF0" w14:textId="77777777" w:rsidR="00C80F08" w:rsidRPr="00A96233" w:rsidRDefault="00C80F08" w:rsidP="00C80F08">
      <w:r w:rsidRPr="00A96233">
        <w:t>The aspect of “hidden costs” impacting on landed costs has already been discussed.</w:t>
      </w:r>
    </w:p>
    <w:p w14:paraId="007B9830" w14:textId="77777777" w:rsidR="00C80F08" w:rsidRPr="00A96233" w:rsidRDefault="00C80F08" w:rsidP="00C80F08"/>
    <w:p w14:paraId="208A2CCD" w14:textId="77777777" w:rsidR="00C80F08" w:rsidRPr="00A96233" w:rsidRDefault="00C80F08" w:rsidP="00C80F08">
      <w:pPr>
        <w:spacing w:after="120"/>
      </w:pPr>
      <w:r w:rsidRPr="00A96233">
        <w:t>There are four major techniques used for pricing research:</w:t>
      </w:r>
    </w:p>
    <w:p w14:paraId="6FE57343" w14:textId="77777777" w:rsidR="00C80F08" w:rsidRPr="00A96233" w:rsidRDefault="00C80F08" w:rsidP="0014236E">
      <w:pPr>
        <w:pStyle w:val="ListParagraph"/>
        <w:numPr>
          <w:ilvl w:val="0"/>
          <w:numId w:val="225"/>
        </w:numPr>
        <w:spacing w:after="120"/>
        <w:contextualSpacing w:val="0"/>
      </w:pPr>
      <w:r w:rsidRPr="00A96233">
        <w:t>Gabor Granger technique</w:t>
      </w:r>
    </w:p>
    <w:p w14:paraId="5083BEEC" w14:textId="77777777" w:rsidR="00C80F08" w:rsidRPr="00A96233" w:rsidRDefault="00C80F08" w:rsidP="0014236E">
      <w:pPr>
        <w:pStyle w:val="ListParagraph"/>
        <w:numPr>
          <w:ilvl w:val="0"/>
          <w:numId w:val="225"/>
        </w:numPr>
        <w:spacing w:after="120"/>
        <w:contextualSpacing w:val="0"/>
      </w:pPr>
      <w:r w:rsidRPr="00A96233">
        <w:t>Van Westendorp Price Sensitivity Monitor (PSM)</w:t>
      </w:r>
    </w:p>
    <w:p w14:paraId="6940436A" w14:textId="77777777" w:rsidR="00C80F08" w:rsidRPr="00A96233" w:rsidRDefault="00C80F08" w:rsidP="0014236E">
      <w:pPr>
        <w:pStyle w:val="ListParagraph"/>
        <w:numPr>
          <w:ilvl w:val="0"/>
          <w:numId w:val="225"/>
        </w:numPr>
        <w:spacing w:after="120"/>
        <w:contextualSpacing w:val="0"/>
      </w:pPr>
      <w:r w:rsidRPr="00A96233">
        <w:t>Conjoint Analysis (also known as Discrete Choice Analysis)</w:t>
      </w:r>
    </w:p>
    <w:p w14:paraId="616737FC" w14:textId="77777777" w:rsidR="00C80F08" w:rsidRPr="00A96233" w:rsidRDefault="00C80F08" w:rsidP="0014236E">
      <w:pPr>
        <w:pStyle w:val="ListParagraph"/>
        <w:numPr>
          <w:ilvl w:val="0"/>
          <w:numId w:val="225"/>
        </w:numPr>
        <w:contextualSpacing w:val="0"/>
      </w:pPr>
      <w:r w:rsidRPr="00A96233">
        <w:t>Brand Price Trade-Off (BPTO)</w:t>
      </w:r>
    </w:p>
    <w:p w14:paraId="4FDBAFC3" w14:textId="77777777" w:rsidR="00C80F08" w:rsidRPr="00A96233" w:rsidRDefault="00C80F08" w:rsidP="00C80F08"/>
    <w:p w14:paraId="39F2B74A" w14:textId="77777777" w:rsidR="00C80F08" w:rsidRPr="00A96233" w:rsidRDefault="00C80F08" w:rsidP="00C80F08">
      <w:pPr>
        <w:pStyle w:val="Heading3"/>
        <w:spacing w:line="360" w:lineRule="auto"/>
      </w:pPr>
      <w:bookmarkStart w:id="1094" w:name="_Toc43568755"/>
      <w:bookmarkStart w:id="1095" w:name="_Toc46092993"/>
      <w:bookmarkStart w:id="1096" w:name="_Toc46588388"/>
      <w:bookmarkStart w:id="1097" w:name="_Toc46829604"/>
      <w:bookmarkStart w:id="1098" w:name="_Toc46920118"/>
      <w:r w:rsidRPr="00A96233">
        <w:t>4.4.4</w:t>
      </w:r>
      <w:r w:rsidRPr="00A96233">
        <w:tab/>
        <w:t>Potential income</w:t>
      </w:r>
      <w:bookmarkEnd w:id="1094"/>
      <w:bookmarkEnd w:id="1095"/>
      <w:bookmarkEnd w:id="1096"/>
      <w:bookmarkEnd w:id="1097"/>
      <w:bookmarkEnd w:id="1098"/>
    </w:p>
    <w:p w14:paraId="2F6E577E" w14:textId="77777777" w:rsidR="00C80F08" w:rsidRPr="00A96233" w:rsidRDefault="00C80F08" w:rsidP="00C80F08"/>
    <w:p w14:paraId="371F4CCC" w14:textId="77777777" w:rsidR="00C80F08" w:rsidRPr="00A96233" w:rsidRDefault="00C80F08" w:rsidP="00C80F08">
      <w:r w:rsidRPr="00A96233">
        <w:t>Potential income is a critical aspect to consider when analysing product availability. The ultimate objective of product assortment decisions is to identify and implement products that will contribute to the bottom line of the retail chain.</w:t>
      </w:r>
    </w:p>
    <w:p w14:paraId="46D207A6" w14:textId="77777777" w:rsidR="00C80F08" w:rsidRPr="00A96233" w:rsidRDefault="00C80F08" w:rsidP="00C80F08"/>
    <w:p w14:paraId="027C4778" w14:textId="537F5C59" w:rsidR="00C80F08" w:rsidRPr="00A96233" w:rsidRDefault="00C80F08" w:rsidP="00C80F08">
      <w:r w:rsidRPr="00A96233">
        <w:t>Potential income (gross profit in Rands and in profit margin) can only be estimated once the buyer has identified product</w:t>
      </w:r>
      <w:r w:rsidR="008931BA">
        <w:t>s</w:t>
      </w:r>
      <w:r w:rsidRPr="00A96233">
        <w:t xml:space="preserve"> that offer good selling opportunities and has calculated landed cost as well as made sales forecasts.</w:t>
      </w:r>
    </w:p>
    <w:p w14:paraId="74CE8A1A" w14:textId="77777777" w:rsidR="00C80F08" w:rsidRPr="00A96233" w:rsidRDefault="00C80F08" w:rsidP="00C80F08"/>
    <w:p w14:paraId="3294FA8A" w14:textId="1F58B170" w:rsidR="00C80F08" w:rsidRPr="00A96233" w:rsidRDefault="00C80F08" w:rsidP="00C80F08">
      <w:pPr>
        <w:pStyle w:val="Heading3"/>
        <w:spacing w:line="360" w:lineRule="auto"/>
      </w:pPr>
      <w:bookmarkStart w:id="1099" w:name="_Toc43568756"/>
      <w:bookmarkStart w:id="1100" w:name="_Toc46092994"/>
      <w:bookmarkStart w:id="1101" w:name="_Toc46588389"/>
      <w:bookmarkStart w:id="1102" w:name="_Toc46829605"/>
      <w:bookmarkStart w:id="1103" w:name="_Toc46920119"/>
      <w:r w:rsidRPr="00A96233">
        <w:t>4.4.5</w:t>
      </w:r>
      <w:r w:rsidRPr="00A96233">
        <w:tab/>
        <w:t>Market environment</w:t>
      </w:r>
      <w:bookmarkEnd w:id="1099"/>
      <w:bookmarkEnd w:id="1100"/>
      <w:bookmarkEnd w:id="1101"/>
      <w:bookmarkEnd w:id="1102"/>
      <w:bookmarkEnd w:id="1103"/>
    </w:p>
    <w:p w14:paraId="185C4AB0" w14:textId="77777777" w:rsidR="00C80F08" w:rsidRPr="00A96233" w:rsidRDefault="00C80F08" w:rsidP="00C80F08"/>
    <w:p w14:paraId="27AA1183" w14:textId="77777777" w:rsidR="00C80F08" w:rsidRPr="00A96233" w:rsidRDefault="00C80F08" w:rsidP="003774A7">
      <w:pPr>
        <w:spacing w:after="120"/>
      </w:pPr>
      <w:r w:rsidRPr="00A96233">
        <w:t>The market environment that needs to be analysed includes the following:</w:t>
      </w:r>
    </w:p>
    <w:p w14:paraId="426EA4AF" w14:textId="77777777" w:rsidR="00C80F08" w:rsidRPr="00A96233" w:rsidRDefault="00C80F08" w:rsidP="003774A7">
      <w:pPr>
        <w:pStyle w:val="ListParagraph"/>
        <w:numPr>
          <w:ilvl w:val="0"/>
          <w:numId w:val="227"/>
        </w:numPr>
        <w:spacing w:after="120"/>
        <w:contextualSpacing w:val="0"/>
      </w:pPr>
      <w:r w:rsidRPr="00A96233">
        <w:t xml:space="preserve">The political and regulatory environment </w:t>
      </w:r>
    </w:p>
    <w:p w14:paraId="29B09C1A" w14:textId="77777777" w:rsidR="00C80F08" w:rsidRPr="00A96233" w:rsidRDefault="00C80F08" w:rsidP="003774A7">
      <w:pPr>
        <w:pStyle w:val="ListParagraph"/>
        <w:numPr>
          <w:ilvl w:val="0"/>
          <w:numId w:val="227"/>
        </w:numPr>
        <w:spacing w:after="120"/>
        <w:contextualSpacing w:val="0"/>
      </w:pPr>
      <w:r w:rsidRPr="00A96233">
        <w:t xml:space="preserve">The economic environment </w:t>
      </w:r>
    </w:p>
    <w:p w14:paraId="776152B4" w14:textId="77777777" w:rsidR="00C80F08" w:rsidRPr="00A96233" w:rsidRDefault="00C80F08" w:rsidP="003774A7">
      <w:pPr>
        <w:pStyle w:val="ListParagraph"/>
        <w:numPr>
          <w:ilvl w:val="0"/>
          <w:numId w:val="227"/>
        </w:numPr>
        <w:spacing w:after="120"/>
        <w:contextualSpacing w:val="0"/>
      </w:pPr>
      <w:r w:rsidRPr="00A96233">
        <w:t xml:space="preserve">The competitive environment </w:t>
      </w:r>
    </w:p>
    <w:p w14:paraId="6BAECB9C" w14:textId="77777777" w:rsidR="00C80F08" w:rsidRPr="00A96233" w:rsidRDefault="00C80F08" w:rsidP="003774A7">
      <w:pPr>
        <w:pStyle w:val="ListParagraph"/>
        <w:numPr>
          <w:ilvl w:val="0"/>
          <w:numId w:val="227"/>
        </w:numPr>
        <w:spacing w:after="120"/>
        <w:contextualSpacing w:val="0"/>
      </w:pPr>
      <w:r w:rsidRPr="00A96233">
        <w:t>The technological environment</w:t>
      </w:r>
    </w:p>
    <w:p w14:paraId="2BC60234" w14:textId="77777777" w:rsidR="00C80F08" w:rsidRPr="00A96233" w:rsidRDefault="00C80F08" w:rsidP="003774A7">
      <w:pPr>
        <w:pStyle w:val="ListParagraph"/>
        <w:numPr>
          <w:ilvl w:val="0"/>
          <w:numId w:val="227"/>
        </w:numPr>
        <w:spacing w:after="120"/>
        <w:contextualSpacing w:val="0"/>
      </w:pPr>
      <w:r w:rsidRPr="00A96233">
        <w:t xml:space="preserve">The social and cultural environment </w:t>
      </w:r>
    </w:p>
    <w:p w14:paraId="664F5955" w14:textId="2F235718" w:rsidR="00C80F08" w:rsidRDefault="00C80F08" w:rsidP="008931BA">
      <w:pPr>
        <w:pStyle w:val="ListParagraph"/>
        <w:numPr>
          <w:ilvl w:val="0"/>
          <w:numId w:val="227"/>
        </w:numPr>
        <w:contextualSpacing w:val="0"/>
      </w:pPr>
      <w:r w:rsidRPr="00A96233">
        <w:t>Consumer behaviour</w:t>
      </w:r>
    </w:p>
    <w:p w14:paraId="79D0F9A0" w14:textId="46215671" w:rsidR="006D00C1" w:rsidRDefault="006D00C1" w:rsidP="006D00C1">
      <w:pPr>
        <w:pStyle w:val="ListParagraph"/>
        <w:ind w:left="360"/>
        <w:contextualSpacing w:val="0"/>
      </w:pPr>
    </w:p>
    <w:p w14:paraId="07FE0B04" w14:textId="37F94363" w:rsidR="003774A7" w:rsidRDefault="003774A7" w:rsidP="006D00C1">
      <w:pPr>
        <w:pStyle w:val="ListParagraph"/>
        <w:ind w:left="360"/>
        <w:contextualSpacing w:val="0"/>
      </w:pPr>
    </w:p>
    <w:p w14:paraId="709B09E0" w14:textId="06D6B936" w:rsidR="003774A7" w:rsidRDefault="003774A7" w:rsidP="006D00C1">
      <w:pPr>
        <w:pStyle w:val="ListParagraph"/>
        <w:ind w:left="360"/>
        <w:contextualSpacing w:val="0"/>
      </w:pPr>
    </w:p>
    <w:p w14:paraId="768BF035" w14:textId="718B05CE" w:rsidR="003774A7" w:rsidRDefault="003774A7" w:rsidP="006D00C1">
      <w:pPr>
        <w:pStyle w:val="ListParagraph"/>
        <w:ind w:left="360"/>
        <w:contextualSpacing w:val="0"/>
      </w:pPr>
    </w:p>
    <w:p w14:paraId="7D6AA70B" w14:textId="77777777" w:rsidR="003774A7" w:rsidRPr="00A96233" w:rsidRDefault="003774A7" w:rsidP="006D00C1">
      <w:pPr>
        <w:pStyle w:val="ListParagraph"/>
        <w:ind w:left="360"/>
        <w:contextualSpacing w:val="0"/>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040"/>
        <w:gridCol w:w="3602"/>
        <w:gridCol w:w="3339"/>
      </w:tblGrid>
      <w:tr w:rsidR="00C80F08" w:rsidRPr="00A96233" w14:paraId="5FBF2ADC" w14:textId="77777777" w:rsidTr="008931BA">
        <w:tc>
          <w:tcPr>
            <w:tcW w:w="2040" w:type="dxa"/>
            <w:shd w:val="clear" w:color="auto" w:fill="7F7F7F" w:themeFill="text1" w:themeFillTint="80"/>
          </w:tcPr>
          <w:p w14:paraId="13CD3493" w14:textId="77777777" w:rsidR="00C80F08" w:rsidRPr="00A96233" w:rsidRDefault="00C80F08" w:rsidP="008931BA">
            <w:pPr>
              <w:spacing w:line="240" w:lineRule="auto"/>
              <w:rPr>
                <w:b/>
                <w:bCs/>
                <w:color w:val="FFFFFF" w:themeColor="background1"/>
              </w:rPr>
            </w:pPr>
            <w:r w:rsidRPr="00A96233">
              <w:rPr>
                <w:b/>
                <w:bCs/>
                <w:color w:val="FFFFFF" w:themeColor="background1"/>
              </w:rPr>
              <w:t>Factor</w:t>
            </w:r>
          </w:p>
        </w:tc>
        <w:tc>
          <w:tcPr>
            <w:tcW w:w="3602" w:type="dxa"/>
            <w:shd w:val="clear" w:color="auto" w:fill="7F7F7F" w:themeFill="text1" w:themeFillTint="80"/>
          </w:tcPr>
          <w:p w14:paraId="42669EA7" w14:textId="77777777" w:rsidR="00C80F08" w:rsidRPr="00A96233" w:rsidRDefault="00C80F08" w:rsidP="008931BA">
            <w:pPr>
              <w:spacing w:line="240" w:lineRule="auto"/>
              <w:rPr>
                <w:b/>
                <w:bCs/>
                <w:color w:val="FFFFFF" w:themeColor="background1"/>
              </w:rPr>
            </w:pPr>
            <w:r w:rsidRPr="00A96233">
              <w:rPr>
                <w:b/>
                <w:bCs/>
                <w:color w:val="FFFFFF" w:themeColor="background1"/>
              </w:rPr>
              <w:t>Why it is important</w:t>
            </w:r>
          </w:p>
        </w:tc>
        <w:tc>
          <w:tcPr>
            <w:tcW w:w="3339" w:type="dxa"/>
            <w:shd w:val="clear" w:color="auto" w:fill="7F7F7F" w:themeFill="text1" w:themeFillTint="80"/>
          </w:tcPr>
          <w:p w14:paraId="75E14FCC" w14:textId="77777777" w:rsidR="00C80F08" w:rsidRPr="00A96233" w:rsidRDefault="00C80F08" w:rsidP="008931BA">
            <w:pPr>
              <w:spacing w:line="240" w:lineRule="auto"/>
              <w:rPr>
                <w:b/>
                <w:bCs/>
                <w:color w:val="FFFFFF" w:themeColor="background1"/>
              </w:rPr>
            </w:pPr>
            <w:r w:rsidRPr="00A96233">
              <w:rPr>
                <w:b/>
                <w:bCs/>
                <w:color w:val="FFFFFF" w:themeColor="background1"/>
              </w:rPr>
              <w:t>Examples of what to analyse</w:t>
            </w:r>
          </w:p>
        </w:tc>
      </w:tr>
      <w:tr w:rsidR="00C80F08" w:rsidRPr="00A96233" w14:paraId="38196642" w14:textId="77777777" w:rsidTr="008931BA">
        <w:tc>
          <w:tcPr>
            <w:tcW w:w="2040" w:type="dxa"/>
            <w:shd w:val="clear" w:color="auto" w:fill="7F7F7F" w:themeFill="text1" w:themeFillTint="80"/>
          </w:tcPr>
          <w:p w14:paraId="43DC2D89" w14:textId="77777777" w:rsidR="00C80F08" w:rsidRPr="00A96233" w:rsidRDefault="00C80F08" w:rsidP="008931BA">
            <w:pPr>
              <w:rPr>
                <w:b/>
                <w:bCs/>
                <w:color w:val="FFFFFF" w:themeColor="background1"/>
              </w:rPr>
            </w:pPr>
            <w:r w:rsidRPr="00A96233">
              <w:rPr>
                <w:b/>
                <w:bCs/>
                <w:color w:val="FFFFFF" w:themeColor="background1"/>
              </w:rPr>
              <w:t>Political factors</w:t>
            </w:r>
          </w:p>
        </w:tc>
        <w:tc>
          <w:tcPr>
            <w:tcW w:w="3602" w:type="dxa"/>
            <w:shd w:val="clear" w:color="auto" w:fill="D9D9D9" w:themeFill="background1" w:themeFillShade="D9"/>
          </w:tcPr>
          <w:p w14:paraId="70CBC505" w14:textId="0C5C9715" w:rsidR="00C80F08" w:rsidRPr="00A96233" w:rsidRDefault="00C80F08" w:rsidP="008931BA">
            <w:pPr>
              <w:rPr>
                <w:szCs w:val="20"/>
              </w:rPr>
            </w:pPr>
            <w:r w:rsidRPr="00A96233">
              <w:t>These factors are all about how and to what degree a government intervenes in the economy or a certain industry.</w:t>
            </w:r>
            <w:r w:rsidR="008931BA">
              <w:t xml:space="preserve"> </w:t>
            </w:r>
            <w:r w:rsidRPr="00A96233">
              <w:t xml:space="preserve">Basically, all the influences that a government has on your business could be classified here. </w:t>
            </w:r>
          </w:p>
        </w:tc>
        <w:tc>
          <w:tcPr>
            <w:tcW w:w="3339" w:type="dxa"/>
            <w:shd w:val="clear" w:color="auto" w:fill="D9D9D9" w:themeFill="background1" w:themeFillShade="D9"/>
          </w:tcPr>
          <w:p w14:paraId="5452525E" w14:textId="77777777" w:rsidR="00C80F08" w:rsidRPr="00A96233" w:rsidRDefault="00C80F08" w:rsidP="008931BA">
            <w:pPr>
              <w:pStyle w:val="ListParagraph"/>
              <w:numPr>
                <w:ilvl w:val="0"/>
                <w:numId w:val="228"/>
              </w:numPr>
              <w:ind w:left="403" w:hanging="403"/>
              <w:contextualSpacing w:val="0"/>
            </w:pPr>
            <w:r w:rsidRPr="00A96233">
              <w:t>Government policy</w:t>
            </w:r>
          </w:p>
          <w:p w14:paraId="752EBC3B" w14:textId="77777777" w:rsidR="00C80F08" w:rsidRPr="00A96233" w:rsidRDefault="00C80F08" w:rsidP="008931BA">
            <w:pPr>
              <w:pStyle w:val="ListParagraph"/>
              <w:numPr>
                <w:ilvl w:val="0"/>
                <w:numId w:val="228"/>
              </w:numPr>
              <w:ind w:left="403" w:hanging="403"/>
              <w:contextualSpacing w:val="0"/>
            </w:pPr>
            <w:r w:rsidRPr="00A96233">
              <w:t>Political stability or instability</w:t>
            </w:r>
          </w:p>
          <w:p w14:paraId="1CF82CB4" w14:textId="77777777" w:rsidR="00C80F08" w:rsidRPr="00A96233" w:rsidRDefault="00C80F08" w:rsidP="008931BA">
            <w:pPr>
              <w:pStyle w:val="ListParagraph"/>
              <w:numPr>
                <w:ilvl w:val="0"/>
                <w:numId w:val="228"/>
              </w:numPr>
              <w:ind w:left="403" w:hanging="403"/>
              <w:contextualSpacing w:val="0"/>
            </w:pPr>
            <w:r w:rsidRPr="00A96233">
              <w:t>Corruption</w:t>
            </w:r>
          </w:p>
          <w:p w14:paraId="77D7C63C" w14:textId="77777777" w:rsidR="00C80F08" w:rsidRPr="00A96233" w:rsidRDefault="00C80F08" w:rsidP="008931BA">
            <w:pPr>
              <w:pStyle w:val="ListParagraph"/>
              <w:numPr>
                <w:ilvl w:val="0"/>
                <w:numId w:val="228"/>
              </w:numPr>
              <w:ind w:left="403" w:hanging="403"/>
              <w:contextualSpacing w:val="0"/>
            </w:pPr>
            <w:r w:rsidRPr="00A96233">
              <w:t>Foreign trade policy</w:t>
            </w:r>
          </w:p>
          <w:p w14:paraId="2BDCEBA0" w14:textId="77777777" w:rsidR="00C80F08" w:rsidRPr="00A96233" w:rsidRDefault="00C80F08" w:rsidP="008931BA">
            <w:pPr>
              <w:pStyle w:val="ListParagraph"/>
              <w:numPr>
                <w:ilvl w:val="0"/>
                <w:numId w:val="228"/>
              </w:numPr>
              <w:ind w:left="403" w:hanging="403"/>
              <w:contextualSpacing w:val="0"/>
            </w:pPr>
            <w:r w:rsidRPr="00A96233">
              <w:t>Tax policy</w:t>
            </w:r>
          </w:p>
          <w:p w14:paraId="55482E78" w14:textId="77777777" w:rsidR="00C80F08" w:rsidRPr="00A96233" w:rsidRDefault="00C80F08" w:rsidP="008931BA">
            <w:pPr>
              <w:pStyle w:val="ListParagraph"/>
              <w:numPr>
                <w:ilvl w:val="0"/>
                <w:numId w:val="228"/>
              </w:numPr>
              <w:ind w:left="403" w:hanging="403"/>
              <w:contextualSpacing w:val="0"/>
            </w:pPr>
            <w:r w:rsidRPr="00A96233">
              <w:t>Labour law</w:t>
            </w:r>
          </w:p>
          <w:p w14:paraId="4D2B8729" w14:textId="77777777" w:rsidR="00C80F08" w:rsidRPr="00A96233" w:rsidRDefault="00C80F08" w:rsidP="008931BA">
            <w:pPr>
              <w:pStyle w:val="ListParagraph"/>
              <w:numPr>
                <w:ilvl w:val="0"/>
                <w:numId w:val="228"/>
              </w:numPr>
              <w:ind w:left="403" w:hanging="403"/>
              <w:contextualSpacing w:val="0"/>
            </w:pPr>
            <w:r w:rsidRPr="00A96233">
              <w:t>Environmental law</w:t>
            </w:r>
          </w:p>
          <w:p w14:paraId="19ED1A5F" w14:textId="77777777" w:rsidR="00C80F08" w:rsidRPr="00A96233" w:rsidRDefault="00C80F08" w:rsidP="008931BA">
            <w:pPr>
              <w:pStyle w:val="ListParagraph"/>
              <w:numPr>
                <w:ilvl w:val="0"/>
                <w:numId w:val="228"/>
              </w:numPr>
              <w:contextualSpacing w:val="0"/>
            </w:pPr>
            <w:r w:rsidRPr="00A96233">
              <w:t>Trade restrictions</w:t>
            </w:r>
          </w:p>
        </w:tc>
      </w:tr>
      <w:tr w:rsidR="00C80F08" w:rsidRPr="00A96233" w14:paraId="07FDC74D" w14:textId="77777777" w:rsidTr="008931BA">
        <w:tc>
          <w:tcPr>
            <w:tcW w:w="2040" w:type="dxa"/>
            <w:shd w:val="clear" w:color="auto" w:fill="7F7F7F" w:themeFill="text1" w:themeFillTint="80"/>
          </w:tcPr>
          <w:p w14:paraId="4174D136" w14:textId="77777777" w:rsidR="00C80F08" w:rsidRPr="00A96233" w:rsidRDefault="00C80F08" w:rsidP="008931BA">
            <w:pPr>
              <w:rPr>
                <w:b/>
                <w:bCs/>
                <w:color w:val="FFFFFF" w:themeColor="background1"/>
              </w:rPr>
            </w:pPr>
            <w:r w:rsidRPr="00A96233">
              <w:rPr>
                <w:b/>
                <w:bCs/>
                <w:color w:val="FFFFFF" w:themeColor="background1"/>
              </w:rPr>
              <w:t>Economic factors</w:t>
            </w:r>
          </w:p>
        </w:tc>
        <w:tc>
          <w:tcPr>
            <w:tcW w:w="3602" w:type="dxa"/>
            <w:shd w:val="clear" w:color="auto" w:fill="D9D9D9" w:themeFill="background1" w:themeFillShade="D9"/>
          </w:tcPr>
          <w:p w14:paraId="398AD949" w14:textId="571CB082" w:rsidR="00C80F08" w:rsidRDefault="00C80F08" w:rsidP="008931BA">
            <w:r w:rsidRPr="00A96233">
              <w:t>Economic factors are determinants of a certain economy’s performance.</w:t>
            </w:r>
          </w:p>
          <w:p w14:paraId="02AC47B1" w14:textId="77777777" w:rsidR="008931BA" w:rsidRPr="00A96233" w:rsidRDefault="008931BA" w:rsidP="008931BA"/>
          <w:p w14:paraId="1EBEA91A" w14:textId="26470A53" w:rsidR="00C80F08" w:rsidRDefault="00C80F08" w:rsidP="008931BA">
            <w:r w:rsidRPr="00A96233">
              <w:t xml:space="preserve">These factors may have a direct or indirect long-term impact on a company, since it affects the purchasing power of consumers and could possibly change demand/supply models in the economy. </w:t>
            </w:r>
          </w:p>
          <w:p w14:paraId="0E63CE66" w14:textId="77777777" w:rsidR="008931BA" w:rsidRPr="00A96233" w:rsidRDefault="008931BA" w:rsidP="008931BA"/>
          <w:p w14:paraId="136A0D49" w14:textId="77777777" w:rsidR="00C80F08" w:rsidRPr="00A96233" w:rsidRDefault="00C80F08" w:rsidP="008931BA">
            <w:r w:rsidRPr="00A96233">
              <w:t>Consequently, it also affects the way companies price their products and services.</w:t>
            </w:r>
          </w:p>
        </w:tc>
        <w:tc>
          <w:tcPr>
            <w:tcW w:w="3339" w:type="dxa"/>
            <w:shd w:val="clear" w:color="auto" w:fill="D9D9D9" w:themeFill="background1" w:themeFillShade="D9"/>
          </w:tcPr>
          <w:p w14:paraId="668C5DE4" w14:textId="77777777" w:rsidR="00C80F08" w:rsidRPr="00A96233" w:rsidRDefault="00C80F08" w:rsidP="008931BA">
            <w:pPr>
              <w:pStyle w:val="ListParagraph"/>
              <w:numPr>
                <w:ilvl w:val="0"/>
                <w:numId w:val="228"/>
              </w:numPr>
              <w:ind w:left="403" w:hanging="403"/>
              <w:contextualSpacing w:val="0"/>
            </w:pPr>
            <w:r w:rsidRPr="00A96233">
              <w:t>Economic growth</w:t>
            </w:r>
          </w:p>
          <w:p w14:paraId="31FAF2C2" w14:textId="77777777" w:rsidR="00C80F08" w:rsidRPr="00A96233" w:rsidRDefault="00C80F08" w:rsidP="008931BA">
            <w:pPr>
              <w:pStyle w:val="ListParagraph"/>
              <w:numPr>
                <w:ilvl w:val="0"/>
                <w:numId w:val="228"/>
              </w:numPr>
              <w:ind w:left="403" w:hanging="403"/>
              <w:contextualSpacing w:val="0"/>
            </w:pPr>
            <w:r w:rsidRPr="00A96233">
              <w:t>Exchange rates</w:t>
            </w:r>
          </w:p>
          <w:p w14:paraId="033FCAC8" w14:textId="77777777" w:rsidR="00C80F08" w:rsidRPr="00A96233" w:rsidRDefault="00C80F08" w:rsidP="008931BA">
            <w:pPr>
              <w:pStyle w:val="ListParagraph"/>
              <w:numPr>
                <w:ilvl w:val="0"/>
                <w:numId w:val="228"/>
              </w:numPr>
              <w:ind w:left="403" w:hanging="403"/>
              <w:contextualSpacing w:val="0"/>
            </w:pPr>
            <w:r w:rsidRPr="00A96233">
              <w:t>Inflation rates</w:t>
            </w:r>
          </w:p>
          <w:p w14:paraId="41530704" w14:textId="77777777" w:rsidR="00C80F08" w:rsidRPr="00A96233" w:rsidRDefault="00C80F08" w:rsidP="008931BA">
            <w:pPr>
              <w:pStyle w:val="ListParagraph"/>
              <w:numPr>
                <w:ilvl w:val="0"/>
                <w:numId w:val="228"/>
              </w:numPr>
              <w:ind w:left="403" w:hanging="403"/>
              <w:contextualSpacing w:val="0"/>
            </w:pPr>
            <w:r w:rsidRPr="00A96233">
              <w:t>Interest rates</w:t>
            </w:r>
          </w:p>
          <w:p w14:paraId="2940EC50" w14:textId="77777777" w:rsidR="00C80F08" w:rsidRPr="00A96233" w:rsidRDefault="00C80F08" w:rsidP="008931BA">
            <w:pPr>
              <w:pStyle w:val="ListParagraph"/>
              <w:numPr>
                <w:ilvl w:val="0"/>
                <w:numId w:val="228"/>
              </w:numPr>
              <w:ind w:left="403" w:hanging="403"/>
              <w:contextualSpacing w:val="0"/>
              <w:jc w:val="left"/>
            </w:pPr>
            <w:r w:rsidRPr="00A96233">
              <w:t>Disposable income of consumers</w:t>
            </w:r>
          </w:p>
          <w:p w14:paraId="3AB68AF6" w14:textId="77777777" w:rsidR="00C80F08" w:rsidRPr="00A96233" w:rsidRDefault="00C80F08" w:rsidP="008931BA">
            <w:pPr>
              <w:pStyle w:val="ListParagraph"/>
              <w:numPr>
                <w:ilvl w:val="0"/>
                <w:numId w:val="228"/>
              </w:numPr>
              <w:contextualSpacing w:val="0"/>
            </w:pPr>
            <w:r w:rsidRPr="00A96233">
              <w:t>Unemployment rates</w:t>
            </w:r>
          </w:p>
        </w:tc>
      </w:tr>
      <w:tr w:rsidR="00C80F08" w:rsidRPr="00A96233" w14:paraId="71C9E1E2" w14:textId="77777777" w:rsidTr="008931BA">
        <w:tc>
          <w:tcPr>
            <w:tcW w:w="2040" w:type="dxa"/>
            <w:shd w:val="clear" w:color="auto" w:fill="7F7F7F" w:themeFill="text1" w:themeFillTint="80"/>
          </w:tcPr>
          <w:p w14:paraId="2DD396D6" w14:textId="77777777" w:rsidR="00C80F08" w:rsidRPr="00A96233" w:rsidRDefault="00C80F08" w:rsidP="008931BA">
            <w:pPr>
              <w:rPr>
                <w:b/>
                <w:bCs/>
                <w:color w:val="FFFFFF" w:themeColor="background1"/>
              </w:rPr>
            </w:pPr>
            <w:r w:rsidRPr="00A96233">
              <w:rPr>
                <w:b/>
                <w:bCs/>
                <w:color w:val="FFFFFF" w:themeColor="background1"/>
              </w:rPr>
              <w:t>Social factors</w:t>
            </w:r>
          </w:p>
        </w:tc>
        <w:tc>
          <w:tcPr>
            <w:tcW w:w="3602" w:type="dxa"/>
            <w:shd w:val="clear" w:color="auto" w:fill="D9D9D9" w:themeFill="background1" w:themeFillShade="D9"/>
          </w:tcPr>
          <w:p w14:paraId="294E5C9F" w14:textId="51CD108A" w:rsidR="00C80F08" w:rsidRDefault="00C80F08" w:rsidP="008931BA">
            <w:r w:rsidRPr="00A96233">
              <w:t>This dimension of the general environment represents the demographic characteristics, norms, customs and values of the population within which the organi</w:t>
            </w:r>
            <w:r w:rsidR="008931BA">
              <w:t>s</w:t>
            </w:r>
            <w:r w:rsidRPr="00A96233">
              <w:t>ation operates.</w:t>
            </w:r>
          </w:p>
          <w:p w14:paraId="43006DA0" w14:textId="77777777" w:rsidR="008931BA" w:rsidRPr="00A96233" w:rsidRDefault="008931BA" w:rsidP="008931BA"/>
          <w:p w14:paraId="3E44012D" w14:textId="77777777" w:rsidR="00C80F08" w:rsidRPr="00A96233" w:rsidRDefault="00C80F08" w:rsidP="008931BA">
            <w:r w:rsidRPr="00A96233">
              <w:t>These factors are especially important for marketers when targeting certain customers. It also says something about the local workforce and its willingness to work under certain conditions.</w:t>
            </w:r>
          </w:p>
        </w:tc>
        <w:tc>
          <w:tcPr>
            <w:tcW w:w="3339" w:type="dxa"/>
            <w:shd w:val="clear" w:color="auto" w:fill="D9D9D9" w:themeFill="background1" w:themeFillShade="D9"/>
          </w:tcPr>
          <w:p w14:paraId="51EDE4C7" w14:textId="77777777" w:rsidR="00C80F08" w:rsidRPr="00A96233" w:rsidRDefault="00C80F08" w:rsidP="008931BA">
            <w:pPr>
              <w:pStyle w:val="ListParagraph"/>
              <w:numPr>
                <w:ilvl w:val="0"/>
                <w:numId w:val="228"/>
              </w:numPr>
              <w:ind w:left="403" w:hanging="403"/>
              <w:contextualSpacing w:val="0"/>
            </w:pPr>
            <w:r w:rsidRPr="00A96233">
              <w:t>Population growth rate</w:t>
            </w:r>
          </w:p>
          <w:p w14:paraId="2E6E806F" w14:textId="77777777" w:rsidR="00C80F08" w:rsidRPr="00A96233" w:rsidRDefault="00C80F08" w:rsidP="008931BA">
            <w:pPr>
              <w:pStyle w:val="ListParagraph"/>
              <w:numPr>
                <w:ilvl w:val="0"/>
                <w:numId w:val="228"/>
              </w:numPr>
              <w:ind w:left="403" w:hanging="403"/>
              <w:contextualSpacing w:val="0"/>
            </w:pPr>
            <w:r w:rsidRPr="00A96233">
              <w:t>Age distribution</w:t>
            </w:r>
          </w:p>
          <w:p w14:paraId="6041E981" w14:textId="77777777" w:rsidR="00C80F08" w:rsidRPr="00A96233" w:rsidRDefault="00C80F08" w:rsidP="008931BA">
            <w:pPr>
              <w:pStyle w:val="ListParagraph"/>
              <w:numPr>
                <w:ilvl w:val="0"/>
                <w:numId w:val="228"/>
              </w:numPr>
              <w:ind w:left="403" w:hanging="403"/>
              <w:contextualSpacing w:val="0"/>
            </w:pPr>
            <w:r w:rsidRPr="00A96233">
              <w:t>Income distribution</w:t>
            </w:r>
          </w:p>
          <w:p w14:paraId="5BA7E921" w14:textId="77777777" w:rsidR="00C80F08" w:rsidRPr="00A96233" w:rsidRDefault="00C80F08" w:rsidP="008931BA">
            <w:pPr>
              <w:pStyle w:val="ListParagraph"/>
              <w:numPr>
                <w:ilvl w:val="0"/>
                <w:numId w:val="228"/>
              </w:numPr>
              <w:ind w:left="403" w:hanging="403"/>
              <w:contextualSpacing w:val="0"/>
            </w:pPr>
            <w:r w:rsidRPr="00A96233">
              <w:t>Career attitudes</w:t>
            </w:r>
          </w:p>
          <w:p w14:paraId="53A78D13" w14:textId="77777777" w:rsidR="00C80F08" w:rsidRPr="00A96233" w:rsidRDefault="00C80F08" w:rsidP="008931BA">
            <w:pPr>
              <w:pStyle w:val="ListParagraph"/>
              <w:numPr>
                <w:ilvl w:val="0"/>
                <w:numId w:val="228"/>
              </w:numPr>
              <w:ind w:left="403" w:hanging="403"/>
              <w:contextualSpacing w:val="0"/>
            </w:pPr>
            <w:r w:rsidRPr="00A96233">
              <w:t>Safety emphasis</w:t>
            </w:r>
          </w:p>
          <w:p w14:paraId="5DDBF5EE" w14:textId="77777777" w:rsidR="00C80F08" w:rsidRPr="00A96233" w:rsidRDefault="00C80F08" w:rsidP="008931BA">
            <w:pPr>
              <w:pStyle w:val="ListParagraph"/>
              <w:numPr>
                <w:ilvl w:val="0"/>
                <w:numId w:val="228"/>
              </w:numPr>
              <w:ind w:left="403" w:hanging="403"/>
              <w:contextualSpacing w:val="0"/>
            </w:pPr>
            <w:r w:rsidRPr="00A96233">
              <w:t>Health consciousness</w:t>
            </w:r>
          </w:p>
          <w:p w14:paraId="5A76981B" w14:textId="77777777" w:rsidR="00C80F08" w:rsidRPr="00A96233" w:rsidRDefault="00C80F08" w:rsidP="008931BA">
            <w:pPr>
              <w:pStyle w:val="ListParagraph"/>
              <w:numPr>
                <w:ilvl w:val="0"/>
                <w:numId w:val="228"/>
              </w:numPr>
              <w:ind w:left="403" w:hanging="403"/>
              <w:contextualSpacing w:val="0"/>
            </w:pPr>
            <w:r w:rsidRPr="00A96233">
              <w:t>Lifestyle attitudes</w:t>
            </w:r>
          </w:p>
          <w:p w14:paraId="12B62C30" w14:textId="77777777" w:rsidR="00C80F08" w:rsidRPr="00A96233" w:rsidRDefault="00C80F08" w:rsidP="008931BA">
            <w:pPr>
              <w:pStyle w:val="ListParagraph"/>
              <w:numPr>
                <w:ilvl w:val="0"/>
                <w:numId w:val="228"/>
              </w:numPr>
              <w:contextualSpacing w:val="0"/>
            </w:pPr>
            <w:r w:rsidRPr="00A96233">
              <w:t>Cultural barriers</w:t>
            </w:r>
          </w:p>
        </w:tc>
      </w:tr>
      <w:tr w:rsidR="00C80F08" w:rsidRPr="00A96233" w14:paraId="1A498FEF" w14:textId="77777777" w:rsidTr="008931BA">
        <w:tc>
          <w:tcPr>
            <w:tcW w:w="2040" w:type="dxa"/>
            <w:shd w:val="clear" w:color="auto" w:fill="7F7F7F" w:themeFill="text1" w:themeFillTint="80"/>
          </w:tcPr>
          <w:p w14:paraId="68EBA0FF" w14:textId="77777777" w:rsidR="00C80F08" w:rsidRPr="00A96233" w:rsidRDefault="00C80F08" w:rsidP="008931BA">
            <w:pPr>
              <w:rPr>
                <w:b/>
                <w:bCs/>
                <w:color w:val="FFFFFF" w:themeColor="background1"/>
              </w:rPr>
            </w:pPr>
            <w:r w:rsidRPr="00A96233">
              <w:rPr>
                <w:b/>
                <w:bCs/>
                <w:color w:val="FFFFFF" w:themeColor="background1"/>
              </w:rPr>
              <w:t>Technological factors</w:t>
            </w:r>
          </w:p>
        </w:tc>
        <w:tc>
          <w:tcPr>
            <w:tcW w:w="3602" w:type="dxa"/>
            <w:shd w:val="clear" w:color="auto" w:fill="D9D9D9" w:themeFill="background1" w:themeFillShade="D9"/>
          </w:tcPr>
          <w:p w14:paraId="328C4741" w14:textId="686A42C8" w:rsidR="00C80F08" w:rsidRDefault="00C80F08" w:rsidP="008931BA">
            <w:r w:rsidRPr="00A96233">
              <w:t xml:space="preserve">These factors pertain to innovations in technology that may affect the operations of the industry and the market favourably or unfavourably. </w:t>
            </w:r>
          </w:p>
          <w:p w14:paraId="4F90D8A2" w14:textId="77777777" w:rsidR="008931BA" w:rsidRPr="00A96233" w:rsidRDefault="008931BA" w:rsidP="008931BA"/>
          <w:p w14:paraId="4A9662AD" w14:textId="77777777" w:rsidR="00C80F08" w:rsidRPr="00A96233" w:rsidRDefault="00C80F08" w:rsidP="008931BA">
            <w:r w:rsidRPr="00A96233">
              <w:t>These factors may influence decisions to enter or not enter certain industries, to launch or not launch certain products or to outsource production activities abroad. By knowing what is going on technology-wise, you may be able to prevent your company from spending a lot of money on developing a technology that would become obsolete very soon due to disruptive technological changes elsewhere.</w:t>
            </w:r>
          </w:p>
        </w:tc>
        <w:tc>
          <w:tcPr>
            <w:tcW w:w="3339" w:type="dxa"/>
            <w:shd w:val="clear" w:color="auto" w:fill="D9D9D9" w:themeFill="background1" w:themeFillShade="D9"/>
          </w:tcPr>
          <w:p w14:paraId="06546D6E" w14:textId="77777777" w:rsidR="00C80F08" w:rsidRPr="00A96233" w:rsidRDefault="00C80F08" w:rsidP="008931BA">
            <w:pPr>
              <w:pStyle w:val="ListParagraph"/>
              <w:numPr>
                <w:ilvl w:val="0"/>
                <w:numId w:val="228"/>
              </w:numPr>
              <w:ind w:left="403" w:hanging="403"/>
              <w:contextualSpacing w:val="0"/>
              <w:jc w:val="left"/>
            </w:pPr>
            <w:r w:rsidRPr="00A96233">
              <w:t>Technology incentives</w:t>
            </w:r>
          </w:p>
          <w:p w14:paraId="6FF6BB9F" w14:textId="77777777" w:rsidR="00C80F08" w:rsidRPr="00A96233" w:rsidRDefault="00C80F08" w:rsidP="008931BA">
            <w:pPr>
              <w:pStyle w:val="ListParagraph"/>
              <w:numPr>
                <w:ilvl w:val="0"/>
                <w:numId w:val="228"/>
              </w:numPr>
              <w:ind w:left="403" w:hanging="403"/>
              <w:contextualSpacing w:val="0"/>
              <w:jc w:val="left"/>
            </w:pPr>
            <w:r w:rsidRPr="00A96233">
              <w:t>Level of innovation</w:t>
            </w:r>
          </w:p>
          <w:p w14:paraId="6788B879" w14:textId="77777777" w:rsidR="00C80F08" w:rsidRPr="00A96233" w:rsidRDefault="00C80F08" w:rsidP="008931BA">
            <w:pPr>
              <w:pStyle w:val="ListParagraph"/>
              <w:numPr>
                <w:ilvl w:val="0"/>
                <w:numId w:val="228"/>
              </w:numPr>
              <w:ind w:left="403" w:hanging="403"/>
              <w:contextualSpacing w:val="0"/>
              <w:jc w:val="left"/>
            </w:pPr>
            <w:r w:rsidRPr="00A96233">
              <w:t>Automation</w:t>
            </w:r>
          </w:p>
          <w:p w14:paraId="0319E196" w14:textId="77777777" w:rsidR="00C80F08" w:rsidRPr="00A96233" w:rsidRDefault="00C80F08" w:rsidP="008931BA">
            <w:pPr>
              <w:pStyle w:val="ListParagraph"/>
              <w:numPr>
                <w:ilvl w:val="0"/>
                <w:numId w:val="228"/>
              </w:numPr>
              <w:ind w:left="403" w:hanging="403"/>
              <w:contextualSpacing w:val="0"/>
              <w:jc w:val="left"/>
            </w:pPr>
            <w:r w:rsidRPr="00A96233">
              <w:t>Research and development (R&amp;D) activity</w:t>
            </w:r>
          </w:p>
          <w:p w14:paraId="12EFF2FD" w14:textId="77777777" w:rsidR="00C80F08" w:rsidRPr="00A96233" w:rsidRDefault="00C80F08" w:rsidP="008931BA">
            <w:pPr>
              <w:pStyle w:val="ListParagraph"/>
              <w:numPr>
                <w:ilvl w:val="0"/>
                <w:numId w:val="228"/>
              </w:numPr>
              <w:contextualSpacing w:val="0"/>
              <w:jc w:val="left"/>
            </w:pPr>
            <w:r w:rsidRPr="00A96233">
              <w:t>Technological change and the amount of technological awareness that a market possesses</w:t>
            </w:r>
          </w:p>
        </w:tc>
      </w:tr>
      <w:tr w:rsidR="00C80F08" w:rsidRPr="00A96233" w14:paraId="0B911147" w14:textId="77777777" w:rsidTr="008931BA">
        <w:tc>
          <w:tcPr>
            <w:tcW w:w="2040" w:type="dxa"/>
            <w:shd w:val="clear" w:color="auto" w:fill="7F7F7F" w:themeFill="text1" w:themeFillTint="80"/>
          </w:tcPr>
          <w:p w14:paraId="13237AE6" w14:textId="77777777" w:rsidR="00C80F08" w:rsidRPr="00A96233" w:rsidRDefault="00C80F08" w:rsidP="008931BA">
            <w:pPr>
              <w:rPr>
                <w:b/>
                <w:bCs/>
                <w:color w:val="FFFFFF" w:themeColor="background1"/>
              </w:rPr>
            </w:pPr>
            <w:r w:rsidRPr="00A96233">
              <w:rPr>
                <w:b/>
                <w:bCs/>
                <w:color w:val="FFFFFF" w:themeColor="background1"/>
              </w:rPr>
              <w:t>Environmental factors</w:t>
            </w:r>
          </w:p>
        </w:tc>
        <w:tc>
          <w:tcPr>
            <w:tcW w:w="3602" w:type="dxa"/>
            <w:shd w:val="clear" w:color="auto" w:fill="D9D9D9" w:themeFill="background1" w:themeFillShade="D9"/>
          </w:tcPr>
          <w:p w14:paraId="532E9070" w14:textId="0BCEE1E1" w:rsidR="00C80F08" w:rsidRPr="00A96233" w:rsidRDefault="00C80F08" w:rsidP="008931BA">
            <w:r w:rsidRPr="00A96233">
              <w:t xml:space="preserve">Environmental factors have </w:t>
            </w:r>
            <w:r w:rsidR="008931BA">
              <w:t>be</w:t>
            </w:r>
            <w:r w:rsidRPr="00A96233">
              <w:t>come important due to the increasing scarcity of raw materials, pollution targets and carbon footprint targets set by governments. </w:t>
            </w:r>
          </w:p>
        </w:tc>
        <w:tc>
          <w:tcPr>
            <w:tcW w:w="3339" w:type="dxa"/>
            <w:shd w:val="clear" w:color="auto" w:fill="D9D9D9" w:themeFill="background1" w:themeFillShade="D9"/>
          </w:tcPr>
          <w:p w14:paraId="3C67EC15" w14:textId="77777777" w:rsidR="00C80F08" w:rsidRPr="00A96233" w:rsidRDefault="00C80F08" w:rsidP="008931BA">
            <w:pPr>
              <w:pStyle w:val="ListParagraph"/>
              <w:numPr>
                <w:ilvl w:val="0"/>
                <w:numId w:val="228"/>
              </w:numPr>
              <w:ind w:left="403" w:hanging="403"/>
              <w:contextualSpacing w:val="0"/>
              <w:jc w:val="left"/>
            </w:pPr>
            <w:r w:rsidRPr="00A96233">
              <w:t>Weather and climate</w:t>
            </w:r>
          </w:p>
          <w:p w14:paraId="79D8C1D5" w14:textId="5D4A20E1" w:rsidR="00C80F08" w:rsidRPr="00A96233" w:rsidRDefault="006273B0" w:rsidP="008931BA">
            <w:pPr>
              <w:pStyle w:val="ListParagraph"/>
              <w:numPr>
                <w:ilvl w:val="0"/>
                <w:numId w:val="228"/>
              </w:numPr>
              <w:contextualSpacing w:val="0"/>
              <w:jc w:val="left"/>
            </w:pPr>
            <w:r w:rsidRPr="00A96233">
              <w:t>Environmental</w:t>
            </w:r>
            <w:r>
              <w:t>ly</w:t>
            </w:r>
            <w:r w:rsidRPr="00A96233">
              <w:t xml:space="preserve"> friendly</w:t>
            </w:r>
            <w:r w:rsidR="00C80F08" w:rsidRPr="00A96233">
              <w:t xml:space="preserve"> processes</w:t>
            </w:r>
          </w:p>
        </w:tc>
      </w:tr>
      <w:tr w:rsidR="00C80F08" w:rsidRPr="00A96233" w14:paraId="44248A60" w14:textId="77777777" w:rsidTr="008931BA">
        <w:tc>
          <w:tcPr>
            <w:tcW w:w="2040" w:type="dxa"/>
            <w:shd w:val="clear" w:color="auto" w:fill="7F7F7F" w:themeFill="text1" w:themeFillTint="80"/>
          </w:tcPr>
          <w:p w14:paraId="57507EDF" w14:textId="77777777" w:rsidR="00C80F08" w:rsidRPr="00A96233" w:rsidRDefault="00C80F08" w:rsidP="008931BA">
            <w:pPr>
              <w:rPr>
                <w:b/>
                <w:bCs/>
                <w:color w:val="FFFFFF" w:themeColor="background1"/>
              </w:rPr>
            </w:pPr>
            <w:r w:rsidRPr="00A96233">
              <w:rPr>
                <w:b/>
                <w:bCs/>
                <w:color w:val="FFFFFF" w:themeColor="background1"/>
              </w:rPr>
              <w:t>Legal factors</w:t>
            </w:r>
          </w:p>
        </w:tc>
        <w:tc>
          <w:tcPr>
            <w:tcW w:w="3602" w:type="dxa"/>
            <w:shd w:val="clear" w:color="auto" w:fill="D9D9D9" w:themeFill="background1" w:themeFillShade="D9"/>
          </w:tcPr>
          <w:p w14:paraId="4620260D" w14:textId="77777777" w:rsidR="00C80F08" w:rsidRPr="00A96233" w:rsidRDefault="00C80F08" w:rsidP="008931BA">
            <w:r w:rsidRPr="00A96233">
              <w:t>If an organisation trades globally this becomes especially tricky since each country has its own set of rules and regulations. In addition, you want to be aware of any potential changes in legislation and the impact it may have on your business in the future</w:t>
            </w:r>
          </w:p>
        </w:tc>
        <w:tc>
          <w:tcPr>
            <w:tcW w:w="3339" w:type="dxa"/>
            <w:shd w:val="clear" w:color="auto" w:fill="D9D9D9" w:themeFill="background1" w:themeFillShade="D9"/>
          </w:tcPr>
          <w:p w14:paraId="5A608FEC" w14:textId="77777777" w:rsidR="00C80F08" w:rsidRPr="00A96233" w:rsidRDefault="00C80F08" w:rsidP="008931BA">
            <w:pPr>
              <w:pStyle w:val="ListParagraph"/>
              <w:numPr>
                <w:ilvl w:val="0"/>
                <w:numId w:val="228"/>
              </w:numPr>
              <w:ind w:left="403" w:hanging="403"/>
              <w:contextualSpacing w:val="0"/>
              <w:jc w:val="left"/>
            </w:pPr>
            <w:r w:rsidRPr="00A96233">
              <w:t>Discrimination laws</w:t>
            </w:r>
          </w:p>
          <w:p w14:paraId="457E2A59" w14:textId="77777777" w:rsidR="00C80F08" w:rsidRPr="00A96233" w:rsidRDefault="00C80F08" w:rsidP="008931BA">
            <w:pPr>
              <w:pStyle w:val="ListParagraph"/>
              <w:numPr>
                <w:ilvl w:val="0"/>
                <w:numId w:val="228"/>
              </w:numPr>
              <w:ind w:left="403" w:hanging="403"/>
              <w:contextualSpacing w:val="0"/>
              <w:jc w:val="left"/>
            </w:pPr>
            <w:r w:rsidRPr="00A96233">
              <w:t>Antitrust laws</w:t>
            </w:r>
          </w:p>
          <w:p w14:paraId="142B7B77" w14:textId="77777777" w:rsidR="00C80F08" w:rsidRPr="00A96233" w:rsidRDefault="00C80F08" w:rsidP="008931BA">
            <w:pPr>
              <w:pStyle w:val="ListParagraph"/>
              <w:numPr>
                <w:ilvl w:val="0"/>
                <w:numId w:val="228"/>
              </w:numPr>
              <w:ind w:left="403" w:hanging="403"/>
              <w:contextualSpacing w:val="0"/>
              <w:jc w:val="left"/>
            </w:pPr>
            <w:r w:rsidRPr="00A96233">
              <w:t>Employment laws</w:t>
            </w:r>
          </w:p>
          <w:p w14:paraId="632C439E" w14:textId="77777777" w:rsidR="00C80F08" w:rsidRPr="00A96233" w:rsidRDefault="00C80F08" w:rsidP="008931BA">
            <w:pPr>
              <w:pStyle w:val="ListParagraph"/>
              <w:numPr>
                <w:ilvl w:val="0"/>
                <w:numId w:val="228"/>
              </w:numPr>
              <w:ind w:left="403" w:hanging="403"/>
              <w:contextualSpacing w:val="0"/>
              <w:jc w:val="left"/>
            </w:pPr>
            <w:r w:rsidRPr="00A96233">
              <w:t>Consumer protection laws</w:t>
            </w:r>
          </w:p>
          <w:p w14:paraId="342AF7DD" w14:textId="77777777" w:rsidR="00C80F08" w:rsidRPr="00A96233" w:rsidRDefault="00C80F08" w:rsidP="008931BA">
            <w:pPr>
              <w:pStyle w:val="ListParagraph"/>
              <w:numPr>
                <w:ilvl w:val="0"/>
                <w:numId w:val="228"/>
              </w:numPr>
              <w:ind w:left="403" w:hanging="403"/>
              <w:contextualSpacing w:val="0"/>
              <w:jc w:val="left"/>
            </w:pPr>
            <w:r w:rsidRPr="00A96233">
              <w:t>Copyright and patent laws</w:t>
            </w:r>
          </w:p>
          <w:p w14:paraId="6F73AF9A" w14:textId="77777777" w:rsidR="00C80F08" w:rsidRPr="00A96233" w:rsidRDefault="00C80F08" w:rsidP="008931BA">
            <w:pPr>
              <w:pStyle w:val="ListParagraph"/>
              <w:numPr>
                <w:ilvl w:val="0"/>
                <w:numId w:val="228"/>
              </w:numPr>
              <w:contextualSpacing w:val="0"/>
              <w:jc w:val="left"/>
            </w:pPr>
            <w:r w:rsidRPr="00A96233">
              <w:t>Health and safety laws</w:t>
            </w:r>
          </w:p>
        </w:tc>
      </w:tr>
    </w:tbl>
    <w:p w14:paraId="48DD6036" w14:textId="7F9750E5" w:rsidR="00C80F08" w:rsidRDefault="00C80F08" w:rsidP="00C80F08"/>
    <w:p w14:paraId="6B0763CA" w14:textId="0B7B5AD4" w:rsidR="003774A7" w:rsidRDefault="003774A7" w:rsidP="00C80F08"/>
    <w:p w14:paraId="16581B0F" w14:textId="6D89F64A" w:rsidR="003774A7" w:rsidRDefault="003774A7" w:rsidP="00C80F08"/>
    <w:p w14:paraId="60BA638D" w14:textId="58F1CF79" w:rsidR="003774A7" w:rsidRDefault="003774A7" w:rsidP="00C80F08"/>
    <w:p w14:paraId="4FB13397" w14:textId="466A9290" w:rsidR="003774A7" w:rsidRDefault="003774A7" w:rsidP="00C80F08"/>
    <w:p w14:paraId="01856EDD" w14:textId="66D53ED5" w:rsidR="003774A7" w:rsidRDefault="003774A7" w:rsidP="00C80F08"/>
    <w:p w14:paraId="1DD851BD" w14:textId="77777777" w:rsidR="003774A7"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ADC540" w14:textId="77777777" w:rsidTr="00FF20E7">
        <w:trPr>
          <w:trHeight w:val="1008"/>
        </w:trPr>
        <w:tc>
          <w:tcPr>
            <w:tcW w:w="1408" w:type="dxa"/>
            <w:shd w:val="clear" w:color="auto" w:fill="auto"/>
          </w:tcPr>
          <w:p w14:paraId="6FC0E190" w14:textId="77777777" w:rsidR="00C80F08" w:rsidRPr="00A96233" w:rsidRDefault="00C80F08" w:rsidP="00FF20E7">
            <w:pPr>
              <w:jc w:val="center"/>
            </w:pPr>
            <w:bookmarkStart w:id="1104" w:name="_Hlk45715627"/>
            <w:r w:rsidRPr="00A96233">
              <w:rPr>
                <w:noProof/>
              </w:rPr>
              <w:drawing>
                <wp:inline distT="0" distB="0" distL="0" distR="0" wp14:anchorId="7912A67A" wp14:editId="5B898570">
                  <wp:extent cx="464820" cy="464820"/>
                  <wp:effectExtent l="0" t="0" r="0" b="0"/>
                  <wp:docPr id="1259" name="Picture 125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559A4B5F" w14:textId="250114F4" w:rsidR="00C80F08" w:rsidRPr="00A96233" w:rsidRDefault="00C80F08" w:rsidP="00FF20E7">
            <w:pPr>
              <w:spacing w:after="120"/>
              <w:rPr>
                <w:b/>
                <w:bCs/>
              </w:rPr>
            </w:pPr>
            <w:r w:rsidRPr="00A96233">
              <w:rPr>
                <w:b/>
                <w:bCs/>
              </w:rPr>
              <w:t xml:space="preserve">Activity </w:t>
            </w:r>
            <w:r w:rsidR="00CE6893" w:rsidRPr="00A96233">
              <w:rPr>
                <w:b/>
                <w:bCs/>
              </w:rPr>
              <w:t>37</w:t>
            </w:r>
            <w:r w:rsidRPr="00A96233">
              <w:rPr>
                <w:b/>
                <w:bCs/>
              </w:rPr>
              <w:t xml:space="preserve"> (KM04 KT04 IAC0402)</w:t>
            </w:r>
          </w:p>
          <w:p w14:paraId="1B4A514F" w14:textId="77777777" w:rsidR="00C80F08" w:rsidRPr="00A96233" w:rsidRDefault="00C80F08" w:rsidP="00FF20E7">
            <w:pPr>
              <w:spacing w:after="120"/>
            </w:pPr>
            <w:r w:rsidRPr="00A96233">
              <w:t>Please complete the activity in your workbook.</w:t>
            </w:r>
          </w:p>
          <w:p w14:paraId="0D1DF65B" w14:textId="77777777" w:rsidR="00C80F08" w:rsidRPr="00A96233" w:rsidRDefault="00C80F08" w:rsidP="00FF20E7">
            <w:pPr>
              <w:spacing w:after="120"/>
            </w:pPr>
            <w:r w:rsidRPr="00A96233">
              <w:t xml:space="preserve">Draw a mindmap that explains the methods used for analysing research data on product availability. </w:t>
            </w:r>
          </w:p>
          <w:p w14:paraId="5180AC71" w14:textId="77777777" w:rsidR="00C80F08" w:rsidRPr="00A96233" w:rsidRDefault="00C80F08" w:rsidP="00FF20E7">
            <w:pPr>
              <w:spacing w:after="120"/>
            </w:pPr>
            <w:r w:rsidRPr="00A96233">
              <w:t>The graphic demonstrates what an mindmap looks like. From the centre (the topic) branches are drawn (you need to draw a branch for each method). From these main branches, further branches are drawn (for you to explain – one sub-branch for each point about the method).</w:t>
            </w:r>
          </w:p>
          <w:p w14:paraId="50644B68" w14:textId="77777777" w:rsidR="00C80F08" w:rsidRPr="00A96233" w:rsidRDefault="00C80F08" w:rsidP="00FF20E7">
            <w:pPr>
              <w:jc w:val="center"/>
            </w:pPr>
            <w:r w:rsidRPr="00A96233">
              <w:rPr>
                <w:noProof/>
              </w:rPr>
              <w:drawing>
                <wp:inline distT="0" distB="0" distL="0" distR="0" wp14:anchorId="45D101EA" wp14:editId="235BE764">
                  <wp:extent cx="2245659" cy="1482461"/>
                  <wp:effectExtent l="0" t="0" r="2540" b="381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287391" cy="1510010"/>
                          </a:xfrm>
                          <a:prstGeom prst="rect">
                            <a:avLst/>
                          </a:prstGeom>
                          <a:noFill/>
                          <a:ln>
                            <a:noFill/>
                          </a:ln>
                        </pic:spPr>
                      </pic:pic>
                    </a:graphicData>
                  </a:graphic>
                </wp:inline>
              </w:drawing>
            </w:r>
          </w:p>
        </w:tc>
      </w:tr>
    </w:tbl>
    <w:p w14:paraId="4F74F460" w14:textId="2441B556" w:rsidR="00C80F08" w:rsidRDefault="00C80F08" w:rsidP="00C80F08">
      <w:bookmarkStart w:id="1105" w:name="_Toc43568757"/>
      <w:bookmarkEnd w:id="1104"/>
    </w:p>
    <w:p w14:paraId="6E109039" w14:textId="77777777" w:rsidR="00C80F08" w:rsidRPr="00A96233" w:rsidRDefault="00C80F08" w:rsidP="00C80F08">
      <w:pPr>
        <w:pStyle w:val="Heading2"/>
        <w:spacing w:before="360"/>
        <w:jc w:val="both"/>
      </w:pPr>
      <w:bookmarkStart w:id="1106" w:name="_Toc46092995"/>
      <w:bookmarkStart w:id="1107" w:name="_Toc46588390"/>
      <w:bookmarkStart w:id="1108" w:name="_Toc46829606"/>
      <w:bookmarkStart w:id="1109" w:name="_Toc46920120"/>
      <w:r w:rsidRPr="00A96233">
        <w:t>4.5</w:t>
      </w:r>
      <w:r w:rsidRPr="00A96233">
        <w:tab/>
        <w:t>Analysing competitor product ranges</w:t>
      </w:r>
      <w:bookmarkEnd w:id="1105"/>
      <w:bookmarkEnd w:id="1106"/>
      <w:bookmarkEnd w:id="1107"/>
      <w:bookmarkEnd w:id="1108"/>
      <w:bookmarkEnd w:id="1109"/>
    </w:p>
    <w:p w14:paraId="010A707B" w14:textId="77777777" w:rsidR="00C80F08" w:rsidRPr="00A96233" w:rsidRDefault="00C80F08" w:rsidP="00C80F08">
      <w:r w:rsidRPr="00A96233">
        <w:t>The buyer should regularly analyse the product range of the retail chain he or she represents to identify strengths and weaknesses so that appropriate product range strategies can be determined.</w:t>
      </w:r>
    </w:p>
    <w:p w14:paraId="0889CD5E" w14:textId="77777777" w:rsidR="00C80F08" w:rsidRPr="00A96233" w:rsidRDefault="00C80F08" w:rsidP="00C80F08"/>
    <w:p w14:paraId="299848D9" w14:textId="77777777" w:rsidR="00C80F08" w:rsidRPr="00A96233" w:rsidRDefault="00C80F08" w:rsidP="00C80F08">
      <w:pPr>
        <w:pStyle w:val="Heading3"/>
        <w:spacing w:line="360" w:lineRule="auto"/>
      </w:pPr>
      <w:bookmarkStart w:id="1110" w:name="_Toc43568758"/>
      <w:bookmarkStart w:id="1111" w:name="_Toc46092996"/>
      <w:bookmarkStart w:id="1112" w:name="_Toc46588391"/>
      <w:bookmarkStart w:id="1113" w:name="_Toc46829607"/>
      <w:bookmarkStart w:id="1114" w:name="_Toc46920121"/>
      <w:r w:rsidRPr="00A96233">
        <w:t>4.5.1</w:t>
      </w:r>
      <w:r w:rsidRPr="00A96233">
        <w:tab/>
        <w:t>The uses of product range analysis</w:t>
      </w:r>
      <w:bookmarkEnd w:id="1110"/>
      <w:bookmarkEnd w:id="1111"/>
      <w:bookmarkEnd w:id="1112"/>
      <w:bookmarkEnd w:id="1113"/>
      <w:bookmarkEnd w:id="1114"/>
    </w:p>
    <w:p w14:paraId="522F6690" w14:textId="77777777" w:rsidR="00C80F08" w:rsidRPr="00A96233" w:rsidRDefault="00C80F08" w:rsidP="00C80F08"/>
    <w:p w14:paraId="7F7E8D92" w14:textId="77777777" w:rsidR="00C80F08" w:rsidRPr="00A96233" w:rsidRDefault="00C80F08" w:rsidP="00C80F08">
      <w:r w:rsidRPr="00A96233">
        <w:t>Product range analysis forms the basis for competitive and marketing strategies in a retail chain.</w:t>
      </w:r>
    </w:p>
    <w:p w14:paraId="350A07BC" w14:textId="77777777" w:rsidR="00C80F08" w:rsidRPr="00A96233" w:rsidRDefault="00C80F08" w:rsidP="00C80F08"/>
    <w:p w14:paraId="5CD78E23" w14:textId="77777777" w:rsidR="00C80F08" w:rsidRPr="00A96233" w:rsidRDefault="00C80F08" w:rsidP="00C80F08">
      <w:pPr>
        <w:spacing w:after="120"/>
      </w:pPr>
      <w:r w:rsidRPr="00A96233">
        <w:t>The uses of product range analysis include the following:</w:t>
      </w:r>
    </w:p>
    <w:p w14:paraId="5474C28F" w14:textId="620AA28B" w:rsidR="00C80F08" w:rsidRPr="00A96233" w:rsidRDefault="00C80F08" w:rsidP="00C80F08">
      <w:pPr>
        <w:pStyle w:val="ListParagraph"/>
        <w:ind w:left="405"/>
        <w:contextualSpacing w:val="0"/>
        <w:jc w:val="center"/>
      </w:pPr>
      <w:r w:rsidRPr="00A96233">
        <w:rPr>
          <w:noProof/>
        </w:rPr>
        <w:drawing>
          <wp:inline distT="0" distB="0" distL="0" distR="0" wp14:anchorId="1D61380D" wp14:editId="27A4F17D">
            <wp:extent cx="2595283" cy="2278278"/>
            <wp:effectExtent l="0" t="0" r="0" b="825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5" cstate="print">
                      <a:extLst>
                        <a:ext uri="{28A0092B-C50C-407E-A947-70E740481C1C}">
                          <a14:useLocalDpi xmlns:a14="http://schemas.microsoft.com/office/drawing/2010/main" val="0"/>
                        </a:ext>
                      </a:extLst>
                    </a:blip>
                    <a:srcRect t="2162"/>
                    <a:stretch/>
                  </pic:blipFill>
                  <pic:spPr bwMode="auto">
                    <a:xfrm>
                      <a:off x="0" y="0"/>
                      <a:ext cx="2603351" cy="2285361"/>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58529226" w14:textId="77777777" w:rsidTr="008931BA">
        <w:tc>
          <w:tcPr>
            <w:tcW w:w="2812" w:type="dxa"/>
            <w:shd w:val="clear" w:color="auto" w:fill="808080" w:themeFill="background1" w:themeFillShade="80"/>
          </w:tcPr>
          <w:p w14:paraId="1E58CCBB" w14:textId="77777777" w:rsidR="00C80F08" w:rsidRPr="00A96233" w:rsidRDefault="00C80F08" w:rsidP="00FF20E7">
            <w:pPr>
              <w:jc w:val="left"/>
              <w:rPr>
                <w:b/>
                <w:bCs/>
                <w:color w:val="FFFFFF" w:themeColor="background1"/>
              </w:rPr>
            </w:pPr>
            <w:r w:rsidRPr="00A96233">
              <w:rPr>
                <w:b/>
                <w:bCs/>
                <w:color w:val="FFFFFF" w:themeColor="background1"/>
              </w:rPr>
              <w:t>Planning product range improvements</w:t>
            </w:r>
          </w:p>
        </w:tc>
        <w:tc>
          <w:tcPr>
            <w:tcW w:w="6104" w:type="dxa"/>
            <w:shd w:val="clear" w:color="auto" w:fill="D9D9D9" w:themeFill="background1" w:themeFillShade="D9"/>
          </w:tcPr>
          <w:p w14:paraId="4FB2E12C" w14:textId="4347271C" w:rsidR="00C80F08" w:rsidRDefault="00C80F08" w:rsidP="008931BA">
            <w:r w:rsidRPr="00A96233">
              <w:t>Product range analysis helps with identifying where important product range improvements need to be made.</w:t>
            </w:r>
          </w:p>
          <w:p w14:paraId="1BB42A47" w14:textId="77777777" w:rsidR="008931BA" w:rsidRPr="00A96233" w:rsidRDefault="008931BA" w:rsidP="008931BA"/>
          <w:p w14:paraId="1C753A84" w14:textId="6EBABFB0" w:rsidR="00C80F08" w:rsidRPr="00A96233" w:rsidRDefault="00C80F08" w:rsidP="008931BA">
            <w:r w:rsidRPr="00A96233">
              <w:t>Buyers need to a take a long, honest look at how the retail chain’s product range meet</w:t>
            </w:r>
            <w:r w:rsidR="008931BA">
              <w:t>s</w:t>
            </w:r>
            <w:r w:rsidRPr="00A96233">
              <w:t xml:space="preserve"> the target market customers’ needs and expectations.</w:t>
            </w:r>
          </w:p>
        </w:tc>
      </w:tr>
      <w:tr w:rsidR="00C80F08" w:rsidRPr="00A96233" w14:paraId="3953EB9C" w14:textId="77777777" w:rsidTr="008931BA">
        <w:tc>
          <w:tcPr>
            <w:tcW w:w="2812" w:type="dxa"/>
            <w:shd w:val="clear" w:color="auto" w:fill="808080" w:themeFill="background1" w:themeFillShade="80"/>
          </w:tcPr>
          <w:p w14:paraId="6F75DD5A" w14:textId="2AADF278" w:rsidR="00C80F08" w:rsidRPr="00A96233" w:rsidRDefault="00C80F08" w:rsidP="00FF20E7">
            <w:pPr>
              <w:jc w:val="left"/>
              <w:rPr>
                <w:b/>
                <w:bCs/>
                <w:color w:val="FFFFFF" w:themeColor="background1"/>
              </w:rPr>
            </w:pPr>
            <w:r w:rsidRPr="00A96233">
              <w:rPr>
                <w:b/>
                <w:bCs/>
                <w:color w:val="FFFFFF" w:themeColor="background1"/>
              </w:rPr>
              <w:t>Determining competitive product range strategies</w:t>
            </w:r>
          </w:p>
        </w:tc>
        <w:tc>
          <w:tcPr>
            <w:tcW w:w="6104" w:type="dxa"/>
            <w:shd w:val="clear" w:color="auto" w:fill="D9D9D9" w:themeFill="background1" w:themeFillShade="D9"/>
          </w:tcPr>
          <w:p w14:paraId="17B9AB87" w14:textId="69C695BF" w:rsidR="00C80F08" w:rsidRDefault="00C80F08" w:rsidP="008931BA">
            <w:r w:rsidRPr="00A96233">
              <w:t>Consumer expectations are always changing and rising so much and so fast that many retail brands are struggling to keep up or leap ahead.</w:t>
            </w:r>
          </w:p>
          <w:p w14:paraId="026BA3D2" w14:textId="77777777" w:rsidR="008931BA" w:rsidRPr="00A96233" w:rsidRDefault="008931BA" w:rsidP="008931BA"/>
          <w:p w14:paraId="48F607D3" w14:textId="7678642F" w:rsidR="00C80F08" w:rsidRDefault="00C80F08" w:rsidP="008931BA">
            <w:r w:rsidRPr="00A96233">
              <w:t>To maintain a strong brand position in a highly competitive retail industry, a retail chain must maintain a sustainable competitive advantage.</w:t>
            </w:r>
          </w:p>
          <w:p w14:paraId="03A8686D" w14:textId="77777777" w:rsidR="008931BA" w:rsidRPr="00A96233" w:rsidRDefault="008931BA" w:rsidP="008931BA"/>
          <w:p w14:paraId="219702D2" w14:textId="0D768F58" w:rsidR="00C80F08" w:rsidRPr="00A96233" w:rsidRDefault="00C80F08" w:rsidP="008931BA">
            <w:r w:rsidRPr="00A96233">
              <w:t>Top brands are using tools and services that identify and meet the key needs of their target market. They also solve the target market’s key frustrations. When this is done in the form of constant product range analysis to match product rages to key needs of the target market, brands become embedded in their customers’ journeys.</w:t>
            </w:r>
            <w:r w:rsidR="008931BA">
              <w:t xml:space="preserve"> </w:t>
            </w:r>
            <w:r w:rsidRPr="00A96233">
              <w:t>Brands such as Nike have aimed at only one thing – a desire to become indispensable.</w:t>
            </w:r>
          </w:p>
        </w:tc>
      </w:tr>
      <w:tr w:rsidR="00C80F08" w:rsidRPr="00A96233" w14:paraId="7EDA446E" w14:textId="77777777" w:rsidTr="008931BA">
        <w:tc>
          <w:tcPr>
            <w:tcW w:w="2812" w:type="dxa"/>
            <w:shd w:val="clear" w:color="auto" w:fill="808080" w:themeFill="background1" w:themeFillShade="80"/>
          </w:tcPr>
          <w:p w14:paraId="638297C9" w14:textId="77777777" w:rsidR="00C80F08" w:rsidRPr="00A96233" w:rsidRDefault="00C80F08" w:rsidP="00FF20E7">
            <w:pPr>
              <w:jc w:val="left"/>
              <w:rPr>
                <w:b/>
                <w:bCs/>
                <w:color w:val="FFFFFF" w:themeColor="background1"/>
              </w:rPr>
            </w:pPr>
            <w:r w:rsidRPr="00A96233">
              <w:rPr>
                <w:b/>
                <w:bCs/>
                <w:color w:val="FFFFFF" w:themeColor="background1"/>
              </w:rPr>
              <w:t>Planning better promotion strategies</w:t>
            </w:r>
          </w:p>
        </w:tc>
        <w:tc>
          <w:tcPr>
            <w:tcW w:w="6104" w:type="dxa"/>
            <w:shd w:val="clear" w:color="auto" w:fill="D9D9D9" w:themeFill="background1" w:themeFillShade="D9"/>
          </w:tcPr>
          <w:p w14:paraId="2405EB3D" w14:textId="1437383B" w:rsidR="00C80F08" w:rsidRDefault="00C80F08" w:rsidP="008931BA">
            <w:r w:rsidRPr="00A96233">
              <w:t>Product promotional strategies are designed to inform, persuade and influence the consumer’s decisions.</w:t>
            </w:r>
          </w:p>
          <w:p w14:paraId="2574DE91" w14:textId="77777777" w:rsidR="008931BA" w:rsidRPr="00A96233" w:rsidRDefault="008931BA" w:rsidP="008931BA"/>
          <w:p w14:paraId="121E483F" w14:textId="0F8B1DD2" w:rsidR="00C80F08" w:rsidRDefault="00C80F08" w:rsidP="008931BA">
            <w:r w:rsidRPr="00A96233">
              <w:t>Product range analysis offers a deeper understanding about the demographics of the retail chain’s customers, available distribution channels and the strategies of competitors.</w:t>
            </w:r>
          </w:p>
          <w:p w14:paraId="6703BD28" w14:textId="77777777" w:rsidR="008931BA" w:rsidRPr="00A96233" w:rsidRDefault="008931BA" w:rsidP="008931BA"/>
          <w:p w14:paraId="2EC65E7F" w14:textId="653C8284" w:rsidR="00C80F08" w:rsidRDefault="00C80F08" w:rsidP="008931BA">
            <w:r w:rsidRPr="00A96233">
              <w:t>Product differentiation using the product category analysis becomes key for a retail chain to differentiate its goods from those of its competitors.</w:t>
            </w:r>
          </w:p>
          <w:p w14:paraId="5D67FA23" w14:textId="77777777" w:rsidR="008931BA" w:rsidRPr="00A96233" w:rsidRDefault="008931BA" w:rsidP="008931BA"/>
          <w:p w14:paraId="0B23FE2A" w14:textId="78F3F80A" w:rsidR="00C80F08" w:rsidRPr="00A96233" w:rsidRDefault="00C80F08" w:rsidP="008931BA">
            <w:r w:rsidRPr="00A96233">
              <w:t>The analysis provides information on category drivers, and therefore assists with designing better promotion strategies.</w:t>
            </w:r>
          </w:p>
        </w:tc>
      </w:tr>
    </w:tbl>
    <w:p w14:paraId="17C8AE96" w14:textId="08DE805F" w:rsidR="003774A7" w:rsidRDefault="003774A7"/>
    <w:p w14:paraId="5AEF61C0"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812"/>
        <w:gridCol w:w="6104"/>
      </w:tblGrid>
      <w:tr w:rsidR="00C80F08" w:rsidRPr="00A96233" w14:paraId="3FEBF234" w14:textId="77777777" w:rsidTr="008931BA">
        <w:tc>
          <w:tcPr>
            <w:tcW w:w="2812" w:type="dxa"/>
            <w:shd w:val="clear" w:color="auto" w:fill="808080" w:themeFill="background1" w:themeFillShade="80"/>
          </w:tcPr>
          <w:p w14:paraId="1680327D" w14:textId="77777777" w:rsidR="00C80F08" w:rsidRPr="00A96233" w:rsidRDefault="00C80F08" w:rsidP="00FF20E7">
            <w:pPr>
              <w:jc w:val="left"/>
              <w:rPr>
                <w:b/>
                <w:bCs/>
                <w:color w:val="FFFFFF" w:themeColor="background1"/>
              </w:rPr>
            </w:pPr>
            <w:r w:rsidRPr="00A96233">
              <w:rPr>
                <w:b/>
                <w:bCs/>
                <w:color w:val="FFFFFF" w:themeColor="background1"/>
              </w:rPr>
              <w:t>Product positioning and strategy</w:t>
            </w:r>
          </w:p>
        </w:tc>
        <w:tc>
          <w:tcPr>
            <w:tcW w:w="6104" w:type="dxa"/>
            <w:shd w:val="clear" w:color="auto" w:fill="D9D9D9" w:themeFill="background1" w:themeFillShade="D9"/>
          </w:tcPr>
          <w:p w14:paraId="4F1DA912" w14:textId="45D71AA7" w:rsidR="00C80F08" w:rsidRPr="00A96233" w:rsidRDefault="00C80F08" w:rsidP="008931BA">
            <w:r w:rsidRPr="00A96233">
              <w:t>When a retail company intends to relaunch, re-brand</w:t>
            </w:r>
            <w:r w:rsidR="008931BA">
              <w:t xml:space="preserve"> </w:t>
            </w:r>
            <w:r w:rsidRPr="00A96233">
              <w:t>or introduce a new product, category analysis can be used to investigate the behaviour of the target market. Category</w:t>
            </w:r>
            <w:r w:rsidR="008931BA">
              <w:t xml:space="preserve"> </w:t>
            </w:r>
            <w:r w:rsidRPr="00A96233">
              <w:t>analysis dissects the product features and compares them with</w:t>
            </w:r>
            <w:r w:rsidR="008931BA">
              <w:t xml:space="preserve"> </w:t>
            </w:r>
            <w:r w:rsidRPr="00A96233">
              <w:t xml:space="preserve">potential needs of target consumers. </w:t>
            </w:r>
          </w:p>
        </w:tc>
      </w:tr>
      <w:tr w:rsidR="00C80F08" w:rsidRPr="00A96233" w14:paraId="1D6367A6" w14:textId="77777777" w:rsidTr="008931BA">
        <w:tc>
          <w:tcPr>
            <w:tcW w:w="2812" w:type="dxa"/>
            <w:shd w:val="clear" w:color="auto" w:fill="808080" w:themeFill="background1" w:themeFillShade="80"/>
          </w:tcPr>
          <w:p w14:paraId="59B7867C" w14:textId="77777777" w:rsidR="00C80F08" w:rsidRPr="00A96233" w:rsidRDefault="00C80F08" w:rsidP="00FF20E7">
            <w:pPr>
              <w:jc w:val="left"/>
              <w:rPr>
                <w:b/>
                <w:bCs/>
                <w:color w:val="FFFFFF" w:themeColor="background1"/>
              </w:rPr>
            </w:pPr>
            <w:r w:rsidRPr="00A96233">
              <w:rPr>
                <w:b/>
                <w:bCs/>
                <w:color w:val="FFFFFF" w:themeColor="background1"/>
              </w:rPr>
              <w:t>Identify product range drivers</w:t>
            </w:r>
          </w:p>
        </w:tc>
        <w:tc>
          <w:tcPr>
            <w:tcW w:w="6104" w:type="dxa"/>
            <w:shd w:val="clear" w:color="auto" w:fill="D9D9D9" w:themeFill="background1" w:themeFillShade="D9"/>
          </w:tcPr>
          <w:p w14:paraId="70AF3BD4" w14:textId="0777A9C9" w:rsidR="00C80F08" w:rsidRDefault="00C80F08" w:rsidP="008931BA">
            <w:r w:rsidRPr="00A96233">
              <w:t>One of the key objectives of performing product range analysis is to understand</w:t>
            </w:r>
            <w:r w:rsidR="008931BA">
              <w:t xml:space="preserve"> </w:t>
            </w:r>
            <w:r w:rsidRPr="00A96233">
              <w:t>thoroughly the product category drivers, that is, what prompts consumers to use the retail chain’s products and what are the barriers which prevent them from extending their use of the retail chain’s product offerings.</w:t>
            </w:r>
          </w:p>
          <w:p w14:paraId="14B92A03" w14:textId="77777777" w:rsidR="008931BA" w:rsidRPr="00A96233" w:rsidRDefault="008931BA" w:rsidP="008931BA"/>
          <w:p w14:paraId="0D972CBA" w14:textId="1E8D6C17" w:rsidR="00C80F08" w:rsidRDefault="00C80F08" w:rsidP="008931BA">
            <w:r w:rsidRPr="00A96233">
              <w:t>For example, consumers buy laundry detergents to clean clothes. One of the most important prerequisites for a successful brand positioning is to fully understand the category drivers for laundry detergents.</w:t>
            </w:r>
          </w:p>
          <w:p w14:paraId="32786E45" w14:textId="77777777" w:rsidR="008931BA" w:rsidRPr="00A96233" w:rsidRDefault="008931BA" w:rsidP="008931BA"/>
          <w:p w14:paraId="7B9BA705" w14:textId="7F2747F5" w:rsidR="00C80F08" w:rsidRPr="00A96233" w:rsidRDefault="00C80F08" w:rsidP="008931BA">
            <w:r w:rsidRPr="00A96233">
              <w:t>Category analysis identifies the category</w:t>
            </w:r>
            <w:r w:rsidR="008931BA">
              <w:t xml:space="preserve"> </w:t>
            </w:r>
            <w:r w:rsidRPr="00A96233">
              <w:t>drivers by using customer experience to uncover issues and opportunities that cannot be identified through traditional customer satisfaction research.</w:t>
            </w:r>
          </w:p>
        </w:tc>
      </w:tr>
    </w:tbl>
    <w:p w14:paraId="098C1676" w14:textId="2C85E728" w:rsidR="00C80F08" w:rsidRDefault="00C80F08" w:rsidP="00C80F08">
      <w:bookmarkStart w:id="1115" w:name="_Toc43568759"/>
    </w:p>
    <w:p w14:paraId="2801AC4B" w14:textId="77777777" w:rsidR="003774A7" w:rsidRPr="00A96233" w:rsidRDefault="003774A7" w:rsidP="00C80F08"/>
    <w:p w14:paraId="5E466776" w14:textId="77777777" w:rsidR="00C80F08" w:rsidRPr="00A96233" w:rsidRDefault="00C80F08" w:rsidP="00373D8B">
      <w:pPr>
        <w:pStyle w:val="Heading3"/>
      </w:pPr>
      <w:bookmarkStart w:id="1116" w:name="_Toc46092997"/>
      <w:bookmarkStart w:id="1117" w:name="_Toc46588392"/>
      <w:bookmarkStart w:id="1118" w:name="_Toc46829608"/>
      <w:bookmarkStart w:id="1119" w:name="_Toc46920122"/>
      <w:r w:rsidRPr="00A96233">
        <w:t>4.5.2</w:t>
      </w:r>
      <w:r w:rsidRPr="00A96233">
        <w:tab/>
        <w:t>Methodologies for analysing competitor ranges</w:t>
      </w:r>
      <w:bookmarkEnd w:id="1115"/>
      <w:bookmarkEnd w:id="1116"/>
      <w:bookmarkEnd w:id="1117"/>
      <w:bookmarkEnd w:id="1118"/>
      <w:bookmarkEnd w:id="1119"/>
    </w:p>
    <w:p w14:paraId="4DFBF55B" w14:textId="77777777" w:rsidR="00C80F08" w:rsidRPr="00A96233" w:rsidRDefault="00C80F08" w:rsidP="00C80F08"/>
    <w:p w14:paraId="56007594" w14:textId="77777777" w:rsidR="00C80F08" w:rsidRPr="00A96233" w:rsidRDefault="00C80F08" w:rsidP="00C80F08">
      <w:r w:rsidRPr="00A96233">
        <w:t>Keeping an eye on competitor ranges helps the buyer determine potential advantages and barriers within a target market around a product range, and generally helps brands monitor how direct and indirect competitors are executing tactics like marketing, pricing, and distribution.</w:t>
      </w:r>
    </w:p>
    <w:p w14:paraId="553C4A98" w14:textId="77777777" w:rsidR="00C80F08" w:rsidRPr="00A96233" w:rsidRDefault="00C80F08" w:rsidP="00C80F08">
      <w:r w:rsidRPr="00A96233">
        <w:t>A competitive analysis allows for identifying competitors strengths and weaknesses in the marketplace and implement effective strategies to improve the retail chain’s competitive advantage.</w:t>
      </w:r>
    </w:p>
    <w:p w14:paraId="05069A97" w14:textId="77777777" w:rsidR="00C80F08" w:rsidRPr="00A96233" w:rsidRDefault="00C80F08" w:rsidP="00C80F08"/>
    <w:p w14:paraId="69653F83" w14:textId="77777777" w:rsidR="00C80F08" w:rsidRPr="00A96233" w:rsidRDefault="00C80F08" w:rsidP="00C80F08">
      <w:pPr>
        <w:pStyle w:val="Heading4"/>
        <w:spacing w:line="360" w:lineRule="auto"/>
        <w:ind w:left="1134" w:hanging="1134"/>
      </w:pPr>
      <w:r w:rsidRPr="00A96233">
        <w:t>4.5.2.1</w:t>
      </w:r>
      <w:r w:rsidRPr="00A96233">
        <w:tab/>
        <w:t>Types of competitors</w:t>
      </w:r>
    </w:p>
    <w:p w14:paraId="6C426851" w14:textId="77777777" w:rsidR="00C80F08" w:rsidRPr="00A96233" w:rsidRDefault="00C80F08" w:rsidP="00C80F08"/>
    <w:p w14:paraId="4AA8E290" w14:textId="2D6487FF" w:rsidR="00C80F08" w:rsidRPr="00A96233" w:rsidRDefault="00C80F08" w:rsidP="00C80F08">
      <w:r w:rsidRPr="00A96233">
        <w:t xml:space="preserve">Cuellar-Healey and </w:t>
      </w:r>
      <w:proofErr w:type="spellStart"/>
      <w:r w:rsidRPr="00A96233">
        <w:t>Gomez</w:t>
      </w:r>
      <w:r w:rsidRPr="00A96233">
        <w:rPr>
          <w:vertAlign w:val="superscript"/>
        </w:rPr>
        <w:t>xxvi</w:t>
      </w:r>
      <w:proofErr w:type="spellEnd"/>
      <w:r w:rsidRPr="00A96233">
        <w:t xml:space="preserve"> argue that to identify their competitors, businesses </w:t>
      </w:r>
      <w:r w:rsidR="008931BA" w:rsidRPr="00A96233">
        <w:t>must</w:t>
      </w:r>
      <w:r w:rsidRPr="00A96233">
        <w:t xml:space="preserve"> use both an industry approach as well as a market approach. “The industry approach will yield insights on the structure of the industry and the products offered by all market participants. The market approach on the other hand, focuses on the customer need and the firms attempting to satisfy those needs, which will provide the firm with a wider view of current and potential competitors.”</w:t>
      </w:r>
    </w:p>
    <w:p w14:paraId="4C0880F5" w14:textId="3C35BC2C" w:rsidR="00C80F08" w:rsidRDefault="00C80F08" w:rsidP="00C80F08"/>
    <w:p w14:paraId="7480B08F" w14:textId="77777777" w:rsidR="00373D8B" w:rsidRDefault="00373D8B" w:rsidP="00C80F08"/>
    <w:p w14:paraId="7E9DAF23" w14:textId="77777777" w:rsidR="003774A7" w:rsidRPr="00A96233" w:rsidRDefault="003774A7" w:rsidP="00C80F08"/>
    <w:p w14:paraId="7D481E40" w14:textId="77777777" w:rsidR="00C80F08" w:rsidRPr="00A96233" w:rsidRDefault="00C80F08" w:rsidP="00C80F08">
      <w:pPr>
        <w:rPr>
          <w:b/>
          <w:bCs/>
          <w:sz w:val="22"/>
        </w:rPr>
      </w:pPr>
      <w:r w:rsidRPr="00A96233">
        <w:rPr>
          <w:b/>
          <w:bCs/>
          <w:sz w:val="22"/>
        </w:rPr>
        <w:t>Industry-based analysis</w:t>
      </w:r>
    </w:p>
    <w:p w14:paraId="52BD88FE" w14:textId="77777777" w:rsidR="00C80F08" w:rsidRPr="008931BA" w:rsidRDefault="00C80F08" w:rsidP="00C80F08">
      <w:pPr>
        <w:rPr>
          <w:sz w:val="22"/>
        </w:rPr>
      </w:pPr>
    </w:p>
    <w:p w14:paraId="4C3D48F9" w14:textId="77777777" w:rsidR="00C80F08" w:rsidRPr="00A96233" w:rsidRDefault="00C80F08" w:rsidP="003774A7">
      <w:r w:rsidRPr="00A96233">
        <w:t xml:space="preserve">Retailers are primarily classified according to the number of sellers involved and the degree of product differentiation. Based on number of sellers and product differentiation, the following types of competition may exist: </w:t>
      </w:r>
    </w:p>
    <w:p w14:paraId="662543FC" w14:textId="77777777" w:rsidR="00C80F08" w:rsidRPr="00A96233" w:rsidRDefault="00C80F08" w:rsidP="003774A7">
      <w:pPr>
        <w:pStyle w:val="ListParagraph"/>
        <w:numPr>
          <w:ilvl w:val="0"/>
          <w:numId w:val="229"/>
        </w:numPr>
        <w:contextualSpacing w:val="0"/>
      </w:pPr>
      <w:r w:rsidRPr="00A96233">
        <w:t>Monopoly</w:t>
      </w:r>
    </w:p>
    <w:p w14:paraId="3EADF7FC" w14:textId="77777777" w:rsidR="00C80F08" w:rsidRPr="00A96233" w:rsidRDefault="00C80F08" w:rsidP="003774A7">
      <w:pPr>
        <w:pStyle w:val="ListParagraph"/>
        <w:numPr>
          <w:ilvl w:val="0"/>
          <w:numId w:val="229"/>
        </w:numPr>
        <w:contextualSpacing w:val="0"/>
      </w:pPr>
      <w:r w:rsidRPr="00A96233">
        <w:t>Oligopoly</w:t>
      </w:r>
    </w:p>
    <w:p w14:paraId="330F456E" w14:textId="77777777" w:rsidR="00C80F08" w:rsidRPr="00A96233" w:rsidRDefault="00C80F08" w:rsidP="003774A7">
      <w:pPr>
        <w:pStyle w:val="ListParagraph"/>
        <w:numPr>
          <w:ilvl w:val="0"/>
          <w:numId w:val="229"/>
        </w:numPr>
        <w:contextualSpacing w:val="0"/>
      </w:pPr>
      <w:r w:rsidRPr="00A96233">
        <w:t>Differentiated oligopoly</w:t>
      </w:r>
    </w:p>
    <w:p w14:paraId="6BE7605B" w14:textId="77777777" w:rsidR="00C80F08" w:rsidRPr="00A96233" w:rsidRDefault="00C80F08" w:rsidP="003774A7">
      <w:pPr>
        <w:pStyle w:val="ListParagraph"/>
        <w:numPr>
          <w:ilvl w:val="0"/>
          <w:numId w:val="229"/>
        </w:numPr>
        <w:ind w:left="403" w:hanging="403"/>
        <w:contextualSpacing w:val="0"/>
      </w:pPr>
      <w:r w:rsidRPr="00A96233">
        <w:t>Monopolistic competition</w:t>
      </w:r>
    </w:p>
    <w:p w14:paraId="26686345" w14:textId="77777777" w:rsidR="00C80F08" w:rsidRPr="00A96233" w:rsidRDefault="00C80F08" w:rsidP="003774A7">
      <w:pPr>
        <w:pStyle w:val="ListParagraph"/>
        <w:numPr>
          <w:ilvl w:val="0"/>
          <w:numId w:val="229"/>
        </w:numPr>
        <w:contextualSpacing w:val="0"/>
      </w:pPr>
      <w:r w:rsidRPr="00A96233">
        <w:t xml:space="preserve">Pure competition. </w:t>
      </w:r>
    </w:p>
    <w:p w14:paraId="0DB50A3D" w14:textId="77777777" w:rsidR="00C80F08" w:rsidRPr="00A96233" w:rsidRDefault="00C80F08" w:rsidP="00C80F08"/>
    <w:p w14:paraId="7556742A" w14:textId="77777777" w:rsidR="00C80F08" w:rsidRPr="00A96233" w:rsidRDefault="00C80F08" w:rsidP="00C80F08">
      <w:r w:rsidRPr="00A96233">
        <w:t xml:space="preserve">Each category is described below. </w:t>
      </w:r>
    </w:p>
    <w:p w14:paraId="10B35D55" w14:textId="77777777" w:rsidR="00C80F08" w:rsidRPr="00A96233" w:rsidRDefault="00C80F08" w:rsidP="00C80F08"/>
    <w:tbl>
      <w:tblPr>
        <w:tblStyle w:val="TableGrid"/>
        <w:tblW w:w="9199"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678"/>
        <w:gridCol w:w="7521"/>
      </w:tblGrid>
      <w:tr w:rsidR="00C80F08" w:rsidRPr="00A96233" w14:paraId="6DAB80F0" w14:textId="77777777" w:rsidTr="008931BA">
        <w:tc>
          <w:tcPr>
            <w:tcW w:w="1678" w:type="dxa"/>
            <w:shd w:val="clear" w:color="auto" w:fill="808080" w:themeFill="background1" w:themeFillShade="80"/>
          </w:tcPr>
          <w:p w14:paraId="4C1032E9" w14:textId="77777777" w:rsidR="00C80F08" w:rsidRPr="00A96233" w:rsidRDefault="00C80F08" w:rsidP="00FF20E7">
            <w:pPr>
              <w:rPr>
                <w:b/>
                <w:bCs/>
                <w:color w:val="FFFFFF" w:themeColor="background1"/>
              </w:rPr>
            </w:pPr>
            <w:r w:rsidRPr="00A96233">
              <w:rPr>
                <w:b/>
                <w:bCs/>
                <w:color w:val="FFFFFF" w:themeColor="background1"/>
              </w:rPr>
              <w:t>Monopoly</w:t>
            </w:r>
          </w:p>
        </w:tc>
        <w:tc>
          <w:tcPr>
            <w:tcW w:w="7521" w:type="dxa"/>
            <w:shd w:val="clear" w:color="auto" w:fill="D9D9D9" w:themeFill="background1" w:themeFillShade="D9"/>
          </w:tcPr>
          <w:p w14:paraId="0F2731BB" w14:textId="34EF3BF4" w:rsidR="00C80F08" w:rsidRPr="00A96233" w:rsidRDefault="00C80F08" w:rsidP="008931BA">
            <w:r w:rsidRPr="00A96233">
              <w:t>When only one retail group supplies a given product in a certain country or area. Given that customers have no alternatives, a retail store with a monopoly on a product or product range seeks to maximise profits.</w:t>
            </w:r>
          </w:p>
        </w:tc>
      </w:tr>
      <w:tr w:rsidR="00C80F08" w:rsidRPr="00A96233" w14:paraId="3F53E4B8" w14:textId="77777777" w:rsidTr="008931BA">
        <w:tc>
          <w:tcPr>
            <w:tcW w:w="1678" w:type="dxa"/>
            <w:shd w:val="clear" w:color="auto" w:fill="808080" w:themeFill="background1" w:themeFillShade="80"/>
          </w:tcPr>
          <w:p w14:paraId="677E6541" w14:textId="77777777" w:rsidR="00C80F08" w:rsidRPr="00A96233" w:rsidRDefault="00C80F08" w:rsidP="00FF20E7">
            <w:pPr>
              <w:rPr>
                <w:b/>
                <w:bCs/>
                <w:color w:val="FFFFFF" w:themeColor="background1"/>
              </w:rPr>
            </w:pPr>
            <w:r w:rsidRPr="00A96233">
              <w:rPr>
                <w:b/>
                <w:bCs/>
                <w:color w:val="FFFFFF" w:themeColor="background1"/>
              </w:rPr>
              <w:t>Oligopoly</w:t>
            </w:r>
          </w:p>
        </w:tc>
        <w:tc>
          <w:tcPr>
            <w:tcW w:w="7521" w:type="dxa"/>
            <w:shd w:val="clear" w:color="auto" w:fill="D9D9D9" w:themeFill="background1" w:themeFillShade="D9"/>
          </w:tcPr>
          <w:p w14:paraId="76FF685E" w14:textId="77777777" w:rsidR="00C80F08" w:rsidRPr="00A96233" w:rsidRDefault="00C80F08" w:rsidP="008931BA">
            <w:r w:rsidRPr="00A96233">
              <w:t>A few companies offer basically the same merchandise. It is difficult for the companies to sell the products above the “going” price unless the product range can be differentiated in some way.</w:t>
            </w:r>
          </w:p>
        </w:tc>
      </w:tr>
      <w:tr w:rsidR="00C80F08" w:rsidRPr="00A96233" w14:paraId="1A6B1D60" w14:textId="77777777" w:rsidTr="008931BA">
        <w:tc>
          <w:tcPr>
            <w:tcW w:w="1678" w:type="dxa"/>
            <w:shd w:val="clear" w:color="auto" w:fill="808080" w:themeFill="background1" w:themeFillShade="80"/>
          </w:tcPr>
          <w:p w14:paraId="107A4961" w14:textId="77777777" w:rsidR="00C80F08" w:rsidRPr="00A96233" w:rsidRDefault="00C80F08" w:rsidP="00FF20E7">
            <w:pPr>
              <w:rPr>
                <w:b/>
                <w:bCs/>
                <w:color w:val="FFFFFF" w:themeColor="background1"/>
              </w:rPr>
            </w:pPr>
            <w:r w:rsidRPr="00A96233">
              <w:rPr>
                <w:b/>
                <w:bCs/>
                <w:color w:val="FFFFFF" w:themeColor="background1"/>
              </w:rPr>
              <w:t>Differentiated oligopoly</w:t>
            </w:r>
          </w:p>
        </w:tc>
        <w:tc>
          <w:tcPr>
            <w:tcW w:w="7521" w:type="dxa"/>
            <w:shd w:val="clear" w:color="auto" w:fill="D9D9D9" w:themeFill="background1" w:themeFillShade="D9"/>
          </w:tcPr>
          <w:p w14:paraId="2D0B8498" w14:textId="70816AA8" w:rsidR="00C80F08" w:rsidRDefault="00C80F08" w:rsidP="008931BA">
            <w:r w:rsidRPr="00A96233">
              <w:t xml:space="preserve">Partially differentiated products and/or ranges are offered. Differentiation is based on specific product attributes such as quality, special features, styling or services. </w:t>
            </w:r>
          </w:p>
          <w:p w14:paraId="055E336B" w14:textId="77777777" w:rsidR="008931BA" w:rsidRPr="00A96233" w:rsidRDefault="008931BA" w:rsidP="008931BA"/>
          <w:p w14:paraId="2DEA8E8A" w14:textId="77777777" w:rsidR="00C80F08" w:rsidRPr="00A96233" w:rsidRDefault="00C80F08" w:rsidP="008931BA">
            <w:r w:rsidRPr="00A96233">
              <w:t>Competitors will typically seek to be the leader supplier for a certain attribute, attract customers who value that particular attribute, and charge a premium for it.</w:t>
            </w:r>
          </w:p>
        </w:tc>
      </w:tr>
      <w:tr w:rsidR="00C80F08" w:rsidRPr="00A96233" w14:paraId="51957946" w14:textId="77777777" w:rsidTr="008931BA">
        <w:tc>
          <w:tcPr>
            <w:tcW w:w="1678" w:type="dxa"/>
            <w:shd w:val="clear" w:color="auto" w:fill="808080" w:themeFill="background1" w:themeFillShade="80"/>
          </w:tcPr>
          <w:p w14:paraId="1A52AC2B" w14:textId="77777777" w:rsidR="00C80F08" w:rsidRPr="00A96233" w:rsidRDefault="00C80F08" w:rsidP="00FF20E7">
            <w:pPr>
              <w:rPr>
                <w:b/>
                <w:bCs/>
                <w:color w:val="FFFFFF" w:themeColor="background1"/>
              </w:rPr>
            </w:pPr>
            <w:r w:rsidRPr="00A96233">
              <w:rPr>
                <w:b/>
                <w:bCs/>
                <w:color w:val="FFFFFF" w:themeColor="background1"/>
              </w:rPr>
              <w:t>Monopolistic competition</w:t>
            </w:r>
          </w:p>
        </w:tc>
        <w:tc>
          <w:tcPr>
            <w:tcW w:w="7521" w:type="dxa"/>
            <w:shd w:val="clear" w:color="auto" w:fill="D9D9D9" w:themeFill="background1" w:themeFillShade="D9"/>
          </w:tcPr>
          <w:p w14:paraId="70A39B40" w14:textId="09E751D0" w:rsidR="00C80F08" w:rsidRDefault="00C80F08" w:rsidP="008931BA">
            <w:r w:rsidRPr="00A96233">
              <w:t xml:space="preserve">Monopolistic competition refers to a situation where several competitors in the retail industry are able to differentiate their product range fully or partially. </w:t>
            </w:r>
          </w:p>
          <w:p w14:paraId="0A3A460C" w14:textId="77777777" w:rsidR="008931BA" w:rsidRPr="00A96233" w:rsidRDefault="008931BA" w:rsidP="008931BA"/>
          <w:p w14:paraId="4F87D7D7" w14:textId="789DF7A6" w:rsidR="00C80F08" w:rsidRDefault="00C80F08" w:rsidP="008931BA">
            <w:r w:rsidRPr="00A96233">
              <w:t xml:space="preserve">Examples in the USA include supermarket companies like Wegmans, Tops and Price Chopper. </w:t>
            </w:r>
          </w:p>
          <w:p w14:paraId="5F328B79" w14:textId="77777777" w:rsidR="008931BA" w:rsidRPr="00A96233" w:rsidRDefault="008931BA" w:rsidP="008931BA"/>
          <w:p w14:paraId="29703B08" w14:textId="77777777" w:rsidR="00C80F08" w:rsidRPr="00A96233" w:rsidRDefault="00C80F08" w:rsidP="008931BA">
            <w:r w:rsidRPr="00A96233">
              <w:t>In a monopolistic competition context, competitors typically target those market segments where they can better meet the customer’s needs and thereby command a premium price.</w:t>
            </w:r>
          </w:p>
        </w:tc>
      </w:tr>
      <w:tr w:rsidR="00C80F08" w:rsidRPr="00A96233" w14:paraId="44CC6B74" w14:textId="77777777" w:rsidTr="008931BA">
        <w:tc>
          <w:tcPr>
            <w:tcW w:w="1678" w:type="dxa"/>
            <w:shd w:val="clear" w:color="auto" w:fill="808080" w:themeFill="background1" w:themeFillShade="80"/>
          </w:tcPr>
          <w:p w14:paraId="6E5A4453" w14:textId="77777777" w:rsidR="00C80F08" w:rsidRPr="00A96233" w:rsidRDefault="00C80F08" w:rsidP="00FF20E7">
            <w:pPr>
              <w:rPr>
                <w:b/>
                <w:bCs/>
                <w:color w:val="FFFFFF" w:themeColor="background1"/>
              </w:rPr>
            </w:pPr>
            <w:r w:rsidRPr="00A96233">
              <w:rPr>
                <w:b/>
                <w:bCs/>
                <w:color w:val="FFFFFF" w:themeColor="background1"/>
              </w:rPr>
              <w:t>Pure competition</w:t>
            </w:r>
          </w:p>
        </w:tc>
        <w:tc>
          <w:tcPr>
            <w:tcW w:w="7521" w:type="dxa"/>
            <w:shd w:val="clear" w:color="auto" w:fill="D9D9D9" w:themeFill="background1" w:themeFillShade="D9"/>
          </w:tcPr>
          <w:p w14:paraId="17FC1273" w14:textId="311D77A6" w:rsidR="00C80F08" w:rsidRDefault="00C80F08" w:rsidP="008931BA">
            <w:r w:rsidRPr="00A96233">
              <w:t xml:space="preserve">Pure competition takes place among retailers that offer the same product ranges. </w:t>
            </w:r>
          </w:p>
          <w:p w14:paraId="5283FB36" w14:textId="77777777" w:rsidR="008931BA" w:rsidRPr="00A96233" w:rsidRDefault="008931BA" w:rsidP="008931BA"/>
          <w:p w14:paraId="3C5C87A4" w14:textId="77777777" w:rsidR="00C80F08" w:rsidRPr="00A96233" w:rsidRDefault="00C80F08" w:rsidP="008931BA">
            <w:r w:rsidRPr="00A96233">
              <w:t>Because there is no differentiation among offers, prices are very similar for all.</w:t>
            </w:r>
          </w:p>
        </w:tc>
      </w:tr>
    </w:tbl>
    <w:p w14:paraId="388588CD" w14:textId="77777777" w:rsidR="00C80F08" w:rsidRPr="00A96233" w:rsidRDefault="00C80F08" w:rsidP="00C80F08">
      <w:pPr>
        <w:rPr>
          <w:b/>
          <w:bCs/>
          <w:sz w:val="22"/>
        </w:rPr>
      </w:pPr>
      <w:r w:rsidRPr="00A96233">
        <w:rPr>
          <w:b/>
          <w:bCs/>
          <w:sz w:val="22"/>
        </w:rPr>
        <w:t>Market-based analysis</w:t>
      </w:r>
    </w:p>
    <w:p w14:paraId="75DDFA9C" w14:textId="77777777" w:rsidR="00C80F08" w:rsidRPr="00A96233" w:rsidRDefault="00C80F08" w:rsidP="00C80F08">
      <w:pPr>
        <w:rPr>
          <w:b/>
          <w:bCs/>
          <w:sz w:val="22"/>
        </w:rPr>
      </w:pPr>
    </w:p>
    <w:p w14:paraId="5FE42037" w14:textId="77777777" w:rsidR="00C80F08" w:rsidRPr="00A96233" w:rsidRDefault="00C80F08" w:rsidP="00C80F08">
      <w:r w:rsidRPr="00A96233">
        <w:t xml:space="preserve">Market-based analysis is based on retailers that satisfy the same customer need. </w:t>
      </w:r>
    </w:p>
    <w:p w14:paraId="4DB4CD66" w14:textId="77777777" w:rsidR="00C80F08" w:rsidRPr="00A96233" w:rsidRDefault="00C80F08" w:rsidP="00C80F08"/>
    <w:p w14:paraId="2C389FB7" w14:textId="77777777" w:rsidR="00C80F08" w:rsidRPr="00A96233" w:rsidRDefault="00C80F08" w:rsidP="00C80F08">
      <w:r w:rsidRPr="00A96233">
        <w:t xml:space="preserve">Based on the degree of product substitution, for example, companies can face brand competition, industry competition, form competition and generic competition. </w:t>
      </w:r>
    </w:p>
    <w:p w14:paraId="13540B45" w14:textId="77777777" w:rsidR="00C80F08" w:rsidRPr="00A96233" w:rsidRDefault="00C80F08" w:rsidP="00C80F08"/>
    <w:p w14:paraId="1A411D1A" w14:textId="77777777" w:rsidR="00C80F08" w:rsidRPr="00A96233" w:rsidRDefault="00C80F08" w:rsidP="0014236E">
      <w:pPr>
        <w:pStyle w:val="ListParagraph"/>
        <w:numPr>
          <w:ilvl w:val="0"/>
          <w:numId w:val="230"/>
        </w:numPr>
        <w:contextualSpacing w:val="0"/>
        <w:rPr>
          <w:rFonts w:cs="Arial"/>
        </w:rPr>
      </w:pPr>
      <w:r w:rsidRPr="00A96233">
        <w:rPr>
          <w:b/>
          <w:bCs/>
        </w:rPr>
        <w:t>Brand competition</w:t>
      </w:r>
      <w:r w:rsidRPr="00A96233">
        <w:t xml:space="preserve">: The buyer considers other retailers offering a similar product to the same customers at similar prices as its competitors. </w:t>
      </w:r>
    </w:p>
    <w:p w14:paraId="4F06296A" w14:textId="77777777" w:rsidR="00C80F08" w:rsidRPr="00A96233" w:rsidRDefault="00C80F08" w:rsidP="00C80F08">
      <w:pPr>
        <w:pStyle w:val="ListParagraph"/>
        <w:ind w:left="405"/>
        <w:contextualSpacing w:val="0"/>
        <w:rPr>
          <w:rFonts w:cs="Arial"/>
        </w:rPr>
      </w:pPr>
    </w:p>
    <w:p w14:paraId="3A6F9F79" w14:textId="77777777" w:rsidR="00C80F08" w:rsidRPr="00A96233" w:rsidRDefault="00C80F08" w:rsidP="0014236E">
      <w:pPr>
        <w:pStyle w:val="ListParagraph"/>
        <w:numPr>
          <w:ilvl w:val="0"/>
          <w:numId w:val="230"/>
        </w:numPr>
        <w:contextualSpacing w:val="0"/>
        <w:rPr>
          <w:rFonts w:cs="Arial"/>
        </w:rPr>
      </w:pPr>
      <w:r w:rsidRPr="00A96233">
        <w:rPr>
          <w:b/>
          <w:bCs/>
        </w:rPr>
        <w:t>Industry competition</w:t>
      </w:r>
      <w:r w:rsidRPr="00A96233">
        <w:t xml:space="preserve">: The retailer uses a broader approach and sees as the retail chain’s competitors all retailers offering the same product or class of products. </w:t>
      </w:r>
    </w:p>
    <w:p w14:paraId="6745C83C" w14:textId="77777777" w:rsidR="00C80F08" w:rsidRPr="00A96233" w:rsidRDefault="00C80F08" w:rsidP="00C80F08">
      <w:pPr>
        <w:rPr>
          <w:rFonts w:cs="Arial"/>
        </w:rPr>
      </w:pPr>
    </w:p>
    <w:p w14:paraId="7B1F997C" w14:textId="77777777" w:rsidR="00C80F08" w:rsidRPr="00A96233" w:rsidRDefault="00C80F08" w:rsidP="0014236E">
      <w:pPr>
        <w:pStyle w:val="ListParagraph"/>
        <w:numPr>
          <w:ilvl w:val="0"/>
          <w:numId w:val="230"/>
        </w:numPr>
        <w:contextualSpacing w:val="0"/>
        <w:rPr>
          <w:rFonts w:cs="Arial"/>
        </w:rPr>
      </w:pPr>
      <w:r w:rsidRPr="00A96233">
        <w:rPr>
          <w:b/>
          <w:bCs/>
        </w:rPr>
        <w:t xml:space="preserve">Product competition. </w:t>
      </w:r>
      <w:r w:rsidRPr="00A96233">
        <w:t>The buyer uses an even broader approach and sees the competitors of the retail chain as retailers offering products that supply the same product types.</w:t>
      </w:r>
    </w:p>
    <w:p w14:paraId="06501546" w14:textId="77777777" w:rsidR="00C80F08" w:rsidRPr="00A96233" w:rsidRDefault="00C80F08" w:rsidP="00C80F08">
      <w:pPr>
        <w:rPr>
          <w:rFonts w:cs="Arial"/>
        </w:rPr>
      </w:pPr>
    </w:p>
    <w:p w14:paraId="494CCF35" w14:textId="77777777" w:rsidR="00C80F08" w:rsidRPr="00A96233" w:rsidRDefault="00C80F08" w:rsidP="0014236E">
      <w:pPr>
        <w:pStyle w:val="ListParagraph"/>
        <w:numPr>
          <w:ilvl w:val="0"/>
          <w:numId w:val="230"/>
        </w:numPr>
        <w:contextualSpacing w:val="0"/>
      </w:pPr>
      <w:r w:rsidRPr="00A96233">
        <w:rPr>
          <w:b/>
          <w:bCs/>
        </w:rPr>
        <w:t>Generic competition</w:t>
      </w:r>
      <w:r w:rsidRPr="00A96233">
        <w:t xml:space="preserve">: The buyer could use a still broader approach and see the retail chain’s competitors as companies that compete for the same consumer spend. </w:t>
      </w:r>
    </w:p>
    <w:p w14:paraId="22B6079C" w14:textId="77777777" w:rsidR="00C80F08" w:rsidRPr="00A96233" w:rsidRDefault="00C80F08" w:rsidP="00C80F08"/>
    <w:p w14:paraId="3C4EBFF7" w14:textId="77777777" w:rsidR="00C80F08" w:rsidRPr="00A96233" w:rsidRDefault="00C80F08" w:rsidP="00C80F08">
      <w:pPr>
        <w:pStyle w:val="Heading4"/>
        <w:spacing w:line="360" w:lineRule="auto"/>
        <w:ind w:left="1134" w:hanging="1134"/>
      </w:pPr>
      <w:r w:rsidRPr="00A96233">
        <w:t>4.5.2.2</w:t>
      </w:r>
      <w:r w:rsidRPr="00A96233">
        <w:tab/>
        <w:t>Methods for analysing competitor product ranges</w:t>
      </w:r>
    </w:p>
    <w:p w14:paraId="34274DD5" w14:textId="77777777" w:rsidR="00C80F08" w:rsidRPr="00A96233" w:rsidRDefault="00C80F08" w:rsidP="00C80F08">
      <w:pPr>
        <w:rPr>
          <w:rStyle w:val="e24kjd"/>
          <w:b/>
          <w:bCs/>
        </w:rPr>
      </w:pPr>
    </w:p>
    <w:p w14:paraId="62E1BBD2" w14:textId="77777777" w:rsidR="00C80F08" w:rsidRPr="00A96233" w:rsidRDefault="00C80F08" w:rsidP="00C80F08">
      <w:pPr>
        <w:rPr>
          <w:rStyle w:val="e24kjd"/>
        </w:rPr>
      </w:pPr>
      <w:r w:rsidRPr="00A96233">
        <w:rPr>
          <w:rStyle w:val="e24kjd"/>
          <w:b/>
          <w:bCs/>
        </w:rPr>
        <w:t>Product category or range analysis</w:t>
      </w:r>
      <w:r w:rsidRPr="00A96233">
        <w:rPr>
          <w:rStyle w:val="e24kjd"/>
        </w:rPr>
        <w:t xml:space="preserve"> is a process of evaluating </w:t>
      </w:r>
      <w:r w:rsidRPr="00A96233">
        <w:rPr>
          <w:rStyle w:val="e24kjd"/>
          <w:b/>
          <w:bCs/>
        </w:rPr>
        <w:t>product</w:t>
      </w:r>
      <w:r w:rsidRPr="00A96233">
        <w:rPr>
          <w:rStyle w:val="e24kjd"/>
        </w:rPr>
        <w:t xml:space="preserve"> categories to deepen the understanding of the different factors that increase or decrease the demand for a product category.</w:t>
      </w:r>
    </w:p>
    <w:p w14:paraId="08EF4028" w14:textId="77777777" w:rsidR="00C80F08" w:rsidRPr="00A96233" w:rsidRDefault="00C80F08" w:rsidP="00C80F08"/>
    <w:p w14:paraId="5D7D0257" w14:textId="5EEA4DBF" w:rsidR="00C80F08" w:rsidRPr="00A96233" w:rsidRDefault="00C80F08" w:rsidP="00C80F08">
      <w:r w:rsidRPr="00A96233">
        <w:t>Competitor product range analysis (which affects customer experiences) offers buyers and brand managers an understanding of</w:t>
      </w:r>
      <w:r w:rsidR="008931BA">
        <w:t xml:space="preserve"> </w:t>
      </w:r>
      <w:r w:rsidRPr="00A96233">
        <w:t>what is unique and special about the brand represented by the buyer, and how the brand should be positioned in the marketplace to deliver maximum growth and profitability.</w:t>
      </w:r>
    </w:p>
    <w:p w14:paraId="1FCFAC35" w14:textId="77777777" w:rsidR="00C80F08" w:rsidRPr="00A96233" w:rsidRDefault="00C80F08" w:rsidP="00C80F08">
      <w:pPr>
        <w:rPr>
          <w:rFonts w:ascii="Times New Roman" w:hAnsi="Times New Roman"/>
        </w:rPr>
      </w:pPr>
    </w:p>
    <w:p w14:paraId="7D0E369B" w14:textId="1420DE52" w:rsidR="00C80F08" w:rsidRPr="00A96233" w:rsidRDefault="00C80F08" w:rsidP="00C80F08">
      <w:r w:rsidRPr="00A96233">
        <w:t>The buyer should regularly analyse the product ranges of main competitors (or potential competitors) and compare</w:t>
      </w:r>
      <w:r w:rsidR="008931BA">
        <w:t xml:space="preserve"> them</w:t>
      </w:r>
      <w:r w:rsidRPr="00A96233">
        <w:t xml:space="preserve"> to the product range of the retail chain the buyer represents, in order to be aware of what the competition is doing. Thereby, strengths and weaknesses of the retail chain’s product range can be identified. The same is done with the product ranges of competitors, in order to identify appropriate product range strategies for the retail chain represented by the buyer.</w:t>
      </w:r>
    </w:p>
    <w:p w14:paraId="2551D1D8" w14:textId="77777777" w:rsidR="00C80F08" w:rsidRPr="00A96233" w:rsidRDefault="00C80F08" w:rsidP="00C80F08"/>
    <w:p w14:paraId="4EEC16EC" w14:textId="77777777" w:rsidR="00C80F08" w:rsidRPr="00A96233" w:rsidRDefault="00C80F08" w:rsidP="008931BA">
      <w:r w:rsidRPr="00A96233">
        <w:t>Two are mainly two methods that can be used for product range analysis:</w:t>
      </w:r>
    </w:p>
    <w:p w14:paraId="52383233" w14:textId="77777777" w:rsidR="00C80F08" w:rsidRPr="00A96233" w:rsidRDefault="00C80F08" w:rsidP="008931BA">
      <w:pPr>
        <w:pStyle w:val="ListParagraph"/>
        <w:numPr>
          <w:ilvl w:val="0"/>
          <w:numId w:val="235"/>
        </w:numPr>
        <w:contextualSpacing w:val="0"/>
      </w:pPr>
      <w:r w:rsidRPr="00A96233">
        <w:t>The Boston matrix</w:t>
      </w:r>
    </w:p>
    <w:p w14:paraId="50EABFE5" w14:textId="77777777" w:rsidR="00C80F08" w:rsidRPr="00A96233" w:rsidRDefault="00C80F08" w:rsidP="008931BA">
      <w:pPr>
        <w:pStyle w:val="ListParagraph"/>
        <w:numPr>
          <w:ilvl w:val="0"/>
          <w:numId w:val="235"/>
        </w:numPr>
        <w:contextualSpacing w:val="0"/>
      </w:pPr>
      <w:r w:rsidRPr="00A96233">
        <w:t>SWOT analysis</w:t>
      </w:r>
    </w:p>
    <w:p w14:paraId="58D08736" w14:textId="2FE5A160" w:rsidR="00C80F08" w:rsidRDefault="00C80F08" w:rsidP="00C80F08">
      <w:pPr>
        <w:rPr>
          <w:b/>
          <w:bCs/>
          <w:sz w:val="22"/>
        </w:rPr>
      </w:pPr>
    </w:p>
    <w:p w14:paraId="176C9A8C" w14:textId="77777777" w:rsidR="003774A7" w:rsidRPr="00A96233" w:rsidRDefault="003774A7" w:rsidP="00C80F08">
      <w:pPr>
        <w:rPr>
          <w:b/>
          <w:bCs/>
          <w:sz w:val="22"/>
        </w:rPr>
      </w:pPr>
    </w:p>
    <w:p w14:paraId="52E00659" w14:textId="77777777" w:rsidR="00C80F08" w:rsidRPr="00A96233" w:rsidRDefault="00C80F08" w:rsidP="00C80F08">
      <w:pPr>
        <w:rPr>
          <w:b/>
          <w:bCs/>
          <w:sz w:val="22"/>
        </w:rPr>
      </w:pPr>
      <w:r w:rsidRPr="00A96233">
        <w:rPr>
          <w:b/>
          <w:bCs/>
          <w:sz w:val="22"/>
        </w:rPr>
        <w:t>Boston matrix</w:t>
      </w:r>
    </w:p>
    <w:p w14:paraId="7760551A" w14:textId="77777777" w:rsidR="00C80F08" w:rsidRPr="00A96233" w:rsidRDefault="00C80F08" w:rsidP="00C80F08">
      <w:pPr>
        <w:rPr>
          <w:color w:val="0D0D0D" w:themeColor="text1" w:themeTint="F2"/>
        </w:rPr>
      </w:pPr>
    </w:p>
    <w:p w14:paraId="45ADBF4E" w14:textId="77777777" w:rsidR="00C80F08" w:rsidRPr="00A96233" w:rsidRDefault="00C80F08" w:rsidP="00C80F08">
      <w:pPr>
        <w:rPr>
          <w:color w:val="0D0D0D" w:themeColor="text1" w:themeTint="F2"/>
        </w:rPr>
      </w:pPr>
      <w:r w:rsidRPr="00A96233">
        <w:rPr>
          <w:color w:val="0D0D0D" w:themeColor="text1" w:themeTint="F2"/>
        </w:rPr>
        <w:t xml:space="preserve">The Boston matrix is a model which helps businesses analyse their </w:t>
      </w:r>
      <w:r w:rsidRPr="00A96233">
        <w:rPr>
          <w:rStyle w:val="Strong"/>
          <w:color w:val="0D0D0D" w:themeColor="text1" w:themeTint="F2"/>
        </w:rPr>
        <w:t>portfolio of brands</w:t>
      </w:r>
      <w:r w:rsidRPr="00A96233">
        <w:rPr>
          <w:color w:val="0D0D0D" w:themeColor="text1" w:themeTint="F2"/>
        </w:rPr>
        <w:t xml:space="preserve"> or products within a product range. </w:t>
      </w:r>
    </w:p>
    <w:p w14:paraId="3590ECBA" w14:textId="77777777" w:rsidR="00C80F08" w:rsidRPr="00A96233" w:rsidRDefault="00C80F08" w:rsidP="00C80F08">
      <w:pPr>
        <w:rPr>
          <w:color w:val="0D0D0D" w:themeColor="text1" w:themeTint="F2"/>
        </w:rPr>
      </w:pPr>
    </w:p>
    <w:p w14:paraId="13D669CC" w14:textId="77777777" w:rsidR="00C80F08" w:rsidRPr="00A96233" w:rsidRDefault="00C80F08" w:rsidP="00C80F08">
      <w:pPr>
        <w:spacing w:after="120"/>
      </w:pPr>
      <w:r w:rsidRPr="00A96233">
        <w:t>The matrix is used to categorise the products into one of four different areas, based on:</w:t>
      </w:r>
    </w:p>
    <w:p w14:paraId="23A582DD" w14:textId="77777777" w:rsidR="00C80F08" w:rsidRPr="00A96233" w:rsidRDefault="00C80F08" w:rsidP="0014236E">
      <w:pPr>
        <w:numPr>
          <w:ilvl w:val="0"/>
          <w:numId w:val="233"/>
        </w:numPr>
        <w:spacing w:after="120"/>
        <w:rPr>
          <w:rFonts w:cs="Arial"/>
          <w:color w:val="0D0D0D" w:themeColor="text1" w:themeTint="F2"/>
          <w:szCs w:val="20"/>
        </w:rPr>
      </w:pPr>
      <w:r w:rsidRPr="00A96233">
        <w:rPr>
          <w:rStyle w:val="Strong"/>
          <w:rFonts w:cs="Arial"/>
          <w:color w:val="0D0D0D" w:themeColor="text1" w:themeTint="F2"/>
          <w:szCs w:val="20"/>
        </w:rPr>
        <w:t xml:space="preserve">Market share: </w:t>
      </w:r>
      <w:r w:rsidRPr="008931BA">
        <w:rPr>
          <w:rStyle w:val="Strong"/>
          <w:rFonts w:cs="Arial"/>
          <w:b w:val="0"/>
          <w:bCs w:val="0"/>
          <w:color w:val="0D0D0D" w:themeColor="text1" w:themeTint="F2"/>
          <w:szCs w:val="20"/>
        </w:rPr>
        <w:t>D</w:t>
      </w:r>
      <w:r w:rsidRPr="008931BA">
        <w:rPr>
          <w:rFonts w:cs="Arial"/>
          <w:color w:val="0D0D0D" w:themeColor="text1" w:themeTint="F2"/>
          <w:szCs w:val="20"/>
        </w:rPr>
        <w:t>oes</w:t>
      </w:r>
      <w:r w:rsidRPr="008931BA">
        <w:rPr>
          <w:rFonts w:cs="Arial"/>
          <w:b/>
          <w:bCs/>
          <w:color w:val="0D0D0D" w:themeColor="text1" w:themeTint="F2"/>
          <w:szCs w:val="20"/>
        </w:rPr>
        <w:t xml:space="preserve"> </w:t>
      </w:r>
      <w:r w:rsidRPr="00A96233">
        <w:rPr>
          <w:rFonts w:cs="Arial"/>
          <w:color w:val="0D0D0D" w:themeColor="text1" w:themeTint="F2"/>
          <w:szCs w:val="20"/>
        </w:rPr>
        <w:t>the product have a low or high market share?</w:t>
      </w:r>
    </w:p>
    <w:p w14:paraId="1F9A2444" w14:textId="77777777" w:rsidR="00C80F08" w:rsidRPr="00A96233" w:rsidRDefault="00C80F08" w:rsidP="0014236E">
      <w:pPr>
        <w:numPr>
          <w:ilvl w:val="0"/>
          <w:numId w:val="233"/>
        </w:numPr>
        <w:rPr>
          <w:rFonts w:cs="Arial"/>
          <w:color w:val="0D0D0D" w:themeColor="text1" w:themeTint="F2"/>
          <w:szCs w:val="20"/>
        </w:rPr>
      </w:pPr>
      <w:r w:rsidRPr="00A96233">
        <w:rPr>
          <w:rStyle w:val="Strong"/>
          <w:rFonts w:cs="Arial"/>
          <w:color w:val="0D0D0D" w:themeColor="text1" w:themeTint="F2"/>
          <w:szCs w:val="20"/>
        </w:rPr>
        <w:t xml:space="preserve">Market growth: </w:t>
      </w:r>
      <w:r w:rsidRPr="008931BA">
        <w:rPr>
          <w:rStyle w:val="Strong"/>
          <w:rFonts w:cs="Arial"/>
          <w:b w:val="0"/>
          <w:bCs w:val="0"/>
          <w:color w:val="0D0D0D" w:themeColor="text1" w:themeTint="F2"/>
          <w:szCs w:val="20"/>
        </w:rPr>
        <w:t>A</w:t>
      </w:r>
      <w:r w:rsidRPr="008931BA">
        <w:rPr>
          <w:rFonts w:cs="Arial"/>
          <w:color w:val="0D0D0D" w:themeColor="text1" w:themeTint="F2"/>
          <w:szCs w:val="20"/>
        </w:rPr>
        <w:t>re</w:t>
      </w:r>
      <w:r w:rsidRPr="00A96233">
        <w:rPr>
          <w:rFonts w:cs="Arial"/>
          <w:color w:val="0D0D0D" w:themeColor="text1" w:themeTint="F2"/>
          <w:szCs w:val="20"/>
        </w:rPr>
        <w:t xml:space="preserve"> the numbers of potential customers in the market growing or not?</w:t>
      </w:r>
    </w:p>
    <w:p w14:paraId="776DFF38" w14:textId="77777777" w:rsidR="00C80F08" w:rsidRPr="00A96233" w:rsidRDefault="00C80F08" w:rsidP="00C80F08">
      <w:pPr>
        <w:pStyle w:val="NormalWeb"/>
        <w:spacing w:before="0" w:beforeAutospacing="0" w:after="0" w:afterAutospacing="0" w:line="360" w:lineRule="auto"/>
        <w:jc w:val="both"/>
        <w:rPr>
          <w:rFonts w:ascii="Arial" w:hAnsi="Arial" w:cs="Arial"/>
          <w:color w:val="0D0D0D" w:themeColor="text1" w:themeTint="F2"/>
          <w:sz w:val="20"/>
          <w:szCs w:val="20"/>
        </w:rPr>
      </w:pPr>
    </w:p>
    <w:p w14:paraId="51E5023A" w14:textId="77777777" w:rsidR="00C80F08" w:rsidRPr="00A96233" w:rsidRDefault="00C80F08" w:rsidP="00C80F08">
      <w:pPr>
        <w:pStyle w:val="NormalWeb"/>
        <w:spacing w:before="0" w:beforeAutospacing="0" w:after="120" w:afterAutospacing="0" w:line="360" w:lineRule="auto"/>
        <w:jc w:val="both"/>
        <w:rPr>
          <w:rFonts w:ascii="Arial" w:hAnsi="Arial" w:cs="Arial"/>
          <w:color w:val="0D0D0D" w:themeColor="text1" w:themeTint="F2"/>
          <w:sz w:val="20"/>
          <w:szCs w:val="20"/>
        </w:rPr>
      </w:pPr>
      <w:r w:rsidRPr="00A96233">
        <w:rPr>
          <w:rFonts w:ascii="Arial" w:hAnsi="Arial" w:cs="Arial"/>
          <w:color w:val="0D0D0D" w:themeColor="text1" w:themeTint="F2"/>
          <w:sz w:val="20"/>
          <w:szCs w:val="20"/>
        </w:rPr>
        <w:t>The four categories can be described as follows:</w:t>
      </w:r>
    </w:p>
    <w:p w14:paraId="599340B6"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Stars</w:t>
      </w:r>
      <w:r w:rsidRPr="00A96233">
        <w:rPr>
          <w:color w:val="0D0D0D" w:themeColor="text1" w:themeTint="F2"/>
        </w:rPr>
        <w:t xml:space="preserve"> are </w:t>
      </w:r>
      <w:r w:rsidRPr="00A96233">
        <w:rPr>
          <w:rStyle w:val="Strong"/>
          <w:i/>
          <w:iCs/>
          <w:color w:val="0D0D0D" w:themeColor="text1" w:themeTint="F2"/>
        </w:rPr>
        <w:t>high growth products</w:t>
      </w:r>
      <w:r w:rsidRPr="00A96233">
        <w:rPr>
          <w:color w:val="0D0D0D" w:themeColor="text1" w:themeTint="F2"/>
        </w:rPr>
        <w:t xml:space="preserve"> competing </w:t>
      </w:r>
      <w:r w:rsidRPr="00A96233">
        <w:t xml:space="preserve">in markets where they are strong compared with the competition. These products often need heavy investment to sustain growth. </w:t>
      </w:r>
    </w:p>
    <w:p w14:paraId="0126779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Cash cows</w:t>
      </w:r>
      <w:r w:rsidRPr="00A96233">
        <w:rPr>
          <w:color w:val="0D0D0D" w:themeColor="text1" w:themeTint="F2"/>
        </w:rPr>
        <w:t xml:space="preserve"> are </w:t>
      </w:r>
      <w:r w:rsidRPr="00A96233">
        <w:rPr>
          <w:rStyle w:val="Strong"/>
          <w:i/>
          <w:iCs/>
          <w:color w:val="0D0D0D" w:themeColor="text1" w:themeTint="F2"/>
        </w:rPr>
        <w:t>low-growth products</w:t>
      </w:r>
      <w:r w:rsidRPr="00A96233">
        <w:rPr>
          <w:color w:val="0D0D0D" w:themeColor="text1" w:themeTint="F2"/>
        </w:rPr>
        <w:t xml:space="preserve"> </w:t>
      </w:r>
      <w:r w:rsidRPr="00A96233">
        <w:rPr>
          <w:i/>
          <w:iCs/>
        </w:rPr>
        <w:t>with a high market share</w:t>
      </w:r>
      <w:r w:rsidRPr="00A96233">
        <w:t>. These are mature, successful products with relatively little need for investment. They need to be managed for continued profit - so that they continue to generate the strong cash flows.</w:t>
      </w:r>
    </w:p>
    <w:p w14:paraId="3BC582F0" w14:textId="77777777" w:rsidR="00C80F08" w:rsidRPr="00A96233" w:rsidRDefault="00C80F08" w:rsidP="0014236E">
      <w:pPr>
        <w:pStyle w:val="ListParagraph"/>
        <w:numPr>
          <w:ilvl w:val="0"/>
          <w:numId w:val="236"/>
        </w:numPr>
        <w:spacing w:after="120"/>
        <w:contextualSpacing w:val="0"/>
      </w:pPr>
      <w:r w:rsidRPr="00A96233">
        <w:rPr>
          <w:rStyle w:val="Strong"/>
          <w:color w:val="0D0D0D" w:themeColor="text1" w:themeTint="F2"/>
        </w:rPr>
        <w:t>Question marks</w:t>
      </w:r>
      <w:r w:rsidRPr="00A96233">
        <w:rPr>
          <w:color w:val="0D0D0D" w:themeColor="text1" w:themeTint="F2"/>
        </w:rPr>
        <w:t xml:space="preserve"> </w:t>
      </w:r>
      <w:r w:rsidRPr="00A96233">
        <w:t xml:space="preserve">are products with </w:t>
      </w:r>
      <w:r w:rsidRPr="00A96233">
        <w:rPr>
          <w:i/>
          <w:iCs/>
        </w:rPr>
        <w:t>low market share operating in high growth markets</w:t>
      </w:r>
      <w:r w:rsidRPr="00A96233">
        <w:t>. This suggests that they have potential but may need substantial investment to grow market share.</w:t>
      </w:r>
    </w:p>
    <w:p w14:paraId="233D10CD" w14:textId="77777777" w:rsidR="00C80F08" w:rsidRPr="00A96233" w:rsidRDefault="00C80F08" w:rsidP="0014236E">
      <w:pPr>
        <w:pStyle w:val="ListParagraph"/>
        <w:numPr>
          <w:ilvl w:val="0"/>
          <w:numId w:val="236"/>
        </w:numPr>
        <w:contextualSpacing w:val="0"/>
      </w:pPr>
      <w:r w:rsidRPr="00A96233">
        <w:rPr>
          <w:rStyle w:val="Strong"/>
          <w:color w:val="0D0D0D" w:themeColor="text1" w:themeTint="F2"/>
        </w:rPr>
        <w:t>Dogs</w:t>
      </w:r>
      <w:r w:rsidRPr="00A96233">
        <w:rPr>
          <w:rStyle w:val="Strong"/>
        </w:rPr>
        <w:t xml:space="preserve"> </w:t>
      </w:r>
      <w:r w:rsidRPr="00A96233">
        <w:rPr>
          <w:rStyle w:val="Strong"/>
          <w:b w:val="0"/>
          <w:bCs w:val="0"/>
          <w:color w:val="0D0D0D" w:themeColor="text1" w:themeTint="F2"/>
        </w:rPr>
        <w:t>are</w:t>
      </w:r>
      <w:r w:rsidRPr="00A96233">
        <w:rPr>
          <w:rStyle w:val="Strong"/>
        </w:rPr>
        <w:t xml:space="preserve"> </w:t>
      </w:r>
      <w:r w:rsidRPr="00A96233">
        <w:t xml:space="preserve">products that have a </w:t>
      </w:r>
      <w:r w:rsidRPr="00A96233">
        <w:rPr>
          <w:i/>
          <w:iCs/>
        </w:rPr>
        <w:t>low market share in unattractive, low-growth markets</w:t>
      </w:r>
      <w:r w:rsidRPr="00A96233">
        <w:t xml:space="preserve">. Dogs may generate enough cash to break-even, but they are rarely, if ever, worth investing in. </w:t>
      </w:r>
    </w:p>
    <w:p w14:paraId="78BA3EB8" w14:textId="77777777" w:rsidR="00C80F08" w:rsidRPr="00A96233" w:rsidRDefault="00C80F08" w:rsidP="00C80F08"/>
    <w:p w14:paraId="1C05062B" w14:textId="77777777" w:rsidR="00C80F08" w:rsidRPr="00A96233" w:rsidRDefault="00C80F08" w:rsidP="00C80F08">
      <w:r w:rsidRPr="00A96233">
        <w:t>Ideally a business would prefer products in all categories except dogs to give it a balanced portfolio of products.</w:t>
      </w:r>
    </w:p>
    <w:p w14:paraId="07CA53B3" w14:textId="77777777" w:rsidR="00C80F08" w:rsidRPr="00A96233" w:rsidRDefault="00C80F08" w:rsidP="00C80F08"/>
    <w:p w14:paraId="77F9B6B7" w14:textId="77777777" w:rsidR="00C80F08" w:rsidRPr="00A96233" w:rsidRDefault="00C80F08" w:rsidP="00C80F08">
      <w:pPr>
        <w:jc w:val="center"/>
      </w:pPr>
      <w:r w:rsidRPr="00A96233">
        <w:rPr>
          <w:noProof/>
        </w:rPr>
        <w:drawing>
          <wp:inline distT="0" distB="0" distL="0" distR="0" wp14:anchorId="3EDC97FD" wp14:editId="3267990D">
            <wp:extent cx="3227294" cy="2982465"/>
            <wp:effectExtent l="0" t="0" r="0" b="889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326778" cy="3074402"/>
                    </a:xfrm>
                    <a:prstGeom prst="rect">
                      <a:avLst/>
                    </a:prstGeom>
                    <a:noFill/>
                    <a:ln>
                      <a:noFill/>
                    </a:ln>
                  </pic:spPr>
                </pic:pic>
              </a:graphicData>
            </a:graphic>
          </wp:inline>
        </w:drawing>
      </w:r>
    </w:p>
    <w:p w14:paraId="41E38FA1" w14:textId="77777777" w:rsidR="00C80F08" w:rsidRPr="00A96233" w:rsidRDefault="00C80F08" w:rsidP="00C80F08">
      <w:pPr>
        <w:jc w:val="center"/>
      </w:pPr>
    </w:p>
    <w:p w14:paraId="5209E4C9" w14:textId="77777777" w:rsidR="00C80F08" w:rsidRPr="008931BA" w:rsidRDefault="00C80F08" w:rsidP="00C80F08">
      <w:pPr>
        <w:spacing w:after="120"/>
        <w:rPr>
          <w:rStyle w:val="Strong"/>
          <w:b w:val="0"/>
          <w:bCs w:val="0"/>
          <w:color w:val="0D0D0D" w:themeColor="text1" w:themeTint="F2"/>
        </w:rPr>
      </w:pPr>
      <w:r w:rsidRPr="008931BA">
        <w:rPr>
          <w:rStyle w:val="Strong"/>
          <w:b w:val="0"/>
          <w:bCs w:val="0"/>
          <w:color w:val="0D0D0D" w:themeColor="text1" w:themeTint="F2"/>
        </w:rPr>
        <w:t>The main benefit of using the Boston Matrix is that it is a useful tool for analysing current product ranges. However, it has several drawbacks including that it:</w:t>
      </w:r>
    </w:p>
    <w:p w14:paraId="609ACFEE" w14:textId="77777777" w:rsidR="00C80F08" w:rsidRPr="00A96233" w:rsidRDefault="00C80F08" w:rsidP="0014236E">
      <w:pPr>
        <w:numPr>
          <w:ilvl w:val="0"/>
          <w:numId w:val="234"/>
        </w:numPr>
        <w:spacing w:after="120"/>
      </w:pPr>
      <w:r w:rsidRPr="00A96233">
        <w:t>Provides only a snapshot of the current position</w:t>
      </w:r>
    </w:p>
    <w:p w14:paraId="2E27C04B" w14:textId="77777777" w:rsidR="00C80F08" w:rsidRPr="00A96233" w:rsidRDefault="00C80F08" w:rsidP="0014236E">
      <w:pPr>
        <w:numPr>
          <w:ilvl w:val="0"/>
          <w:numId w:val="234"/>
        </w:numPr>
        <w:spacing w:after="120"/>
      </w:pPr>
      <w:r w:rsidRPr="00A96233">
        <w:t>Has little or no predictive value</w:t>
      </w:r>
    </w:p>
    <w:p w14:paraId="4608C720" w14:textId="77777777" w:rsidR="00C80F08" w:rsidRPr="00A96233" w:rsidRDefault="00C80F08" w:rsidP="0014236E">
      <w:pPr>
        <w:numPr>
          <w:ilvl w:val="0"/>
          <w:numId w:val="234"/>
        </w:numPr>
      </w:pPr>
      <w:r w:rsidRPr="00A96233">
        <w:t>Does not take account of environmental factors</w:t>
      </w:r>
    </w:p>
    <w:p w14:paraId="153D8FE0" w14:textId="77777777" w:rsidR="008931BA" w:rsidRDefault="008931BA" w:rsidP="00C80F08"/>
    <w:p w14:paraId="59CBF436" w14:textId="27AC3A19" w:rsidR="00C80F08" w:rsidRPr="00A96233" w:rsidRDefault="00C80F08" w:rsidP="00C80F08">
      <w:r w:rsidRPr="00A96233">
        <w:t>The Boston matrix cannot easily be used for analysing competitors’ product ranges because information is not readily available.</w:t>
      </w:r>
    </w:p>
    <w:p w14:paraId="00649071" w14:textId="77777777" w:rsidR="00C80F08" w:rsidRPr="00A96233" w:rsidRDefault="00C80F08" w:rsidP="00C80F08"/>
    <w:p w14:paraId="2D05E3D8" w14:textId="77777777" w:rsidR="00C80F08" w:rsidRPr="00A96233" w:rsidRDefault="00C80F08" w:rsidP="00C80F08">
      <w:pPr>
        <w:rPr>
          <w:b/>
          <w:bCs/>
          <w:sz w:val="22"/>
        </w:rPr>
      </w:pPr>
      <w:r w:rsidRPr="00A96233">
        <w:rPr>
          <w:b/>
          <w:bCs/>
          <w:sz w:val="22"/>
        </w:rPr>
        <w:t>SWOT analysis</w:t>
      </w:r>
    </w:p>
    <w:p w14:paraId="2B38A9A5" w14:textId="77777777" w:rsidR="008931BA" w:rsidRDefault="008931BA" w:rsidP="00C80F08"/>
    <w:p w14:paraId="56029010" w14:textId="37D0D903" w:rsidR="00C80F08" w:rsidRPr="00A96233" w:rsidRDefault="00C80F08" w:rsidP="00C80F08">
      <w:r w:rsidRPr="00A96233">
        <w:t>A SWOT analysis involves identifying the key internal factors (strengths and weaknesses) and external factors (opportunities and threats presented by the external environment - other retail companies, changes in consumer needs, changes in consumer behaviour, etc.) that are favourable or unfavourable to achieving the company’s objectives.</w:t>
      </w:r>
    </w:p>
    <w:p w14:paraId="3B5D9FB0" w14:textId="77777777" w:rsidR="00C80F08" w:rsidRPr="00A96233" w:rsidRDefault="00C80F08" w:rsidP="00C80F08"/>
    <w:p w14:paraId="11C3EFAB" w14:textId="77777777" w:rsidR="00C80F08" w:rsidRPr="00A96233" w:rsidRDefault="00C80F08" w:rsidP="00C80F08">
      <w:r w:rsidRPr="00A96233">
        <w:t>The results of a SWOT analysis are presented in the form of a matrix.</w:t>
      </w:r>
    </w:p>
    <w:p w14:paraId="24CE2699" w14:textId="77777777" w:rsidR="00C80F08" w:rsidRPr="00A96233" w:rsidRDefault="00C80F08" w:rsidP="00C80F08"/>
    <w:p w14:paraId="13AB8D42" w14:textId="77777777" w:rsidR="00C80F08" w:rsidRPr="00A96233" w:rsidRDefault="00C80F08" w:rsidP="00C80F08">
      <w:pPr>
        <w:jc w:val="center"/>
      </w:pPr>
      <w:r w:rsidRPr="00A96233">
        <w:rPr>
          <w:noProof/>
        </w:rPr>
        <w:drawing>
          <wp:inline distT="0" distB="0" distL="0" distR="0" wp14:anchorId="64B5C35E" wp14:editId="34FE7E52">
            <wp:extent cx="3800091" cy="244736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900250" cy="2511870"/>
                    </a:xfrm>
                    <a:prstGeom prst="rect">
                      <a:avLst/>
                    </a:prstGeom>
                    <a:noFill/>
                    <a:ln>
                      <a:noFill/>
                    </a:ln>
                  </pic:spPr>
                </pic:pic>
              </a:graphicData>
            </a:graphic>
          </wp:inline>
        </w:drawing>
      </w:r>
    </w:p>
    <w:p w14:paraId="3756D001" w14:textId="77777777" w:rsidR="00C80F08" w:rsidRPr="00A96233" w:rsidRDefault="00C80F08" w:rsidP="00C80F08"/>
    <w:p w14:paraId="18768497" w14:textId="77777777" w:rsidR="00C80F08" w:rsidRPr="00A96233" w:rsidRDefault="00C80F08" w:rsidP="00C80F08">
      <w:pPr>
        <w:pStyle w:val="Heading4"/>
        <w:spacing w:line="360" w:lineRule="auto"/>
        <w:ind w:left="1134" w:hanging="1134"/>
      </w:pPr>
      <w:r w:rsidRPr="00A96233">
        <w:t>4.5.3</w:t>
      </w:r>
      <w:r w:rsidRPr="00A96233">
        <w:tab/>
        <w:t>Factors to consider in competitor product range analysis</w:t>
      </w:r>
    </w:p>
    <w:p w14:paraId="15C9609C" w14:textId="77777777" w:rsidR="00C80F08" w:rsidRPr="00A96233" w:rsidRDefault="00C80F08" w:rsidP="00C80F08"/>
    <w:p w14:paraId="698C0CA6" w14:textId="77777777" w:rsidR="00C80F08" w:rsidRPr="00A96233" w:rsidRDefault="00C80F08" w:rsidP="00C80F08">
      <w:r w:rsidRPr="00A96233">
        <w:t>The key factors for analysing competitor product ranges include analysing:</w:t>
      </w:r>
    </w:p>
    <w:p w14:paraId="3CCE1D30" w14:textId="77777777" w:rsidR="00C80F08" w:rsidRPr="00A96233" w:rsidRDefault="00C80F08" w:rsidP="00C80F08"/>
    <w:p w14:paraId="4A428EF5" w14:textId="77777777" w:rsidR="00C80F08" w:rsidRPr="00A96233" w:rsidRDefault="00C80F08" w:rsidP="0014236E">
      <w:pPr>
        <w:pStyle w:val="ListParagraph"/>
        <w:numPr>
          <w:ilvl w:val="0"/>
          <w:numId w:val="231"/>
        </w:numPr>
        <w:spacing w:after="120"/>
        <w:ind w:left="403" w:hanging="403"/>
        <w:contextualSpacing w:val="0"/>
        <w:rPr>
          <w:b/>
          <w:bCs/>
        </w:rPr>
      </w:pPr>
      <w:r w:rsidRPr="00A96233">
        <w:rPr>
          <w:b/>
          <w:bCs/>
        </w:rPr>
        <w:t>The composition of their product ranges</w:t>
      </w:r>
    </w:p>
    <w:p w14:paraId="767322A5" w14:textId="680B7F41" w:rsidR="00C80F08" w:rsidRPr="00A96233" w:rsidRDefault="00C80F08" w:rsidP="00C80F08">
      <w:pPr>
        <w:pStyle w:val="ListParagraph"/>
        <w:ind w:left="405"/>
        <w:contextualSpacing w:val="0"/>
      </w:pPr>
      <w:r w:rsidRPr="00A96233">
        <w:t>The buyer should analyse the category length and depth but also consider h</w:t>
      </w:r>
      <w:r w:rsidR="008931BA">
        <w:t>ow</w:t>
      </w:r>
      <w:r w:rsidRPr="00A96233">
        <w:t xml:space="preserve"> easily the competitors can add products within their product ranges to increase profits.</w:t>
      </w:r>
    </w:p>
    <w:p w14:paraId="3A050562" w14:textId="77777777" w:rsidR="00C80F08" w:rsidRPr="00A96233" w:rsidRDefault="00C80F08" w:rsidP="00C80F08">
      <w:pPr>
        <w:pStyle w:val="ListParagraph"/>
        <w:ind w:left="405"/>
        <w:contextualSpacing w:val="0"/>
      </w:pPr>
    </w:p>
    <w:p w14:paraId="6DAC5ABD" w14:textId="77777777" w:rsidR="00C80F08" w:rsidRPr="00A96233" w:rsidRDefault="00C80F08" w:rsidP="0014236E">
      <w:pPr>
        <w:pStyle w:val="ListParagraph"/>
        <w:numPr>
          <w:ilvl w:val="0"/>
          <w:numId w:val="231"/>
        </w:numPr>
        <w:spacing w:after="120"/>
        <w:contextualSpacing w:val="0"/>
        <w:rPr>
          <w:b/>
          <w:bCs/>
        </w:rPr>
      </w:pPr>
      <w:r w:rsidRPr="00A96233">
        <w:rPr>
          <w:b/>
          <w:bCs/>
        </w:rPr>
        <w:t xml:space="preserve">The features and benefits of products within the ranges. </w:t>
      </w:r>
    </w:p>
    <w:p w14:paraId="0821F236" w14:textId="7B5F67FE" w:rsidR="00C80F08" w:rsidRPr="00A96233" w:rsidRDefault="00C80F08" w:rsidP="00C80F08">
      <w:pPr>
        <w:pStyle w:val="ListParagraph"/>
        <w:spacing w:after="120"/>
        <w:ind w:left="405"/>
        <w:contextualSpacing w:val="0"/>
      </w:pPr>
      <w:r w:rsidRPr="00A96233">
        <w:t>Start by making a list of product features and benefits in order of importance</w:t>
      </w:r>
      <w:r w:rsidR="008931BA">
        <w:t>,</w:t>
      </w:r>
      <w:r w:rsidRPr="00A96233">
        <w:t xml:space="preserve"> then prepare a table to show whether or not each of the competitors fulfil them. Indicate with a check mark which of the competitors has which features and benefits. </w:t>
      </w:r>
    </w:p>
    <w:p w14:paraId="1955A450" w14:textId="77777777" w:rsidR="00C80F08" w:rsidRPr="00A96233" w:rsidRDefault="00C80F08" w:rsidP="00C80F08">
      <w:pPr>
        <w:pStyle w:val="ListParagraph"/>
        <w:spacing w:after="120"/>
        <w:ind w:left="405"/>
        <w:contextualSpacing w:val="0"/>
      </w:pPr>
      <w:r w:rsidRPr="00A96233">
        <w:t>Answer questions such as:</w:t>
      </w:r>
    </w:p>
    <w:p w14:paraId="058D485D" w14:textId="77777777" w:rsidR="00C80F08" w:rsidRPr="00A96233" w:rsidRDefault="00C80F08" w:rsidP="0014236E">
      <w:pPr>
        <w:pStyle w:val="ListParagraph"/>
        <w:numPr>
          <w:ilvl w:val="1"/>
          <w:numId w:val="232"/>
        </w:numPr>
        <w:spacing w:after="120"/>
        <w:ind w:left="851" w:hanging="491"/>
        <w:contextualSpacing w:val="0"/>
      </w:pPr>
      <w:r w:rsidRPr="00A96233">
        <w:rPr>
          <w:i/>
          <w:iCs/>
        </w:rPr>
        <w:t>How does the product range of the retail chain I represent compare to the chain’s closest competitors?</w:t>
      </w:r>
      <w:r w:rsidRPr="00A96233">
        <w:t xml:space="preserve"> </w:t>
      </w:r>
    </w:p>
    <w:p w14:paraId="181DCD36" w14:textId="1C1DD701" w:rsidR="00C80F08" w:rsidRDefault="00C80F08" w:rsidP="008931BA">
      <w:pPr>
        <w:pStyle w:val="ListParagraph"/>
        <w:numPr>
          <w:ilvl w:val="1"/>
          <w:numId w:val="232"/>
        </w:numPr>
        <w:ind w:left="850" w:hanging="493"/>
        <w:contextualSpacing w:val="0"/>
        <w:rPr>
          <w:i/>
          <w:iCs/>
        </w:rPr>
      </w:pPr>
      <w:r w:rsidRPr="00A96233">
        <w:rPr>
          <w:i/>
          <w:iCs/>
        </w:rPr>
        <w:t>What features and benefits are unique to the products and product range offered by the retail chain I represent?</w:t>
      </w:r>
    </w:p>
    <w:p w14:paraId="3FCDF48A" w14:textId="77777777" w:rsidR="008931BA" w:rsidRPr="008931BA" w:rsidRDefault="008931BA" w:rsidP="008931BA">
      <w:pPr>
        <w:ind w:left="360"/>
        <w:rPr>
          <w:i/>
          <w:iCs/>
        </w:rPr>
      </w:pPr>
    </w:p>
    <w:p w14:paraId="4A5657A6" w14:textId="77777777" w:rsidR="00C80F08" w:rsidRPr="00A96233" w:rsidRDefault="00C80F08" w:rsidP="0014236E">
      <w:pPr>
        <w:pStyle w:val="ListParagraph"/>
        <w:numPr>
          <w:ilvl w:val="0"/>
          <w:numId w:val="231"/>
        </w:numPr>
        <w:contextualSpacing w:val="0"/>
      </w:pPr>
      <w:r w:rsidRPr="00A96233">
        <w:rPr>
          <w:b/>
          <w:bCs/>
        </w:rPr>
        <w:t>Price ranges</w:t>
      </w:r>
      <w:r w:rsidRPr="00A96233">
        <w:t>. It is best to look at prose trends rather than temporary increases and decreases.</w:t>
      </w:r>
    </w:p>
    <w:p w14:paraId="6D6D5CA2" w14:textId="0EC8D1A6" w:rsidR="00C80F08" w:rsidRDefault="00C80F08" w:rsidP="00C80F08">
      <w:pPr>
        <w:pStyle w:val="ListParagraph"/>
        <w:ind w:left="405"/>
        <w:contextualSpacing w:val="0"/>
      </w:pPr>
      <w:bookmarkStart w:id="1120" w:name="_Hlk45715645"/>
    </w:p>
    <w:p w14:paraId="491F8CD8" w14:textId="77777777" w:rsidR="003774A7" w:rsidRPr="00A96233" w:rsidRDefault="003774A7" w:rsidP="00C80F08">
      <w:pPr>
        <w:pStyle w:val="ListParagraph"/>
        <w:ind w:left="405"/>
        <w:contextualSpacing w:val="0"/>
      </w:pPr>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08CBB750" w14:textId="77777777" w:rsidTr="00FF20E7">
        <w:trPr>
          <w:trHeight w:val="1008"/>
        </w:trPr>
        <w:tc>
          <w:tcPr>
            <w:tcW w:w="1408" w:type="dxa"/>
            <w:shd w:val="clear" w:color="auto" w:fill="auto"/>
          </w:tcPr>
          <w:p w14:paraId="1787B12F" w14:textId="77777777" w:rsidR="00C80F08" w:rsidRPr="00A96233" w:rsidRDefault="00C80F08" w:rsidP="00FF20E7">
            <w:pPr>
              <w:jc w:val="center"/>
            </w:pPr>
            <w:r w:rsidRPr="00A96233">
              <w:rPr>
                <w:noProof/>
              </w:rPr>
              <w:drawing>
                <wp:inline distT="0" distB="0" distL="0" distR="0" wp14:anchorId="397AEC06" wp14:editId="3BBD7679">
                  <wp:extent cx="464820" cy="464820"/>
                  <wp:effectExtent l="0" t="0" r="0" b="0"/>
                  <wp:docPr id="1268" name="Picture 126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BA51524" w14:textId="0083B592" w:rsidR="00C80F08" w:rsidRPr="00A96233" w:rsidRDefault="00C80F08" w:rsidP="00FF20E7">
            <w:pPr>
              <w:spacing w:after="120"/>
              <w:rPr>
                <w:b/>
                <w:bCs/>
              </w:rPr>
            </w:pPr>
            <w:r w:rsidRPr="00A96233">
              <w:rPr>
                <w:b/>
                <w:bCs/>
              </w:rPr>
              <w:t xml:space="preserve">Activity </w:t>
            </w:r>
            <w:r w:rsidR="00CE6893" w:rsidRPr="00A96233">
              <w:rPr>
                <w:b/>
                <w:bCs/>
              </w:rPr>
              <w:t>38</w:t>
            </w:r>
            <w:r w:rsidRPr="00A96233">
              <w:rPr>
                <w:b/>
                <w:bCs/>
              </w:rPr>
              <w:t xml:space="preserve"> (KM04KT04 IAC0404)</w:t>
            </w:r>
          </w:p>
          <w:p w14:paraId="1728E158" w14:textId="77777777" w:rsidR="00C80F08" w:rsidRPr="00A96233" w:rsidRDefault="00C80F08" w:rsidP="00FF20E7">
            <w:pPr>
              <w:spacing w:after="120"/>
            </w:pPr>
            <w:r w:rsidRPr="00A96233">
              <w:t>Please complete the activity in your workbook.</w:t>
            </w:r>
          </w:p>
          <w:p w14:paraId="1659A997" w14:textId="77777777" w:rsidR="00C80F08" w:rsidRPr="00A96233" w:rsidRDefault="00C80F08" w:rsidP="00FF20E7">
            <w:r w:rsidRPr="00A96233">
              <w:t>Describe how you could use a SWOT analysis for analysing competitor ranges in relation to your own position at the retail chain you represent.</w:t>
            </w:r>
          </w:p>
        </w:tc>
      </w:tr>
    </w:tbl>
    <w:p w14:paraId="0A44270C" w14:textId="77777777" w:rsidR="00C80F08" w:rsidRPr="00A96233" w:rsidRDefault="00C80F08" w:rsidP="00C80F08"/>
    <w:p w14:paraId="17C159D3" w14:textId="2240E030" w:rsidR="00963273" w:rsidRDefault="00963273" w:rsidP="00C80F08"/>
    <w:p w14:paraId="2DE56775" w14:textId="77777777" w:rsidR="003774A7" w:rsidRPr="00A96233" w:rsidRDefault="003774A7" w:rsidP="00C80F08"/>
    <w:p w14:paraId="50FCAFA8" w14:textId="77777777" w:rsidR="00C80F08" w:rsidRPr="00A96233" w:rsidRDefault="00C80F08" w:rsidP="00C80F08">
      <w:pPr>
        <w:pStyle w:val="Heading2"/>
        <w:jc w:val="both"/>
      </w:pPr>
      <w:bookmarkStart w:id="1121" w:name="_Toc43568760"/>
      <w:bookmarkStart w:id="1122" w:name="_Toc46092998"/>
      <w:bookmarkStart w:id="1123" w:name="_Toc46588393"/>
      <w:bookmarkStart w:id="1124" w:name="_Toc46829609"/>
      <w:bookmarkStart w:id="1125" w:name="_Toc46920123"/>
      <w:bookmarkEnd w:id="1120"/>
      <w:r w:rsidRPr="00A96233">
        <w:t>4.6</w:t>
      </w:r>
      <w:r w:rsidRPr="00A96233">
        <w:tab/>
        <w:t>Methods for completing SWOT analysis</w:t>
      </w:r>
      <w:bookmarkEnd w:id="1121"/>
      <w:bookmarkEnd w:id="1122"/>
      <w:bookmarkEnd w:id="1123"/>
      <w:bookmarkEnd w:id="1124"/>
      <w:bookmarkEnd w:id="1125"/>
    </w:p>
    <w:p w14:paraId="7010AB35" w14:textId="77777777" w:rsidR="00C80F08" w:rsidRPr="00A96233" w:rsidRDefault="00C80F08" w:rsidP="00C80F08">
      <w:pPr>
        <w:pStyle w:val="Heading3"/>
        <w:spacing w:line="360" w:lineRule="auto"/>
      </w:pPr>
      <w:bookmarkStart w:id="1126" w:name="_Toc43568761"/>
      <w:bookmarkStart w:id="1127" w:name="_Toc46092999"/>
      <w:bookmarkStart w:id="1128" w:name="_Toc46588394"/>
      <w:bookmarkStart w:id="1129" w:name="_Toc46829610"/>
      <w:bookmarkStart w:id="1130" w:name="_Toc46920124"/>
      <w:r w:rsidRPr="00A96233">
        <w:t>4.6.1</w:t>
      </w:r>
      <w:r w:rsidRPr="00A96233">
        <w:tab/>
        <w:t>Sources of information</w:t>
      </w:r>
      <w:bookmarkEnd w:id="1126"/>
      <w:bookmarkEnd w:id="1127"/>
      <w:bookmarkEnd w:id="1128"/>
      <w:bookmarkEnd w:id="1129"/>
      <w:bookmarkEnd w:id="1130"/>
    </w:p>
    <w:p w14:paraId="4A84F7F4" w14:textId="77777777" w:rsidR="00C80F08" w:rsidRPr="00A96233" w:rsidRDefault="00C80F08" w:rsidP="00C80F08"/>
    <w:p w14:paraId="6A293477" w14:textId="77777777" w:rsidR="00C80F08" w:rsidRPr="00A96233" w:rsidRDefault="00C80F08" w:rsidP="00C80F08">
      <w:pPr>
        <w:spacing w:after="120"/>
      </w:pPr>
      <w:r w:rsidRPr="00A96233">
        <w:t>Strengths and weaknesses of competitors can be identified through:</w:t>
      </w:r>
    </w:p>
    <w:p w14:paraId="49CE977D" w14:textId="77777777" w:rsidR="00C80F08" w:rsidRPr="00A96233" w:rsidRDefault="00C80F08" w:rsidP="0014236E">
      <w:pPr>
        <w:pStyle w:val="ListParagraph"/>
        <w:numPr>
          <w:ilvl w:val="0"/>
          <w:numId w:val="237"/>
        </w:numPr>
        <w:spacing w:after="120"/>
        <w:contextualSpacing w:val="0"/>
      </w:pPr>
      <w:r w:rsidRPr="00A96233">
        <w:rPr>
          <w:b/>
          <w:bCs/>
        </w:rPr>
        <w:t>Primary data</w:t>
      </w:r>
      <w:r w:rsidRPr="00A96233">
        <w:t xml:space="preserve"> collected through new information collected specifically for a particular purpose.</w:t>
      </w:r>
    </w:p>
    <w:p w14:paraId="15968395" w14:textId="77777777" w:rsidR="00C80F08" w:rsidRPr="00A96233" w:rsidRDefault="00C80F08" w:rsidP="0014236E">
      <w:pPr>
        <w:pStyle w:val="ListParagraph"/>
        <w:numPr>
          <w:ilvl w:val="0"/>
          <w:numId w:val="237"/>
        </w:numPr>
        <w:spacing w:after="120"/>
        <w:contextualSpacing w:val="0"/>
      </w:pPr>
      <w:r w:rsidRPr="00A96233">
        <w:rPr>
          <w:b/>
          <w:bCs/>
        </w:rPr>
        <w:t>Secondary data</w:t>
      </w:r>
      <w:r w:rsidRPr="00A96233">
        <w:t xml:space="preserve"> is public information that has been collected by others. It is typically free or inexpensive to obtain.</w:t>
      </w:r>
    </w:p>
    <w:p w14:paraId="4A42B78E" w14:textId="77777777" w:rsidR="00C80F08" w:rsidRPr="00A96233" w:rsidRDefault="00C80F08" w:rsidP="0014236E">
      <w:pPr>
        <w:pStyle w:val="ListParagraph"/>
        <w:numPr>
          <w:ilvl w:val="0"/>
          <w:numId w:val="237"/>
        </w:numPr>
        <w:contextualSpacing w:val="0"/>
        <w:rPr>
          <w:b/>
          <w:bCs/>
        </w:rPr>
      </w:pPr>
      <w:r w:rsidRPr="00A96233">
        <w:rPr>
          <w:b/>
          <w:bCs/>
        </w:rPr>
        <w:t xml:space="preserve">Personal experience and observation. </w:t>
      </w:r>
    </w:p>
    <w:p w14:paraId="7C88A6E9" w14:textId="77777777" w:rsidR="00C80F08" w:rsidRPr="00A96233" w:rsidRDefault="00C80F08" w:rsidP="00C80F08"/>
    <w:p w14:paraId="2178412B" w14:textId="77777777" w:rsidR="00C80F08" w:rsidRPr="00A96233" w:rsidRDefault="00C80F08" w:rsidP="00C80F08">
      <w:r w:rsidRPr="00A96233">
        <w:t xml:space="preserve">The following examples of primary and secondary data sources are </w:t>
      </w:r>
      <w:proofErr w:type="spellStart"/>
      <w:r w:rsidRPr="00A96233">
        <w:t>given:</w:t>
      </w:r>
      <w:r w:rsidRPr="00A96233">
        <w:rPr>
          <w:vertAlign w:val="superscript"/>
        </w:rPr>
        <w:t>xxvii</w:t>
      </w:r>
      <w:proofErr w:type="spellEnd"/>
    </w:p>
    <w:p w14:paraId="1D68C04D" w14:textId="77777777" w:rsidR="00C80F08" w:rsidRPr="00A96233" w:rsidRDefault="00C80F08" w:rsidP="00C80F08"/>
    <w:p w14:paraId="56A60DDB" w14:textId="649073C5" w:rsidR="00C80F08" w:rsidRDefault="00C80F08" w:rsidP="008931BA">
      <w:pPr>
        <w:jc w:val="center"/>
      </w:pPr>
      <w:r w:rsidRPr="00A96233">
        <w:rPr>
          <w:noProof/>
        </w:rPr>
        <w:drawing>
          <wp:inline distT="0" distB="0" distL="0" distR="0" wp14:anchorId="63F88472" wp14:editId="4E711DC8">
            <wp:extent cx="4431323" cy="3015009"/>
            <wp:effectExtent l="0" t="0" r="762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8"/>
                    <a:srcRect b="3562"/>
                    <a:stretch/>
                  </pic:blipFill>
                  <pic:spPr bwMode="auto">
                    <a:xfrm>
                      <a:off x="0" y="0"/>
                      <a:ext cx="4442877" cy="3022870"/>
                    </a:xfrm>
                    <a:prstGeom prst="rect">
                      <a:avLst/>
                    </a:prstGeom>
                    <a:ln>
                      <a:noFill/>
                    </a:ln>
                    <a:extLst>
                      <a:ext uri="{53640926-AAD7-44D8-BBD7-CCE9431645EC}">
                        <a14:shadowObscured xmlns:a14="http://schemas.microsoft.com/office/drawing/2010/main"/>
                      </a:ext>
                    </a:extLst>
                  </pic:spPr>
                </pic:pic>
              </a:graphicData>
            </a:graphic>
          </wp:inline>
        </w:drawing>
      </w:r>
    </w:p>
    <w:p w14:paraId="14B63EE9" w14:textId="77777777" w:rsidR="008931BA" w:rsidRPr="00A96233" w:rsidRDefault="008931BA" w:rsidP="008931BA">
      <w:pPr>
        <w:jc w:val="center"/>
      </w:pPr>
    </w:p>
    <w:p w14:paraId="3B6E7A21" w14:textId="77777777" w:rsidR="00C80F08" w:rsidRPr="00A96233" w:rsidRDefault="00C80F08" w:rsidP="00C80F08">
      <w:pPr>
        <w:pStyle w:val="Heading3"/>
        <w:spacing w:line="360" w:lineRule="auto"/>
      </w:pPr>
      <w:bookmarkStart w:id="1131" w:name="_Toc43568762"/>
      <w:bookmarkStart w:id="1132" w:name="_Toc46093000"/>
      <w:bookmarkStart w:id="1133" w:name="_Toc46588395"/>
      <w:bookmarkStart w:id="1134" w:name="_Toc46829611"/>
      <w:bookmarkStart w:id="1135" w:name="_Toc46920125"/>
      <w:r w:rsidRPr="00A96233">
        <w:t>4.6.2</w:t>
      </w:r>
      <w:r w:rsidRPr="00A96233">
        <w:tab/>
        <w:t>How to perform a SWOT analysis of competitor product ranges</w:t>
      </w:r>
      <w:bookmarkEnd w:id="1131"/>
      <w:bookmarkEnd w:id="1132"/>
      <w:bookmarkEnd w:id="1133"/>
      <w:bookmarkEnd w:id="1134"/>
      <w:bookmarkEnd w:id="1135"/>
    </w:p>
    <w:p w14:paraId="1850093A" w14:textId="77777777" w:rsidR="00C80F08" w:rsidRPr="00A96233" w:rsidRDefault="00C80F08" w:rsidP="00C80F08"/>
    <w:p w14:paraId="517EA340" w14:textId="77777777" w:rsidR="00C80F08" w:rsidRPr="00A96233" w:rsidRDefault="00C80F08" w:rsidP="00C80F08">
      <w:r w:rsidRPr="00A96233">
        <w:t>Consider the following questions:</w:t>
      </w:r>
    </w:p>
    <w:p w14:paraId="0249BC66" w14:textId="77777777" w:rsidR="00C80F08" w:rsidRPr="00A96233" w:rsidRDefault="00C80F08" w:rsidP="00C80F08"/>
    <w:p w14:paraId="61CD48FA" w14:textId="77777777" w:rsidR="00C80F08" w:rsidRPr="00A96233" w:rsidRDefault="00C80F08" w:rsidP="00C80F08">
      <w:pPr>
        <w:spacing w:after="120"/>
        <w:rPr>
          <w:b/>
          <w:bCs/>
        </w:rPr>
      </w:pPr>
      <w:r w:rsidRPr="00A96233">
        <w:rPr>
          <w:b/>
          <w:bCs/>
        </w:rPr>
        <w:t>Strengths</w:t>
      </w:r>
    </w:p>
    <w:p w14:paraId="1B759A4F" w14:textId="77777777" w:rsidR="00C80F08" w:rsidRPr="00A96233" w:rsidRDefault="00C80F08" w:rsidP="0014236E">
      <w:pPr>
        <w:numPr>
          <w:ilvl w:val="0"/>
          <w:numId w:val="238"/>
        </w:numPr>
        <w:spacing w:after="120"/>
      </w:pPr>
      <w:r w:rsidRPr="00A96233">
        <w:t>What product categories do competitors offer?</w:t>
      </w:r>
    </w:p>
    <w:p w14:paraId="09AD7A01" w14:textId="77777777" w:rsidR="00C80F08" w:rsidRPr="00A96233" w:rsidRDefault="00C80F08" w:rsidP="0014236E">
      <w:pPr>
        <w:numPr>
          <w:ilvl w:val="0"/>
          <w:numId w:val="238"/>
        </w:numPr>
        <w:spacing w:after="120"/>
      </w:pPr>
      <w:r w:rsidRPr="00A96233">
        <w:t>What are they known for?</w:t>
      </w:r>
    </w:p>
    <w:p w14:paraId="5F2E3FC5" w14:textId="77777777" w:rsidR="00C80F08" w:rsidRPr="00A96233" w:rsidRDefault="00C80F08" w:rsidP="0014236E">
      <w:pPr>
        <w:numPr>
          <w:ilvl w:val="0"/>
          <w:numId w:val="238"/>
        </w:numPr>
        <w:spacing w:after="120"/>
      </w:pPr>
      <w:r w:rsidRPr="00A96233">
        <w:t>What attracts customers to them?</w:t>
      </w:r>
    </w:p>
    <w:p w14:paraId="0C514661" w14:textId="77777777" w:rsidR="00C80F08" w:rsidRPr="00A96233" w:rsidRDefault="00C80F08" w:rsidP="0014236E">
      <w:pPr>
        <w:numPr>
          <w:ilvl w:val="0"/>
          <w:numId w:val="238"/>
        </w:numPr>
        <w:spacing w:after="120"/>
      </w:pPr>
      <w:r w:rsidRPr="00A96233">
        <w:t>How have they recently changed their product range to better meet the needs and expectations of their target market?</w:t>
      </w:r>
    </w:p>
    <w:p w14:paraId="2505BA9A" w14:textId="77777777" w:rsidR="00C80F08" w:rsidRPr="00A96233" w:rsidRDefault="00C80F08" w:rsidP="0014236E">
      <w:pPr>
        <w:numPr>
          <w:ilvl w:val="0"/>
          <w:numId w:val="238"/>
        </w:numPr>
      </w:pPr>
      <w:r w:rsidRPr="00A96233">
        <w:t>Why do customers ultimately end up purchasing from the competitors?</w:t>
      </w:r>
    </w:p>
    <w:p w14:paraId="67D464BC" w14:textId="77777777" w:rsidR="00C80F08" w:rsidRPr="00A96233" w:rsidRDefault="00C80F08" w:rsidP="00C80F08">
      <w:pPr>
        <w:rPr>
          <w:b/>
          <w:bCs/>
        </w:rPr>
      </w:pPr>
    </w:p>
    <w:p w14:paraId="5A296260" w14:textId="77777777" w:rsidR="00C80F08" w:rsidRPr="00A96233" w:rsidRDefault="00C80F08" w:rsidP="00C80F08">
      <w:pPr>
        <w:spacing w:after="120"/>
        <w:rPr>
          <w:b/>
          <w:bCs/>
        </w:rPr>
      </w:pPr>
      <w:r w:rsidRPr="00A96233">
        <w:rPr>
          <w:b/>
          <w:bCs/>
        </w:rPr>
        <w:t>Weaknesses</w:t>
      </w:r>
    </w:p>
    <w:p w14:paraId="00AFF42A" w14:textId="77777777" w:rsidR="00C80F08" w:rsidRPr="00A96233" w:rsidRDefault="00C80F08" w:rsidP="0014236E">
      <w:pPr>
        <w:numPr>
          <w:ilvl w:val="0"/>
          <w:numId w:val="239"/>
        </w:numPr>
        <w:spacing w:after="120"/>
      </w:pPr>
      <w:r w:rsidRPr="00A96233">
        <w:t>What do competitors’ customers regularly complain about?</w:t>
      </w:r>
    </w:p>
    <w:p w14:paraId="7936A953" w14:textId="77777777" w:rsidR="00C80F08" w:rsidRPr="00A96233" w:rsidRDefault="00C80F08" w:rsidP="0014236E">
      <w:pPr>
        <w:numPr>
          <w:ilvl w:val="0"/>
          <w:numId w:val="239"/>
        </w:numPr>
        <w:spacing w:after="120"/>
      </w:pPr>
      <w:r w:rsidRPr="00A96233">
        <w:t>What problems have you experienced when you “shopped” with them?</w:t>
      </w:r>
    </w:p>
    <w:p w14:paraId="410ACC97" w14:textId="77777777" w:rsidR="00C80F08" w:rsidRPr="00A96233" w:rsidRDefault="00C80F08" w:rsidP="0014236E">
      <w:pPr>
        <w:numPr>
          <w:ilvl w:val="0"/>
          <w:numId w:val="239"/>
        </w:numPr>
      </w:pPr>
      <w:r w:rsidRPr="00A96233">
        <w:t>What products or services should they offer but don’t?</w:t>
      </w:r>
    </w:p>
    <w:p w14:paraId="56579066" w14:textId="77777777" w:rsidR="00C80F08" w:rsidRPr="00A96233" w:rsidRDefault="00C80F08" w:rsidP="00C80F08"/>
    <w:p w14:paraId="784B8732" w14:textId="77777777" w:rsidR="00C80F08" w:rsidRPr="00A96233" w:rsidRDefault="00C80F08" w:rsidP="00C80F08">
      <w:pPr>
        <w:spacing w:after="120"/>
        <w:rPr>
          <w:b/>
          <w:bCs/>
        </w:rPr>
      </w:pPr>
      <w:r w:rsidRPr="00A96233">
        <w:rPr>
          <w:b/>
          <w:bCs/>
        </w:rPr>
        <w:t>Opportunities</w:t>
      </w:r>
    </w:p>
    <w:p w14:paraId="048E89D2" w14:textId="77777777" w:rsidR="00C80F08" w:rsidRPr="00A96233" w:rsidRDefault="00C80F08" w:rsidP="0014236E">
      <w:pPr>
        <w:numPr>
          <w:ilvl w:val="0"/>
          <w:numId w:val="240"/>
        </w:numPr>
        <w:spacing w:after="120"/>
      </w:pPr>
      <w:r w:rsidRPr="00A96233">
        <w:t>Are the competitors doing anything that presents an opportunity for the retail chain you represent?</w:t>
      </w:r>
    </w:p>
    <w:p w14:paraId="6B49EC1E" w14:textId="77777777" w:rsidR="00C80F08" w:rsidRPr="00A96233" w:rsidRDefault="00C80F08" w:rsidP="0014236E">
      <w:pPr>
        <w:numPr>
          <w:ilvl w:val="0"/>
          <w:numId w:val="240"/>
        </w:numPr>
        <w:spacing w:after="120"/>
      </w:pPr>
      <w:r w:rsidRPr="00A96233">
        <w:t>What do they not offer that can present an opportunity for the retail chain you represent?</w:t>
      </w:r>
    </w:p>
    <w:p w14:paraId="0DF428E6" w14:textId="77777777" w:rsidR="00C80F08" w:rsidRPr="00A96233" w:rsidRDefault="00C80F08" w:rsidP="0014236E">
      <w:pPr>
        <w:numPr>
          <w:ilvl w:val="0"/>
          <w:numId w:val="240"/>
        </w:numPr>
      </w:pPr>
      <w:r w:rsidRPr="00A96233">
        <w:t>Have they stopped carrying any products that might create an opportunity for the retail chain you represent?</w:t>
      </w:r>
    </w:p>
    <w:p w14:paraId="6AD1A58B" w14:textId="77777777" w:rsidR="00C80F08" w:rsidRPr="00A96233" w:rsidRDefault="00C80F08" w:rsidP="00C80F08">
      <w:pPr>
        <w:rPr>
          <w:b/>
          <w:bCs/>
        </w:rPr>
      </w:pPr>
    </w:p>
    <w:p w14:paraId="07C8A2DC" w14:textId="77777777" w:rsidR="00C80F08" w:rsidRPr="00A96233" w:rsidRDefault="00C80F08" w:rsidP="00C80F08">
      <w:pPr>
        <w:spacing w:after="120"/>
        <w:rPr>
          <w:b/>
          <w:bCs/>
        </w:rPr>
      </w:pPr>
      <w:r w:rsidRPr="00A96233">
        <w:rPr>
          <w:b/>
          <w:bCs/>
        </w:rPr>
        <w:t>Threats</w:t>
      </w:r>
    </w:p>
    <w:p w14:paraId="371C91FD" w14:textId="77777777" w:rsidR="00C80F08" w:rsidRPr="00A96233" w:rsidRDefault="00C80F08" w:rsidP="0014236E">
      <w:pPr>
        <w:numPr>
          <w:ilvl w:val="0"/>
          <w:numId w:val="241"/>
        </w:numPr>
        <w:spacing w:after="120"/>
      </w:pPr>
      <w:r w:rsidRPr="00A96233">
        <w:t>Is your competition doing anything that presents a threat to your business?</w:t>
      </w:r>
    </w:p>
    <w:p w14:paraId="5E195600" w14:textId="77777777" w:rsidR="00C80F08" w:rsidRPr="00A96233" w:rsidRDefault="00C80F08" w:rsidP="0014236E">
      <w:pPr>
        <w:numPr>
          <w:ilvl w:val="0"/>
          <w:numId w:val="241"/>
        </w:numPr>
        <w:spacing w:after="120"/>
      </w:pPr>
      <w:r w:rsidRPr="00A96233">
        <w:t>Have they lowered their prices recently?</w:t>
      </w:r>
    </w:p>
    <w:p w14:paraId="0D051598" w14:textId="77777777" w:rsidR="00C80F08" w:rsidRPr="00A96233" w:rsidRDefault="00C80F08" w:rsidP="0014236E">
      <w:pPr>
        <w:numPr>
          <w:ilvl w:val="0"/>
          <w:numId w:val="241"/>
        </w:numPr>
      </w:pPr>
      <w:r w:rsidRPr="00A96233">
        <w:t>Are they offering new products or services that might pose a threat to the retail chain you represent?</w:t>
      </w:r>
    </w:p>
    <w:p w14:paraId="171A28A9" w14:textId="2887CC61" w:rsidR="00C80F08" w:rsidRPr="00A96233" w:rsidRDefault="00C80F08" w:rsidP="00C80F08"/>
    <w:p w14:paraId="7CB88046" w14:textId="77777777" w:rsidR="00963273" w:rsidRPr="00A96233" w:rsidRDefault="00963273" w:rsidP="00C80F08"/>
    <w:tbl>
      <w:tblPr>
        <w:tblW w:w="5000" w:type="pct"/>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3"/>
        <w:gridCol w:w="7608"/>
      </w:tblGrid>
      <w:tr w:rsidR="00C80F08" w:rsidRPr="00A96233" w14:paraId="5EF5879B" w14:textId="77777777" w:rsidTr="00FF20E7">
        <w:trPr>
          <w:trHeight w:val="1008"/>
        </w:trPr>
        <w:tc>
          <w:tcPr>
            <w:tcW w:w="783" w:type="pct"/>
            <w:shd w:val="clear" w:color="auto" w:fill="auto"/>
          </w:tcPr>
          <w:p w14:paraId="619696F6" w14:textId="77777777" w:rsidR="00C80F08" w:rsidRPr="00A96233" w:rsidRDefault="00C80F08" w:rsidP="00FF20E7">
            <w:pPr>
              <w:jc w:val="center"/>
            </w:pPr>
            <w:bookmarkStart w:id="1136" w:name="_Hlk45715662"/>
            <w:r w:rsidRPr="00A96233">
              <w:rPr>
                <w:noProof/>
              </w:rPr>
              <w:drawing>
                <wp:inline distT="0" distB="0" distL="0" distR="0" wp14:anchorId="5D59BFE0" wp14:editId="5722D16F">
                  <wp:extent cx="464820" cy="464820"/>
                  <wp:effectExtent l="0" t="0" r="0" b="0"/>
                  <wp:docPr id="1280" name="Picture 128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4217" w:type="pct"/>
            <w:shd w:val="clear" w:color="auto" w:fill="auto"/>
            <w:vAlign w:val="center"/>
          </w:tcPr>
          <w:p w14:paraId="692A44B7" w14:textId="58602CE9" w:rsidR="00C80F08" w:rsidRPr="00A96233" w:rsidRDefault="00C80F08" w:rsidP="00FF20E7">
            <w:pPr>
              <w:spacing w:after="120"/>
              <w:rPr>
                <w:b/>
                <w:bCs/>
              </w:rPr>
            </w:pPr>
            <w:r w:rsidRPr="00A96233">
              <w:rPr>
                <w:b/>
                <w:bCs/>
              </w:rPr>
              <w:t xml:space="preserve">Activity </w:t>
            </w:r>
            <w:r w:rsidR="00CE6893" w:rsidRPr="00A96233">
              <w:rPr>
                <w:b/>
                <w:bCs/>
              </w:rPr>
              <w:t>39</w:t>
            </w:r>
            <w:r w:rsidRPr="00A96233">
              <w:rPr>
                <w:b/>
                <w:bCs/>
              </w:rPr>
              <w:t xml:space="preserve"> (KM04 KT04 IAC0405)</w:t>
            </w:r>
          </w:p>
          <w:p w14:paraId="159B0929" w14:textId="339A0FD4" w:rsidR="00C80F08" w:rsidRPr="00A96233" w:rsidRDefault="00CE6893" w:rsidP="00FF20E7">
            <w:pPr>
              <w:spacing w:after="120"/>
              <w:ind w:left="723" w:hanging="723"/>
            </w:pPr>
            <w:r w:rsidRPr="00A96233">
              <w:t>39</w:t>
            </w:r>
            <w:r w:rsidR="00C80F08" w:rsidRPr="00A96233">
              <w:t xml:space="preserve">.1 </w:t>
            </w:r>
            <w:r w:rsidR="00C80F08" w:rsidRPr="00A96233">
              <w:tab/>
              <w:t>Explain how a SWOT analysis is used for completing a SWOT analysis of competitor product ranges.</w:t>
            </w:r>
          </w:p>
          <w:p w14:paraId="77BB13DA" w14:textId="56043CFD" w:rsidR="00C80F08" w:rsidRPr="00A96233" w:rsidRDefault="00CE6893" w:rsidP="00FF20E7">
            <w:pPr>
              <w:ind w:left="723" w:hanging="723"/>
            </w:pPr>
            <w:r w:rsidRPr="00A96233">
              <w:t>39</w:t>
            </w:r>
            <w:r w:rsidR="00C80F08" w:rsidRPr="00A96233">
              <w:t xml:space="preserve">.2 </w:t>
            </w:r>
            <w:r w:rsidR="00C80F08" w:rsidRPr="00A96233">
              <w:tab/>
              <w:t>Find appropriate secondary sources of information on the Internet for conducting such a SWOT analysis relevant to your position and the retail chain you represent.</w:t>
            </w:r>
          </w:p>
        </w:tc>
      </w:tr>
      <w:bookmarkEnd w:id="1136"/>
    </w:tbl>
    <w:p w14:paraId="2581BE3D" w14:textId="77777777" w:rsidR="006D00C1" w:rsidRDefault="006D00C1" w:rsidP="00C80F08">
      <w:pPr>
        <w:pStyle w:val="Caption"/>
        <w:spacing w:before="0" w:after="0" w:line="360" w:lineRule="auto"/>
        <w:rPr>
          <w:lang w:val="en-GB"/>
        </w:rPr>
      </w:pPr>
    </w:p>
    <w:p w14:paraId="2EB5214B" w14:textId="77777777" w:rsidR="006D00C1" w:rsidRDefault="006D00C1" w:rsidP="00C80F08">
      <w:pPr>
        <w:pStyle w:val="Caption"/>
        <w:spacing w:before="0" w:after="0" w:line="360" w:lineRule="auto"/>
        <w:rPr>
          <w:lang w:val="en-GB"/>
        </w:rPr>
      </w:pPr>
    </w:p>
    <w:p w14:paraId="37862500" w14:textId="7D6BE174" w:rsidR="00C80F08" w:rsidRPr="00A96233" w:rsidRDefault="00C80F08" w:rsidP="00C80F08">
      <w:pPr>
        <w:pStyle w:val="Caption"/>
        <w:spacing w:before="0" w:after="0" w:line="360" w:lineRule="auto"/>
        <w:rPr>
          <w:lang w:val="en-GB"/>
        </w:rPr>
      </w:pPr>
      <w:r w:rsidRPr="00A96233">
        <w:rPr>
          <w:lang w:val="en-GB"/>
        </w:rPr>
        <w:t>conclusion</w:t>
      </w:r>
    </w:p>
    <w:p w14:paraId="3A6FD323" w14:textId="77777777" w:rsidR="00C80F08" w:rsidRPr="00A96233" w:rsidRDefault="00C80F08" w:rsidP="00C80F08"/>
    <w:p w14:paraId="6F03AD1E" w14:textId="77777777" w:rsidR="00C80F08" w:rsidRPr="00A96233" w:rsidRDefault="00C80F08" w:rsidP="00C80F08">
      <w:r w:rsidRPr="00A96233">
        <w:t>This chapter dealt with the concepts and principles for conducting research and analysing product and supplier availability.</w:t>
      </w:r>
    </w:p>
    <w:p w14:paraId="7B155C12" w14:textId="77777777" w:rsidR="00C80F08" w:rsidRPr="00A96233" w:rsidRDefault="00C80F08" w:rsidP="00C80F08"/>
    <w:p w14:paraId="7D7A0842" w14:textId="77777777" w:rsidR="00C80F08" w:rsidRPr="00A96233" w:rsidRDefault="00C80F08" w:rsidP="00C80F08">
      <w:r w:rsidRPr="00A96233">
        <w:t xml:space="preserve">First, you learned why effective product sourcing is important. Then you learned about conducting research on product availability and methods for identifying product sources. </w:t>
      </w:r>
    </w:p>
    <w:p w14:paraId="4D9BD791" w14:textId="77777777" w:rsidR="00C80F08" w:rsidRPr="00A96233" w:rsidRDefault="00C80F08" w:rsidP="00C80F08"/>
    <w:p w14:paraId="6EA9BECC" w14:textId="77777777" w:rsidR="00C80F08" w:rsidRPr="00A96233" w:rsidRDefault="00C80F08" w:rsidP="00C80F08">
      <w:r w:rsidRPr="00A96233">
        <w:t xml:space="preserve">Thereafter, you learned about methods used for analysing research data on product availability. </w:t>
      </w:r>
    </w:p>
    <w:p w14:paraId="0109923F" w14:textId="77777777" w:rsidR="00C80F08" w:rsidRPr="00A96233" w:rsidRDefault="00C80F08" w:rsidP="00C80F08"/>
    <w:p w14:paraId="673C315C" w14:textId="77777777" w:rsidR="00C80F08" w:rsidRPr="00A96233" w:rsidRDefault="00C80F08" w:rsidP="00C80F08">
      <w:r w:rsidRPr="00A96233">
        <w:t>After that, you learned about analysing competitor ranges.</w:t>
      </w:r>
    </w:p>
    <w:p w14:paraId="0B3E724A" w14:textId="77777777" w:rsidR="00C80F08" w:rsidRPr="00A96233" w:rsidRDefault="00C80F08" w:rsidP="00C80F08"/>
    <w:p w14:paraId="75B333FB" w14:textId="77777777" w:rsidR="00C80F08" w:rsidRPr="00A96233" w:rsidRDefault="00C80F08" w:rsidP="00C80F08">
      <w:r w:rsidRPr="00A96233">
        <w:t>Lastly, you learned about performing a SWOT analysis.</w:t>
      </w:r>
    </w:p>
    <w:p w14:paraId="76DE1FBD" w14:textId="77777777" w:rsidR="00C80F08" w:rsidRPr="00A96233" w:rsidRDefault="00C80F08" w:rsidP="00C80F08"/>
    <w:p w14:paraId="427483BB" w14:textId="77777777" w:rsidR="00C80F08" w:rsidRPr="00A96233" w:rsidRDefault="00C80F08" w:rsidP="00C80F08">
      <w:r w:rsidRPr="00A96233">
        <w:t>Chapter 5 deals with identifying a target market.</w:t>
      </w:r>
    </w:p>
    <w:p w14:paraId="0AEE7055" w14:textId="77777777" w:rsidR="00C80F08" w:rsidRPr="00A96233" w:rsidRDefault="00C80F08" w:rsidP="00C80F08"/>
    <w:p w14:paraId="785826B8"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6B2F4C1A" w14:textId="77777777" w:rsidTr="00FF20E7">
        <w:tc>
          <w:tcPr>
            <w:tcW w:w="9027" w:type="dxa"/>
            <w:tcBorders>
              <w:top w:val="nil"/>
              <w:left w:val="nil"/>
              <w:bottom w:val="nil"/>
              <w:right w:val="nil"/>
            </w:tcBorders>
            <w:shd w:val="clear" w:color="auto" w:fill="7F7F7F" w:themeFill="text1" w:themeFillTint="80"/>
          </w:tcPr>
          <w:p w14:paraId="68D269BC" w14:textId="77777777" w:rsidR="00C80F08" w:rsidRPr="00A96233" w:rsidRDefault="00C80F08" w:rsidP="00FF20E7">
            <w:pPr>
              <w:pStyle w:val="Heading1"/>
              <w:spacing w:after="120"/>
              <w:rPr>
                <w:lang w:val="en-GB"/>
              </w:rPr>
            </w:pPr>
            <w:bookmarkStart w:id="1137" w:name="_Toc43568763"/>
            <w:bookmarkStart w:id="1138" w:name="_Toc46093001"/>
            <w:bookmarkStart w:id="1139" w:name="_Toc46588396"/>
            <w:bookmarkStart w:id="1140" w:name="_Toc46829612"/>
            <w:bookmarkStart w:id="1141" w:name="_Toc46920126"/>
            <w:r w:rsidRPr="00A96233">
              <w:rPr>
                <w:lang w:val="en-GB"/>
              </w:rPr>
              <w:t>Chapter 5: Identifying target market</w:t>
            </w:r>
            <w:bookmarkEnd w:id="1137"/>
            <w:bookmarkEnd w:id="1138"/>
            <w:bookmarkEnd w:id="1139"/>
            <w:bookmarkEnd w:id="1140"/>
            <w:bookmarkEnd w:id="1141"/>
          </w:p>
        </w:tc>
      </w:tr>
    </w:tbl>
    <w:p w14:paraId="735C4041" w14:textId="77777777" w:rsidR="00C80F08" w:rsidRPr="00A96233" w:rsidRDefault="00C80F08" w:rsidP="00C80F08">
      <w:pPr>
        <w:rPr>
          <w:szCs w:val="20"/>
        </w:rPr>
      </w:pPr>
    </w:p>
    <w:p w14:paraId="3519E4CA" w14:textId="77777777" w:rsidR="00C80F08" w:rsidRPr="00A96233" w:rsidRDefault="00C80F08" w:rsidP="00C80F08">
      <w:pPr>
        <w:spacing w:after="120"/>
        <w:rPr>
          <w:rStyle w:val="Strong"/>
        </w:rPr>
      </w:pPr>
      <w:r w:rsidRPr="00A96233">
        <w:rPr>
          <w:rStyle w:val="Strong"/>
        </w:rPr>
        <w:t>Learning outcomes</w:t>
      </w:r>
    </w:p>
    <w:p w14:paraId="3D6AF7DE" w14:textId="77777777" w:rsidR="00C80F08" w:rsidRPr="00A96233" w:rsidRDefault="00C80F08" w:rsidP="00C80F08">
      <w:pPr>
        <w:spacing w:after="120"/>
      </w:pPr>
      <w:r w:rsidRPr="00A96233">
        <w:t>After completing this chapter, you will be able to:</w:t>
      </w:r>
    </w:p>
    <w:p w14:paraId="4BB3DB5C" w14:textId="77777777" w:rsidR="00C80F08" w:rsidRPr="00A96233" w:rsidRDefault="00C80F08" w:rsidP="0014236E">
      <w:pPr>
        <w:pStyle w:val="ListParagraph"/>
        <w:numPr>
          <w:ilvl w:val="0"/>
          <w:numId w:val="162"/>
        </w:numPr>
        <w:spacing w:after="120"/>
        <w:contextualSpacing w:val="0"/>
      </w:pPr>
      <w:r w:rsidRPr="00A96233">
        <w:rPr>
          <w:spacing w:val="-1"/>
        </w:rPr>
        <w:t>Discuss how target markets are categorised in the wholesale and retail industry</w:t>
      </w:r>
    </w:p>
    <w:p w14:paraId="4DF33ED9" w14:textId="77777777" w:rsidR="00C80F08" w:rsidRPr="00A96233" w:rsidRDefault="00C80F08" w:rsidP="0014236E">
      <w:pPr>
        <w:pStyle w:val="ListParagraph"/>
        <w:numPr>
          <w:ilvl w:val="0"/>
          <w:numId w:val="162"/>
        </w:numPr>
        <w:spacing w:after="120"/>
        <w:contextualSpacing w:val="0"/>
      </w:pPr>
      <w:r w:rsidRPr="00A96233">
        <w:t>Describe the LSM method for categorising target markets in South Africa and explain how it can be used when setting ranges for a business</w:t>
      </w:r>
    </w:p>
    <w:p w14:paraId="07BEF04A" w14:textId="77777777" w:rsidR="00C80F08" w:rsidRPr="00A96233" w:rsidRDefault="00C80F08" w:rsidP="0014236E">
      <w:pPr>
        <w:pStyle w:val="ListParagraph"/>
        <w:numPr>
          <w:ilvl w:val="0"/>
          <w:numId w:val="162"/>
        </w:numPr>
        <w:spacing w:after="120"/>
        <w:contextualSpacing w:val="0"/>
      </w:pPr>
      <w:r w:rsidRPr="00A96233">
        <w:t>Discuss how factors such as ethical sourcing, price and brand influence customer shopping habits</w:t>
      </w:r>
    </w:p>
    <w:p w14:paraId="4314F81C" w14:textId="77777777" w:rsidR="00C80F08" w:rsidRPr="00A96233" w:rsidRDefault="00C80F08" w:rsidP="0014236E">
      <w:pPr>
        <w:pStyle w:val="ListParagraph"/>
        <w:numPr>
          <w:ilvl w:val="0"/>
          <w:numId w:val="162"/>
        </w:numPr>
        <w:spacing w:after="120"/>
        <w:contextualSpacing w:val="0"/>
      </w:pPr>
      <w:r w:rsidRPr="00A96233">
        <w:t>Describe the buying habits of shoppers falling into the LSM1, LSM5 and LSM10 bands</w:t>
      </w:r>
    </w:p>
    <w:p w14:paraId="167F30FA" w14:textId="77777777" w:rsidR="00C80F08" w:rsidRPr="00A96233" w:rsidRDefault="00C80F08" w:rsidP="00C80F08">
      <w:pPr>
        <w:spacing w:after="120"/>
      </w:pPr>
    </w:p>
    <w:p w14:paraId="2886A264" w14:textId="6A5C4DAD" w:rsidR="00C80F08" w:rsidRPr="00A96233" w:rsidRDefault="00C80F08" w:rsidP="00643798">
      <w:pPr>
        <w:pStyle w:val="Heading2"/>
        <w:numPr>
          <w:ilvl w:val="1"/>
          <w:numId w:val="160"/>
        </w:numPr>
        <w:jc w:val="both"/>
      </w:pPr>
      <w:bookmarkStart w:id="1142" w:name="_Toc43568764"/>
      <w:bookmarkStart w:id="1143" w:name="_Toc46093002"/>
      <w:bookmarkStart w:id="1144" w:name="_Toc46588397"/>
      <w:bookmarkStart w:id="1145" w:name="_Toc46829613"/>
      <w:bookmarkStart w:id="1146" w:name="_Toc46920127"/>
      <w:r w:rsidRPr="00A96233">
        <w:t>What target market segmentation is</w:t>
      </w:r>
      <w:bookmarkEnd w:id="1142"/>
      <w:bookmarkEnd w:id="1143"/>
      <w:bookmarkEnd w:id="1144"/>
      <w:bookmarkEnd w:id="1145"/>
      <w:bookmarkEnd w:id="1146"/>
    </w:p>
    <w:p w14:paraId="50109950" w14:textId="401F66E4" w:rsidR="00C80F08" w:rsidRPr="00A96233" w:rsidRDefault="00C80F08" w:rsidP="00C80F08">
      <w:r w:rsidRPr="00A96233">
        <w:t xml:space="preserve">Target market segmentation is a process of dividing the entire population into multiple, meaningful categories by identifying a set of homogeneous needs, properties or consumer demands. </w:t>
      </w:r>
    </w:p>
    <w:p w14:paraId="0FBB1C7C" w14:textId="18408ADB" w:rsidR="00643798" w:rsidRPr="00A96233" w:rsidRDefault="0064379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643798" w:rsidRPr="00A96233" w14:paraId="6AB467EB" w14:textId="77777777" w:rsidTr="008931BA">
        <w:tc>
          <w:tcPr>
            <w:tcW w:w="1408" w:type="dxa"/>
            <w:shd w:val="clear" w:color="auto" w:fill="auto"/>
          </w:tcPr>
          <w:p w14:paraId="604B493F" w14:textId="3E3309EF" w:rsidR="008931BA" w:rsidRPr="00A96233" w:rsidRDefault="008931BA" w:rsidP="008931BA">
            <w:pPr>
              <w:jc w:val="center"/>
            </w:pPr>
            <w:r>
              <w:rPr>
                <w:noProof/>
              </w:rPr>
              <w:drawing>
                <wp:inline distT="0" distB="0" distL="0" distR="0" wp14:anchorId="6AD72FA2" wp14:editId="792B3F88">
                  <wp:extent cx="468000" cy="468000"/>
                  <wp:effectExtent l="0" t="0" r="8255" b="8255"/>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96E77E8" w14:textId="2577268E" w:rsidR="00643798" w:rsidRPr="00A96233" w:rsidRDefault="00643798" w:rsidP="008931BA">
            <w:pPr>
              <w:spacing w:after="120"/>
            </w:pPr>
            <w:r w:rsidRPr="00A96233">
              <w:t>Ask learners how their target markets are described. From their descriptions, highlight the aspects that are used.</w:t>
            </w:r>
          </w:p>
          <w:p w14:paraId="4345E023" w14:textId="30E6AC3F" w:rsidR="00643798" w:rsidRPr="00A96233" w:rsidRDefault="00643798" w:rsidP="008931BA">
            <w:pPr>
              <w:ind w:left="2"/>
            </w:pPr>
            <w:r w:rsidRPr="00A96233">
              <w:t>Point out that target markets will be discussed later.</w:t>
            </w:r>
          </w:p>
        </w:tc>
      </w:tr>
    </w:tbl>
    <w:p w14:paraId="7F1BA3CF" w14:textId="77777777" w:rsidR="00643798" w:rsidRPr="00A96233" w:rsidRDefault="00643798" w:rsidP="00C80F08"/>
    <w:p w14:paraId="27D67ABD" w14:textId="77777777" w:rsidR="00C80F08" w:rsidRPr="00A96233" w:rsidRDefault="00C80F08" w:rsidP="00C80F08"/>
    <w:p w14:paraId="6A2F74FB" w14:textId="77777777" w:rsidR="00C80F08" w:rsidRPr="00A96233" w:rsidRDefault="00C80F08" w:rsidP="00C80F08">
      <w:pPr>
        <w:pStyle w:val="Heading2"/>
        <w:jc w:val="both"/>
      </w:pPr>
      <w:bookmarkStart w:id="1147" w:name="_Toc43568765"/>
      <w:bookmarkStart w:id="1148" w:name="_Toc46093003"/>
      <w:bookmarkStart w:id="1149" w:name="_Toc46588398"/>
      <w:bookmarkStart w:id="1150" w:name="_Toc46829614"/>
      <w:bookmarkStart w:id="1151" w:name="_Toc46920128"/>
      <w:r w:rsidRPr="00A96233">
        <w:t>5.2</w:t>
      </w:r>
      <w:r w:rsidRPr="00A96233">
        <w:tab/>
        <w:t>The importance of target market segmentation</w:t>
      </w:r>
      <w:bookmarkEnd w:id="1147"/>
      <w:bookmarkEnd w:id="1148"/>
      <w:bookmarkEnd w:id="1149"/>
      <w:bookmarkEnd w:id="1150"/>
      <w:bookmarkEnd w:id="1151"/>
    </w:p>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5C8FC378" w14:textId="77777777" w:rsidTr="00FF20E7">
        <w:trPr>
          <w:trHeight w:val="1008"/>
        </w:trPr>
        <w:tc>
          <w:tcPr>
            <w:tcW w:w="1408" w:type="dxa"/>
            <w:shd w:val="clear" w:color="auto" w:fill="auto"/>
          </w:tcPr>
          <w:p w14:paraId="3E6494E0" w14:textId="77777777" w:rsidR="00C80F08" w:rsidRPr="00A96233" w:rsidRDefault="00C80F08" w:rsidP="00FF20E7">
            <w:pPr>
              <w:jc w:val="center"/>
            </w:pPr>
            <w:r w:rsidRPr="00A96233">
              <w:rPr>
                <w:noProof/>
              </w:rPr>
              <w:drawing>
                <wp:inline distT="0" distB="0" distL="0" distR="0" wp14:anchorId="3262562E" wp14:editId="0190DF2F">
                  <wp:extent cx="464820" cy="464820"/>
                  <wp:effectExtent l="0" t="0" r="0" b="0"/>
                  <wp:docPr id="1285" name="Picture 1285"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3B029F8" w14:textId="77777777" w:rsidR="00C80F08" w:rsidRPr="00A96233" w:rsidRDefault="00C80F08" w:rsidP="00FF20E7">
            <w:r w:rsidRPr="00A96233">
              <w:t>What role does target market segmentation play in your role as buyer and in your responsibility for setting up product ranges?</w:t>
            </w:r>
          </w:p>
          <w:p w14:paraId="0846EBB5" w14:textId="77777777" w:rsidR="00C80F08" w:rsidRPr="00A96233" w:rsidRDefault="00C80F08" w:rsidP="00FF20E7"/>
          <w:p w14:paraId="23CD45B7" w14:textId="3521FBDA" w:rsidR="00C80F08" w:rsidRDefault="00C80F08" w:rsidP="00FF20E7"/>
          <w:p w14:paraId="73C79E01" w14:textId="4C0574F6" w:rsidR="000A750E" w:rsidRDefault="000A750E" w:rsidP="00FF20E7"/>
          <w:p w14:paraId="0864F117" w14:textId="2381AC2A" w:rsidR="000A750E" w:rsidRDefault="000A750E" w:rsidP="00FF20E7"/>
          <w:p w14:paraId="40B69290" w14:textId="372166D8" w:rsidR="000A750E" w:rsidRDefault="000A750E" w:rsidP="00FF20E7"/>
          <w:p w14:paraId="17733FB8" w14:textId="77777777" w:rsidR="000A750E" w:rsidRPr="00A96233" w:rsidRDefault="000A750E" w:rsidP="00FF20E7"/>
          <w:p w14:paraId="14F8317C" w14:textId="3B6021C1" w:rsidR="00C80F08" w:rsidRDefault="00C80F08" w:rsidP="00FF20E7"/>
          <w:p w14:paraId="71FBAD85" w14:textId="5F3CC14C" w:rsidR="000A750E" w:rsidRDefault="000A750E" w:rsidP="00FF20E7"/>
          <w:p w14:paraId="38D075B9" w14:textId="77777777" w:rsidR="000A750E" w:rsidRPr="00A96233" w:rsidRDefault="000A750E" w:rsidP="00FF20E7"/>
          <w:p w14:paraId="108F17C6" w14:textId="77777777" w:rsidR="00C80F08" w:rsidRPr="00A96233" w:rsidRDefault="00C80F08" w:rsidP="008931BA"/>
        </w:tc>
      </w:tr>
    </w:tbl>
    <w:p w14:paraId="124AC9CF" w14:textId="77777777" w:rsidR="00C80F08" w:rsidRPr="00A96233" w:rsidRDefault="00C80F08" w:rsidP="00C80F08"/>
    <w:p w14:paraId="5A2CBD4D" w14:textId="015CA564" w:rsidR="00C80F08" w:rsidRDefault="00C80F08" w:rsidP="00C80F08">
      <w:r w:rsidRPr="00A96233">
        <w:t>Target market segmentation is important to retail companies because it helps dividing the overall population onto smaller categories, by which consumer needs can be identified and catered for.</w:t>
      </w:r>
    </w:p>
    <w:p w14:paraId="5A41AB71" w14:textId="77777777" w:rsidR="008931BA" w:rsidRPr="00A96233" w:rsidRDefault="008931BA" w:rsidP="00C80F08"/>
    <w:p w14:paraId="68B12140" w14:textId="77777777" w:rsidR="00C80F08" w:rsidRPr="00A96233" w:rsidRDefault="00C80F08" w:rsidP="00C80F08">
      <w:r w:rsidRPr="00A96233">
        <w:t>Having divided the population into smaller, similar groups, helps retail companies to be more focused in terms of their product range offerings, product differentiation strategies, marketing strategies and pricing strategies. This, in turn, reduces risks and costs and provides a better understanding the targeted group of customers in order to better serve their needs. A better understanding of the targeted customer segment leads to better retention and higher profits.</w:t>
      </w:r>
    </w:p>
    <w:p w14:paraId="6E5586F7" w14:textId="77777777" w:rsidR="00C80F08" w:rsidRPr="00A96233" w:rsidRDefault="00C80F08" w:rsidP="00C80F08"/>
    <w:p w14:paraId="62279A8E" w14:textId="45DC89DE" w:rsidR="00C80F08" w:rsidRPr="00A96233" w:rsidRDefault="00C80F08" w:rsidP="00C80F08">
      <w:r w:rsidRPr="00A96233">
        <w:t xml:space="preserve">Figure </w:t>
      </w:r>
      <w:r w:rsidR="00FF20E7" w:rsidRPr="00A96233">
        <w:t>33</w:t>
      </w:r>
      <w:r w:rsidRPr="00A96233">
        <w:t xml:space="preserve"> demonstrates the concepts.</w:t>
      </w:r>
    </w:p>
    <w:p w14:paraId="4D2C4E24" w14:textId="77777777" w:rsidR="00FF20E7" w:rsidRPr="00A96233" w:rsidRDefault="00FF20E7" w:rsidP="00C80F08"/>
    <w:p w14:paraId="246117EC" w14:textId="77777777" w:rsidR="00C80F08" w:rsidRPr="00A96233" w:rsidRDefault="00C80F08" w:rsidP="00C80F08">
      <w:pPr>
        <w:jc w:val="center"/>
      </w:pPr>
      <w:r w:rsidRPr="00A96233">
        <w:rPr>
          <w:noProof/>
        </w:rPr>
        <w:drawing>
          <wp:inline distT="0" distB="0" distL="0" distR="0" wp14:anchorId="2DCEB197" wp14:editId="6D7FCB71">
            <wp:extent cx="5731510" cy="1106170"/>
            <wp:effectExtent l="0" t="0" r="254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731510" cy="1106170"/>
                    </a:xfrm>
                    <a:prstGeom prst="rect">
                      <a:avLst/>
                    </a:prstGeom>
                    <a:noFill/>
                    <a:ln>
                      <a:noFill/>
                    </a:ln>
                  </pic:spPr>
                </pic:pic>
              </a:graphicData>
            </a:graphic>
          </wp:inline>
        </w:drawing>
      </w:r>
    </w:p>
    <w:p w14:paraId="3BDF8683" w14:textId="1EF0F564" w:rsidR="00C80F08" w:rsidRPr="00A96233" w:rsidRDefault="00C80F08" w:rsidP="00C80F08">
      <w:pPr>
        <w:pStyle w:val="Caption"/>
        <w:spacing w:before="0" w:after="0" w:line="360" w:lineRule="auto"/>
        <w:rPr>
          <w:lang w:val="en-GB"/>
        </w:rPr>
      </w:pPr>
      <w:r w:rsidRPr="00A96233">
        <w:rPr>
          <w:lang w:val="en-GB"/>
        </w:rPr>
        <w:t xml:space="preserve">fiGure </w:t>
      </w:r>
      <w:r w:rsidR="00FF20E7" w:rsidRPr="00A96233">
        <w:rPr>
          <w:lang w:val="en-GB"/>
        </w:rPr>
        <w:t>33</w:t>
      </w:r>
      <w:r w:rsidRPr="00A96233">
        <w:rPr>
          <w:lang w:val="en-GB"/>
        </w:rPr>
        <w:t>: importance of target market segmentation</w:t>
      </w:r>
    </w:p>
    <w:p w14:paraId="093817E6" w14:textId="642EF4B2" w:rsidR="00C80F08" w:rsidRDefault="00C80F08" w:rsidP="00C80F08"/>
    <w:p w14:paraId="786E2D33" w14:textId="77777777" w:rsidR="000A750E" w:rsidRPr="00A96233" w:rsidRDefault="000A750E" w:rsidP="00C80F08"/>
    <w:p w14:paraId="47F990E5" w14:textId="77777777" w:rsidR="00C80F08" w:rsidRPr="00A96233" w:rsidRDefault="00C80F08" w:rsidP="00C80F08">
      <w:pPr>
        <w:pStyle w:val="Heading2"/>
        <w:jc w:val="both"/>
      </w:pPr>
      <w:bookmarkStart w:id="1152" w:name="_Toc43568766"/>
      <w:bookmarkStart w:id="1153" w:name="_Toc46093004"/>
      <w:bookmarkStart w:id="1154" w:name="_Toc46588399"/>
      <w:bookmarkStart w:id="1155" w:name="_Toc46829615"/>
      <w:bookmarkStart w:id="1156" w:name="_Toc46920129"/>
      <w:r w:rsidRPr="00A96233">
        <w:t>5.3</w:t>
      </w:r>
      <w:r w:rsidRPr="00A96233">
        <w:tab/>
        <w:t>Target market categorisation</w:t>
      </w:r>
      <w:bookmarkEnd w:id="1152"/>
      <w:bookmarkEnd w:id="1153"/>
      <w:bookmarkEnd w:id="1154"/>
      <w:bookmarkEnd w:id="1155"/>
      <w:bookmarkEnd w:id="1156"/>
    </w:p>
    <w:p w14:paraId="11A595EA" w14:textId="77777777" w:rsidR="00C80F08" w:rsidRPr="00A96233" w:rsidRDefault="00C80F08" w:rsidP="00C80F08">
      <w:r w:rsidRPr="00A96233">
        <w:t>In the wholesale and retail industry, target markets are categorised on the following factors:</w:t>
      </w:r>
    </w:p>
    <w:p w14:paraId="1874F825" w14:textId="77777777" w:rsidR="00C80F08" w:rsidRPr="00A96233" w:rsidRDefault="00C80F08" w:rsidP="00C80F08"/>
    <w:p w14:paraId="5A605784" w14:textId="77777777" w:rsidR="00C80F08" w:rsidRPr="00A96233" w:rsidRDefault="00C80F08" w:rsidP="00C80F08">
      <w:pPr>
        <w:jc w:val="center"/>
      </w:pPr>
      <w:r w:rsidRPr="00A96233">
        <w:rPr>
          <w:noProof/>
        </w:rPr>
        <w:drawing>
          <wp:inline distT="0" distB="0" distL="0" distR="0" wp14:anchorId="0186CA5F" wp14:editId="5820BDC6">
            <wp:extent cx="4258953" cy="1181522"/>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314928" cy="1197051"/>
                    </a:xfrm>
                    <a:prstGeom prst="rect">
                      <a:avLst/>
                    </a:prstGeom>
                    <a:noFill/>
                    <a:ln>
                      <a:noFill/>
                    </a:ln>
                  </pic:spPr>
                </pic:pic>
              </a:graphicData>
            </a:graphic>
          </wp:inline>
        </w:drawing>
      </w:r>
    </w:p>
    <w:p w14:paraId="3D0A4602" w14:textId="77777777" w:rsidR="00C80F08" w:rsidRPr="00A96233" w:rsidRDefault="00C80F08" w:rsidP="00C80F0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7161"/>
      </w:tblGrid>
      <w:tr w:rsidR="00C80F08" w:rsidRPr="00A96233" w14:paraId="32CDAA38" w14:textId="77777777" w:rsidTr="000A750E">
        <w:tc>
          <w:tcPr>
            <w:tcW w:w="1820" w:type="dxa"/>
            <w:shd w:val="clear" w:color="auto" w:fill="808080" w:themeFill="background1" w:themeFillShade="80"/>
          </w:tcPr>
          <w:p w14:paraId="4E2C9983" w14:textId="77777777" w:rsidR="00C80F08" w:rsidRPr="00A96233" w:rsidRDefault="00C80F08" w:rsidP="00FF20E7">
            <w:pPr>
              <w:rPr>
                <w:b/>
                <w:bCs/>
                <w:color w:val="FFFFFF" w:themeColor="background1"/>
              </w:rPr>
            </w:pPr>
            <w:r w:rsidRPr="00A96233">
              <w:rPr>
                <w:b/>
                <w:bCs/>
                <w:color w:val="FFFFFF" w:themeColor="background1"/>
              </w:rPr>
              <w:t xml:space="preserve">Demographic </w:t>
            </w:r>
          </w:p>
        </w:tc>
        <w:tc>
          <w:tcPr>
            <w:tcW w:w="7161" w:type="dxa"/>
            <w:shd w:val="clear" w:color="auto" w:fill="D9D9D9" w:themeFill="background1" w:themeFillShade="D9"/>
          </w:tcPr>
          <w:p w14:paraId="200A07D0" w14:textId="77777777" w:rsidR="00C80F08" w:rsidRPr="00A96233" w:rsidRDefault="00C80F08" w:rsidP="00FF20E7">
            <w:r w:rsidRPr="00A96233">
              <w:t>Demographic segmentation (or categorisation) slices the market based on demographical characteristics such as:</w:t>
            </w:r>
          </w:p>
          <w:p w14:paraId="3BDA8C81" w14:textId="77777777" w:rsidR="00C80F08" w:rsidRPr="00A96233" w:rsidRDefault="00C80F08" w:rsidP="0014236E">
            <w:pPr>
              <w:pStyle w:val="ListParagraph"/>
              <w:numPr>
                <w:ilvl w:val="0"/>
                <w:numId w:val="242"/>
              </w:numPr>
              <w:contextualSpacing w:val="0"/>
            </w:pPr>
            <w:r w:rsidRPr="00A96233">
              <w:t>Age</w:t>
            </w:r>
          </w:p>
          <w:p w14:paraId="4A4D17D0" w14:textId="77777777" w:rsidR="00C80F08" w:rsidRPr="00A96233" w:rsidRDefault="00C80F08" w:rsidP="0014236E">
            <w:pPr>
              <w:pStyle w:val="ListParagraph"/>
              <w:numPr>
                <w:ilvl w:val="0"/>
                <w:numId w:val="242"/>
              </w:numPr>
              <w:contextualSpacing w:val="0"/>
            </w:pPr>
            <w:r w:rsidRPr="00A96233">
              <w:t>Gender</w:t>
            </w:r>
          </w:p>
          <w:p w14:paraId="0A97766F" w14:textId="77777777" w:rsidR="00C80F08" w:rsidRPr="00A96233" w:rsidRDefault="00C80F08" w:rsidP="0014236E">
            <w:pPr>
              <w:pStyle w:val="ListParagraph"/>
              <w:numPr>
                <w:ilvl w:val="0"/>
                <w:numId w:val="242"/>
              </w:numPr>
              <w:contextualSpacing w:val="0"/>
            </w:pPr>
            <w:r w:rsidRPr="00A96233">
              <w:t>Income</w:t>
            </w:r>
          </w:p>
          <w:p w14:paraId="6FA73B11" w14:textId="77777777" w:rsidR="00C80F08" w:rsidRPr="00A96233" w:rsidRDefault="00C80F08" w:rsidP="0014236E">
            <w:pPr>
              <w:pStyle w:val="ListParagraph"/>
              <w:numPr>
                <w:ilvl w:val="0"/>
                <w:numId w:val="242"/>
              </w:numPr>
              <w:ind w:left="403" w:hanging="403"/>
              <w:contextualSpacing w:val="0"/>
            </w:pPr>
            <w:r w:rsidRPr="00A96233">
              <w:t>Family size</w:t>
            </w:r>
          </w:p>
          <w:p w14:paraId="7D91E499" w14:textId="77777777" w:rsidR="00C80F08" w:rsidRPr="00A96233" w:rsidRDefault="00C80F08" w:rsidP="0014236E">
            <w:pPr>
              <w:pStyle w:val="ListParagraph"/>
              <w:numPr>
                <w:ilvl w:val="0"/>
                <w:numId w:val="242"/>
              </w:numPr>
              <w:contextualSpacing w:val="0"/>
            </w:pPr>
            <w:r w:rsidRPr="00A96233">
              <w:t>Educational qualification</w:t>
            </w:r>
          </w:p>
          <w:p w14:paraId="60FBB14C" w14:textId="77777777" w:rsidR="00C80F08" w:rsidRPr="00A96233" w:rsidRDefault="00C80F08" w:rsidP="0014236E">
            <w:pPr>
              <w:pStyle w:val="ListParagraph"/>
              <w:numPr>
                <w:ilvl w:val="0"/>
                <w:numId w:val="242"/>
              </w:numPr>
              <w:contextualSpacing w:val="0"/>
            </w:pPr>
            <w:r w:rsidRPr="00A96233">
              <w:t>Socio-economic status</w:t>
            </w:r>
          </w:p>
        </w:tc>
      </w:tr>
      <w:tr w:rsidR="00C80F08" w:rsidRPr="00A96233" w14:paraId="36F77907" w14:textId="77777777" w:rsidTr="000A750E">
        <w:tc>
          <w:tcPr>
            <w:tcW w:w="1820" w:type="dxa"/>
            <w:shd w:val="clear" w:color="auto" w:fill="808080" w:themeFill="background1" w:themeFillShade="80"/>
          </w:tcPr>
          <w:p w14:paraId="1707F89E" w14:textId="77777777" w:rsidR="00C80F08" w:rsidRPr="00A96233" w:rsidRDefault="00C80F08" w:rsidP="00FF20E7">
            <w:pPr>
              <w:rPr>
                <w:b/>
                <w:bCs/>
                <w:color w:val="FFFFFF" w:themeColor="background1"/>
              </w:rPr>
            </w:pPr>
            <w:r w:rsidRPr="00A96233">
              <w:rPr>
                <w:b/>
                <w:bCs/>
                <w:color w:val="FFFFFF" w:themeColor="background1"/>
              </w:rPr>
              <w:t>Geographic</w:t>
            </w:r>
          </w:p>
        </w:tc>
        <w:tc>
          <w:tcPr>
            <w:tcW w:w="7161" w:type="dxa"/>
            <w:shd w:val="clear" w:color="auto" w:fill="D9D9D9" w:themeFill="background1" w:themeFillShade="D9"/>
          </w:tcPr>
          <w:p w14:paraId="27D989CF" w14:textId="77777777" w:rsidR="00C80F08" w:rsidRPr="00A96233" w:rsidRDefault="00C80F08" w:rsidP="000A750E">
            <w:r w:rsidRPr="00A96233">
              <w:t>The population is divided based on geographics such as:</w:t>
            </w:r>
          </w:p>
          <w:p w14:paraId="5F889DD1" w14:textId="77777777" w:rsidR="00C80F08" w:rsidRPr="00A96233" w:rsidRDefault="00C80F08" w:rsidP="000A750E">
            <w:pPr>
              <w:pStyle w:val="ListParagraph"/>
              <w:numPr>
                <w:ilvl w:val="0"/>
                <w:numId w:val="243"/>
              </w:numPr>
              <w:contextualSpacing w:val="0"/>
            </w:pPr>
            <w:r w:rsidRPr="00A96233">
              <w:t>Country</w:t>
            </w:r>
          </w:p>
          <w:p w14:paraId="171B500B" w14:textId="77777777" w:rsidR="00C80F08" w:rsidRPr="00A96233" w:rsidRDefault="00C80F08" w:rsidP="000A750E">
            <w:pPr>
              <w:pStyle w:val="ListParagraph"/>
              <w:numPr>
                <w:ilvl w:val="0"/>
                <w:numId w:val="243"/>
              </w:numPr>
              <w:contextualSpacing w:val="0"/>
            </w:pPr>
            <w:r w:rsidRPr="00A96233">
              <w:t>Province</w:t>
            </w:r>
          </w:p>
          <w:p w14:paraId="0DDA65CE" w14:textId="77777777" w:rsidR="00C80F08" w:rsidRPr="00A96233" w:rsidRDefault="00C80F08" w:rsidP="000A750E">
            <w:pPr>
              <w:pStyle w:val="ListParagraph"/>
              <w:numPr>
                <w:ilvl w:val="0"/>
                <w:numId w:val="243"/>
              </w:numPr>
              <w:contextualSpacing w:val="0"/>
            </w:pPr>
            <w:r w:rsidRPr="00A96233">
              <w:t>City</w:t>
            </w:r>
          </w:p>
          <w:p w14:paraId="0E803EF8" w14:textId="77777777" w:rsidR="00C80F08" w:rsidRPr="00A96233" w:rsidRDefault="00C80F08" w:rsidP="000A750E">
            <w:pPr>
              <w:pStyle w:val="ListParagraph"/>
              <w:numPr>
                <w:ilvl w:val="0"/>
                <w:numId w:val="243"/>
              </w:numPr>
              <w:contextualSpacing w:val="0"/>
            </w:pPr>
            <w:r w:rsidRPr="00A96233">
              <w:t>Suburb</w:t>
            </w:r>
          </w:p>
          <w:p w14:paraId="68FC6D3C" w14:textId="77777777" w:rsidR="00C80F08" w:rsidRPr="00A96233" w:rsidRDefault="00C80F08" w:rsidP="000A750E">
            <w:pPr>
              <w:pStyle w:val="ListParagraph"/>
              <w:numPr>
                <w:ilvl w:val="0"/>
                <w:numId w:val="243"/>
              </w:numPr>
              <w:contextualSpacing w:val="0"/>
            </w:pPr>
            <w:r w:rsidRPr="00A96233">
              <w:t>Region, etc.</w:t>
            </w:r>
          </w:p>
        </w:tc>
      </w:tr>
      <w:tr w:rsidR="00C80F08" w:rsidRPr="00A96233" w14:paraId="7B5A5F29" w14:textId="77777777" w:rsidTr="000A750E">
        <w:tc>
          <w:tcPr>
            <w:tcW w:w="1820" w:type="dxa"/>
            <w:shd w:val="clear" w:color="auto" w:fill="808080" w:themeFill="background1" w:themeFillShade="80"/>
          </w:tcPr>
          <w:p w14:paraId="4EEAE067" w14:textId="77777777" w:rsidR="00C80F08" w:rsidRPr="00A96233" w:rsidRDefault="00C80F08" w:rsidP="00FF20E7">
            <w:pPr>
              <w:rPr>
                <w:b/>
                <w:bCs/>
                <w:color w:val="FFFFFF" w:themeColor="background1"/>
              </w:rPr>
            </w:pPr>
            <w:r w:rsidRPr="00A96233">
              <w:rPr>
                <w:b/>
                <w:bCs/>
                <w:color w:val="FFFFFF" w:themeColor="background1"/>
              </w:rPr>
              <w:t xml:space="preserve">Psychographic </w:t>
            </w:r>
          </w:p>
        </w:tc>
        <w:tc>
          <w:tcPr>
            <w:tcW w:w="7161" w:type="dxa"/>
            <w:shd w:val="clear" w:color="auto" w:fill="D9D9D9" w:themeFill="background1" w:themeFillShade="D9"/>
          </w:tcPr>
          <w:p w14:paraId="23AFA79C" w14:textId="77777777" w:rsidR="00C80F08" w:rsidRPr="00A96233" w:rsidRDefault="00C80F08" w:rsidP="000A750E">
            <w:r w:rsidRPr="00A96233">
              <w:t>Psychographic market segmentation is based on factors such as:</w:t>
            </w:r>
          </w:p>
          <w:p w14:paraId="24BDDD7F" w14:textId="77777777" w:rsidR="00C80F08" w:rsidRPr="00A96233" w:rsidRDefault="00C80F08" w:rsidP="000A750E">
            <w:pPr>
              <w:pStyle w:val="ListParagraph"/>
              <w:numPr>
                <w:ilvl w:val="0"/>
                <w:numId w:val="244"/>
              </w:numPr>
              <w:contextualSpacing w:val="0"/>
            </w:pPr>
            <w:r w:rsidRPr="00A96233">
              <w:t>Personality</w:t>
            </w:r>
          </w:p>
          <w:p w14:paraId="22E7121A" w14:textId="77777777" w:rsidR="00C80F08" w:rsidRPr="00A96233" w:rsidRDefault="00C80F08" w:rsidP="000A750E">
            <w:pPr>
              <w:pStyle w:val="ListParagraph"/>
              <w:numPr>
                <w:ilvl w:val="0"/>
                <w:numId w:val="244"/>
              </w:numPr>
              <w:contextualSpacing w:val="0"/>
            </w:pPr>
            <w:r w:rsidRPr="00A96233">
              <w:t>Personal characteristics</w:t>
            </w:r>
          </w:p>
          <w:p w14:paraId="15AE356E" w14:textId="77777777" w:rsidR="00C80F08" w:rsidRPr="00A96233" w:rsidRDefault="00C80F08" w:rsidP="000A750E">
            <w:pPr>
              <w:pStyle w:val="ListParagraph"/>
              <w:numPr>
                <w:ilvl w:val="0"/>
                <w:numId w:val="244"/>
              </w:numPr>
              <w:contextualSpacing w:val="0"/>
            </w:pPr>
            <w:r w:rsidRPr="00A96233">
              <w:t>Lifestyle</w:t>
            </w:r>
          </w:p>
          <w:p w14:paraId="57448976" w14:textId="77777777" w:rsidR="00C80F08" w:rsidRPr="00A96233" w:rsidRDefault="00C80F08" w:rsidP="000A750E">
            <w:pPr>
              <w:pStyle w:val="ListParagraph"/>
              <w:numPr>
                <w:ilvl w:val="0"/>
                <w:numId w:val="244"/>
              </w:numPr>
              <w:contextualSpacing w:val="0"/>
            </w:pPr>
            <w:r w:rsidRPr="00A96233">
              <w:t xml:space="preserve">Social status </w:t>
            </w:r>
          </w:p>
        </w:tc>
      </w:tr>
      <w:tr w:rsidR="00C80F08" w:rsidRPr="00A96233" w14:paraId="544D0740" w14:textId="77777777" w:rsidTr="000A750E">
        <w:tc>
          <w:tcPr>
            <w:tcW w:w="1820" w:type="dxa"/>
            <w:shd w:val="clear" w:color="auto" w:fill="808080" w:themeFill="background1" w:themeFillShade="80"/>
          </w:tcPr>
          <w:p w14:paraId="5501AC4B" w14:textId="77777777" w:rsidR="00C80F08" w:rsidRPr="00A96233" w:rsidRDefault="00C80F08" w:rsidP="00FF20E7">
            <w:pPr>
              <w:rPr>
                <w:b/>
                <w:bCs/>
                <w:color w:val="FFFFFF" w:themeColor="background1"/>
              </w:rPr>
            </w:pPr>
            <w:r w:rsidRPr="00A96233">
              <w:rPr>
                <w:b/>
                <w:bCs/>
                <w:color w:val="FFFFFF" w:themeColor="background1"/>
              </w:rPr>
              <w:t xml:space="preserve">Behavioural </w:t>
            </w:r>
          </w:p>
        </w:tc>
        <w:tc>
          <w:tcPr>
            <w:tcW w:w="7161" w:type="dxa"/>
            <w:shd w:val="clear" w:color="auto" w:fill="D9D9D9" w:themeFill="background1" w:themeFillShade="D9"/>
          </w:tcPr>
          <w:p w14:paraId="3C3B9196" w14:textId="77777777" w:rsidR="00C80F08" w:rsidRPr="00A96233" w:rsidRDefault="00C80F08" w:rsidP="000A750E">
            <w:r w:rsidRPr="00A96233">
              <w:t>Behavioural market segmentation is based on consumer behaviour or usage patterns.</w:t>
            </w:r>
          </w:p>
        </w:tc>
      </w:tr>
    </w:tbl>
    <w:p w14:paraId="2A1C0156" w14:textId="4D1DF1DE" w:rsidR="00C80F08" w:rsidRPr="00A96233" w:rsidRDefault="00C80F08" w:rsidP="00C80F08">
      <w:bookmarkStart w:id="1157" w:name="_Hlk45715679"/>
    </w:p>
    <w:p w14:paraId="10D4B5FB" w14:textId="77777777" w:rsidR="00963273" w:rsidRPr="00A96233" w:rsidRDefault="00963273"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1D03CE9" w14:textId="77777777" w:rsidTr="00FF20E7">
        <w:trPr>
          <w:trHeight w:val="1008"/>
        </w:trPr>
        <w:tc>
          <w:tcPr>
            <w:tcW w:w="1408" w:type="dxa"/>
            <w:shd w:val="clear" w:color="auto" w:fill="auto"/>
          </w:tcPr>
          <w:p w14:paraId="0F6C06FA" w14:textId="77777777" w:rsidR="00C80F08" w:rsidRPr="00A96233" w:rsidRDefault="00C80F08" w:rsidP="00FF20E7">
            <w:pPr>
              <w:jc w:val="center"/>
            </w:pPr>
            <w:r w:rsidRPr="00A96233">
              <w:rPr>
                <w:noProof/>
              </w:rPr>
              <w:drawing>
                <wp:inline distT="0" distB="0" distL="0" distR="0" wp14:anchorId="5F5AE95C" wp14:editId="3DB745AD">
                  <wp:extent cx="464820" cy="464820"/>
                  <wp:effectExtent l="0" t="0" r="0" b="0"/>
                  <wp:docPr id="1289" name="Picture 128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3E546A47" w14:textId="18F088C8" w:rsidR="00C80F08" w:rsidRPr="00A96233" w:rsidRDefault="00C80F08" w:rsidP="00FF20E7">
            <w:pPr>
              <w:spacing w:after="120"/>
              <w:rPr>
                <w:b/>
                <w:bCs/>
              </w:rPr>
            </w:pPr>
            <w:r w:rsidRPr="00A96233">
              <w:rPr>
                <w:b/>
                <w:bCs/>
              </w:rPr>
              <w:t xml:space="preserve">Activity </w:t>
            </w:r>
            <w:r w:rsidR="00CE6893" w:rsidRPr="00A96233">
              <w:rPr>
                <w:b/>
                <w:bCs/>
              </w:rPr>
              <w:t>40</w:t>
            </w:r>
            <w:r w:rsidRPr="00A96233">
              <w:rPr>
                <w:b/>
                <w:bCs/>
              </w:rPr>
              <w:t xml:space="preserve"> (KM02 KT05 IAC0501)</w:t>
            </w:r>
          </w:p>
          <w:p w14:paraId="477E0E3E" w14:textId="022875E5" w:rsidR="00C80F08" w:rsidRPr="00A96233" w:rsidRDefault="00CE6893" w:rsidP="00FF20E7">
            <w:pPr>
              <w:spacing w:after="120"/>
              <w:ind w:left="743" w:hanging="743"/>
            </w:pPr>
            <w:r w:rsidRPr="00A96233">
              <w:t>40</w:t>
            </w:r>
            <w:r w:rsidR="00C80F08" w:rsidRPr="00A96233">
              <w:t xml:space="preserve">.1 </w:t>
            </w:r>
            <w:r w:rsidR="00C80F08" w:rsidRPr="00A96233">
              <w:tab/>
              <w:t>How does the company you represent describe the target market?</w:t>
            </w:r>
          </w:p>
          <w:p w14:paraId="49F5424E" w14:textId="2F8C8153" w:rsidR="00C80F08" w:rsidRPr="00A96233" w:rsidRDefault="00CE6893" w:rsidP="00FF20E7">
            <w:pPr>
              <w:spacing w:after="120"/>
              <w:ind w:left="743" w:hanging="743"/>
            </w:pPr>
            <w:r w:rsidRPr="00A96233">
              <w:t>40</w:t>
            </w:r>
            <w:r w:rsidR="00C80F08" w:rsidRPr="00A96233">
              <w:t xml:space="preserve">.2 </w:t>
            </w:r>
            <w:r w:rsidR="00C80F08" w:rsidRPr="00A96233">
              <w:tab/>
              <w:t>On which category/categories is the target market based?</w:t>
            </w:r>
          </w:p>
          <w:p w14:paraId="60FD85BF" w14:textId="2B9CD167" w:rsidR="00C80F08" w:rsidRPr="00A96233" w:rsidRDefault="00CE6893" w:rsidP="00FF20E7">
            <w:pPr>
              <w:spacing w:after="120"/>
              <w:ind w:left="743" w:hanging="743"/>
            </w:pPr>
            <w:r w:rsidRPr="00A96233">
              <w:t>40</w:t>
            </w:r>
            <w:r w:rsidR="00C80F08" w:rsidRPr="00A96233">
              <w:t xml:space="preserve">.3 </w:t>
            </w:r>
            <w:r w:rsidR="00C80F08" w:rsidRPr="00A96233">
              <w:tab/>
              <w:t xml:space="preserve">Draw </w:t>
            </w:r>
            <w:proofErr w:type="spellStart"/>
            <w:r w:rsidR="00C80F08" w:rsidRPr="00A96233">
              <w:t>mindmaps</w:t>
            </w:r>
            <w:proofErr w:type="spellEnd"/>
            <w:r w:rsidR="00C80F08" w:rsidRPr="00A96233">
              <w:t xml:space="preserve"> to explain how target markets are categorised in the wholesale and retail industry – one mindmap each for demographic, geographic, psychographic and behavioural).</w:t>
            </w:r>
          </w:p>
          <w:p w14:paraId="7900E14D" w14:textId="77777777" w:rsidR="00C80F08" w:rsidRPr="00A96233" w:rsidRDefault="00C80F08" w:rsidP="00FF20E7">
            <w:r w:rsidRPr="00A96233">
              <w:t xml:space="preserve">For each factor (e.g. age, gender) that you indicate on each of the </w:t>
            </w:r>
            <w:proofErr w:type="spellStart"/>
            <w:r w:rsidRPr="00A96233">
              <w:t>mindmaps</w:t>
            </w:r>
            <w:proofErr w:type="spellEnd"/>
            <w:r w:rsidRPr="00A96233">
              <w:t>, give practical examples.</w:t>
            </w:r>
          </w:p>
        </w:tc>
      </w:tr>
    </w:tbl>
    <w:p w14:paraId="4C113C4B" w14:textId="77777777" w:rsidR="00C80F08" w:rsidRPr="00A96233" w:rsidRDefault="00C80F08" w:rsidP="00C80F08">
      <w:bookmarkStart w:id="1158" w:name="_Toc43568767"/>
      <w:bookmarkEnd w:id="1157"/>
    </w:p>
    <w:p w14:paraId="4C42DCF1" w14:textId="77777777" w:rsidR="00C80F08" w:rsidRPr="00A96233" w:rsidRDefault="00C80F08" w:rsidP="00C80F08">
      <w:pPr>
        <w:pStyle w:val="Heading2"/>
        <w:spacing w:before="480"/>
        <w:jc w:val="both"/>
      </w:pPr>
      <w:bookmarkStart w:id="1159" w:name="_Toc46093005"/>
      <w:bookmarkStart w:id="1160" w:name="_Toc46588400"/>
      <w:bookmarkStart w:id="1161" w:name="_Toc46829616"/>
      <w:bookmarkStart w:id="1162" w:name="_Toc46920130"/>
      <w:r w:rsidRPr="00A96233">
        <w:t>5.4</w:t>
      </w:r>
      <w:r w:rsidRPr="00A96233">
        <w:tab/>
        <w:t>LSM method for categorising target markets and how it can be used for setting ranges</w:t>
      </w:r>
      <w:bookmarkEnd w:id="1158"/>
      <w:bookmarkEnd w:id="1159"/>
      <w:bookmarkEnd w:id="1160"/>
      <w:bookmarkEnd w:id="1161"/>
      <w:bookmarkEnd w:id="1162"/>
    </w:p>
    <w:p w14:paraId="457B3484" w14:textId="77777777" w:rsidR="00C80F08" w:rsidRPr="00A96233" w:rsidRDefault="00C80F08" w:rsidP="00C80F08">
      <w:pPr>
        <w:pStyle w:val="Heading3"/>
        <w:spacing w:line="360" w:lineRule="auto"/>
      </w:pPr>
      <w:bookmarkStart w:id="1163" w:name="_Toc43568768"/>
      <w:bookmarkStart w:id="1164" w:name="_Toc46093006"/>
      <w:bookmarkStart w:id="1165" w:name="_Toc46588401"/>
      <w:bookmarkStart w:id="1166" w:name="_Toc46829617"/>
      <w:bookmarkStart w:id="1167" w:name="_Toc46920131"/>
      <w:r w:rsidRPr="00A96233">
        <w:t>5.4.1</w:t>
      </w:r>
      <w:r w:rsidRPr="00A96233">
        <w:tab/>
        <w:t>What LSM is</w:t>
      </w:r>
      <w:bookmarkEnd w:id="1163"/>
      <w:bookmarkEnd w:id="1164"/>
      <w:bookmarkEnd w:id="1165"/>
      <w:bookmarkEnd w:id="1166"/>
      <w:bookmarkEnd w:id="1167"/>
    </w:p>
    <w:p w14:paraId="229A89D7" w14:textId="77777777" w:rsidR="00C80F08" w:rsidRPr="00A96233" w:rsidRDefault="00C80F08" w:rsidP="00C80F08"/>
    <w:p w14:paraId="1DA6C770" w14:textId="77777777" w:rsidR="00C80F08" w:rsidRPr="00A96233" w:rsidRDefault="00C80F08" w:rsidP="00C80F08">
      <w:r w:rsidRPr="00A96233">
        <w:t xml:space="preserve">LSM is the abbreviation for </w:t>
      </w:r>
      <w:r w:rsidRPr="00A96233">
        <w:rPr>
          <w:i/>
          <w:iCs/>
        </w:rPr>
        <w:t>Life Standards Measure</w:t>
      </w:r>
      <w:r w:rsidRPr="00A96233">
        <w:t>, which was developed by the South African Audience Research Foundation (SAARF) and which has become one of the most widely used tools for market research and target market definition.</w:t>
      </w:r>
    </w:p>
    <w:p w14:paraId="223DCE5C" w14:textId="77777777" w:rsidR="00C80F08" w:rsidRPr="00A96233" w:rsidRDefault="00C80F08" w:rsidP="00C80F08"/>
    <w:p w14:paraId="38225B84" w14:textId="77777777" w:rsidR="00C80F08" w:rsidRPr="00A96233" w:rsidRDefault="00C80F08" w:rsidP="00C80F08">
      <w:r w:rsidRPr="00A96233">
        <w:t>LSM creates an index that groups together those people with similar behaviour and is, in essence, a wealth measure based on the standard of living rather than income.</w:t>
      </w:r>
    </w:p>
    <w:p w14:paraId="191DA45B" w14:textId="77777777" w:rsidR="00C80F08" w:rsidRPr="00A96233" w:rsidRDefault="00C80F08" w:rsidP="00C80F08"/>
    <w:p w14:paraId="213702E3" w14:textId="77777777" w:rsidR="00C80F08" w:rsidRPr="00A96233" w:rsidRDefault="00C80F08" w:rsidP="00C80F08">
      <w:pPr>
        <w:pStyle w:val="Heading3"/>
        <w:spacing w:line="360" w:lineRule="auto"/>
      </w:pPr>
      <w:bookmarkStart w:id="1168" w:name="_Toc43568769"/>
      <w:bookmarkStart w:id="1169" w:name="_Toc46093007"/>
      <w:bookmarkStart w:id="1170" w:name="_Toc46588402"/>
      <w:bookmarkStart w:id="1171" w:name="_Toc46829618"/>
      <w:bookmarkStart w:id="1172" w:name="_Toc46920132"/>
      <w:r w:rsidRPr="00A96233">
        <w:t>5.4.2</w:t>
      </w:r>
      <w:r w:rsidRPr="00A96233">
        <w:tab/>
        <w:t>Variables used in LMS</w:t>
      </w:r>
      <w:bookmarkEnd w:id="1168"/>
      <w:bookmarkEnd w:id="1169"/>
      <w:bookmarkEnd w:id="1170"/>
      <w:bookmarkEnd w:id="1171"/>
      <w:bookmarkEnd w:id="1172"/>
    </w:p>
    <w:p w14:paraId="56769169" w14:textId="77777777" w:rsidR="00C80F08" w:rsidRPr="00A96233" w:rsidRDefault="00C80F08" w:rsidP="00C80F08"/>
    <w:p w14:paraId="1DB545E8" w14:textId="77777777" w:rsidR="00C80F08" w:rsidRPr="00A96233" w:rsidRDefault="00C80F08" w:rsidP="00C80F08">
      <w:r w:rsidRPr="00A96233">
        <w:t>Within the LSM, the population continuum is divided into ten groups, from 1 at the bottom end, to 10 at the top.</w:t>
      </w:r>
    </w:p>
    <w:p w14:paraId="4E47AA2D" w14:textId="77777777" w:rsidR="00C80F08" w:rsidRPr="00A96233" w:rsidRDefault="00C80F08" w:rsidP="00C80F08"/>
    <w:p w14:paraId="2E585278" w14:textId="77777777" w:rsidR="00C80F08" w:rsidRPr="00A96233" w:rsidRDefault="00C80F08" w:rsidP="00C80F08">
      <w:r w:rsidRPr="00A96233">
        <w:t>The LSMs are calculated using specific variables. These variables are regularly updated as socio-economic conditions change.</w:t>
      </w:r>
    </w:p>
    <w:p w14:paraId="0D60A26F" w14:textId="77777777" w:rsidR="00C80F08" w:rsidRPr="00A96233" w:rsidRDefault="00C80F08" w:rsidP="00C80F08"/>
    <w:p w14:paraId="4F4431D3" w14:textId="77777777" w:rsidR="00C80F08" w:rsidRPr="00A96233" w:rsidRDefault="00C80F08" w:rsidP="000A750E">
      <w:r w:rsidRPr="00A96233">
        <w:t xml:space="preserve">The latest (2004) variables used for calculating the LSM bands </w:t>
      </w:r>
      <w:proofErr w:type="spellStart"/>
      <w:r w:rsidRPr="00A96233">
        <w:t>are:</w:t>
      </w:r>
      <w:r w:rsidRPr="00A96233">
        <w:rPr>
          <w:vertAlign w:val="superscript"/>
        </w:rPr>
        <w:t>xxviii</w:t>
      </w:r>
      <w:proofErr w:type="spellEnd"/>
    </w:p>
    <w:p w14:paraId="063839A8" w14:textId="77777777" w:rsidR="00C80F08" w:rsidRPr="00A96233" w:rsidRDefault="00C80F08" w:rsidP="000A750E">
      <w:pPr>
        <w:pStyle w:val="ListParagraph"/>
        <w:numPr>
          <w:ilvl w:val="1"/>
          <w:numId w:val="240"/>
        </w:numPr>
        <w:ind w:left="567" w:hanging="567"/>
        <w:contextualSpacing w:val="0"/>
      </w:pPr>
      <w:r w:rsidRPr="00A96233">
        <w:t>Hot running water</w:t>
      </w:r>
    </w:p>
    <w:p w14:paraId="360898E1" w14:textId="77777777" w:rsidR="00C80F08" w:rsidRPr="00A96233" w:rsidRDefault="00C80F08" w:rsidP="000A750E">
      <w:pPr>
        <w:pStyle w:val="ListParagraph"/>
        <w:numPr>
          <w:ilvl w:val="1"/>
          <w:numId w:val="240"/>
        </w:numPr>
        <w:ind w:left="567" w:hanging="567"/>
        <w:contextualSpacing w:val="0"/>
      </w:pPr>
      <w:r w:rsidRPr="00A96233">
        <w:t>Fridge/freezer</w:t>
      </w:r>
    </w:p>
    <w:p w14:paraId="02DDC815" w14:textId="77777777" w:rsidR="00C80F08" w:rsidRPr="00A96233" w:rsidRDefault="00C80F08" w:rsidP="000A750E">
      <w:pPr>
        <w:pStyle w:val="ListParagraph"/>
        <w:numPr>
          <w:ilvl w:val="1"/>
          <w:numId w:val="240"/>
        </w:numPr>
        <w:ind w:left="567" w:hanging="567"/>
        <w:contextualSpacing w:val="0"/>
      </w:pPr>
      <w:r w:rsidRPr="00A96233">
        <w:t>Microwave oven</w:t>
      </w:r>
    </w:p>
    <w:p w14:paraId="11518707" w14:textId="77777777" w:rsidR="00C80F08" w:rsidRPr="00A96233" w:rsidRDefault="00C80F08" w:rsidP="000A750E">
      <w:pPr>
        <w:pStyle w:val="ListParagraph"/>
        <w:numPr>
          <w:ilvl w:val="1"/>
          <w:numId w:val="240"/>
        </w:numPr>
        <w:ind w:left="567" w:hanging="567"/>
        <w:contextualSpacing w:val="0"/>
      </w:pPr>
      <w:r w:rsidRPr="00A96233">
        <w:t>Flush toilet in house or on plot</w:t>
      </w:r>
    </w:p>
    <w:p w14:paraId="7FB5D043" w14:textId="77777777" w:rsidR="00C80F08" w:rsidRPr="00A96233" w:rsidRDefault="00C80F08" w:rsidP="000A750E">
      <w:pPr>
        <w:pStyle w:val="ListParagraph"/>
        <w:numPr>
          <w:ilvl w:val="1"/>
          <w:numId w:val="240"/>
        </w:numPr>
        <w:ind w:left="567" w:hanging="567"/>
        <w:contextualSpacing w:val="0"/>
      </w:pPr>
      <w:r w:rsidRPr="00A96233">
        <w:t>VCR in household</w:t>
      </w:r>
    </w:p>
    <w:p w14:paraId="7D039E6F" w14:textId="77777777" w:rsidR="00C80F08" w:rsidRPr="00A96233" w:rsidRDefault="00C80F08" w:rsidP="000A750E">
      <w:pPr>
        <w:pStyle w:val="ListParagraph"/>
        <w:numPr>
          <w:ilvl w:val="1"/>
          <w:numId w:val="240"/>
        </w:numPr>
        <w:ind w:left="567" w:hanging="567"/>
        <w:contextualSpacing w:val="0"/>
      </w:pPr>
      <w:r w:rsidRPr="00A96233">
        <w:t>Vacuum cleaner/floor polisher</w:t>
      </w:r>
    </w:p>
    <w:p w14:paraId="0EE21185" w14:textId="77777777" w:rsidR="00C80F08" w:rsidRPr="00A96233" w:rsidRDefault="00C80F08" w:rsidP="000A750E">
      <w:pPr>
        <w:pStyle w:val="ListParagraph"/>
        <w:numPr>
          <w:ilvl w:val="1"/>
          <w:numId w:val="240"/>
        </w:numPr>
        <w:ind w:left="567" w:hanging="567"/>
        <w:contextualSpacing w:val="0"/>
      </w:pPr>
      <w:r w:rsidRPr="00A96233">
        <w:t>Have a washing machine</w:t>
      </w:r>
    </w:p>
    <w:p w14:paraId="11C6E546" w14:textId="77777777" w:rsidR="00C80F08" w:rsidRPr="00A96233" w:rsidRDefault="00C80F08" w:rsidP="000A750E">
      <w:pPr>
        <w:pStyle w:val="ListParagraph"/>
        <w:numPr>
          <w:ilvl w:val="1"/>
          <w:numId w:val="240"/>
        </w:numPr>
        <w:ind w:left="567" w:hanging="567"/>
        <w:contextualSpacing w:val="0"/>
      </w:pPr>
      <w:r w:rsidRPr="00A96233">
        <w:t>Have a computer at home</w:t>
      </w:r>
    </w:p>
    <w:p w14:paraId="16566C9F" w14:textId="77777777" w:rsidR="00C80F08" w:rsidRPr="00A96233" w:rsidRDefault="00C80F08" w:rsidP="000A750E">
      <w:pPr>
        <w:pStyle w:val="ListParagraph"/>
        <w:numPr>
          <w:ilvl w:val="1"/>
          <w:numId w:val="240"/>
        </w:numPr>
        <w:ind w:left="567" w:hanging="567"/>
        <w:contextualSpacing w:val="0"/>
      </w:pPr>
      <w:r w:rsidRPr="00A96233">
        <w:t>Have an electric stove</w:t>
      </w:r>
    </w:p>
    <w:p w14:paraId="0C91E077" w14:textId="77777777" w:rsidR="00C80F08" w:rsidRPr="00A96233" w:rsidRDefault="00C80F08" w:rsidP="000A750E">
      <w:pPr>
        <w:pStyle w:val="ListParagraph"/>
        <w:numPr>
          <w:ilvl w:val="1"/>
          <w:numId w:val="240"/>
        </w:numPr>
        <w:ind w:left="567" w:hanging="567"/>
        <w:contextualSpacing w:val="0"/>
      </w:pPr>
      <w:r w:rsidRPr="00A96233">
        <w:t>Have TV set(s)</w:t>
      </w:r>
    </w:p>
    <w:p w14:paraId="535CDA65" w14:textId="77777777" w:rsidR="00C80F08" w:rsidRPr="00A96233" w:rsidRDefault="00C80F08" w:rsidP="000A750E">
      <w:pPr>
        <w:pStyle w:val="ListParagraph"/>
        <w:numPr>
          <w:ilvl w:val="1"/>
          <w:numId w:val="240"/>
        </w:numPr>
        <w:ind w:left="567" w:hanging="567"/>
        <w:contextualSpacing w:val="0"/>
      </w:pPr>
      <w:r w:rsidRPr="00A96233">
        <w:t>Have a tumble dryer</w:t>
      </w:r>
    </w:p>
    <w:p w14:paraId="2C333221" w14:textId="77777777" w:rsidR="00C80F08" w:rsidRPr="00A96233" w:rsidRDefault="00C80F08" w:rsidP="000A750E">
      <w:pPr>
        <w:pStyle w:val="ListParagraph"/>
        <w:numPr>
          <w:ilvl w:val="1"/>
          <w:numId w:val="240"/>
        </w:numPr>
        <w:ind w:left="567" w:hanging="567"/>
        <w:contextualSpacing w:val="0"/>
      </w:pPr>
      <w:r w:rsidRPr="00A96233">
        <w:t>Have home telephone</w:t>
      </w:r>
    </w:p>
    <w:p w14:paraId="4316E2DF" w14:textId="77777777" w:rsidR="00C80F08" w:rsidRPr="00A96233" w:rsidRDefault="00C80F08" w:rsidP="000A750E">
      <w:pPr>
        <w:pStyle w:val="ListParagraph"/>
        <w:numPr>
          <w:ilvl w:val="1"/>
          <w:numId w:val="240"/>
        </w:numPr>
        <w:ind w:left="567" w:hanging="567"/>
        <w:contextualSpacing w:val="0"/>
      </w:pPr>
      <w:r w:rsidRPr="00A96233">
        <w:t>Hi-fi or music centre</w:t>
      </w:r>
    </w:p>
    <w:p w14:paraId="600A5868" w14:textId="77777777" w:rsidR="00C80F08" w:rsidRPr="00A96233" w:rsidRDefault="00C80F08" w:rsidP="000A750E">
      <w:pPr>
        <w:pStyle w:val="ListParagraph"/>
        <w:numPr>
          <w:ilvl w:val="1"/>
          <w:numId w:val="240"/>
        </w:numPr>
        <w:ind w:left="567" w:hanging="567"/>
        <w:contextualSpacing w:val="0"/>
      </w:pPr>
      <w:r w:rsidRPr="00A96233">
        <w:t>Built-in kitchen sink</w:t>
      </w:r>
    </w:p>
    <w:p w14:paraId="07EE6DFE" w14:textId="77777777" w:rsidR="00C80F08" w:rsidRPr="00A96233" w:rsidRDefault="00C80F08" w:rsidP="000A750E">
      <w:pPr>
        <w:pStyle w:val="ListParagraph"/>
        <w:numPr>
          <w:ilvl w:val="1"/>
          <w:numId w:val="240"/>
        </w:numPr>
        <w:ind w:left="567" w:hanging="567"/>
        <w:contextualSpacing w:val="0"/>
      </w:pPr>
      <w:r w:rsidRPr="00A96233">
        <w:t>Home security service</w:t>
      </w:r>
    </w:p>
    <w:p w14:paraId="60FE6570" w14:textId="77777777" w:rsidR="00C80F08" w:rsidRPr="00A96233" w:rsidRDefault="00C80F08" w:rsidP="000A750E">
      <w:pPr>
        <w:pStyle w:val="ListParagraph"/>
        <w:numPr>
          <w:ilvl w:val="1"/>
          <w:numId w:val="240"/>
        </w:numPr>
        <w:ind w:left="567" w:hanging="567"/>
        <w:contextualSpacing w:val="0"/>
      </w:pPr>
      <w:r w:rsidRPr="00A96233">
        <w:t>Have a deep freeze</w:t>
      </w:r>
    </w:p>
    <w:p w14:paraId="1A86746C" w14:textId="77777777" w:rsidR="00C80F08" w:rsidRPr="00A96233" w:rsidRDefault="00C80F08" w:rsidP="000A750E">
      <w:pPr>
        <w:pStyle w:val="ListParagraph"/>
        <w:numPr>
          <w:ilvl w:val="1"/>
          <w:numId w:val="240"/>
        </w:numPr>
        <w:ind w:left="567" w:hanging="567"/>
        <w:contextualSpacing w:val="0"/>
      </w:pPr>
      <w:r w:rsidRPr="00A96233">
        <w:t>Water in home or on stand</w:t>
      </w:r>
    </w:p>
    <w:p w14:paraId="332D1AF1" w14:textId="77777777" w:rsidR="00C80F08" w:rsidRPr="00A96233" w:rsidRDefault="00C80F08" w:rsidP="000A750E">
      <w:pPr>
        <w:pStyle w:val="ListParagraph"/>
        <w:numPr>
          <w:ilvl w:val="1"/>
          <w:numId w:val="240"/>
        </w:numPr>
        <w:ind w:left="567" w:hanging="567"/>
        <w:contextualSpacing w:val="0"/>
      </w:pPr>
      <w:r w:rsidRPr="00A96233">
        <w:t>Have MNET and/or DSTV</w:t>
      </w:r>
    </w:p>
    <w:p w14:paraId="646F62DF" w14:textId="77777777" w:rsidR="00C80F08" w:rsidRPr="00A96233" w:rsidRDefault="00C80F08" w:rsidP="000A750E">
      <w:pPr>
        <w:pStyle w:val="ListParagraph"/>
        <w:numPr>
          <w:ilvl w:val="1"/>
          <w:numId w:val="240"/>
        </w:numPr>
        <w:ind w:left="567" w:hanging="567"/>
        <w:contextualSpacing w:val="0"/>
      </w:pPr>
      <w:r w:rsidRPr="00A96233">
        <w:t>Have a dishwasher</w:t>
      </w:r>
    </w:p>
    <w:p w14:paraId="2030DE41" w14:textId="77777777" w:rsidR="00C80F08" w:rsidRPr="00A96233" w:rsidRDefault="00C80F08" w:rsidP="000A750E">
      <w:pPr>
        <w:pStyle w:val="ListParagraph"/>
        <w:numPr>
          <w:ilvl w:val="1"/>
          <w:numId w:val="240"/>
        </w:numPr>
        <w:ind w:left="567" w:hanging="567"/>
        <w:contextualSpacing w:val="0"/>
      </w:pPr>
      <w:r w:rsidRPr="00A96233">
        <w:t>Metropolitan dweller</w:t>
      </w:r>
    </w:p>
    <w:p w14:paraId="0DCB23E8" w14:textId="77777777" w:rsidR="00C80F08" w:rsidRPr="00A96233" w:rsidRDefault="00C80F08" w:rsidP="000A750E">
      <w:pPr>
        <w:pStyle w:val="ListParagraph"/>
        <w:numPr>
          <w:ilvl w:val="1"/>
          <w:numId w:val="240"/>
        </w:numPr>
        <w:ind w:left="567" w:hanging="567"/>
        <w:contextualSpacing w:val="0"/>
      </w:pPr>
      <w:r w:rsidRPr="00A96233">
        <w:t>Have a sewing machine</w:t>
      </w:r>
    </w:p>
    <w:p w14:paraId="452D28EA" w14:textId="77777777" w:rsidR="00C80F08" w:rsidRPr="00A96233" w:rsidRDefault="00C80F08" w:rsidP="000A750E">
      <w:pPr>
        <w:pStyle w:val="ListParagraph"/>
        <w:numPr>
          <w:ilvl w:val="1"/>
          <w:numId w:val="240"/>
        </w:numPr>
        <w:ind w:left="567" w:hanging="567"/>
        <w:contextualSpacing w:val="0"/>
      </w:pPr>
      <w:r w:rsidRPr="00A96233">
        <w:t>DVD player</w:t>
      </w:r>
    </w:p>
    <w:p w14:paraId="7087643C" w14:textId="77777777" w:rsidR="00C80F08" w:rsidRPr="00A96233" w:rsidRDefault="00C80F08" w:rsidP="000A750E">
      <w:pPr>
        <w:pStyle w:val="ListParagraph"/>
        <w:numPr>
          <w:ilvl w:val="1"/>
          <w:numId w:val="240"/>
        </w:numPr>
        <w:ind w:left="567" w:hanging="567"/>
        <w:contextualSpacing w:val="0"/>
      </w:pPr>
      <w:r w:rsidRPr="00A96233">
        <w:t>House/cluster/town house</w:t>
      </w:r>
    </w:p>
    <w:p w14:paraId="151D39BA" w14:textId="77777777" w:rsidR="00C80F08" w:rsidRPr="00A96233" w:rsidRDefault="00C80F08" w:rsidP="000A750E">
      <w:pPr>
        <w:pStyle w:val="ListParagraph"/>
        <w:numPr>
          <w:ilvl w:val="1"/>
          <w:numId w:val="240"/>
        </w:numPr>
        <w:ind w:left="567" w:hanging="567"/>
        <w:contextualSpacing w:val="0"/>
      </w:pPr>
      <w:r w:rsidRPr="00A96233">
        <w:t>1 or more vehicles</w:t>
      </w:r>
    </w:p>
    <w:p w14:paraId="1D3C45A7" w14:textId="77777777" w:rsidR="00C80F08" w:rsidRPr="00A96233" w:rsidRDefault="00C80F08" w:rsidP="000A750E">
      <w:pPr>
        <w:pStyle w:val="ListParagraph"/>
        <w:numPr>
          <w:ilvl w:val="1"/>
          <w:numId w:val="240"/>
        </w:numPr>
        <w:ind w:left="567" w:hanging="567"/>
        <w:contextualSpacing w:val="0"/>
      </w:pPr>
      <w:r w:rsidRPr="00A96233">
        <w:t>No domestic worker</w:t>
      </w:r>
    </w:p>
    <w:p w14:paraId="2C48CA2C" w14:textId="77777777" w:rsidR="00C80F08" w:rsidRPr="00A96233" w:rsidRDefault="00C80F08" w:rsidP="000A750E">
      <w:pPr>
        <w:pStyle w:val="ListParagraph"/>
        <w:numPr>
          <w:ilvl w:val="1"/>
          <w:numId w:val="240"/>
        </w:numPr>
        <w:ind w:left="567" w:hanging="567"/>
        <w:contextualSpacing w:val="0"/>
      </w:pPr>
      <w:r w:rsidRPr="00A96233">
        <w:t>No cell phone in household</w:t>
      </w:r>
    </w:p>
    <w:p w14:paraId="7F80BDCA" w14:textId="77777777" w:rsidR="00C80F08" w:rsidRPr="00A96233" w:rsidRDefault="00C80F08" w:rsidP="000A750E">
      <w:pPr>
        <w:pStyle w:val="ListParagraph"/>
        <w:numPr>
          <w:ilvl w:val="1"/>
          <w:numId w:val="240"/>
        </w:numPr>
        <w:ind w:left="567" w:hanging="567"/>
        <w:contextualSpacing w:val="0"/>
      </w:pPr>
      <w:r w:rsidRPr="00A96233">
        <w:t>1 cell phone in household</w:t>
      </w:r>
    </w:p>
    <w:p w14:paraId="08FDFD5A" w14:textId="77777777" w:rsidR="00C80F08" w:rsidRPr="00A96233" w:rsidRDefault="00C80F08" w:rsidP="000A750E">
      <w:pPr>
        <w:pStyle w:val="ListParagraph"/>
        <w:numPr>
          <w:ilvl w:val="1"/>
          <w:numId w:val="240"/>
        </w:numPr>
        <w:ind w:left="567" w:hanging="567"/>
        <w:contextualSpacing w:val="0"/>
      </w:pPr>
      <w:r w:rsidRPr="00A96233">
        <w:t>None or only one radio</w:t>
      </w:r>
    </w:p>
    <w:p w14:paraId="12ED08B1" w14:textId="77777777" w:rsidR="00C80F08" w:rsidRPr="00A96233" w:rsidRDefault="00C80F08" w:rsidP="000A750E">
      <w:pPr>
        <w:pStyle w:val="ListParagraph"/>
        <w:numPr>
          <w:ilvl w:val="1"/>
          <w:numId w:val="240"/>
        </w:numPr>
        <w:ind w:left="567" w:hanging="567"/>
        <w:contextualSpacing w:val="0"/>
      </w:pPr>
      <w:r w:rsidRPr="00A96233">
        <w:t xml:space="preserve">Rural dweller </w:t>
      </w:r>
    </w:p>
    <w:p w14:paraId="2A731B1C" w14:textId="77777777" w:rsidR="00C80F08" w:rsidRPr="00A96233" w:rsidRDefault="00C80F08" w:rsidP="000A750E">
      <w:pPr>
        <w:pStyle w:val="ListParagraph"/>
        <w:numPr>
          <w:ilvl w:val="1"/>
          <w:numId w:val="240"/>
        </w:numPr>
        <w:ind w:left="567" w:hanging="567"/>
        <w:contextualSpacing w:val="0"/>
      </w:pPr>
      <w:r w:rsidRPr="00A96233">
        <w:t>No financial services used</w:t>
      </w:r>
    </w:p>
    <w:p w14:paraId="1CE3CC7A" w14:textId="77777777" w:rsidR="00C80F08" w:rsidRPr="00A96233" w:rsidRDefault="00C80F08" w:rsidP="000A750E">
      <w:pPr>
        <w:pStyle w:val="ListParagraph"/>
        <w:numPr>
          <w:ilvl w:val="1"/>
          <w:numId w:val="240"/>
        </w:numPr>
        <w:ind w:left="567" w:hanging="567"/>
        <w:contextualSpacing w:val="0"/>
      </w:pPr>
      <w:r w:rsidRPr="00A96233">
        <w:t>No insurance policy</w:t>
      </w:r>
    </w:p>
    <w:p w14:paraId="6A282CD9" w14:textId="77777777" w:rsidR="00C80F08" w:rsidRPr="00A96233" w:rsidRDefault="00C80F08" w:rsidP="00C80F08"/>
    <w:p w14:paraId="224D7A71" w14:textId="77777777" w:rsidR="00C80F08" w:rsidRPr="00A96233" w:rsidRDefault="00C80F08" w:rsidP="00C80F08">
      <w:r w:rsidRPr="00A96233">
        <w:t>The above variables indicate the modern conveniences consumers had during 2004.</w:t>
      </w:r>
    </w:p>
    <w:p w14:paraId="7E27D8A5" w14:textId="77777777" w:rsidR="000A750E" w:rsidRPr="00A96233" w:rsidRDefault="000A750E" w:rsidP="00C80F08"/>
    <w:p w14:paraId="07751B91" w14:textId="77777777" w:rsidR="00C80F08" w:rsidRPr="00A96233" w:rsidRDefault="00C80F08" w:rsidP="00C80F08">
      <w:pPr>
        <w:pStyle w:val="Heading3"/>
        <w:spacing w:line="360" w:lineRule="auto"/>
      </w:pPr>
      <w:bookmarkStart w:id="1173" w:name="_Toc43568770"/>
      <w:bookmarkStart w:id="1174" w:name="_Toc46093008"/>
      <w:bookmarkStart w:id="1175" w:name="_Toc46588403"/>
      <w:bookmarkStart w:id="1176" w:name="_Toc46829619"/>
      <w:bookmarkStart w:id="1177" w:name="_Toc46920133"/>
      <w:r w:rsidRPr="00A96233">
        <w:t>5.4.3</w:t>
      </w:r>
      <w:r w:rsidRPr="00A96233">
        <w:tab/>
        <w:t>LSM bands</w:t>
      </w:r>
      <w:bookmarkEnd w:id="1173"/>
      <w:bookmarkEnd w:id="1174"/>
      <w:bookmarkEnd w:id="1175"/>
      <w:bookmarkEnd w:id="1176"/>
      <w:bookmarkEnd w:id="1177"/>
    </w:p>
    <w:p w14:paraId="32AF36EF" w14:textId="77777777" w:rsidR="00C80F08" w:rsidRPr="00A96233" w:rsidRDefault="00C80F08" w:rsidP="00C80F08"/>
    <w:p w14:paraId="06DB3D94" w14:textId="77777777" w:rsidR="00C80F08" w:rsidRPr="00A96233" w:rsidRDefault="00C80F08" w:rsidP="00C80F08">
      <w:r w:rsidRPr="00A96233">
        <w:t>Most people are familiar with the original LSM model consisting of 10 bands. During 2009, however, it was updated to consist of 14 bands, clustered as follows:</w:t>
      </w:r>
    </w:p>
    <w:p w14:paraId="23D60692" w14:textId="77777777" w:rsidR="00C80F08" w:rsidRPr="00A96233" w:rsidRDefault="00C80F08" w:rsidP="00C80F08"/>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8" w:type="dxa"/>
          <w:bottom w:w="108" w:type="dxa"/>
        </w:tblCellMar>
        <w:tblLook w:val="04A0" w:firstRow="1" w:lastRow="0" w:firstColumn="1" w:lastColumn="0" w:noHBand="0" w:noVBand="1"/>
      </w:tblPr>
      <w:tblGrid>
        <w:gridCol w:w="2835"/>
        <w:gridCol w:w="2835"/>
      </w:tblGrid>
      <w:tr w:rsidR="00C80F08" w:rsidRPr="00A96233" w14:paraId="78DA84DF" w14:textId="77777777" w:rsidTr="00FF20E7">
        <w:trPr>
          <w:jc w:val="center"/>
        </w:trPr>
        <w:tc>
          <w:tcPr>
            <w:tcW w:w="2835" w:type="dxa"/>
          </w:tcPr>
          <w:p w14:paraId="64C6E488" w14:textId="77777777" w:rsidR="00C80F08" w:rsidRPr="00A96233" w:rsidRDefault="00C80F08" w:rsidP="003774A7">
            <w:pPr>
              <w:spacing w:line="240" w:lineRule="auto"/>
            </w:pPr>
            <w:r w:rsidRPr="00A96233">
              <w:t>Traditional market</w:t>
            </w:r>
          </w:p>
        </w:tc>
        <w:tc>
          <w:tcPr>
            <w:tcW w:w="2835" w:type="dxa"/>
          </w:tcPr>
          <w:p w14:paraId="3D3A18E9" w14:textId="77777777" w:rsidR="00C80F08" w:rsidRPr="00A96233" w:rsidRDefault="00C80F08" w:rsidP="003774A7">
            <w:pPr>
              <w:spacing w:line="240" w:lineRule="auto"/>
            </w:pPr>
            <w:r w:rsidRPr="00A96233">
              <w:t>LSM 1-3</w:t>
            </w:r>
          </w:p>
        </w:tc>
      </w:tr>
      <w:tr w:rsidR="00C80F08" w:rsidRPr="00A96233" w14:paraId="3F4F608C" w14:textId="77777777" w:rsidTr="00FF20E7">
        <w:trPr>
          <w:jc w:val="center"/>
        </w:trPr>
        <w:tc>
          <w:tcPr>
            <w:tcW w:w="2835" w:type="dxa"/>
          </w:tcPr>
          <w:p w14:paraId="7228643B" w14:textId="77777777" w:rsidR="00C80F08" w:rsidRPr="00A96233" w:rsidRDefault="00C80F08" w:rsidP="003774A7">
            <w:pPr>
              <w:spacing w:line="240" w:lineRule="auto"/>
            </w:pPr>
            <w:r w:rsidRPr="00A96233">
              <w:t>Transitional market</w:t>
            </w:r>
          </w:p>
        </w:tc>
        <w:tc>
          <w:tcPr>
            <w:tcW w:w="2835" w:type="dxa"/>
          </w:tcPr>
          <w:p w14:paraId="129A2A24" w14:textId="77777777" w:rsidR="00C80F08" w:rsidRPr="00A96233" w:rsidRDefault="00C80F08" w:rsidP="003774A7">
            <w:pPr>
              <w:spacing w:line="240" w:lineRule="auto"/>
            </w:pPr>
            <w:r w:rsidRPr="00A96233">
              <w:t>LSM 4-5</w:t>
            </w:r>
          </w:p>
        </w:tc>
      </w:tr>
      <w:tr w:rsidR="00C80F08" w:rsidRPr="00A96233" w14:paraId="645C0098" w14:textId="77777777" w:rsidTr="00FF20E7">
        <w:trPr>
          <w:jc w:val="center"/>
        </w:trPr>
        <w:tc>
          <w:tcPr>
            <w:tcW w:w="2835" w:type="dxa"/>
          </w:tcPr>
          <w:p w14:paraId="6337C0E9" w14:textId="77777777" w:rsidR="00C80F08" w:rsidRPr="00A96233" w:rsidRDefault="00C80F08" w:rsidP="003774A7">
            <w:pPr>
              <w:spacing w:line="240" w:lineRule="auto"/>
            </w:pPr>
            <w:r w:rsidRPr="00A96233">
              <w:t>Middle class</w:t>
            </w:r>
          </w:p>
        </w:tc>
        <w:tc>
          <w:tcPr>
            <w:tcW w:w="2835" w:type="dxa"/>
          </w:tcPr>
          <w:p w14:paraId="6CF0939E" w14:textId="77777777" w:rsidR="00C80F08" w:rsidRPr="00A96233" w:rsidRDefault="00C80F08" w:rsidP="003774A7">
            <w:pPr>
              <w:spacing w:line="240" w:lineRule="auto"/>
            </w:pPr>
            <w:r w:rsidRPr="00A96233">
              <w:t>LSM 6 and 7 Low</w:t>
            </w:r>
          </w:p>
        </w:tc>
      </w:tr>
      <w:tr w:rsidR="00C80F08" w:rsidRPr="00A96233" w14:paraId="7E684C77" w14:textId="77777777" w:rsidTr="00FF20E7">
        <w:trPr>
          <w:jc w:val="center"/>
        </w:trPr>
        <w:tc>
          <w:tcPr>
            <w:tcW w:w="2835" w:type="dxa"/>
          </w:tcPr>
          <w:p w14:paraId="388FAC26" w14:textId="77777777" w:rsidR="00C80F08" w:rsidRPr="00A96233" w:rsidRDefault="00C80F08" w:rsidP="003774A7">
            <w:pPr>
              <w:spacing w:line="240" w:lineRule="auto"/>
            </w:pPr>
            <w:r w:rsidRPr="00A96233">
              <w:t>Upper middle class</w:t>
            </w:r>
          </w:p>
        </w:tc>
        <w:tc>
          <w:tcPr>
            <w:tcW w:w="2835" w:type="dxa"/>
          </w:tcPr>
          <w:p w14:paraId="7ACBFAFA" w14:textId="77777777" w:rsidR="00C80F08" w:rsidRPr="00A96233" w:rsidRDefault="00C80F08" w:rsidP="003774A7">
            <w:pPr>
              <w:spacing w:line="240" w:lineRule="auto"/>
            </w:pPr>
            <w:r w:rsidRPr="00A96233">
              <w:t>LSM 7 high to 13</w:t>
            </w:r>
          </w:p>
        </w:tc>
      </w:tr>
      <w:tr w:rsidR="00C80F08" w:rsidRPr="00A96233" w14:paraId="45350BCF" w14:textId="77777777" w:rsidTr="00FF20E7">
        <w:trPr>
          <w:jc w:val="center"/>
        </w:trPr>
        <w:tc>
          <w:tcPr>
            <w:tcW w:w="2835" w:type="dxa"/>
          </w:tcPr>
          <w:p w14:paraId="024A76FB" w14:textId="77777777" w:rsidR="00C80F08" w:rsidRPr="00A96233" w:rsidRDefault="00C80F08" w:rsidP="003774A7">
            <w:pPr>
              <w:spacing w:line="240" w:lineRule="auto"/>
            </w:pPr>
            <w:r w:rsidRPr="00A96233">
              <w:t>Elite</w:t>
            </w:r>
          </w:p>
        </w:tc>
        <w:tc>
          <w:tcPr>
            <w:tcW w:w="2835" w:type="dxa"/>
          </w:tcPr>
          <w:p w14:paraId="7DC3377F" w14:textId="77777777" w:rsidR="00C80F08" w:rsidRPr="00A96233" w:rsidRDefault="00C80F08" w:rsidP="003774A7">
            <w:pPr>
              <w:spacing w:line="240" w:lineRule="auto"/>
            </w:pPr>
            <w:r w:rsidRPr="00A96233">
              <w:t>LSM 14</w:t>
            </w:r>
          </w:p>
        </w:tc>
      </w:tr>
    </w:tbl>
    <w:p w14:paraId="1F12DABE" w14:textId="77777777" w:rsidR="00C80F08" w:rsidRPr="00A96233" w:rsidRDefault="00C80F08" w:rsidP="00C80F08">
      <w:bookmarkStart w:id="1178" w:name="_Toc43568771"/>
    </w:p>
    <w:p w14:paraId="315E7CFF" w14:textId="307FAEA3" w:rsidR="00C80F08" w:rsidRPr="00A96233" w:rsidRDefault="00C80F08" w:rsidP="00C80F08">
      <w:pPr>
        <w:pStyle w:val="Heading3"/>
        <w:spacing w:line="360" w:lineRule="auto"/>
      </w:pPr>
      <w:bookmarkStart w:id="1179" w:name="_Toc46093009"/>
      <w:bookmarkStart w:id="1180" w:name="_Toc46588404"/>
      <w:bookmarkStart w:id="1181" w:name="_Toc46829620"/>
      <w:bookmarkStart w:id="1182" w:name="_Toc46920134"/>
      <w:r w:rsidRPr="00A96233">
        <w:t>5.4.4</w:t>
      </w:r>
      <w:r w:rsidRPr="00A96233">
        <w:tab/>
        <w:t>Other groupings based on LS</w:t>
      </w:r>
      <w:bookmarkEnd w:id="1178"/>
      <w:bookmarkEnd w:id="1179"/>
      <w:bookmarkEnd w:id="1180"/>
      <w:r w:rsidR="000A750E">
        <w:t>M</w:t>
      </w:r>
      <w:bookmarkEnd w:id="1181"/>
      <w:bookmarkEnd w:id="1182"/>
    </w:p>
    <w:p w14:paraId="10EE118A" w14:textId="77777777" w:rsidR="00C80F08" w:rsidRPr="00A96233" w:rsidRDefault="00C80F08" w:rsidP="00C80F08"/>
    <w:p w14:paraId="182398E0" w14:textId="77777777" w:rsidR="00C80F08" w:rsidRPr="00A96233" w:rsidRDefault="00C80F08" w:rsidP="00C80F08">
      <w:r w:rsidRPr="00A96233">
        <w:t xml:space="preserve">Information available from SAARF divides consumers according to life stages and also according to lifestyles. </w:t>
      </w:r>
    </w:p>
    <w:p w14:paraId="28AC96A1" w14:textId="77777777" w:rsidR="00C80F08" w:rsidRPr="00A96233" w:rsidRDefault="00C80F08" w:rsidP="00C80F08"/>
    <w:p w14:paraId="001B5C62" w14:textId="77777777" w:rsidR="00C80F08" w:rsidRPr="00A96233" w:rsidRDefault="00C80F08" w:rsidP="00C80F08">
      <w:pPr>
        <w:pStyle w:val="Heading4"/>
        <w:spacing w:line="360" w:lineRule="auto"/>
        <w:ind w:left="1134" w:hanging="1134"/>
      </w:pPr>
      <w:r w:rsidRPr="00A96233">
        <w:t>5.4.4.1</w:t>
      </w:r>
      <w:r w:rsidRPr="00A96233">
        <w:tab/>
        <w:t>Life stages</w:t>
      </w:r>
    </w:p>
    <w:p w14:paraId="34B3D06D" w14:textId="77777777" w:rsidR="00C80F08" w:rsidRPr="00A96233" w:rsidRDefault="00C80F08" w:rsidP="00C80F08"/>
    <w:p w14:paraId="714FC19C" w14:textId="77777777" w:rsidR="00C80F08" w:rsidRPr="00A96233" w:rsidRDefault="00C80F08" w:rsidP="00963273">
      <w:r w:rsidRPr="00A96233">
        <w:t>Adults are placed into life stages based on:</w:t>
      </w:r>
    </w:p>
    <w:p w14:paraId="1BC367FF" w14:textId="77777777" w:rsidR="00C80F08" w:rsidRPr="00A96233" w:rsidRDefault="00C80F08" w:rsidP="0014236E">
      <w:pPr>
        <w:pStyle w:val="ListParagraph"/>
        <w:numPr>
          <w:ilvl w:val="0"/>
          <w:numId w:val="245"/>
        </w:numPr>
        <w:ind w:left="403" w:hanging="403"/>
        <w:contextualSpacing w:val="0"/>
      </w:pPr>
      <w:r w:rsidRPr="00A96233">
        <w:t>Age</w:t>
      </w:r>
    </w:p>
    <w:p w14:paraId="327971E3" w14:textId="77777777" w:rsidR="00C80F08" w:rsidRPr="00A96233" w:rsidRDefault="00C80F08" w:rsidP="0014236E">
      <w:pPr>
        <w:pStyle w:val="ListParagraph"/>
        <w:numPr>
          <w:ilvl w:val="0"/>
          <w:numId w:val="245"/>
        </w:numPr>
        <w:contextualSpacing w:val="0"/>
      </w:pPr>
      <w:r w:rsidRPr="00A96233">
        <w:t>Living with parents</w:t>
      </w:r>
    </w:p>
    <w:p w14:paraId="7812D98B" w14:textId="77777777" w:rsidR="00C80F08" w:rsidRPr="00A96233" w:rsidRDefault="00C80F08" w:rsidP="0014236E">
      <w:pPr>
        <w:pStyle w:val="ListParagraph"/>
        <w:numPr>
          <w:ilvl w:val="0"/>
          <w:numId w:val="245"/>
        </w:numPr>
        <w:contextualSpacing w:val="0"/>
      </w:pPr>
      <w:r w:rsidRPr="00A96233">
        <w:t>Married/living together with a significant other</w:t>
      </w:r>
    </w:p>
    <w:p w14:paraId="06309FA9" w14:textId="77777777" w:rsidR="00C80F08" w:rsidRPr="00A96233" w:rsidRDefault="00C80F08" w:rsidP="0014236E">
      <w:pPr>
        <w:pStyle w:val="ListParagraph"/>
        <w:numPr>
          <w:ilvl w:val="0"/>
          <w:numId w:val="245"/>
        </w:numPr>
        <w:contextualSpacing w:val="0"/>
      </w:pPr>
      <w:r w:rsidRPr="00A96233">
        <w:t>Dependent children in the household</w:t>
      </w:r>
    </w:p>
    <w:p w14:paraId="1269DB1B" w14:textId="77777777" w:rsidR="00C80F08" w:rsidRPr="00A96233" w:rsidRDefault="00C80F08" w:rsidP="00C80F08"/>
    <w:p w14:paraId="020763F1" w14:textId="4ACA8EDF" w:rsidR="00C80F08" w:rsidRDefault="00C80F08" w:rsidP="003774A7">
      <w:r w:rsidRPr="00A96233">
        <w:t>The identified life stages were:</w:t>
      </w:r>
    </w:p>
    <w:p w14:paraId="57D7EEDB" w14:textId="77777777" w:rsidR="003774A7" w:rsidRPr="00A96233" w:rsidRDefault="003774A7" w:rsidP="003774A7"/>
    <w:p w14:paraId="7091D2D0" w14:textId="11F32C57" w:rsidR="00C80F08" w:rsidRDefault="00C80F08" w:rsidP="003774A7">
      <w:pPr>
        <w:pStyle w:val="ListParagraph"/>
        <w:numPr>
          <w:ilvl w:val="0"/>
          <w:numId w:val="246"/>
        </w:numPr>
        <w:ind w:left="403" w:hanging="403"/>
        <w:contextualSpacing w:val="0"/>
      </w:pPr>
      <w:r w:rsidRPr="00A96233">
        <w:rPr>
          <w:b/>
          <w:bCs/>
        </w:rPr>
        <w:t xml:space="preserve">At home singles. </w:t>
      </w:r>
      <w:r w:rsidRPr="00A96233">
        <w:t>Up to 34 years old; live with parents; not marrie</w:t>
      </w:r>
      <w:r w:rsidR="000A750E">
        <w:t>d</w:t>
      </w:r>
      <w:r w:rsidRPr="00A96233">
        <w:t xml:space="preserve"> or living together; no depende</w:t>
      </w:r>
      <w:r w:rsidR="000A750E">
        <w:t>nt</w:t>
      </w:r>
      <w:r w:rsidRPr="00A96233">
        <w:t xml:space="preserve"> children</w:t>
      </w:r>
    </w:p>
    <w:p w14:paraId="38F8C4D9" w14:textId="77777777" w:rsidR="003774A7" w:rsidRPr="00A96233" w:rsidRDefault="003774A7" w:rsidP="003774A7">
      <w:pPr>
        <w:pStyle w:val="ListParagraph"/>
        <w:ind w:left="403"/>
        <w:contextualSpacing w:val="0"/>
      </w:pPr>
    </w:p>
    <w:p w14:paraId="25517399" w14:textId="3AA477FF" w:rsidR="00C80F08" w:rsidRDefault="00C80F08" w:rsidP="003774A7">
      <w:pPr>
        <w:pStyle w:val="ListParagraph"/>
        <w:numPr>
          <w:ilvl w:val="0"/>
          <w:numId w:val="246"/>
        </w:numPr>
        <w:ind w:left="403" w:hanging="403"/>
        <w:contextualSpacing w:val="0"/>
      </w:pPr>
      <w:r w:rsidRPr="00A96233">
        <w:rPr>
          <w:b/>
          <w:bCs/>
        </w:rPr>
        <w:t xml:space="preserve">Young independent adults. </w:t>
      </w:r>
      <w:r w:rsidRPr="00A96233">
        <w:t>Up to 34 years old; not living with parents; not married or living together; no dependent children</w:t>
      </w:r>
    </w:p>
    <w:p w14:paraId="51BD70D8" w14:textId="77777777" w:rsidR="003774A7" w:rsidRDefault="003774A7" w:rsidP="003774A7">
      <w:pPr>
        <w:pStyle w:val="ListParagraph"/>
      </w:pPr>
    </w:p>
    <w:p w14:paraId="40CC6CB4" w14:textId="1F34E2C6" w:rsidR="00C80F08" w:rsidRDefault="00C80F08" w:rsidP="003774A7">
      <w:pPr>
        <w:pStyle w:val="ListParagraph"/>
        <w:numPr>
          <w:ilvl w:val="0"/>
          <w:numId w:val="246"/>
        </w:numPr>
        <w:ind w:left="403" w:hanging="403"/>
        <w:contextualSpacing w:val="0"/>
      </w:pPr>
      <w:r w:rsidRPr="00A96233">
        <w:rPr>
          <w:b/>
          <w:bCs/>
        </w:rPr>
        <w:t>Mature singles.</w:t>
      </w:r>
      <w:r w:rsidRPr="00A96233">
        <w:t xml:space="preserve"> Age 35 and above; not married or living together; no dependent children</w:t>
      </w:r>
    </w:p>
    <w:p w14:paraId="4AEC90C8" w14:textId="77777777" w:rsidR="003774A7" w:rsidRPr="00A96233" w:rsidRDefault="003774A7" w:rsidP="003774A7"/>
    <w:p w14:paraId="7D731119" w14:textId="0BA741CC" w:rsidR="00C80F08" w:rsidRDefault="00C80F08" w:rsidP="003774A7">
      <w:pPr>
        <w:pStyle w:val="ListParagraph"/>
        <w:numPr>
          <w:ilvl w:val="0"/>
          <w:numId w:val="246"/>
        </w:numPr>
        <w:ind w:left="403" w:hanging="403"/>
        <w:contextualSpacing w:val="0"/>
      </w:pPr>
      <w:r w:rsidRPr="00A96233">
        <w:rPr>
          <w:b/>
          <w:bCs/>
        </w:rPr>
        <w:t>Young couples.</w:t>
      </w:r>
      <w:r w:rsidRPr="00A96233">
        <w:t xml:space="preserve"> Age up to 49; married or living together; no dependent children</w:t>
      </w:r>
    </w:p>
    <w:p w14:paraId="2A93DFAA" w14:textId="77777777" w:rsidR="003774A7" w:rsidRPr="00A96233" w:rsidRDefault="003774A7" w:rsidP="003774A7"/>
    <w:p w14:paraId="4263F8DF" w14:textId="65A4376B" w:rsidR="00C80F08" w:rsidRDefault="00C80F08" w:rsidP="003774A7">
      <w:pPr>
        <w:pStyle w:val="ListParagraph"/>
        <w:numPr>
          <w:ilvl w:val="0"/>
          <w:numId w:val="246"/>
        </w:numPr>
        <w:ind w:left="403" w:hanging="403"/>
        <w:contextualSpacing w:val="0"/>
      </w:pPr>
      <w:r w:rsidRPr="00A96233">
        <w:rPr>
          <w:b/>
          <w:bCs/>
        </w:rPr>
        <w:t>Single families.</w:t>
      </w:r>
      <w:r w:rsidRPr="00A96233">
        <w:t xml:space="preserve"> Not married or living together; dependent children</w:t>
      </w:r>
    </w:p>
    <w:p w14:paraId="67EEFBE7" w14:textId="77777777" w:rsidR="003774A7" w:rsidRPr="00A96233" w:rsidRDefault="003774A7" w:rsidP="003774A7"/>
    <w:p w14:paraId="104F688B" w14:textId="2205C7C7" w:rsidR="00C80F08" w:rsidRDefault="00C80F08" w:rsidP="003774A7">
      <w:pPr>
        <w:pStyle w:val="ListParagraph"/>
        <w:numPr>
          <w:ilvl w:val="0"/>
          <w:numId w:val="246"/>
        </w:numPr>
        <w:ind w:left="403" w:hanging="403"/>
        <w:contextualSpacing w:val="0"/>
      </w:pPr>
      <w:r w:rsidRPr="00A96233">
        <w:rPr>
          <w:b/>
          <w:bCs/>
        </w:rPr>
        <w:t>Young families.</w:t>
      </w:r>
      <w:r w:rsidRPr="00A96233">
        <w:t xml:space="preserve"> Married or living together; at least 1 dependent child under 13 years</w:t>
      </w:r>
    </w:p>
    <w:p w14:paraId="52CDD3C4" w14:textId="77777777" w:rsidR="003774A7" w:rsidRPr="00A96233" w:rsidRDefault="003774A7" w:rsidP="003774A7"/>
    <w:p w14:paraId="516A54B1" w14:textId="14A4A982" w:rsidR="00C80F08" w:rsidRDefault="00C80F08" w:rsidP="003774A7">
      <w:pPr>
        <w:pStyle w:val="ListParagraph"/>
        <w:numPr>
          <w:ilvl w:val="0"/>
          <w:numId w:val="246"/>
        </w:numPr>
        <w:ind w:left="403" w:hanging="403"/>
        <w:contextualSpacing w:val="0"/>
      </w:pPr>
      <w:r w:rsidRPr="00A96233">
        <w:rPr>
          <w:b/>
          <w:bCs/>
        </w:rPr>
        <w:t>Mature families.</w:t>
      </w:r>
      <w:r w:rsidRPr="00A96233">
        <w:t xml:space="preserve"> Married or living together; no dependent children under 13 years; at least 1 dependent child over 13</w:t>
      </w:r>
    </w:p>
    <w:p w14:paraId="0C07AFCE" w14:textId="77777777" w:rsidR="003774A7" w:rsidRPr="00A96233" w:rsidRDefault="003774A7" w:rsidP="003774A7"/>
    <w:p w14:paraId="773FECFA" w14:textId="77777777" w:rsidR="00C80F08" w:rsidRPr="00A96233" w:rsidRDefault="00C80F08" w:rsidP="003774A7">
      <w:pPr>
        <w:pStyle w:val="ListParagraph"/>
        <w:numPr>
          <w:ilvl w:val="0"/>
          <w:numId w:val="246"/>
        </w:numPr>
        <w:contextualSpacing w:val="0"/>
      </w:pPr>
      <w:r w:rsidRPr="00A96233">
        <w:rPr>
          <w:b/>
          <w:bCs/>
        </w:rPr>
        <w:t>Mature couples.</w:t>
      </w:r>
      <w:r w:rsidRPr="00A96233">
        <w:t xml:space="preserve"> Age 50 and above; married or living together; no dependent children</w:t>
      </w:r>
    </w:p>
    <w:p w14:paraId="6A733B7D" w14:textId="77777777" w:rsidR="00C80F08" w:rsidRPr="00A96233" w:rsidRDefault="00C80F08" w:rsidP="003774A7">
      <w:pPr>
        <w:pStyle w:val="ListParagraph"/>
        <w:ind w:left="405"/>
        <w:contextualSpacing w:val="0"/>
      </w:pPr>
    </w:p>
    <w:p w14:paraId="61BE103C" w14:textId="77777777" w:rsidR="00C80F08" w:rsidRPr="00A96233" w:rsidRDefault="00C80F08" w:rsidP="00C80F08">
      <w:pPr>
        <w:pStyle w:val="Heading4"/>
        <w:spacing w:line="360" w:lineRule="auto"/>
        <w:ind w:left="1134" w:hanging="1134"/>
      </w:pPr>
      <w:r w:rsidRPr="00A96233">
        <w:t>5.4.4.2</w:t>
      </w:r>
      <w:r w:rsidRPr="00A96233">
        <w:tab/>
        <w:t>Lifestyle</w:t>
      </w:r>
    </w:p>
    <w:p w14:paraId="5381C83B" w14:textId="77777777" w:rsidR="00C80F08" w:rsidRPr="00A96233" w:rsidRDefault="00C80F08" w:rsidP="00C80F08"/>
    <w:p w14:paraId="34EB51A2" w14:textId="77777777" w:rsidR="00C80F08" w:rsidRPr="00A96233" w:rsidRDefault="00C80F08" w:rsidP="00C80F08">
      <w:r w:rsidRPr="00A96233">
        <w:t>Lifestyle groupings were based on attendance at and participation in 24 sports as well as the frequency of engaging in over 60 other activities. The following lifestyle groups were identified:</w:t>
      </w:r>
    </w:p>
    <w:p w14:paraId="42A7714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483572E3" w14:textId="77777777" w:rsidTr="000A750E">
        <w:tc>
          <w:tcPr>
            <w:tcW w:w="2387" w:type="dxa"/>
            <w:shd w:val="clear" w:color="auto" w:fill="808080" w:themeFill="background1" w:themeFillShade="80"/>
          </w:tcPr>
          <w:p w14:paraId="2CB221FD" w14:textId="77777777" w:rsidR="00C80F08" w:rsidRPr="00A96233" w:rsidRDefault="00C80F08" w:rsidP="00FF20E7">
            <w:pPr>
              <w:rPr>
                <w:b/>
                <w:bCs/>
                <w:color w:val="FFFFFF" w:themeColor="background1"/>
              </w:rPr>
            </w:pPr>
            <w:r w:rsidRPr="00A96233">
              <w:rPr>
                <w:b/>
                <w:bCs/>
                <w:color w:val="FFFFFF" w:themeColor="background1"/>
              </w:rPr>
              <w:t>Cell fundamentals</w:t>
            </w:r>
          </w:p>
        </w:tc>
        <w:tc>
          <w:tcPr>
            <w:tcW w:w="6594" w:type="dxa"/>
            <w:shd w:val="clear" w:color="auto" w:fill="D9D9D9" w:themeFill="background1" w:themeFillShade="D9"/>
          </w:tcPr>
          <w:p w14:paraId="48CEB549" w14:textId="77777777" w:rsidR="00C80F08" w:rsidRPr="00A96233" w:rsidRDefault="00C80F08" w:rsidP="000A750E">
            <w:pPr>
              <w:pStyle w:val="ListParagraph"/>
              <w:numPr>
                <w:ilvl w:val="0"/>
                <w:numId w:val="244"/>
              </w:numPr>
              <w:ind w:left="403" w:hanging="403"/>
              <w:contextualSpacing w:val="0"/>
            </w:pPr>
            <w:r w:rsidRPr="00A96233">
              <w:t>They stick to the basics of cell phone usage</w:t>
            </w:r>
          </w:p>
          <w:p w14:paraId="3D0D8B36" w14:textId="77777777" w:rsidR="00C80F08" w:rsidRPr="00A96233" w:rsidRDefault="00C80F08" w:rsidP="000A750E">
            <w:pPr>
              <w:pStyle w:val="ListParagraph"/>
              <w:numPr>
                <w:ilvl w:val="0"/>
                <w:numId w:val="244"/>
              </w:numPr>
              <w:ind w:left="403" w:hanging="403"/>
              <w:contextualSpacing w:val="0"/>
            </w:pPr>
            <w:r w:rsidRPr="00A96233">
              <w:t>Most of them live in rural areas</w:t>
            </w:r>
          </w:p>
          <w:p w14:paraId="4BA25A5A" w14:textId="77777777" w:rsidR="00C80F08" w:rsidRPr="00A96233" w:rsidRDefault="00C80F08" w:rsidP="000A750E">
            <w:pPr>
              <w:pStyle w:val="ListParagraph"/>
              <w:numPr>
                <w:ilvl w:val="0"/>
                <w:numId w:val="244"/>
              </w:numPr>
              <w:ind w:left="403" w:hanging="403"/>
              <w:contextualSpacing w:val="0"/>
            </w:pPr>
            <w:r w:rsidRPr="00A96233">
              <w:t>31% were aged 15-24 and 30% aged 25-34</w:t>
            </w:r>
          </w:p>
          <w:p w14:paraId="2E711054" w14:textId="77777777" w:rsidR="00C80F08" w:rsidRPr="00A96233" w:rsidRDefault="00C80F08" w:rsidP="000A750E">
            <w:pPr>
              <w:pStyle w:val="ListParagraph"/>
              <w:numPr>
                <w:ilvl w:val="0"/>
                <w:numId w:val="244"/>
              </w:numPr>
              <w:ind w:left="403" w:hanging="403"/>
              <w:contextualSpacing w:val="0"/>
            </w:pPr>
            <w:r w:rsidRPr="00A96233">
              <w:t>Slightly more females</w:t>
            </w:r>
          </w:p>
          <w:p w14:paraId="428C33FE" w14:textId="04F4B549" w:rsidR="00C80F08" w:rsidRPr="00A96233" w:rsidRDefault="00C80F08" w:rsidP="000A750E">
            <w:pPr>
              <w:pStyle w:val="ListParagraph"/>
              <w:numPr>
                <w:ilvl w:val="0"/>
                <w:numId w:val="244"/>
              </w:numPr>
              <w:ind w:left="403" w:hanging="403"/>
              <w:contextualSpacing w:val="0"/>
            </w:pPr>
            <w:r w:rsidRPr="00A96233">
              <w:t>Lower level of education than Cell sophisticates</w:t>
            </w:r>
          </w:p>
          <w:p w14:paraId="17B36A12" w14:textId="51A5213E" w:rsidR="00C80F08" w:rsidRPr="00A96233" w:rsidRDefault="00C80F08" w:rsidP="000A750E">
            <w:pPr>
              <w:pStyle w:val="ListParagraph"/>
              <w:numPr>
                <w:ilvl w:val="0"/>
                <w:numId w:val="244"/>
              </w:numPr>
              <w:ind w:left="403" w:hanging="403"/>
              <w:contextualSpacing w:val="0"/>
            </w:pPr>
            <w:r w:rsidRPr="00A96233">
              <w:t>Average household income and LS</w:t>
            </w:r>
            <w:r w:rsidR="000A750E">
              <w:t>M</w:t>
            </w:r>
          </w:p>
          <w:p w14:paraId="58F9035D" w14:textId="77777777" w:rsidR="00C80F08" w:rsidRPr="00A96233" w:rsidRDefault="00C80F08" w:rsidP="000A750E">
            <w:pPr>
              <w:pStyle w:val="ListParagraph"/>
              <w:numPr>
                <w:ilvl w:val="0"/>
                <w:numId w:val="244"/>
              </w:numPr>
              <w:ind w:left="403" w:hanging="403"/>
              <w:contextualSpacing w:val="0"/>
            </w:pPr>
            <w:r w:rsidRPr="00A96233">
              <w:t>Send/receive “Please call me massages”</w:t>
            </w:r>
          </w:p>
          <w:p w14:paraId="6402E3EB" w14:textId="77777777" w:rsidR="00C80F08" w:rsidRPr="00A96233" w:rsidRDefault="00C80F08" w:rsidP="000A750E">
            <w:pPr>
              <w:pStyle w:val="ListParagraph"/>
              <w:numPr>
                <w:ilvl w:val="0"/>
                <w:numId w:val="244"/>
              </w:numPr>
              <w:ind w:left="403" w:hanging="403"/>
              <w:contextualSpacing w:val="0"/>
            </w:pPr>
            <w:r w:rsidRPr="00A96233">
              <w:t>Frequently use SMSs</w:t>
            </w:r>
          </w:p>
          <w:p w14:paraId="5DEEA61B" w14:textId="77777777" w:rsidR="00C80F08" w:rsidRPr="00A96233" w:rsidRDefault="00C80F08" w:rsidP="000A750E">
            <w:pPr>
              <w:pStyle w:val="ListParagraph"/>
              <w:numPr>
                <w:ilvl w:val="0"/>
                <w:numId w:val="244"/>
              </w:numPr>
              <w:ind w:left="403" w:hanging="403"/>
              <w:contextualSpacing w:val="0"/>
            </w:pPr>
            <w:r w:rsidRPr="00A96233">
              <w:t>Download/listen to music</w:t>
            </w:r>
          </w:p>
          <w:p w14:paraId="27673DB1" w14:textId="77777777" w:rsidR="00C80F08" w:rsidRPr="00A96233" w:rsidRDefault="00C80F08" w:rsidP="000A750E">
            <w:pPr>
              <w:pStyle w:val="ListParagraph"/>
              <w:numPr>
                <w:ilvl w:val="0"/>
                <w:numId w:val="244"/>
              </w:numPr>
              <w:ind w:left="403" w:hanging="403"/>
              <w:contextualSpacing w:val="0"/>
            </w:pPr>
            <w:r w:rsidRPr="00A96233">
              <w:t>Take photos</w:t>
            </w:r>
          </w:p>
          <w:p w14:paraId="3EB667A6" w14:textId="77777777" w:rsidR="00C80F08" w:rsidRPr="00A96233" w:rsidRDefault="00C80F08" w:rsidP="000A750E">
            <w:pPr>
              <w:pStyle w:val="ListParagraph"/>
              <w:numPr>
                <w:ilvl w:val="0"/>
                <w:numId w:val="244"/>
              </w:numPr>
              <w:ind w:left="403" w:hanging="403"/>
              <w:contextualSpacing w:val="0"/>
            </w:pPr>
            <w:r w:rsidRPr="00A96233">
              <w:t>Video recordings</w:t>
            </w:r>
          </w:p>
          <w:p w14:paraId="76B3158E" w14:textId="77777777" w:rsidR="00C80F08" w:rsidRPr="00A96233" w:rsidRDefault="00C80F08" w:rsidP="000A750E">
            <w:pPr>
              <w:pStyle w:val="ListParagraph"/>
              <w:numPr>
                <w:ilvl w:val="0"/>
                <w:numId w:val="244"/>
              </w:numPr>
              <w:ind w:left="403" w:hanging="403"/>
              <w:contextualSpacing w:val="0"/>
            </w:pPr>
            <w:r w:rsidRPr="00A96233">
              <w:t>Listen to radio</w:t>
            </w:r>
          </w:p>
          <w:p w14:paraId="4F4EE903" w14:textId="77777777" w:rsidR="00C80F08" w:rsidRPr="00A96233" w:rsidRDefault="00C80F08" w:rsidP="000A750E">
            <w:pPr>
              <w:pStyle w:val="ListParagraph"/>
              <w:numPr>
                <w:ilvl w:val="0"/>
                <w:numId w:val="244"/>
              </w:numPr>
              <w:ind w:left="403" w:hanging="403"/>
              <w:contextualSpacing w:val="0"/>
            </w:pPr>
            <w:r w:rsidRPr="00A96233">
              <w:t>Play cell phone games</w:t>
            </w:r>
          </w:p>
          <w:p w14:paraId="214DFED2" w14:textId="77777777" w:rsidR="00C80F08" w:rsidRPr="00A96233" w:rsidRDefault="00C80F08" w:rsidP="000A750E">
            <w:pPr>
              <w:pStyle w:val="ListParagraph"/>
              <w:numPr>
                <w:ilvl w:val="0"/>
                <w:numId w:val="244"/>
              </w:numPr>
              <w:contextualSpacing w:val="0"/>
            </w:pPr>
            <w:r w:rsidRPr="00A96233">
              <w:t>Play soccer</w:t>
            </w:r>
          </w:p>
        </w:tc>
      </w:tr>
      <w:tr w:rsidR="00C80F08" w:rsidRPr="00A96233" w14:paraId="705C0033" w14:textId="77777777" w:rsidTr="000A750E">
        <w:tc>
          <w:tcPr>
            <w:tcW w:w="2387" w:type="dxa"/>
            <w:shd w:val="clear" w:color="auto" w:fill="808080" w:themeFill="background1" w:themeFillShade="80"/>
          </w:tcPr>
          <w:p w14:paraId="45855BEF" w14:textId="77777777" w:rsidR="00C80F08" w:rsidRPr="00A96233" w:rsidRDefault="00C80F08" w:rsidP="00FF20E7">
            <w:pPr>
              <w:rPr>
                <w:b/>
                <w:bCs/>
                <w:color w:val="FFFFFF" w:themeColor="background1"/>
              </w:rPr>
            </w:pPr>
            <w:proofErr w:type="spellStart"/>
            <w:r w:rsidRPr="00A96233">
              <w:rPr>
                <w:b/>
                <w:bCs/>
                <w:color w:val="FFFFFF" w:themeColor="background1"/>
              </w:rPr>
              <w:t>Traditionals</w:t>
            </w:r>
            <w:proofErr w:type="spellEnd"/>
          </w:p>
        </w:tc>
        <w:tc>
          <w:tcPr>
            <w:tcW w:w="6594" w:type="dxa"/>
            <w:shd w:val="clear" w:color="auto" w:fill="D9D9D9" w:themeFill="background1" w:themeFillShade="D9"/>
          </w:tcPr>
          <w:p w14:paraId="2824C820" w14:textId="77777777" w:rsidR="00C80F08" w:rsidRPr="00A96233" w:rsidRDefault="00C80F08" w:rsidP="000A750E">
            <w:pPr>
              <w:pStyle w:val="ListParagraph"/>
              <w:numPr>
                <w:ilvl w:val="0"/>
                <w:numId w:val="244"/>
              </w:numPr>
              <w:ind w:left="403" w:hanging="403"/>
              <w:contextualSpacing w:val="0"/>
            </w:pPr>
            <w:r w:rsidRPr="00A96233">
              <w:t>Defining characteristic is that they focus on community</w:t>
            </w:r>
          </w:p>
          <w:p w14:paraId="261E4779" w14:textId="77777777" w:rsidR="00C80F08" w:rsidRPr="00A96233" w:rsidRDefault="00C80F08" w:rsidP="000A750E">
            <w:pPr>
              <w:pStyle w:val="ListParagraph"/>
              <w:numPr>
                <w:ilvl w:val="0"/>
                <w:numId w:val="244"/>
              </w:numPr>
              <w:ind w:left="403" w:hanging="403"/>
              <w:contextualSpacing w:val="0"/>
            </w:pPr>
            <w:r w:rsidRPr="00A96233">
              <w:t>Predominantly male</w:t>
            </w:r>
          </w:p>
          <w:p w14:paraId="72A8AA3F" w14:textId="77777777" w:rsidR="00C80F08" w:rsidRPr="00A96233" w:rsidRDefault="00C80F08" w:rsidP="000A750E">
            <w:pPr>
              <w:pStyle w:val="ListParagraph"/>
              <w:numPr>
                <w:ilvl w:val="0"/>
                <w:numId w:val="244"/>
              </w:numPr>
              <w:ind w:left="403" w:hanging="403"/>
              <w:contextualSpacing w:val="0"/>
            </w:pPr>
            <w:r w:rsidRPr="00A96233">
              <w:t>Mostly older, 34% over age 50 and additional 31% aged 35-49</w:t>
            </w:r>
          </w:p>
          <w:p w14:paraId="4B98230E" w14:textId="619B1AC3" w:rsidR="00C80F08" w:rsidRPr="00A96233" w:rsidRDefault="00C80F08" w:rsidP="000A750E">
            <w:pPr>
              <w:pStyle w:val="ListParagraph"/>
              <w:numPr>
                <w:ilvl w:val="0"/>
                <w:numId w:val="244"/>
              </w:numPr>
              <w:ind w:left="403" w:hanging="403"/>
              <w:contextualSpacing w:val="0"/>
            </w:pPr>
            <w:r w:rsidRPr="00A96233">
              <w:t>Education levels, household income and LS</w:t>
            </w:r>
            <w:r w:rsidR="000A750E">
              <w:t>M</w:t>
            </w:r>
            <w:r w:rsidRPr="00A96233">
              <w:t xml:space="preserve"> tend to be low</w:t>
            </w:r>
          </w:p>
          <w:p w14:paraId="2685A6C8" w14:textId="77777777" w:rsidR="00C80F08" w:rsidRPr="00A96233" w:rsidRDefault="00C80F08" w:rsidP="000A750E">
            <w:pPr>
              <w:pStyle w:val="ListParagraph"/>
              <w:numPr>
                <w:ilvl w:val="0"/>
                <w:numId w:val="244"/>
              </w:numPr>
              <w:contextualSpacing w:val="0"/>
            </w:pPr>
            <w:r w:rsidRPr="00A96233">
              <w:t>High proportion of rural dwellers</w:t>
            </w:r>
          </w:p>
        </w:tc>
      </w:tr>
      <w:tr w:rsidR="00C80F08" w:rsidRPr="00A96233" w14:paraId="63E5B972" w14:textId="77777777" w:rsidTr="000A750E">
        <w:tc>
          <w:tcPr>
            <w:tcW w:w="2387" w:type="dxa"/>
            <w:shd w:val="clear" w:color="auto" w:fill="808080" w:themeFill="background1" w:themeFillShade="80"/>
          </w:tcPr>
          <w:p w14:paraId="1480918D" w14:textId="77777777" w:rsidR="00C80F08" w:rsidRPr="00A96233" w:rsidRDefault="00C80F08" w:rsidP="00FF20E7">
            <w:pPr>
              <w:rPr>
                <w:b/>
                <w:bCs/>
                <w:color w:val="FFFFFF" w:themeColor="background1"/>
              </w:rPr>
            </w:pPr>
            <w:r w:rsidRPr="00A96233">
              <w:rPr>
                <w:b/>
                <w:bCs/>
                <w:color w:val="FFFFFF" w:themeColor="background1"/>
              </w:rPr>
              <w:t>Studious</w:t>
            </w:r>
          </w:p>
        </w:tc>
        <w:tc>
          <w:tcPr>
            <w:tcW w:w="6594" w:type="dxa"/>
            <w:shd w:val="clear" w:color="auto" w:fill="D9D9D9" w:themeFill="background1" w:themeFillShade="D9"/>
          </w:tcPr>
          <w:p w14:paraId="235C8CCA" w14:textId="5EF64647" w:rsidR="00C80F08" w:rsidRPr="00A96233" w:rsidRDefault="00C80F08" w:rsidP="000A750E">
            <w:pPr>
              <w:pStyle w:val="ListParagraph"/>
              <w:numPr>
                <w:ilvl w:val="0"/>
                <w:numId w:val="244"/>
              </w:numPr>
              <w:ind w:left="403" w:hanging="403"/>
              <w:contextualSpacing w:val="0"/>
            </w:pPr>
            <w:r w:rsidRPr="00A96233">
              <w:t>Defining characteristic is that they</w:t>
            </w:r>
            <w:r w:rsidR="000A750E">
              <w:t xml:space="preserve"> are</w:t>
            </w:r>
            <w:r w:rsidRPr="00A96233">
              <w:t xml:space="preserve"> focused on educational self-improvement</w:t>
            </w:r>
          </w:p>
          <w:p w14:paraId="3091EE8F" w14:textId="77777777" w:rsidR="00C80F08" w:rsidRPr="00A96233" w:rsidRDefault="00C80F08" w:rsidP="000A750E">
            <w:pPr>
              <w:pStyle w:val="ListParagraph"/>
              <w:numPr>
                <w:ilvl w:val="0"/>
                <w:numId w:val="244"/>
              </w:numPr>
              <w:ind w:left="403" w:hanging="403"/>
              <w:contextualSpacing w:val="0"/>
            </w:pPr>
            <w:r w:rsidRPr="00A96233">
              <w:t>Youngest segment, mostly 15-35 years old</w:t>
            </w:r>
          </w:p>
          <w:p w14:paraId="6979C13C"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F6FA1A" w14:textId="77777777" w:rsidR="00C80F08" w:rsidRPr="00A96233" w:rsidRDefault="00C80F08" w:rsidP="000A750E">
            <w:pPr>
              <w:pStyle w:val="ListParagraph"/>
              <w:numPr>
                <w:ilvl w:val="0"/>
                <w:numId w:val="244"/>
              </w:numPr>
              <w:contextualSpacing w:val="0"/>
            </w:pPr>
            <w:r w:rsidRPr="00A96233">
              <w:t>Mostly live in small town and rural areas</w:t>
            </w:r>
          </w:p>
        </w:tc>
      </w:tr>
      <w:tr w:rsidR="00C80F08" w:rsidRPr="00A96233" w14:paraId="6D8F6D45" w14:textId="77777777" w:rsidTr="000A750E">
        <w:tc>
          <w:tcPr>
            <w:tcW w:w="2387" w:type="dxa"/>
            <w:shd w:val="clear" w:color="auto" w:fill="808080" w:themeFill="background1" w:themeFillShade="80"/>
          </w:tcPr>
          <w:p w14:paraId="7F0829F2" w14:textId="77777777" w:rsidR="00C80F08" w:rsidRPr="00A96233" w:rsidRDefault="00C80F08" w:rsidP="00FF20E7">
            <w:pPr>
              <w:rPr>
                <w:b/>
                <w:bCs/>
                <w:color w:val="FFFFFF" w:themeColor="background1"/>
              </w:rPr>
            </w:pPr>
            <w:r w:rsidRPr="00A96233">
              <w:rPr>
                <w:b/>
                <w:bCs/>
                <w:color w:val="FFFFFF" w:themeColor="background1"/>
              </w:rPr>
              <w:t>Good living</w:t>
            </w:r>
          </w:p>
        </w:tc>
        <w:tc>
          <w:tcPr>
            <w:tcW w:w="6594" w:type="dxa"/>
            <w:shd w:val="clear" w:color="auto" w:fill="D9D9D9" w:themeFill="background1" w:themeFillShade="D9"/>
          </w:tcPr>
          <w:p w14:paraId="773E1974" w14:textId="77777777" w:rsidR="00C80F08" w:rsidRPr="00A96233" w:rsidRDefault="00C80F08" w:rsidP="000A750E">
            <w:pPr>
              <w:pStyle w:val="ListParagraph"/>
              <w:numPr>
                <w:ilvl w:val="0"/>
                <w:numId w:val="244"/>
              </w:numPr>
              <w:ind w:left="403" w:hanging="403"/>
              <w:contextualSpacing w:val="0"/>
            </w:pPr>
            <w:r w:rsidRPr="00A96233">
              <w:t>Defining characteristic is the enjoyment of the finer things in life</w:t>
            </w:r>
          </w:p>
          <w:p w14:paraId="246370C0" w14:textId="77777777" w:rsidR="00C80F08" w:rsidRPr="00A96233" w:rsidRDefault="00C80F08" w:rsidP="000A750E">
            <w:pPr>
              <w:pStyle w:val="ListParagraph"/>
              <w:numPr>
                <w:ilvl w:val="0"/>
                <w:numId w:val="244"/>
              </w:numPr>
              <w:ind w:left="403" w:hanging="403"/>
              <w:contextualSpacing w:val="0"/>
            </w:pPr>
            <w:r w:rsidRPr="00A96233">
              <w:t>The best educated group with one in every three having a post matric qualification</w:t>
            </w:r>
          </w:p>
          <w:p w14:paraId="15E94819" w14:textId="77777777" w:rsidR="00C80F08" w:rsidRPr="00A96233" w:rsidRDefault="00C80F08" w:rsidP="000A750E">
            <w:pPr>
              <w:pStyle w:val="ListParagraph"/>
              <w:numPr>
                <w:ilvl w:val="0"/>
                <w:numId w:val="244"/>
              </w:numPr>
              <w:ind w:left="403" w:hanging="403"/>
              <w:contextualSpacing w:val="0"/>
            </w:pPr>
            <w:r w:rsidRPr="00A96233">
              <w:t>Mostly females (90%)</w:t>
            </w:r>
          </w:p>
          <w:p w14:paraId="317FB276" w14:textId="77777777" w:rsidR="00C80F08" w:rsidRPr="00A96233" w:rsidRDefault="00C80F08" w:rsidP="000A750E">
            <w:pPr>
              <w:pStyle w:val="ListParagraph"/>
              <w:numPr>
                <w:ilvl w:val="0"/>
                <w:numId w:val="244"/>
              </w:numPr>
              <w:ind w:left="403" w:hanging="403"/>
              <w:contextualSpacing w:val="0"/>
            </w:pPr>
            <w:r w:rsidRPr="00A96233">
              <w:t>Highest “work ethic” – employed full time</w:t>
            </w:r>
          </w:p>
          <w:p w14:paraId="0AEE285F" w14:textId="77777777" w:rsidR="00C80F08" w:rsidRPr="00A96233" w:rsidRDefault="00C80F08" w:rsidP="000A750E">
            <w:pPr>
              <w:pStyle w:val="ListParagraph"/>
              <w:numPr>
                <w:ilvl w:val="0"/>
                <w:numId w:val="244"/>
              </w:numPr>
              <w:contextualSpacing w:val="0"/>
            </w:pPr>
            <w:r w:rsidRPr="00A96233">
              <w:t>Highest occurrence of married or living together</w:t>
            </w:r>
          </w:p>
        </w:tc>
      </w:tr>
      <w:tr w:rsidR="00C80F08" w:rsidRPr="00A96233" w14:paraId="69272CF3" w14:textId="77777777" w:rsidTr="000A750E">
        <w:tc>
          <w:tcPr>
            <w:tcW w:w="2387" w:type="dxa"/>
            <w:shd w:val="clear" w:color="auto" w:fill="808080" w:themeFill="background1" w:themeFillShade="80"/>
          </w:tcPr>
          <w:p w14:paraId="325FE914" w14:textId="77777777" w:rsidR="00C80F08" w:rsidRPr="00A96233" w:rsidRDefault="00C80F08" w:rsidP="00FF20E7">
            <w:pPr>
              <w:rPr>
                <w:b/>
                <w:bCs/>
                <w:color w:val="FFFFFF" w:themeColor="background1"/>
              </w:rPr>
            </w:pPr>
            <w:r w:rsidRPr="00A96233">
              <w:rPr>
                <w:b/>
                <w:bCs/>
                <w:color w:val="FFFFFF" w:themeColor="background1"/>
              </w:rPr>
              <w:t>Cell sophisticates</w:t>
            </w:r>
          </w:p>
        </w:tc>
        <w:tc>
          <w:tcPr>
            <w:tcW w:w="6594" w:type="dxa"/>
            <w:shd w:val="clear" w:color="auto" w:fill="D9D9D9" w:themeFill="background1" w:themeFillShade="D9"/>
          </w:tcPr>
          <w:p w14:paraId="247D653B" w14:textId="77777777" w:rsidR="00C80F08" w:rsidRPr="00A96233" w:rsidRDefault="00C80F08" w:rsidP="000A750E">
            <w:pPr>
              <w:pStyle w:val="ListParagraph"/>
              <w:numPr>
                <w:ilvl w:val="0"/>
                <w:numId w:val="244"/>
              </w:numPr>
              <w:ind w:left="403" w:hanging="403"/>
              <w:contextualSpacing w:val="0"/>
            </w:pPr>
            <w:r w:rsidRPr="00A96233">
              <w:t>Extensive use of cell phones</w:t>
            </w:r>
          </w:p>
          <w:p w14:paraId="79A14E6A" w14:textId="77777777" w:rsidR="00C80F08" w:rsidRPr="00A96233" w:rsidRDefault="00C80F08" w:rsidP="000A750E">
            <w:pPr>
              <w:pStyle w:val="ListParagraph"/>
              <w:numPr>
                <w:ilvl w:val="0"/>
                <w:numId w:val="244"/>
              </w:numPr>
              <w:ind w:left="403" w:hanging="403"/>
              <w:contextualSpacing w:val="0"/>
            </w:pPr>
            <w:r w:rsidRPr="00A96233">
              <w:t>Two out of every three are aged 15-24 and a further three are 25-34</w:t>
            </w:r>
          </w:p>
          <w:p w14:paraId="3C4A2B60"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046EC6E3" w14:textId="77777777" w:rsidR="00C80F08" w:rsidRPr="00A96233" w:rsidRDefault="00C80F08" w:rsidP="000A750E">
            <w:pPr>
              <w:pStyle w:val="ListParagraph"/>
              <w:numPr>
                <w:ilvl w:val="0"/>
                <w:numId w:val="244"/>
              </w:numPr>
              <w:ind w:left="403" w:hanging="403"/>
              <w:contextualSpacing w:val="0"/>
            </w:pPr>
            <w:r w:rsidRPr="00A96233">
              <w:t>Mostly in metropolitan areas</w:t>
            </w:r>
          </w:p>
          <w:p w14:paraId="28D0B11B" w14:textId="77777777" w:rsidR="00C80F08" w:rsidRPr="00A96233" w:rsidRDefault="00C80F08" w:rsidP="000A750E">
            <w:pPr>
              <w:pStyle w:val="ListParagraph"/>
              <w:numPr>
                <w:ilvl w:val="0"/>
                <w:numId w:val="244"/>
              </w:numPr>
              <w:contextualSpacing w:val="0"/>
            </w:pPr>
            <w:r w:rsidRPr="00A96233">
              <w:t>Employment is high (52%) and this group is well educated: have Technicon diplomas or degrees</w:t>
            </w:r>
          </w:p>
        </w:tc>
      </w:tr>
      <w:tr w:rsidR="00C80F08" w:rsidRPr="00A96233" w14:paraId="791C49F7" w14:textId="77777777" w:rsidTr="000A750E">
        <w:tc>
          <w:tcPr>
            <w:tcW w:w="2387" w:type="dxa"/>
            <w:shd w:val="clear" w:color="auto" w:fill="808080" w:themeFill="background1" w:themeFillShade="80"/>
          </w:tcPr>
          <w:p w14:paraId="1EF465CF" w14:textId="77777777" w:rsidR="00C80F08" w:rsidRPr="00A96233" w:rsidRDefault="00C80F08" w:rsidP="00FF20E7">
            <w:pPr>
              <w:rPr>
                <w:b/>
                <w:bCs/>
                <w:color w:val="FFFFFF" w:themeColor="background1"/>
              </w:rPr>
            </w:pPr>
            <w:r w:rsidRPr="00A96233">
              <w:rPr>
                <w:b/>
                <w:bCs/>
                <w:color w:val="FFFFFF" w:themeColor="background1"/>
              </w:rPr>
              <w:t>Outdoor</w:t>
            </w:r>
          </w:p>
        </w:tc>
        <w:tc>
          <w:tcPr>
            <w:tcW w:w="6594" w:type="dxa"/>
            <w:shd w:val="clear" w:color="auto" w:fill="D9D9D9" w:themeFill="background1" w:themeFillShade="D9"/>
          </w:tcPr>
          <w:p w14:paraId="20F26F86" w14:textId="77777777" w:rsidR="00C80F08" w:rsidRPr="00A96233" w:rsidRDefault="00C80F08" w:rsidP="000A750E">
            <w:pPr>
              <w:pStyle w:val="ListParagraph"/>
              <w:numPr>
                <w:ilvl w:val="0"/>
                <w:numId w:val="244"/>
              </w:numPr>
              <w:ind w:left="403" w:hanging="403"/>
              <w:contextualSpacing w:val="0"/>
            </w:pPr>
            <w:r w:rsidRPr="00A96233">
              <w:t>Defining characteristic is that they enjoy taking part in outdoor activities and are sociable</w:t>
            </w:r>
          </w:p>
          <w:p w14:paraId="0FAD196F" w14:textId="77777777" w:rsidR="00C80F08" w:rsidRPr="00A96233" w:rsidRDefault="00C80F08" w:rsidP="000A750E">
            <w:pPr>
              <w:pStyle w:val="ListParagraph"/>
              <w:numPr>
                <w:ilvl w:val="0"/>
                <w:numId w:val="244"/>
              </w:numPr>
              <w:ind w:left="403" w:hanging="403"/>
              <w:contextualSpacing w:val="0"/>
            </w:pPr>
            <w:r w:rsidRPr="00A96233">
              <w:t>Slightly more males than females</w:t>
            </w:r>
          </w:p>
          <w:p w14:paraId="7EB5822D" w14:textId="77777777" w:rsidR="00C80F08" w:rsidRPr="00A96233" w:rsidRDefault="00C80F08" w:rsidP="000A750E">
            <w:pPr>
              <w:pStyle w:val="ListParagraph"/>
              <w:numPr>
                <w:ilvl w:val="0"/>
                <w:numId w:val="244"/>
              </w:numPr>
              <w:ind w:left="403" w:hanging="403"/>
              <w:contextualSpacing w:val="0"/>
            </w:pPr>
            <w:r w:rsidRPr="00A96233">
              <w:t>Fair level of education</w:t>
            </w:r>
          </w:p>
          <w:p w14:paraId="144FE3CC" w14:textId="77777777" w:rsidR="00C80F08" w:rsidRPr="00A96233" w:rsidRDefault="00C80F08" w:rsidP="000A750E">
            <w:pPr>
              <w:pStyle w:val="ListParagraph"/>
              <w:numPr>
                <w:ilvl w:val="0"/>
                <w:numId w:val="244"/>
              </w:numPr>
              <w:ind w:left="403" w:hanging="403"/>
              <w:contextualSpacing w:val="0"/>
            </w:pPr>
            <w:r w:rsidRPr="00A96233">
              <w:t>38% work full time</w:t>
            </w:r>
          </w:p>
          <w:p w14:paraId="57E2CEDE" w14:textId="77777777" w:rsidR="00C80F08" w:rsidRPr="00A96233" w:rsidRDefault="00C80F08" w:rsidP="000A750E">
            <w:pPr>
              <w:pStyle w:val="ListParagraph"/>
              <w:numPr>
                <w:ilvl w:val="0"/>
                <w:numId w:val="244"/>
              </w:numPr>
              <w:ind w:left="403" w:hanging="403"/>
              <w:contextualSpacing w:val="0"/>
            </w:pPr>
            <w:r w:rsidRPr="00A96233">
              <w:t>Mostly rural areas (63%)</w:t>
            </w:r>
          </w:p>
          <w:p w14:paraId="3326F89C" w14:textId="011136AE"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r w:rsidR="00C80F08" w:rsidRPr="00A96233" w14:paraId="7016D85D" w14:textId="77777777" w:rsidTr="000A750E">
        <w:tc>
          <w:tcPr>
            <w:tcW w:w="2387" w:type="dxa"/>
            <w:shd w:val="clear" w:color="auto" w:fill="808080" w:themeFill="background1" w:themeFillShade="80"/>
          </w:tcPr>
          <w:p w14:paraId="4D4E8C01" w14:textId="77777777" w:rsidR="00C80F08" w:rsidRPr="00A96233" w:rsidRDefault="00C80F08" w:rsidP="00FF20E7">
            <w:pPr>
              <w:rPr>
                <w:b/>
                <w:bCs/>
                <w:color w:val="FFFFFF" w:themeColor="background1"/>
              </w:rPr>
            </w:pPr>
            <w:r w:rsidRPr="00A96233">
              <w:rPr>
                <w:b/>
                <w:bCs/>
                <w:color w:val="FFFFFF" w:themeColor="background1"/>
              </w:rPr>
              <w:t>Showgoers</w:t>
            </w:r>
          </w:p>
        </w:tc>
        <w:tc>
          <w:tcPr>
            <w:tcW w:w="6594" w:type="dxa"/>
            <w:shd w:val="clear" w:color="auto" w:fill="D9D9D9" w:themeFill="background1" w:themeFillShade="D9"/>
          </w:tcPr>
          <w:p w14:paraId="595DE531" w14:textId="77777777" w:rsidR="00C80F08" w:rsidRPr="00A96233" w:rsidRDefault="00C80F08" w:rsidP="000A750E">
            <w:pPr>
              <w:pStyle w:val="ListParagraph"/>
              <w:numPr>
                <w:ilvl w:val="0"/>
                <w:numId w:val="244"/>
              </w:numPr>
              <w:ind w:left="403" w:hanging="403"/>
              <w:contextualSpacing w:val="0"/>
            </w:pPr>
            <w:r w:rsidRPr="00A96233">
              <w:t>Defining characteristic is that they take pleasure in live performances</w:t>
            </w:r>
          </w:p>
          <w:p w14:paraId="022E790C" w14:textId="77777777" w:rsidR="00C80F08" w:rsidRPr="00A96233" w:rsidRDefault="00C80F08" w:rsidP="000A750E">
            <w:pPr>
              <w:pStyle w:val="ListParagraph"/>
              <w:numPr>
                <w:ilvl w:val="0"/>
                <w:numId w:val="244"/>
              </w:numPr>
              <w:ind w:left="403" w:hanging="403"/>
              <w:contextualSpacing w:val="0"/>
            </w:pPr>
            <w:r w:rsidRPr="00A96233">
              <w:t>A high proportion of 50 years plus</w:t>
            </w:r>
          </w:p>
          <w:p w14:paraId="4BE67895" w14:textId="77777777" w:rsidR="00C80F08" w:rsidRPr="00A96233" w:rsidRDefault="00C80F08" w:rsidP="000A750E">
            <w:pPr>
              <w:pStyle w:val="ListParagraph"/>
              <w:numPr>
                <w:ilvl w:val="0"/>
                <w:numId w:val="244"/>
              </w:numPr>
              <w:ind w:left="403" w:hanging="403"/>
              <w:contextualSpacing w:val="0"/>
            </w:pPr>
            <w:r w:rsidRPr="00A96233">
              <w:t>Mostly males</w:t>
            </w:r>
          </w:p>
          <w:p w14:paraId="63ACC0F3" w14:textId="77777777" w:rsidR="00C80F08" w:rsidRPr="00A96233" w:rsidRDefault="00C80F08" w:rsidP="000A750E">
            <w:pPr>
              <w:pStyle w:val="ListParagraph"/>
              <w:numPr>
                <w:ilvl w:val="0"/>
                <w:numId w:val="244"/>
              </w:numPr>
              <w:ind w:left="403" w:hanging="403"/>
              <w:contextualSpacing w:val="0"/>
            </w:pPr>
            <w:r w:rsidRPr="00A96233">
              <w:t>Education below par</w:t>
            </w:r>
          </w:p>
          <w:p w14:paraId="75730C6E" w14:textId="77777777" w:rsidR="00C80F08" w:rsidRPr="00A96233" w:rsidRDefault="00C80F08" w:rsidP="000A750E">
            <w:pPr>
              <w:pStyle w:val="ListParagraph"/>
              <w:numPr>
                <w:ilvl w:val="0"/>
                <w:numId w:val="244"/>
              </w:numPr>
              <w:ind w:left="403" w:hanging="403"/>
              <w:contextualSpacing w:val="0"/>
            </w:pPr>
            <w:r w:rsidRPr="00A96233">
              <w:t>Mostly live in small town and rural areas</w:t>
            </w:r>
          </w:p>
          <w:p w14:paraId="59B0D637" w14:textId="0F8F5F47"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tend to be low</w:t>
            </w:r>
          </w:p>
        </w:tc>
      </w:tr>
    </w:tbl>
    <w:p w14:paraId="6EB9F743" w14:textId="456CBAF7" w:rsidR="003774A7" w:rsidRDefault="003774A7"/>
    <w:p w14:paraId="774D7E07" w14:textId="72E8CCC0" w:rsidR="003774A7" w:rsidRDefault="003774A7"/>
    <w:p w14:paraId="6803C57A" w14:textId="73BBD087" w:rsidR="003774A7" w:rsidRDefault="003774A7"/>
    <w:p w14:paraId="073BCAE0"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87"/>
        <w:gridCol w:w="6594"/>
      </w:tblGrid>
      <w:tr w:rsidR="00C80F08" w:rsidRPr="00A96233" w14:paraId="1BBD1A32" w14:textId="77777777" w:rsidTr="000A750E">
        <w:tc>
          <w:tcPr>
            <w:tcW w:w="2387" w:type="dxa"/>
            <w:shd w:val="clear" w:color="auto" w:fill="808080" w:themeFill="background1" w:themeFillShade="80"/>
          </w:tcPr>
          <w:p w14:paraId="37776691" w14:textId="77777777" w:rsidR="00C80F08" w:rsidRPr="00A96233" w:rsidRDefault="00C80F08" w:rsidP="00FF20E7">
            <w:pPr>
              <w:rPr>
                <w:b/>
                <w:bCs/>
                <w:color w:val="FFFFFF" w:themeColor="background1"/>
              </w:rPr>
            </w:pPr>
            <w:r w:rsidRPr="00A96233">
              <w:rPr>
                <w:b/>
                <w:bCs/>
                <w:color w:val="FFFFFF" w:themeColor="background1"/>
              </w:rPr>
              <w:t>Avid readers</w:t>
            </w:r>
          </w:p>
        </w:tc>
        <w:tc>
          <w:tcPr>
            <w:tcW w:w="6594" w:type="dxa"/>
            <w:shd w:val="clear" w:color="auto" w:fill="D9D9D9" w:themeFill="background1" w:themeFillShade="D9"/>
          </w:tcPr>
          <w:p w14:paraId="7AA68909" w14:textId="77777777" w:rsidR="00C80F08" w:rsidRPr="00A96233" w:rsidRDefault="00C80F08" w:rsidP="000A750E">
            <w:pPr>
              <w:pStyle w:val="ListParagraph"/>
              <w:numPr>
                <w:ilvl w:val="0"/>
                <w:numId w:val="244"/>
              </w:numPr>
              <w:ind w:left="403" w:hanging="403"/>
              <w:contextualSpacing w:val="0"/>
            </w:pPr>
            <w:r w:rsidRPr="00A96233">
              <w:t>They keep a low profile</w:t>
            </w:r>
          </w:p>
          <w:p w14:paraId="61E41F98" w14:textId="77777777" w:rsidR="00C80F08" w:rsidRPr="00A96233" w:rsidRDefault="00C80F08" w:rsidP="000A750E">
            <w:pPr>
              <w:pStyle w:val="ListParagraph"/>
              <w:numPr>
                <w:ilvl w:val="0"/>
                <w:numId w:val="244"/>
              </w:numPr>
              <w:ind w:left="403" w:hanging="403"/>
              <w:contextualSpacing w:val="0"/>
            </w:pPr>
            <w:r w:rsidRPr="00A96233">
              <w:t>Reading is a major feature of their lifestyle</w:t>
            </w:r>
          </w:p>
          <w:p w14:paraId="079CF7D8" w14:textId="77777777" w:rsidR="00C80F08" w:rsidRPr="00A96233" w:rsidRDefault="00C80F08" w:rsidP="000A750E">
            <w:pPr>
              <w:pStyle w:val="ListParagraph"/>
              <w:numPr>
                <w:ilvl w:val="0"/>
                <w:numId w:val="244"/>
              </w:numPr>
              <w:ind w:left="403" w:hanging="403"/>
              <w:contextualSpacing w:val="0"/>
            </w:pPr>
            <w:r w:rsidRPr="00A96233">
              <w:t>They are mostly mature and elderly; 75% are aged 35+ and 18% retirees</w:t>
            </w:r>
          </w:p>
          <w:p w14:paraId="2BDCC2FB" w14:textId="77777777" w:rsidR="00C80F08" w:rsidRPr="00A96233" w:rsidRDefault="00C80F08" w:rsidP="000A750E">
            <w:pPr>
              <w:pStyle w:val="ListParagraph"/>
              <w:numPr>
                <w:ilvl w:val="0"/>
                <w:numId w:val="244"/>
              </w:numPr>
              <w:ind w:left="403" w:hanging="403"/>
              <w:contextualSpacing w:val="0"/>
            </w:pPr>
            <w:r w:rsidRPr="00A96233">
              <w:t>51% work full time</w:t>
            </w:r>
          </w:p>
          <w:p w14:paraId="4F30E2C9" w14:textId="77777777" w:rsidR="00C80F08" w:rsidRPr="00A96233" w:rsidRDefault="00C80F08" w:rsidP="000A750E">
            <w:pPr>
              <w:pStyle w:val="ListParagraph"/>
              <w:numPr>
                <w:ilvl w:val="0"/>
                <w:numId w:val="244"/>
              </w:numPr>
              <w:ind w:left="403" w:hanging="403"/>
              <w:contextualSpacing w:val="0"/>
            </w:pPr>
            <w:r w:rsidRPr="00A96233">
              <w:t>Have high incomes and are in high LSM groups</w:t>
            </w:r>
          </w:p>
          <w:p w14:paraId="21791D6D" w14:textId="77777777" w:rsidR="00C80F08" w:rsidRPr="00A96233" w:rsidRDefault="00C80F08" w:rsidP="003774A7">
            <w:pPr>
              <w:pStyle w:val="ListParagraph"/>
              <w:numPr>
                <w:ilvl w:val="0"/>
                <w:numId w:val="244"/>
              </w:numPr>
              <w:ind w:left="403" w:hanging="403"/>
              <w:contextualSpacing w:val="0"/>
            </w:pPr>
            <w:r w:rsidRPr="00A96233">
              <w:t>Females (63%) exceed males (37%)</w:t>
            </w:r>
          </w:p>
          <w:p w14:paraId="3E6AA15C" w14:textId="77777777" w:rsidR="00C80F08" w:rsidRPr="00A96233" w:rsidRDefault="00C80F08" w:rsidP="000A750E">
            <w:pPr>
              <w:pStyle w:val="ListParagraph"/>
              <w:numPr>
                <w:ilvl w:val="0"/>
                <w:numId w:val="244"/>
              </w:numPr>
              <w:contextualSpacing w:val="0"/>
            </w:pPr>
            <w:r w:rsidRPr="00A96233">
              <w:t>Live mostly in urban areas</w:t>
            </w:r>
          </w:p>
        </w:tc>
      </w:tr>
      <w:tr w:rsidR="00C80F08" w:rsidRPr="00A96233" w14:paraId="121AE0F1" w14:textId="77777777" w:rsidTr="000A750E">
        <w:tc>
          <w:tcPr>
            <w:tcW w:w="2387" w:type="dxa"/>
            <w:shd w:val="clear" w:color="auto" w:fill="808080" w:themeFill="background1" w:themeFillShade="80"/>
          </w:tcPr>
          <w:p w14:paraId="40A2A67D" w14:textId="77777777" w:rsidR="00C80F08" w:rsidRPr="00A96233" w:rsidRDefault="00C80F08" w:rsidP="00FF20E7">
            <w:pPr>
              <w:rPr>
                <w:b/>
                <w:bCs/>
                <w:color w:val="FFFFFF" w:themeColor="background1"/>
              </w:rPr>
            </w:pPr>
            <w:r w:rsidRPr="00A96233">
              <w:rPr>
                <w:b/>
                <w:bCs/>
                <w:color w:val="FFFFFF" w:themeColor="background1"/>
              </w:rPr>
              <w:t>Sports</w:t>
            </w:r>
          </w:p>
        </w:tc>
        <w:tc>
          <w:tcPr>
            <w:tcW w:w="6594" w:type="dxa"/>
            <w:shd w:val="clear" w:color="auto" w:fill="D9D9D9" w:themeFill="background1" w:themeFillShade="D9"/>
          </w:tcPr>
          <w:p w14:paraId="3AD9D756" w14:textId="77777777" w:rsidR="00C80F08" w:rsidRPr="00A96233" w:rsidRDefault="00C80F08" w:rsidP="000A750E">
            <w:pPr>
              <w:pStyle w:val="ListParagraph"/>
              <w:numPr>
                <w:ilvl w:val="0"/>
                <w:numId w:val="244"/>
              </w:numPr>
              <w:ind w:left="403" w:hanging="403"/>
              <w:contextualSpacing w:val="0"/>
            </w:pPr>
            <w:r w:rsidRPr="00A96233">
              <w:t>Defining characteristic is engagement in a wide variety of sporting activities</w:t>
            </w:r>
          </w:p>
          <w:p w14:paraId="5226D47C" w14:textId="77777777" w:rsidR="00C80F08" w:rsidRPr="00A96233" w:rsidRDefault="00C80F08" w:rsidP="000A750E">
            <w:pPr>
              <w:pStyle w:val="ListParagraph"/>
              <w:numPr>
                <w:ilvl w:val="0"/>
                <w:numId w:val="244"/>
              </w:numPr>
              <w:ind w:left="403" w:hanging="403"/>
              <w:contextualSpacing w:val="0"/>
            </w:pPr>
            <w:r w:rsidRPr="00A96233">
              <w:t>Mostly 15-24 years old (31%)</w:t>
            </w:r>
          </w:p>
          <w:p w14:paraId="36B27582" w14:textId="77777777" w:rsidR="00C80F08" w:rsidRPr="00A96233" w:rsidRDefault="00C80F08" w:rsidP="000A750E">
            <w:pPr>
              <w:pStyle w:val="ListParagraph"/>
              <w:numPr>
                <w:ilvl w:val="0"/>
                <w:numId w:val="244"/>
              </w:numPr>
              <w:ind w:left="403" w:hanging="403"/>
              <w:contextualSpacing w:val="0"/>
            </w:pPr>
            <w:r w:rsidRPr="00A96233">
              <w:t>Mostly male (62%)</w:t>
            </w:r>
          </w:p>
          <w:p w14:paraId="7752DB9B" w14:textId="77777777" w:rsidR="00C80F08" w:rsidRPr="00A96233" w:rsidRDefault="00C80F08" w:rsidP="000A750E">
            <w:pPr>
              <w:pStyle w:val="ListParagraph"/>
              <w:numPr>
                <w:ilvl w:val="0"/>
                <w:numId w:val="244"/>
              </w:numPr>
              <w:ind w:left="403" w:hanging="403"/>
              <w:contextualSpacing w:val="0"/>
            </w:pPr>
            <w:r w:rsidRPr="00A96233">
              <w:t>Mostly single (51%)</w:t>
            </w:r>
          </w:p>
          <w:p w14:paraId="40BFD247" w14:textId="77777777" w:rsidR="00C80F08" w:rsidRPr="00A96233" w:rsidRDefault="00C80F08" w:rsidP="000A750E">
            <w:pPr>
              <w:pStyle w:val="ListParagraph"/>
              <w:numPr>
                <w:ilvl w:val="0"/>
                <w:numId w:val="244"/>
              </w:numPr>
              <w:ind w:left="403" w:hanging="403"/>
              <w:contextualSpacing w:val="0"/>
            </w:pPr>
            <w:r w:rsidRPr="00A96233">
              <w:t>31% employed full time</w:t>
            </w:r>
          </w:p>
          <w:p w14:paraId="19F2C922" w14:textId="5B54491F" w:rsidR="00C80F08" w:rsidRPr="00A96233" w:rsidRDefault="00C80F08" w:rsidP="000A750E">
            <w:pPr>
              <w:pStyle w:val="ListParagraph"/>
              <w:numPr>
                <w:ilvl w:val="0"/>
                <w:numId w:val="244"/>
              </w:numPr>
              <w:contextualSpacing w:val="0"/>
            </w:pPr>
            <w:r w:rsidRPr="00A96233">
              <w:t>Household income and LS</w:t>
            </w:r>
            <w:r w:rsidR="000A750E">
              <w:t>M</w:t>
            </w:r>
            <w:r w:rsidRPr="00A96233">
              <w:t xml:space="preserve"> both high</w:t>
            </w:r>
          </w:p>
        </w:tc>
      </w:tr>
    </w:tbl>
    <w:p w14:paraId="2C342AE2"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79DCC32" w14:textId="77777777" w:rsidTr="00FF20E7">
        <w:trPr>
          <w:trHeight w:val="1008"/>
        </w:trPr>
        <w:tc>
          <w:tcPr>
            <w:tcW w:w="1408" w:type="dxa"/>
            <w:shd w:val="clear" w:color="auto" w:fill="auto"/>
          </w:tcPr>
          <w:p w14:paraId="685DF5D1" w14:textId="77777777" w:rsidR="00C80F08" w:rsidRPr="00A96233" w:rsidRDefault="00C80F08" w:rsidP="00FF20E7">
            <w:pPr>
              <w:jc w:val="center"/>
            </w:pPr>
            <w:r w:rsidRPr="00A96233">
              <w:rPr>
                <w:noProof/>
              </w:rPr>
              <w:drawing>
                <wp:inline distT="0" distB="0" distL="0" distR="0" wp14:anchorId="7B2D7684" wp14:editId="1A28A2C9">
                  <wp:extent cx="464820" cy="464820"/>
                  <wp:effectExtent l="0" t="0" r="0" b="0"/>
                  <wp:docPr id="1292" name="Picture 129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A picture containing plat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77AC4B55" w14:textId="77777777" w:rsidR="00C80F08" w:rsidRPr="00A96233" w:rsidRDefault="00C80F08" w:rsidP="00FF20E7">
            <w:r w:rsidRPr="00A96233">
              <w:t>What insights did you gain from the information on LMS?</w:t>
            </w:r>
          </w:p>
          <w:p w14:paraId="27D2F81D" w14:textId="1FB3BBAD" w:rsidR="00C80F08" w:rsidRPr="00A96233" w:rsidRDefault="00C80F08" w:rsidP="00FF20E7"/>
          <w:p w14:paraId="4D33A3B4" w14:textId="77777777" w:rsidR="00963273" w:rsidRPr="00A96233" w:rsidRDefault="00963273" w:rsidP="00FF20E7"/>
          <w:p w14:paraId="63852A4E" w14:textId="1BE2A25C" w:rsidR="00C80F08" w:rsidRDefault="00C80F08" w:rsidP="00FF20E7"/>
          <w:p w14:paraId="607B52A0" w14:textId="761DAE98" w:rsidR="003774A7" w:rsidRDefault="003774A7" w:rsidP="00FF20E7"/>
          <w:p w14:paraId="6BC001B1" w14:textId="77777777" w:rsidR="003774A7" w:rsidRPr="00A96233" w:rsidRDefault="003774A7" w:rsidP="00FF20E7"/>
          <w:p w14:paraId="06B4CDE7" w14:textId="77777777" w:rsidR="00C80F08" w:rsidRPr="00A96233" w:rsidRDefault="00C80F08" w:rsidP="00FF20E7">
            <w:r w:rsidRPr="00A96233">
              <w:t>How will the new insights impact on your future buying decisions?</w:t>
            </w:r>
          </w:p>
          <w:p w14:paraId="614BC90B" w14:textId="77777777" w:rsidR="00C80F08" w:rsidRPr="00A96233" w:rsidRDefault="00C80F08" w:rsidP="00FF20E7"/>
          <w:p w14:paraId="336C98B1" w14:textId="400DC289" w:rsidR="00C80F08" w:rsidRDefault="00C80F08" w:rsidP="00FF20E7"/>
          <w:p w14:paraId="6AECD683" w14:textId="77777777" w:rsidR="003774A7" w:rsidRPr="00A96233" w:rsidRDefault="003774A7" w:rsidP="00FF20E7"/>
          <w:p w14:paraId="682A9524" w14:textId="77777777" w:rsidR="00C80F08" w:rsidRPr="00A96233" w:rsidRDefault="00C80F08" w:rsidP="00FF20E7"/>
          <w:p w14:paraId="44A873EC" w14:textId="77777777" w:rsidR="00C80F08" w:rsidRPr="00A96233" w:rsidRDefault="00C80F08" w:rsidP="000A750E"/>
          <w:p w14:paraId="0D740984" w14:textId="77777777" w:rsidR="00C80F08" w:rsidRPr="00A96233" w:rsidRDefault="00C80F08" w:rsidP="000A750E"/>
        </w:tc>
      </w:tr>
    </w:tbl>
    <w:p w14:paraId="5A0DDCD3" w14:textId="77777777" w:rsidR="00643798" w:rsidRPr="00A96233" w:rsidRDefault="00643798" w:rsidP="00643798">
      <w:bookmarkStart w:id="1183" w:name="_Toc43568772"/>
    </w:p>
    <w:p w14:paraId="5102CA13" w14:textId="77777777" w:rsidR="00C80F08" w:rsidRPr="00A96233" w:rsidRDefault="00C80F08" w:rsidP="00C80F08">
      <w:pPr>
        <w:pStyle w:val="Heading3"/>
        <w:spacing w:line="360" w:lineRule="auto"/>
      </w:pPr>
      <w:bookmarkStart w:id="1184" w:name="_Toc46093010"/>
      <w:bookmarkStart w:id="1185" w:name="_Toc46588405"/>
      <w:bookmarkStart w:id="1186" w:name="_Toc46829621"/>
      <w:bookmarkStart w:id="1187" w:name="_Toc46920135"/>
      <w:r w:rsidRPr="00A96233">
        <w:t>5.4.5</w:t>
      </w:r>
      <w:r w:rsidRPr="00A96233">
        <w:tab/>
        <w:t>How LSM can be used for setting ranges</w:t>
      </w:r>
      <w:bookmarkEnd w:id="1183"/>
      <w:bookmarkEnd w:id="1184"/>
      <w:bookmarkEnd w:id="1185"/>
      <w:bookmarkEnd w:id="1186"/>
      <w:bookmarkEnd w:id="1187"/>
    </w:p>
    <w:p w14:paraId="730F1D95" w14:textId="77777777" w:rsidR="00C80F08" w:rsidRPr="00A96233" w:rsidRDefault="00C80F08" w:rsidP="00C80F08"/>
    <w:p w14:paraId="25EEBF70" w14:textId="2C695645" w:rsidR="00C80F08" w:rsidRPr="00A96233" w:rsidRDefault="00C80F08" w:rsidP="00C80F08">
      <w:r w:rsidRPr="00A96233">
        <w:t>The SAARF points out that the LSM is not to be used as a psychographic or attitudinal measure and that LSMs are not alternative labels for income levels. LMSs can indicate, for example, that those in LSM 10 have more commodities than others, but it does not tell their income or whether they are predisposed towards spending money. “To say that a product is aimed at LSM 10 is to miss the point.</w:t>
      </w:r>
      <w:r w:rsidR="000A750E">
        <w:t>”</w:t>
      </w:r>
    </w:p>
    <w:p w14:paraId="5332EB27" w14:textId="77777777" w:rsidR="00C80F08" w:rsidRPr="00A96233" w:rsidRDefault="00C80F08" w:rsidP="00C80F08"/>
    <w:p w14:paraId="63740B3C" w14:textId="77777777" w:rsidR="00C80F08" w:rsidRPr="00A96233" w:rsidRDefault="00C80F08" w:rsidP="00C80F08">
      <w:r w:rsidRPr="00A96233">
        <w:t>SAARF gives the example that a miserly businessman who earns a fortune may sleep on a mattress on the floor and warm up TV dinners in the microwave. On the other hand, a pensioner may have all the modern conveniences to put the household into LSM 10, but that does not indicate whether the pensioner has a high income or a propensity to spend. Therefore, SARRF cautions that LSM should not be used in isolation, as is being done by a large part of the marketing and advertising industry.</w:t>
      </w:r>
    </w:p>
    <w:p w14:paraId="75DFF55B" w14:textId="77777777" w:rsidR="00C80F08" w:rsidRPr="00A96233" w:rsidRDefault="00C80F08" w:rsidP="00C80F08"/>
    <w:p w14:paraId="2BD487DD" w14:textId="77777777" w:rsidR="00C80F08" w:rsidRPr="00A96233" w:rsidRDefault="00C80F08" w:rsidP="00C80F08">
      <w:r w:rsidRPr="00A96233">
        <w:t>When using LSM to set product ranges, it is important to know that the tool is no indication of income or wealth, but rather an indication of the type of conveniences groups of consumers on the different levels possess and use, or the type of lifestyle.</w:t>
      </w:r>
    </w:p>
    <w:p w14:paraId="136D0107" w14:textId="77777777" w:rsidR="00C80F08" w:rsidRPr="00A96233" w:rsidRDefault="00C80F08" w:rsidP="00C80F08"/>
    <w:p w14:paraId="57CD37EB" w14:textId="77777777" w:rsidR="00C80F08" w:rsidRPr="00A96233" w:rsidRDefault="00C80F08" w:rsidP="00C80F08">
      <w:r w:rsidRPr="00A96233">
        <w:t xml:space="preserve">LSM can be used as a target market segmentation tool to concentrate product range development around consumers who have similar interests or lifestyles, such as the type of modern convenience they like to use or their lifestyle preferences (for example, traditional, outdoors, etc.). LSM market segmentation helps the retail chain to identify consumer interests and needs more accurately, in a search to source products based on those needs and interests. </w:t>
      </w:r>
    </w:p>
    <w:p w14:paraId="76E70C0F" w14:textId="7760AF31" w:rsidR="00C80F08" w:rsidRDefault="00C80F08" w:rsidP="00C80F08">
      <w:bookmarkStart w:id="1188" w:name="_Hlk45715691"/>
    </w:p>
    <w:p w14:paraId="532DDEB7"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0216530" w14:textId="77777777" w:rsidTr="00FF20E7">
        <w:trPr>
          <w:trHeight w:val="1008"/>
        </w:trPr>
        <w:tc>
          <w:tcPr>
            <w:tcW w:w="1408" w:type="dxa"/>
            <w:shd w:val="clear" w:color="auto" w:fill="auto"/>
          </w:tcPr>
          <w:p w14:paraId="18C6858D" w14:textId="77777777" w:rsidR="00C80F08" w:rsidRPr="00A96233" w:rsidRDefault="00C80F08" w:rsidP="00FF20E7">
            <w:pPr>
              <w:jc w:val="center"/>
            </w:pPr>
            <w:r w:rsidRPr="00A96233">
              <w:rPr>
                <w:noProof/>
              </w:rPr>
              <w:drawing>
                <wp:inline distT="0" distB="0" distL="0" distR="0" wp14:anchorId="23F9C42D" wp14:editId="3FE7ACF1">
                  <wp:extent cx="464820" cy="464820"/>
                  <wp:effectExtent l="0" t="0" r="0" b="0"/>
                  <wp:docPr id="1293" name="Picture 129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12FE2D7E" w14:textId="004B13AB" w:rsidR="00C80F08" w:rsidRPr="00A96233" w:rsidRDefault="00C80F08" w:rsidP="00FF20E7">
            <w:pPr>
              <w:spacing w:after="120"/>
              <w:rPr>
                <w:b/>
                <w:bCs/>
              </w:rPr>
            </w:pPr>
            <w:r w:rsidRPr="00A96233">
              <w:rPr>
                <w:b/>
                <w:bCs/>
              </w:rPr>
              <w:t xml:space="preserve">Activity </w:t>
            </w:r>
            <w:r w:rsidR="00CE6893" w:rsidRPr="00A96233">
              <w:rPr>
                <w:b/>
                <w:bCs/>
              </w:rPr>
              <w:t>41</w:t>
            </w:r>
            <w:r w:rsidRPr="00A96233">
              <w:rPr>
                <w:b/>
                <w:bCs/>
              </w:rPr>
              <w:t xml:space="preserve"> (KM02KT05 IAC0502)</w:t>
            </w:r>
          </w:p>
          <w:p w14:paraId="3C240840" w14:textId="2AB8A22D" w:rsidR="00C80F08" w:rsidRPr="00A96233" w:rsidRDefault="00CE6893" w:rsidP="000A750E">
            <w:pPr>
              <w:spacing w:after="120"/>
              <w:ind w:left="748" w:hanging="748"/>
            </w:pPr>
            <w:r w:rsidRPr="00A96233">
              <w:t>41</w:t>
            </w:r>
            <w:r w:rsidR="00C80F08" w:rsidRPr="00A96233">
              <w:t xml:space="preserve">.1 </w:t>
            </w:r>
            <w:r w:rsidR="00C80F08" w:rsidRPr="00A96233">
              <w:tab/>
              <w:t>Describe how the retail chain you represent uses LSM to set ranges for the company’s stores.</w:t>
            </w:r>
          </w:p>
          <w:p w14:paraId="4D5D520C" w14:textId="525F954C" w:rsidR="00C80F08" w:rsidRPr="00A96233" w:rsidRDefault="00CE6893" w:rsidP="000A750E">
            <w:pPr>
              <w:ind w:left="748" w:hanging="748"/>
            </w:pPr>
            <w:r w:rsidRPr="00A96233">
              <w:t>41</w:t>
            </w:r>
            <w:r w:rsidR="00C80F08" w:rsidRPr="00A96233">
              <w:t xml:space="preserve">.2 </w:t>
            </w:r>
            <w:r w:rsidR="00C80F08" w:rsidRPr="00A96233">
              <w:tab/>
              <w:t>Do you think the company’s use of LSM for setting product ranges can be improved? Explain why you say “Yes” or “No”.</w:t>
            </w:r>
          </w:p>
        </w:tc>
      </w:tr>
    </w:tbl>
    <w:p w14:paraId="3CDDDE4D" w14:textId="1D69AF66" w:rsidR="00963273" w:rsidRPr="00A96233" w:rsidRDefault="00963273" w:rsidP="00C80F08"/>
    <w:p w14:paraId="7A7AA15C" w14:textId="1AEE4A24" w:rsidR="00963273" w:rsidRDefault="00963273" w:rsidP="00C80F08"/>
    <w:p w14:paraId="429F05F1" w14:textId="77777777" w:rsidR="003774A7" w:rsidRPr="00A96233" w:rsidRDefault="003774A7" w:rsidP="00C80F08"/>
    <w:p w14:paraId="360F81A2" w14:textId="77777777" w:rsidR="00C80F08" w:rsidRPr="00A96233" w:rsidRDefault="00C80F08" w:rsidP="00C80F08">
      <w:pPr>
        <w:pStyle w:val="Heading2"/>
      </w:pPr>
      <w:bookmarkStart w:id="1189" w:name="_Toc43568773"/>
      <w:bookmarkStart w:id="1190" w:name="_Toc46093011"/>
      <w:bookmarkStart w:id="1191" w:name="_Toc46588406"/>
      <w:bookmarkStart w:id="1192" w:name="_Toc46829622"/>
      <w:bookmarkStart w:id="1193" w:name="_Toc46920136"/>
      <w:bookmarkEnd w:id="1188"/>
      <w:r w:rsidRPr="00A96233">
        <w:t>5.5</w:t>
      </w:r>
      <w:r w:rsidRPr="00A96233">
        <w:tab/>
        <w:t>Factors that influence customer shopping and buying habits</w:t>
      </w:r>
      <w:bookmarkEnd w:id="1189"/>
      <w:bookmarkEnd w:id="1190"/>
      <w:bookmarkEnd w:id="1191"/>
      <w:bookmarkEnd w:id="1192"/>
      <w:bookmarkEnd w:id="1193"/>
      <w:r w:rsidRPr="00A96233">
        <w:t xml:space="preserve"> </w:t>
      </w:r>
    </w:p>
    <w:p w14:paraId="41217E11" w14:textId="77777777" w:rsidR="00C80F08" w:rsidRPr="00A96233" w:rsidRDefault="00C80F08" w:rsidP="000A750E">
      <w:r w:rsidRPr="00A96233">
        <w:t>Many factors influence customer shopping and buying habits. The following are examples of such factors:</w:t>
      </w:r>
    </w:p>
    <w:p w14:paraId="3CEE22A6" w14:textId="77777777" w:rsidR="00C80F08" w:rsidRPr="00A96233" w:rsidRDefault="00C80F08" w:rsidP="000A750E">
      <w:pPr>
        <w:pStyle w:val="ListParagraph"/>
        <w:numPr>
          <w:ilvl w:val="0"/>
          <w:numId w:val="248"/>
        </w:numPr>
        <w:contextualSpacing w:val="0"/>
      </w:pPr>
      <w:r w:rsidRPr="00A96233">
        <w:t>Age / life stage</w:t>
      </w:r>
    </w:p>
    <w:p w14:paraId="16B4174B" w14:textId="77777777" w:rsidR="00C80F08" w:rsidRPr="00A96233" w:rsidRDefault="00C80F08" w:rsidP="000A750E">
      <w:pPr>
        <w:pStyle w:val="ListParagraph"/>
        <w:numPr>
          <w:ilvl w:val="0"/>
          <w:numId w:val="248"/>
        </w:numPr>
        <w:contextualSpacing w:val="0"/>
      </w:pPr>
      <w:r w:rsidRPr="00A96233">
        <w:t>Gender</w:t>
      </w:r>
    </w:p>
    <w:p w14:paraId="15EE5BAF" w14:textId="77777777" w:rsidR="00C80F08" w:rsidRPr="00A96233" w:rsidRDefault="00C80F08" w:rsidP="000A750E">
      <w:pPr>
        <w:pStyle w:val="ListParagraph"/>
        <w:numPr>
          <w:ilvl w:val="0"/>
          <w:numId w:val="248"/>
        </w:numPr>
        <w:contextualSpacing w:val="0"/>
      </w:pPr>
      <w:r w:rsidRPr="00A96233">
        <w:t>Lifestyle</w:t>
      </w:r>
    </w:p>
    <w:p w14:paraId="74400E54" w14:textId="77777777" w:rsidR="00C80F08" w:rsidRPr="00A96233" w:rsidRDefault="00C80F08" w:rsidP="000A750E">
      <w:pPr>
        <w:pStyle w:val="ListParagraph"/>
        <w:numPr>
          <w:ilvl w:val="0"/>
          <w:numId w:val="248"/>
        </w:numPr>
        <w:ind w:left="403" w:hanging="403"/>
        <w:contextualSpacing w:val="0"/>
      </w:pPr>
      <w:r w:rsidRPr="00A96233">
        <w:t>Income</w:t>
      </w:r>
    </w:p>
    <w:p w14:paraId="5872B0D6" w14:textId="77777777" w:rsidR="00C80F08" w:rsidRPr="00A96233" w:rsidRDefault="00C80F08" w:rsidP="000A750E">
      <w:pPr>
        <w:pStyle w:val="ListParagraph"/>
        <w:numPr>
          <w:ilvl w:val="0"/>
          <w:numId w:val="248"/>
        </w:numPr>
        <w:ind w:left="403" w:hanging="403"/>
        <w:contextualSpacing w:val="0"/>
      </w:pPr>
      <w:r w:rsidRPr="00A96233">
        <w:t>Geographics (urban/rural)</w:t>
      </w:r>
    </w:p>
    <w:p w14:paraId="42F6F98D" w14:textId="77777777" w:rsidR="00C80F08" w:rsidRPr="00A96233" w:rsidRDefault="00C80F08" w:rsidP="000A750E">
      <w:pPr>
        <w:pStyle w:val="ListParagraph"/>
        <w:numPr>
          <w:ilvl w:val="0"/>
          <w:numId w:val="248"/>
        </w:numPr>
        <w:contextualSpacing w:val="0"/>
      </w:pPr>
      <w:r w:rsidRPr="00A96233">
        <w:t>LSM bands</w:t>
      </w:r>
    </w:p>
    <w:p w14:paraId="17D08113" w14:textId="64E1A341" w:rsidR="00C80F08" w:rsidRDefault="00C80F08" w:rsidP="00C80F08">
      <w:pPr>
        <w:pStyle w:val="ListParagraph"/>
        <w:ind w:left="405"/>
        <w:contextualSpacing w:val="0"/>
      </w:pPr>
    </w:p>
    <w:p w14:paraId="3F40E934" w14:textId="77777777" w:rsidR="003774A7" w:rsidRPr="00A96233" w:rsidRDefault="003774A7" w:rsidP="00C80F08">
      <w:pPr>
        <w:pStyle w:val="ListParagraph"/>
        <w:ind w:left="405"/>
        <w:contextualSpacing w:val="0"/>
      </w:pPr>
    </w:p>
    <w:p w14:paraId="34F46A21" w14:textId="77777777" w:rsidR="00C80F08" w:rsidRPr="00A96233" w:rsidRDefault="00C80F08" w:rsidP="00C80F08">
      <w:pPr>
        <w:pStyle w:val="Heading3"/>
        <w:spacing w:line="360" w:lineRule="auto"/>
      </w:pPr>
      <w:bookmarkStart w:id="1194" w:name="_Toc43568774"/>
      <w:bookmarkStart w:id="1195" w:name="_Toc46093012"/>
      <w:bookmarkStart w:id="1196" w:name="_Toc46588407"/>
      <w:bookmarkStart w:id="1197" w:name="_Toc46829623"/>
      <w:bookmarkStart w:id="1198" w:name="_Toc46920137"/>
      <w:r w:rsidRPr="00A96233">
        <w:t>5.5.1</w:t>
      </w:r>
      <w:r w:rsidRPr="00A96233">
        <w:tab/>
        <w:t>Age/Life stage</w:t>
      </w:r>
      <w:bookmarkEnd w:id="1194"/>
      <w:bookmarkEnd w:id="1195"/>
      <w:bookmarkEnd w:id="1196"/>
      <w:bookmarkEnd w:id="1197"/>
      <w:bookmarkEnd w:id="1198"/>
    </w:p>
    <w:p w14:paraId="1F983E9F" w14:textId="77777777" w:rsidR="00C80F08" w:rsidRPr="00A96233" w:rsidRDefault="00C80F08" w:rsidP="00C80F08"/>
    <w:p w14:paraId="2EA709F1" w14:textId="77777777" w:rsidR="00C80F08" w:rsidRPr="00A96233" w:rsidRDefault="00C80F08" w:rsidP="00C80F08">
      <w:r w:rsidRPr="00A96233">
        <w:t>People at different stages of life, have different needs and therefore buy different types of products. There is a vast difference in the types of products needed by young families and mature families, for example.</w:t>
      </w:r>
    </w:p>
    <w:p w14:paraId="692CC794" w14:textId="77777777" w:rsidR="00C80F08" w:rsidRPr="00A96233" w:rsidRDefault="00C80F08" w:rsidP="00C80F08">
      <w:r w:rsidRPr="00A96233">
        <w:t xml:space="preserve">Life stage also influences a consumer’s lifestyle and attitudes, which result in changed buying habits. For example, during his life, a consumer could change his diet from unhealthy products (fast food, ready meals, etc.) to a healthier diet during mid-life with family before needing to follow a little later a low cholesterol diet to avoid health </w:t>
      </w:r>
      <w:proofErr w:type="spellStart"/>
      <w:r w:rsidRPr="00A96233">
        <w:t>problems.</w:t>
      </w:r>
      <w:r w:rsidRPr="00A96233">
        <w:rPr>
          <w:vertAlign w:val="superscript"/>
        </w:rPr>
        <w:t>xxix</w:t>
      </w:r>
      <w:proofErr w:type="spellEnd"/>
    </w:p>
    <w:p w14:paraId="75F15CDE" w14:textId="77777777" w:rsidR="00C80F08" w:rsidRPr="00A96233" w:rsidRDefault="00C80F08" w:rsidP="00C80F08"/>
    <w:p w14:paraId="4784A443" w14:textId="77777777" w:rsidR="00C80F08" w:rsidRPr="00A96233" w:rsidRDefault="00C80F08" w:rsidP="00C80F08">
      <w:r w:rsidRPr="00A96233">
        <w:t>The difference in buying habits of different generations is discussed in the next section.</w:t>
      </w:r>
    </w:p>
    <w:p w14:paraId="469E82AB" w14:textId="77777777" w:rsidR="00C80F08" w:rsidRPr="00A96233" w:rsidRDefault="00C80F08" w:rsidP="00C80F08"/>
    <w:p w14:paraId="4A07BC47" w14:textId="77777777" w:rsidR="00C80F08" w:rsidRPr="00A96233" w:rsidRDefault="00C80F08" w:rsidP="00C80F08">
      <w:pPr>
        <w:pStyle w:val="Heading3"/>
        <w:spacing w:line="360" w:lineRule="auto"/>
      </w:pPr>
      <w:bookmarkStart w:id="1199" w:name="_Toc43568775"/>
      <w:bookmarkStart w:id="1200" w:name="_Toc46093013"/>
      <w:bookmarkStart w:id="1201" w:name="_Toc46588408"/>
      <w:bookmarkStart w:id="1202" w:name="_Toc46829624"/>
      <w:bookmarkStart w:id="1203" w:name="_Toc46920138"/>
      <w:r w:rsidRPr="00A96233">
        <w:t>5.5.2</w:t>
      </w:r>
      <w:r w:rsidRPr="00A96233">
        <w:tab/>
        <w:t>Gender</w:t>
      </w:r>
      <w:bookmarkEnd w:id="1199"/>
      <w:bookmarkEnd w:id="1200"/>
      <w:bookmarkEnd w:id="1201"/>
      <w:bookmarkEnd w:id="1202"/>
      <w:bookmarkEnd w:id="1203"/>
    </w:p>
    <w:p w14:paraId="25CEC7B0" w14:textId="77777777" w:rsidR="00C80F08" w:rsidRPr="00A96233" w:rsidRDefault="00C80F08" w:rsidP="00C80F08"/>
    <w:p w14:paraId="08CF60E4" w14:textId="0DA04FD0" w:rsidR="00C80F08" w:rsidRPr="00A96233" w:rsidRDefault="00C80F08" w:rsidP="00C80F08">
      <w:r w:rsidRPr="00A96233">
        <w:t>McKinsey research teams found differences in buying patterns between males and females. One example is that where 44% of females want to try different products and brands, 48% of males are happy to deal with trusted brands and they are less inclined to try out new brands. Another example is that 44% of females are interested in loyalty programmes and might prefer to buy from a retail chain that offers customer loyalty benefits.</w:t>
      </w:r>
    </w:p>
    <w:p w14:paraId="16C4B5EA" w14:textId="77777777" w:rsidR="00C80F08" w:rsidRPr="00A96233" w:rsidRDefault="00C80F08" w:rsidP="00C80F08"/>
    <w:p w14:paraId="1383967F" w14:textId="77777777" w:rsidR="00C80F08" w:rsidRPr="00A96233" w:rsidRDefault="00C80F08" w:rsidP="00C80F08">
      <w:pPr>
        <w:pStyle w:val="Heading3"/>
        <w:spacing w:line="360" w:lineRule="auto"/>
      </w:pPr>
      <w:bookmarkStart w:id="1204" w:name="_Toc43568776"/>
      <w:bookmarkStart w:id="1205" w:name="_Toc46093014"/>
      <w:bookmarkStart w:id="1206" w:name="_Toc46588409"/>
      <w:bookmarkStart w:id="1207" w:name="_Toc46829625"/>
      <w:bookmarkStart w:id="1208" w:name="_Toc46920139"/>
      <w:r w:rsidRPr="00A96233">
        <w:t>5.5.3</w:t>
      </w:r>
      <w:r w:rsidRPr="00A96233">
        <w:tab/>
        <w:t>Lifestyle</w:t>
      </w:r>
      <w:bookmarkEnd w:id="1204"/>
      <w:bookmarkEnd w:id="1205"/>
      <w:bookmarkEnd w:id="1206"/>
      <w:bookmarkEnd w:id="1207"/>
      <w:bookmarkEnd w:id="1208"/>
    </w:p>
    <w:p w14:paraId="7B29C83A" w14:textId="77777777" w:rsidR="00C92245" w:rsidRDefault="00C92245" w:rsidP="00C80F08"/>
    <w:p w14:paraId="3A313A5D" w14:textId="5A229137" w:rsidR="00C80F08" w:rsidRPr="00A96233" w:rsidRDefault="00C80F08" w:rsidP="00C80F08">
      <w:r w:rsidRPr="00A96233">
        <w:t xml:space="preserve">Lifestyle influences the type of products consumers buy. Consumers classified as having an outdoor lifestyle will, for example, buy more sportswear and outdoor, casual apparel than </w:t>
      </w:r>
      <w:proofErr w:type="spellStart"/>
      <w:r w:rsidRPr="00A96233">
        <w:t>traditionals</w:t>
      </w:r>
      <w:proofErr w:type="spellEnd"/>
      <w:r w:rsidRPr="00A96233">
        <w:t xml:space="preserve">. </w:t>
      </w:r>
    </w:p>
    <w:p w14:paraId="0D98CC6B" w14:textId="77777777" w:rsidR="00C80F08" w:rsidRPr="00A96233" w:rsidRDefault="00C80F08" w:rsidP="00C80F08"/>
    <w:p w14:paraId="39E6D50D" w14:textId="77777777" w:rsidR="00C80F08" w:rsidRPr="00A96233" w:rsidRDefault="00C80F08" w:rsidP="00C80F08">
      <w:r w:rsidRPr="00A96233">
        <w:t xml:space="preserve">Lifestyle is an important aspect in consumer choices and buying habits. “Just because there may be two women with similar age and income, does not mean they are likely to purchase the same </w:t>
      </w:r>
      <w:proofErr w:type="spellStart"/>
      <w:r w:rsidRPr="00A96233">
        <w:t>products.”</w:t>
      </w:r>
      <w:r w:rsidRPr="00A96233">
        <w:rPr>
          <w:vertAlign w:val="superscript"/>
        </w:rPr>
        <w:t>xxx</w:t>
      </w:r>
      <w:proofErr w:type="spellEnd"/>
    </w:p>
    <w:p w14:paraId="678825B1" w14:textId="77777777" w:rsidR="00C80F08" w:rsidRPr="00A96233" w:rsidRDefault="00C80F08" w:rsidP="00C80F08"/>
    <w:p w14:paraId="6D1AEC90" w14:textId="77777777" w:rsidR="00C80F08" w:rsidRPr="00A96233" w:rsidRDefault="00C80F08" w:rsidP="00C80F08">
      <w:pPr>
        <w:pStyle w:val="Heading3"/>
        <w:spacing w:line="360" w:lineRule="auto"/>
      </w:pPr>
      <w:bookmarkStart w:id="1209" w:name="_Toc43568777"/>
      <w:bookmarkStart w:id="1210" w:name="_Toc46093015"/>
      <w:bookmarkStart w:id="1211" w:name="_Toc46588410"/>
      <w:bookmarkStart w:id="1212" w:name="_Toc46829626"/>
      <w:bookmarkStart w:id="1213" w:name="_Toc46920140"/>
      <w:r w:rsidRPr="00A96233">
        <w:t>5.5.4</w:t>
      </w:r>
      <w:r w:rsidRPr="00A96233">
        <w:tab/>
        <w:t>Income and economic situation</w:t>
      </w:r>
      <w:bookmarkEnd w:id="1209"/>
      <w:bookmarkEnd w:id="1210"/>
      <w:bookmarkEnd w:id="1211"/>
      <w:bookmarkEnd w:id="1212"/>
      <w:bookmarkEnd w:id="1213"/>
    </w:p>
    <w:p w14:paraId="3CF2346B" w14:textId="77777777" w:rsidR="00C80F08" w:rsidRPr="00A96233" w:rsidRDefault="00C80F08" w:rsidP="00C80F08"/>
    <w:p w14:paraId="32D1BA20" w14:textId="77777777" w:rsidR="00C80F08" w:rsidRPr="00A96233" w:rsidRDefault="00C80F08" w:rsidP="00C80F08">
      <w:r w:rsidRPr="00A96233">
        <w:t xml:space="preserve">Income has a definite impact on buying habits. Consumers with lower income levels usually make buying decisions based on price, whereas consumers in higher income levels might opt for more exclusive brands and products with more convenience benefits. </w:t>
      </w:r>
    </w:p>
    <w:p w14:paraId="32DE1B84" w14:textId="77777777" w:rsidR="00C80F08" w:rsidRPr="00A96233" w:rsidRDefault="00C80F08" w:rsidP="00C80F08"/>
    <w:p w14:paraId="0DD27225" w14:textId="77777777" w:rsidR="00C80F08" w:rsidRPr="00A96233" w:rsidRDefault="00C80F08" w:rsidP="00C80F08">
      <w:r w:rsidRPr="00A96233">
        <w:t xml:space="preserve">If the income and savings of a consumer is high, then the consumer will probably purchase more expensive products. </w:t>
      </w:r>
    </w:p>
    <w:p w14:paraId="5D71AB17" w14:textId="77777777" w:rsidR="00C80F08" w:rsidRPr="00A96233" w:rsidRDefault="00C80F08" w:rsidP="00C80F08"/>
    <w:p w14:paraId="6CBD6D4A" w14:textId="77777777" w:rsidR="00C80F08" w:rsidRPr="00A96233" w:rsidRDefault="00C80F08" w:rsidP="00C80F08">
      <w:pPr>
        <w:pStyle w:val="Heading3"/>
        <w:spacing w:line="360" w:lineRule="auto"/>
      </w:pPr>
      <w:bookmarkStart w:id="1214" w:name="_Toc43568778"/>
      <w:bookmarkStart w:id="1215" w:name="_Toc46093016"/>
      <w:bookmarkStart w:id="1216" w:name="_Toc46588411"/>
      <w:bookmarkStart w:id="1217" w:name="_Toc46829627"/>
      <w:bookmarkStart w:id="1218" w:name="_Toc46920141"/>
      <w:r w:rsidRPr="00A96233">
        <w:t>5.5.5</w:t>
      </w:r>
      <w:r w:rsidRPr="00A96233">
        <w:tab/>
        <w:t>Geographic factors (urban/rural)</w:t>
      </w:r>
      <w:bookmarkEnd w:id="1214"/>
      <w:bookmarkEnd w:id="1215"/>
      <w:bookmarkEnd w:id="1216"/>
      <w:bookmarkEnd w:id="1217"/>
      <w:bookmarkEnd w:id="1218"/>
    </w:p>
    <w:p w14:paraId="3A16AB37" w14:textId="77777777" w:rsidR="00C80F08" w:rsidRPr="00A96233" w:rsidRDefault="00C80F08" w:rsidP="00C80F08"/>
    <w:p w14:paraId="12B33639" w14:textId="77777777" w:rsidR="00C80F08" w:rsidRPr="00A96233" w:rsidRDefault="00C80F08" w:rsidP="00C80F08">
      <w:r w:rsidRPr="00A96233">
        <w:t>Time and distance constraints for consumers from rural areas may influence shopping habits. They may, for example, buy larger quantities or package sizes of groceries. They may also buy more casual and possibly fewer fashionable clothes to fit their rural lifestyle and because fashions do not always paly an influential role in choice of clothing, than consumers in urban areas.</w:t>
      </w:r>
    </w:p>
    <w:p w14:paraId="0033E900" w14:textId="77777777" w:rsidR="00C80F08" w:rsidRPr="00A96233" w:rsidRDefault="00C80F08" w:rsidP="00C80F08"/>
    <w:p w14:paraId="627E52A1" w14:textId="77777777" w:rsidR="00C80F08" w:rsidRPr="00A96233" w:rsidRDefault="00C80F08" w:rsidP="00C80F08">
      <w:r w:rsidRPr="00A96233">
        <w:t xml:space="preserve">Statistics Canada figures indicate that rural consumers spend more than twice as much on recreational vehicles than urban </w:t>
      </w:r>
      <w:proofErr w:type="spellStart"/>
      <w:r w:rsidRPr="00A96233">
        <w:t>consumers.</w:t>
      </w:r>
      <w:r w:rsidRPr="00A96233">
        <w:rPr>
          <w:vertAlign w:val="superscript"/>
        </w:rPr>
        <w:t>xxxi</w:t>
      </w:r>
      <w:proofErr w:type="spellEnd"/>
    </w:p>
    <w:p w14:paraId="2334DC15" w14:textId="77777777" w:rsidR="00C80F08" w:rsidRPr="00A96233" w:rsidRDefault="00C80F08" w:rsidP="00C80F08"/>
    <w:p w14:paraId="3DEBE194" w14:textId="77777777" w:rsidR="00C80F08" w:rsidRPr="00A96233" w:rsidRDefault="00C80F08" w:rsidP="00C80F08">
      <w:r w:rsidRPr="00A96233">
        <w:t xml:space="preserve">A study in India found that “the rural consumer is totally a different consumer in the rural market scenario, being influenced by rationality, personal experience, and the level of utility that is derived from the consumption, which are being influenced by the changing tastes and preferences of the younger generation. … Their buying behaviour is very much influenced by ‘experience’ of their own and of neighbour – consumers and his own family and involvement of his own members are exerting maximum influence on his purchases.’ </w:t>
      </w:r>
    </w:p>
    <w:p w14:paraId="1D39BD57" w14:textId="77777777" w:rsidR="00C80F08" w:rsidRPr="00A96233" w:rsidRDefault="00C80F08" w:rsidP="00C80F08"/>
    <w:p w14:paraId="4B216C86" w14:textId="77777777" w:rsidR="00C80F08" w:rsidRPr="00A96233" w:rsidRDefault="00C80F08" w:rsidP="00C80F08">
      <w:r w:rsidRPr="00A96233">
        <w:t>The above findings have an impact on the product selection in different stores for retail chains serving both rural and urban locations.</w:t>
      </w:r>
    </w:p>
    <w:p w14:paraId="5C4D3A2D" w14:textId="5FE94622" w:rsidR="00C80F08" w:rsidRPr="00A96233" w:rsidRDefault="00C80F08" w:rsidP="00C80F08"/>
    <w:p w14:paraId="19BDC6F6" w14:textId="77777777" w:rsidR="00C80F08" w:rsidRPr="00A96233" w:rsidRDefault="00C80F08" w:rsidP="00C80F08">
      <w:pPr>
        <w:pStyle w:val="Heading3"/>
        <w:spacing w:line="360" w:lineRule="auto"/>
      </w:pPr>
      <w:bookmarkStart w:id="1219" w:name="_Toc43568779"/>
      <w:bookmarkStart w:id="1220" w:name="_Toc46093017"/>
      <w:bookmarkStart w:id="1221" w:name="_Toc46588412"/>
      <w:bookmarkStart w:id="1222" w:name="_Toc46829628"/>
      <w:bookmarkStart w:id="1223" w:name="_Toc46920142"/>
      <w:r w:rsidRPr="00A96233">
        <w:t>5.5.6</w:t>
      </w:r>
      <w:r w:rsidRPr="00A96233">
        <w:tab/>
        <w:t>LSM bands</w:t>
      </w:r>
      <w:bookmarkEnd w:id="1219"/>
      <w:bookmarkEnd w:id="1220"/>
      <w:bookmarkEnd w:id="1221"/>
      <w:bookmarkEnd w:id="1222"/>
      <w:bookmarkEnd w:id="1223"/>
    </w:p>
    <w:p w14:paraId="20869373" w14:textId="77777777" w:rsidR="00C80F08" w:rsidRPr="00A96233" w:rsidRDefault="00C80F08" w:rsidP="00C80F08"/>
    <w:p w14:paraId="65D37293" w14:textId="77777777" w:rsidR="00C80F08" w:rsidRPr="00A96233" w:rsidRDefault="00C80F08" w:rsidP="00C80F08">
      <w:r w:rsidRPr="00A96233">
        <w:t>As indicated earlier, consumers falling within different LSM bands have different needs and, therefore, have different buying habits, based on their current situation and whether they buy to satisfy needs or wants.</w:t>
      </w:r>
    </w:p>
    <w:p w14:paraId="7BDF5C66" w14:textId="38BED984" w:rsidR="00C80F08" w:rsidRPr="00A96233" w:rsidRDefault="00C80F08" w:rsidP="00C80F08"/>
    <w:p w14:paraId="62DF6CD6" w14:textId="77777777" w:rsidR="00963273" w:rsidRPr="00A96233" w:rsidRDefault="00963273" w:rsidP="00C80F08"/>
    <w:p w14:paraId="42E89D94" w14:textId="77777777" w:rsidR="00C80F08" w:rsidRPr="00A96233" w:rsidRDefault="00C80F08" w:rsidP="00C80F08">
      <w:pPr>
        <w:pStyle w:val="Heading2"/>
        <w:jc w:val="both"/>
      </w:pPr>
      <w:bookmarkStart w:id="1224" w:name="_Toc43568780"/>
      <w:bookmarkStart w:id="1225" w:name="_Toc46093018"/>
      <w:bookmarkStart w:id="1226" w:name="_Toc46588413"/>
      <w:bookmarkStart w:id="1227" w:name="_Toc46829629"/>
      <w:bookmarkStart w:id="1228" w:name="_Toc46920143"/>
      <w:r w:rsidRPr="00A96233">
        <w:t>5.6</w:t>
      </w:r>
      <w:r w:rsidRPr="00A96233">
        <w:tab/>
        <w:t>Buying habits of different target markets</w:t>
      </w:r>
      <w:bookmarkEnd w:id="1224"/>
      <w:bookmarkEnd w:id="1225"/>
      <w:bookmarkEnd w:id="1226"/>
      <w:bookmarkEnd w:id="1227"/>
      <w:bookmarkEnd w:id="1228"/>
    </w:p>
    <w:p w14:paraId="3AF36503" w14:textId="77777777" w:rsidR="00C80F08" w:rsidRPr="00A96233" w:rsidRDefault="00C80F08" w:rsidP="00C80F08">
      <w:r w:rsidRPr="00A96233">
        <w:t>Different target markets have different buying habits, in terms of factors such as types of products; when they buy; and quantities and frequency of shopping.</w:t>
      </w:r>
    </w:p>
    <w:p w14:paraId="79A06258" w14:textId="77777777" w:rsidR="00963273" w:rsidRPr="00A96233" w:rsidRDefault="00963273" w:rsidP="00C80F08"/>
    <w:p w14:paraId="72DAE06F" w14:textId="77777777" w:rsidR="00C80F08" w:rsidRPr="00A96233" w:rsidRDefault="00C80F08" w:rsidP="00C80F08">
      <w:pPr>
        <w:pStyle w:val="Heading3"/>
        <w:spacing w:line="360" w:lineRule="auto"/>
      </w:pPr>
      <w:bookmarkStart w:id="1229" w:name="_Toc43568781"/>
      <w:bookmarkStart w:id="1230" w:name="_Toc46093019"/>
      <w:bookmarkStart w:id="1231" w:name="_Toc46588414"/>
      <w:bookmarkStart w:id="1232" w:name="_Toc46829630"/>
      <w:bookmarkStart w:id="1233" w:name="_Toc46920144"/>
      <w:r w:rsidRPr="00A96233">
        <w:t>5.6.1</w:t>
      </w:r>
      <w:r w:rsidRPr="00A96233">
        <w:tab/>
        <w:t>Target market based on LSM bands</w:t>
      </w:r>
      <w:bookmarkEnd w:id="1229"/>
      <w:bookmarkEnd w:id="1230"/>
      <w:bookmarkEnd w:id="1231"/>
      <w:bookmarkEnd w:id="1232"/>
      <w:bookmarkEnd w:id="1233"/>
    </w:p>
    <w:p w14:paraId="51E10287"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11172A21" w14:textId="77777777" w:rsidTr="00FF20E7">
        <w:tc>
          <w:tcPr>
            <w:tcW w:w="1408" w:type="dxa"/>
            <w:shd w:val="clear" w:color="auto" w:fill="auto"/>
            <w:vAlign w:val="center"/>
          </w:tcPr>
          <w:p w14:paraId="402AC6CA" w14:textId="77777777" w:rsidR="00C80F08" w:rsidRPr="00A96233" w:rsidRDefault="00C80F08" w:rsidP="00FF20E7">
            <w:pPr>
              <w:jc w:val="center"/>
            </w:pPr>
            <w:r w:rsidRPr="00A96233">
              <w:rPr>
                <w:noProof/>
                <w:lang w:eastAsia="en-GB"/>
              </w:rPr>
              <w:drawing>
                <wp:inline distT="0" distB="0" distL="0" distR="0" wp14:anchorId="236E1069" wp14:editId="50785CEB">
                  <wp:extent cx="464820" cy="464820"/>
                  <wp:effectExtent l="0" t="0" r="0" b="0"/>
                  <wp:docPr id="1297" name="Picture 129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A close up of a sig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1913BE" w14:textId="77777777" w:rsidR="00C80F08" w:rsidRPr="00A96233" w:rsidRDefault="00C80F08" w:rsidP="00FF20E7">
            <w:r w:rsidRPr="00A96233">
              <w:t>SAARF 2016 spreadsheet (</w:t>
            </w:r>
            <w:r w:rsidRPr="00A96233">
              <w:rPr>
                <w:b/>
                <w:bCs/>
                <w:i/>
                <w:iCs/>
              </w:rPr>
              <w:t>available from the facilitator as a spreadsheet</w:t>
            </w:r>
            <w:r w:rsidRPr="00A96233">
              <w:t>) indicates buying behaviour per category (e.g. clothing; sports apparel; shoes; small appliances; household accessories; etc.) per LMS and per type of store.</w:t>
            </w:r>
          </w:p>
        </w:tc>
      </w:tr>
    </w:tbl>
    <w:p w14:paraId="40B8001E" w14:textId="77777777" w:rsidR="00C80F08" w:rsidRPr="00A96233" w:rsidRDefault="00C80F08" w:rsidP="00C80F08"/>
    <w:p w14:paraId="6DE9475A" w14:textId="64A841B4" w:rsidR="00C80F08" w:rsidRPr="00A96233" w:rsidRDefault="00C80F08" w:rsidP="00963273">
      <w:r w:rsidRPr="00A96233">
        <w:t>Consumers in different LSM bands have different buying habits, based on their current situation and whether they buy to satisfy needs or wants.</w:t>
      </w:r>
    </w:p>
    <w:p w14:paraId="25ED89EF" w14:textId="77777777" w:rsidR="00963273" w:rsidRPr="00A96233" w:rsidRDefault="00963273" w:rsidP="00963273"/>
    <w:p w14:paraId="29633A56" w14:textId="24D14CC0" w:rsidR="00C80F08" w:rsidRPr="00A96233" w:rsidRDefault="00C80F08" w:rsidP="0014236E">
      <w:pPr>
        <w:pStyle w:val="ListParagraph"/>
        <w:numPr>
          <w:ilvl w:val="0"/>
          <w:numId w:val="244"/>
        </w:numPr>
        <w:contextualSpacing w:val="0"/>
      </w:pPr>
      <w:r w:rsidRPr="00A96233">
        <w:t>Consumers who fall in LSM1 to 2 have very little household possessions and are driven to satisfy only basic needs as they have very little disposable income. They are mostly isolated from media, which makes marketing difficult, which further limits the information they receive and the options of choice they have.</w:t>
      </w:r>
    </w:p>
    <w:p w14:paraId="0C7A1AB3" w14:textId="77777777" w:rsidR="00963273" w:rsidRPr="00A96233" w:rsidRDefault="00963273" w:rsidP="00963273"/>
    <w:p w14:paraId="5EC1CBC8" w14:textId="6D0B062F" w:rsidR="00C80F08" w:rsidRPr="00A96233" w:rsidRDefault="00C80F08" w:rsidP="0014236E">
      <w:pPr>
        <w:pStyle w:val="ListParagraph"/>
        <w:numPr>
          <w:ilvl w:val="0"/>
          <w:numId w:val="244"/>
        </w:numPr>
        <w:contextualSpacing w:val="0"/>
      </w:pPr>
      <w:r w:rsidRPr="00A96233">
        <w:t>Consumers who fall in LSM 3-6 have very basic household appliances and have more money to spend on things they want as opposed to need. They are, however, often still in lower income brackets.</w:t>
      </w:r>
    </w:p>
    <w:p w14:paraId="5AF9208D" w14:textId="77777777" w:rsidR="00963273" w:rsidRPr="00A96233" w:rsidRDefault="00963273" w:rsidP="00963273"/>
    <w:p w14:paraId="4BB3AFFE" w14:textId="77777777" w:rsidR="00C80F08" w:rsidRPr="00A96233" w:rsidRDefault="00C80F08" w:rsidP="0014236E">
      <w:pPr>
        <w:pStyle w:val="ListParagraph"/>
        <w:numPr>
          <w:ilvl w:val="0"/>
          <w:numId w:val="244"/>
        </w:numPr>
        <w:contextualSpacing w:val="0"/>
      </w:pPr>
      <w:r w:rsidRPr="00A96233">
        <w:t xml:space="preserve">Consumers who fall in LSM 7 to 10 have more household possessions and their needs in this product category are mostly satisfied. They are driven to satisfy their wants in terms of the lifestyle they </w:t>
      </w:r>
      <w:proofErr w:type="spellStart"/>
      <w:r w:rsidRPr="00A96233">
        <w:t>prefer.</w:t>
      </w:r>
      <w:r w:rsidRPr="00A96233">
        <w:rPr>
          <w:vertAlign w:val="superscript"/>
        </w:rPr>
        <w:t>xxxii</w:t>
      </w:r>
      <w:proofErr w:type="spellEnd"/>
    </w:p>
    <w:p w14:paraId="4773722C" w14:textId="4E390405" w:rsidR="00C80F08" w:rsidRPr="00A96233" w:rsidRDefault="00C80F08" w:rsidP="00963273">
      <w:pPr>
        <w:pStyle w:val="ListParagraph"/>
        <w:ind w:left="405"/>
        <w:contextualSpacing w:val="0"/>
      </w:pPr>
    </w:p>
    <w:p w14:paraId="32EFE617" w14:textId="77777777" w:rsidR="00C80F08" w:rsidRPr="00A96233" w:rsidRDefault="00C80F08" w:rsidP="00C80F08">
      <w:pPr>
        <w:pStyle w:val="Heading3"/>
        <w:spacing w:line="360" w:lineRule="auto"/>
      </w:pPr>
      <w:bookmarkStart w:id="1234" w:name="_Toc43568782"/>
      <w:bookmarkStart w:id="1235" w:name="_Toc46093020"/>
      <w:bookmarkStart w:id="1236" w:name="_Toc46588415"/>
      <w:bookmarkStart w:id="1237" w:name="_Toc46829631"/>
      <w:bookmarkStart w:id="1238" w:name="_Toc46920145"/>
      <w:r w:rsidRPr="00A96233">
        <w:t>5.6.2</w:t>
      </w:r>
      <w:r w:rsidRPr="00A96233">
        <w:tab/>
        <w:t>Target market segmentation based on generation (age)</w:t>
      </w:r>
      <w:bookmarkEnd w:id="1234"/>
      <w:bookmarkEnd w:id="1235"/>
      <w:bookmarkEnd w:id="1236"/>
      <w:bookmarkEnd w:id="1237"/>
      <w:bookmarkEnd w:id="1238"/>
    </w:p>
    <w:p w14:paraId="385ACD9B" w14:textId="77777777" w:rsidR="00C80F08" w:rsidRPr="00A96233" w:rsidRDefault="00C80F08" w:rsidP="00C80F08"/>
    <w:p w14:paraId="0E8E9791" w14:textId="77777777" w:rsidR="00C80F08" w:rsidRPr="00A96233" w:rsidRDefault="00C80F08" w:rsidP="00C80F08">
      <w:r w:rsidRPr="00A96233">
        <w:t xml:space="preserve">Research has also revealed that different generations have different buying habits. Each generation has its own defining political and cultural traits that characterise their coming-of-age, shopping habits and purchasing preferences. It is, therefore, important that retailers’ product ranges cater for the generations within their target markets. </w:t>
      </w:r>
    </w:p>
    <w:p w14:paraId="0F594A81" w14:textId="77777777" w:rsidR="00C80F08" w:rsidRPr="00A96233" w:rsidRDefault="00C80F08" w:rsidP="00C92245"/>
    <w:p w14:paraId="6F8BEC82" w14:textId="77777777" w:rsidR="00C80F08" w:rsidRPr="00A96233" w:rsidRDefault="00C80F08" w:rsidP="00C92245">
      <w:r w:rsidRPr="00A96233">
        <w:t>The four main generational demographics (as at 2020) are:</w:t>
      </w:r>
    </w:p>
    <w:p w14:paraId="65FD3986" w14:textId="77777777" w:rsidR="00C80F08" w:rsidRPr="00A96233" w:rsidRDefault="00C80F08" w:rsidP="00C92245">
      <w:pPr>
        <w:pStyle w:val="ListParagraph"/>
        <w:numPr>
          <w:ilvl w:val="0"/>
          <w:numId w:val="247"/>
        </w:numPr>
        <w:contextualSpacing w:val="0"/>
      </w:pPr>
      <w:r w:rsidRPr="00A96233">
        <w:t>Baby boomers</w:t>
      </w:r>
    </w:p>
    <w:p w14:paraId="3E94C516" w14:textId="77777777" w:rsidR="00C80F08" w:rsidRPr="00A96233" w:rsidRDefault="00C80F08" w:rsidP="00C92245">
      <w:pPr>
        <w:pStyle w:val="ListParagraph"/>
        <w:numPr>
          <w:ilvl w:val="0"/>
          <w:numId w:val="247"/>
        </w:numPr>
        <w:contextualSpacing w:val="0"/>
      </w:pPr>
      <w:r w:rsidRPr="00A96233">
        <w:t>Gen X</w:t>
      </w:r>
    </w:p>
    <w:p w14:paraId="6C59BD0C" w14:textId="77777777" w:rsidR="00C80F08" w:rsidRPr="00A96233" w:rsidRDefault="00C80F08" w:rsidP="00C92245">
      <w:pPr>
        <w:pStyle w:val="ListParagraph"/>
        <w:numPr>
          <w:ilvl w:val="0"/>
          <w:numId w:val="247"/>
        </w:numPr>
        <w:contextualSpacing w:val="0"/>
      </w:pPr>
      <w:r w:rsidRPr="00A96233">
        <w:t>Gen Y (Millennials)</w:t>
      </w:r>
    </w:p>
    <w:p w14:paraId="49B67051" w14:textId="77777777" w:rsidR="00C80F08" w:rsidRPr="00A96233" w:rsidRDefault="00C80F08" w:rsidP="00C92245">
      <w:pPr>
        <w:pStyle w:val="ListParagraph"/>
        <w:numPr>
          <w:ilvl w:val="0"/>
          <w:numId w:val="247"/>
        </w:numPr>
        <w:contextualSpacing w:val="0"/>
      </w:pPr>
      <w:r w:rsidRPr="00A96233">
        <w:t>Gen Z</w:t>
      </w:r>
    </w:p>
    <w:p w14:paraId="76FFB01C" w14:textId="77777777" w:rsidR="00C80F08" w:rsidRPr="00A96233" w:rsidRDefault="00C80F08" w:rsidP="00C80F08"/>
    <w:p w14:paraId="4A141676" w14:textId="77777777" w:rsidR="00C80F08" w:rsidRPr="00A96233" w:rsidRDefault="00C80F08" w:rsidP="00C80F08">
      <w:r w:rsidRPr="00A96233">
        <w:t xml:space="preserve">The buying habits of the different generations can be summarised as </w:t>
      </w:r>
      <w:proofErr w:type="spellStart"/>
      <w:r w:rsidRPr="00A96233">
        <w:t>follows:</w:t>
      </w:r>
      <w:r w:rsidRPr="00A96233">
        <w:rPr>
          <w:vertAlign w:val="superscript"/>
        </w:rPr>
        <w:t>xxxiii</w:t>
      </w:r>
      <w:proofErr w:type="spellEnd"/>
      <w:r w:rsidRPr="00A96233">
        <w:t xml:space="preserve"> </w:t>
      </w:r>
    </w:p>
    <w:p w14:paraId="7FAE831B" w14:textId="77777777" w:rsidR="00C80F08" w:rsidRPr="00A96233" w:rsidRDefault="00C80F08" w:rsidP="00C80F0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C80F08" w:rsidRPr="00A96233" w14:paraId="21C19615" w14:textId="77777777" w:rsidTr="00C92245">
        <w:tc>
          <w:tcPr>
            <w:tcW w:w="2245" w:type="dxa"/>
            <w:shd w:val="clear" w:color="auto" w:fill="808080" w:themeFill="background1" w:themeFillShade="80"/>
          </w:tcPr>
          <w:p w14:paraId="64E8A5A2" w14:textId="77777777" w:rsidR="00C80F08" w:rsidRPr="00A96233" w:rsidRDefault="00C80F08" w:rsidP="00FF20E7">
            <w:pPr>
              <w:jc w:val="left"/>
              <w:rPr>
                <w:b/>
                <w:bCs/>
                <w:color w:val="FFFFFF" w:themeColor="background1"/>
              </w:rPr>
            </w:pPr>
            <w:r w:rsidRPr="00A96233">
              <w:rPr>
                <w:b/>
                <w:bCs/>
                <w:color w:val="FFFFFF" w:themeColor="background1"/>
              </w:rPr>
              <w:t>Baby boomers</w:t>
            </w:r>
          </w:p>
        </w:tc>
        <w:tc>
          <w:tcPr>
            <w:tcW w:w="6736" w:type="dxa"/>
            <w:shd w:val="clear" w:color="auto" w:fill="D9D9D9" w:themeFill="background1" w:themeFillShade="D9"/>
          </w:tcPr>
          <w:p w14:paraId="4C271762" w14:textId="6E302B53" w:rsidR="00C80F08" w:rsidRDefault="00C80F08" w:rsidP="00C92245">
            <w:r w:rsidRPr="00A96233">
              <w:t xml:space="preserve">Baby Boomers want convenience above all else. </w:t>
            </w:r>
          </w:p>
          <w:p w14:paraId="48FAF01C" w14:textId="77777777" w:rsidR="00C92245" w:rsidRPr="00A96233" w:rsidRDefault="00C92245" w:rsidP="00C92245"/>
          <w:p w14:paraId="12B8FB26" w14:textId="5DDA3DCF" w:rsidR="00C80F08" w:rsidRDefault="00C80F08" w:rsidP="00C92245">
            <w:r w:rsidRPr="00A96233">
              <w:t>Baby Boomers mostly have the spending power to make purchases without necessarily hunting down for bargains in-store.</w:t>
            </w:r>
          </w:p>
          <w:p w14:paraId="18820DA9" w14:textId="77777777" w:rsidR="00C92245" w:rsidRPr="00A96233" w:rsidRDefault="00C92245" w:rsidP="00C92245"/>
          <w:p w14:paraId="5D878D89" w14:textId="5052CF9B" w:rsidR="00C80F08" w:rsidRDefault="00C80F08" w:rsidP="00C92245">
            <w:r w:rsidRPr="00A96233">
              <w:t>Boomers place immense value in brands based on their interactions with sales associates.</w:t>
            </w:r>
          </w:p>
          <w:p w14:paraId="13F34487" w14:textId="77777777" w:rsidR="00C92245" w:rsidRPr="00A96233" w:rsidRDefault="00C92245" w:rsidP="00C92245"/>
          <w:p w14:paraId="344DAB78" w14:textId="77777777" w:rsidR="00C80F08" w:rsidRPr="00A96233" w:rsidRDefault="00C80F08" w:rsidP="00C92245">
            <w:r w:rsidRPr="00A96233">
              <w:t xml:space="preserve">Boomers are twice as likely as Millennials to have their interest sparked by the reported popularity of a brand when purchasing a new or unfamiliar product. </w:t>
            </w:r>
          </w:p>
          <w:p w14:paraId="22B7E73F" w14:textId="7698B300" w:rsidR="00C80F08" w:rsidRDefault="00C80F08" w:rsidP="00C92245">
            <w:pPr>
              <w:rPr>
                <w:b/>
                <w:bCs/>
              </w:rPr>
            </w:pPr>
            <w:r w:rsidRPr="00A96233">
              <w:rPr>
                <w:b/>
                <w:bCs/>
              </w:rPr>
              <w:t>Purchasing decisions:</w:t>
            </w:r>
          </w:p>
          <w:p w14:paraId="5B17FD89" w14:textId="77777777" w:rsidR="00C92245" w:rsidRPr="00A96233" w:rsidRDefault="00C92245" w:rsidP="00C92245">
            <w:pPr>
              <w:rPr>
                <w:b/>
                <w:bCs/>
              </w:rPr>
            </w:pPr>
          </w:p>
          <w:p w14:paraId="042F2EC3" w14:textId="42665865" w:rsidR="00C80F08" w:rsidRDefault="00C80F08" w:rsidP="00C92245">
            <w:r w:rsidRPr="00A96233">
              <w:t>This is likely the best generation to win at The Price is Right; Boomers tend to know how much products cost and seem to be more price conscious and a fiscally conservative generation.</w:t>
            </w:r>
          </w:p>
          <w:p w14:paraId="6B59FC8C" w14:textId="77777777" w:rsidR="00C92245" w:rsidRPr="00A96233" w:rsidRDefault="00C92245" w:rsidP="00C92245"/>
          <w:p w14:paraId="21219E46" w14:textId="7820F6FE" w:rsidR="00E56E92" w:rsidRPr="00A96233" w:rsidRDefault="00C80F08" w:rsidP="00C92245">
            <w:r w:rsidRPr="00A96233">
              <w:t xml:space="preserve">The majority of this generation is not interested in trying and testing out new products, and much more likely to buy what they originally intended on buying. </w:t>
            </w:r>
          </w:p>
        </w:tc>
      </w:tr>
      <w:tr w:rsidR="00C80F08" w:rsidRPr="00A96233" w14:paraId="3EFB0334" w14:textId="77777777" w:rsidTr="00C92245">
        <w:tc>
          <w:tcPr>
            <w:tcW w:w="2245" w:type="dxa"/>
            <w:shd w:val="clear" w:color="auto" w:fill="808080" w:themeFill="background1" w:themeFillShade="80"/>
          </w:tcPr>
          <w:p w14:paraId="1AA77561" w14:textId="77777777" w:rsidR="00C80F08" w:rsidRPr="00A96233" w:rsidRDefault="00C80F08" w:rsidP="00FF20E7">
            <w:pPr>
              <w:jc w:val="left"/>
              <w:rPr>
                <w:b/>
                <w:bCs/>
                <w:color w:val="FFFFFF" w:themeColor="background1"/>
              </w:rPr>
            </w:pPr>
            <w:r w:rsidRPr="00A96233">
              <w:rPr>
                <w:b/>
                <w:bCs/>
                <w:color w:val="FFFFFF" w:themeColor="background1"/>
              </w:rPr>
              <w:t>Generation X</w:t>
            </w:r>
          </w:p>
        </w:tc>
        <w:tc>
          <w:tcPr>
            <w:tcW w:w="6736" w:type="dxa"/>
            <w:shd w:val="clear" w:color="auto" w:fill="D9D9D9" w:themeFill="background1" w:themeFillShade="D9"/>
          </w:tcPr>
          <w:p w14:paraId="254EC43C" w14:textId="23B05B72" w:rsidR="00C80F08" w:rsidRDefault="00C80F08" w:rsidP="00C92245">
            <w:r w:rsidRPr="00A96233">
              <w:t>Generation Xers tend to shop more conservatively than other generations. They are more sceptical about marketing tactics and tend to pay more attention to and proof of performance.</w:t>
            </w:r>
          </w:p>
          <w:p w14:paraId="3FB0F0EB" w14:textId="77777777" w:rsidR="00E56E92" w:rsidRPr="00A96233" w:rsidRDefault="00E56E92" w:rsidP="00C92245"/>
          <w:p w14:paraId="59CAFBE6" w14:textId="02172C4F" w:rsidR="00C80F08" w:rsidRDefault="00C80F08" w:rsidP="00C92245">
            <w:r w:rsidRPr="00A96233">
              <w:t xml:space="preserve">To avoid regretting their expenditures, Xers won’t purchase a product until they’ve researched it thoroughly, which is why they make extensive use of search engines, online reviews, and social media networks before making a purchase. </w:t>
            </w:r>
          </w:p>
          <w:p w14:paraId="4E0B8A5F" w14:textId="77777777" w:rsidR="00E56E92" w:rsidRPr="00A96233" w:rsidRDefault="00E56E92" w:rsidP="00C92245"/>
          <w:p w14:paraId="5B2E990B" w14:textId="2BC836C8" w:rsidR="00C80F08" w:rsidRDefault="00C80F08" w:rsidP="00C92245">
            <w:pPr>
              <w:rPr>
                <w:b/>
                <w:bCs/>
              </w:rPr>
            </w:pPr>
            <w:r w:rsidRPr="00A96233">
              <w:rPr>
                <w:b/>
                <w:bCs/>
              </w:rPr>
              <w:t>Purchasing decisions:</w:t>
            </w:r>
          </w:p>
          <w:p w14:paraId="3AEA6016" w14:textId="77777777" w:rsidR="00E56E92" w:rsidRPr="00A96233" w:rsidRDefault="00E56E92" w:rsidP="00C92245">
            <w:pPr>
              <w:rPr>
                <w:b/>
                <w:bCs/>
              </w:rPr>
            </w:pPr>
          </w:p>
          <w:p w14:paraId="25B229D1" w14:textId="77777777" w:rsidR="00C80F08" w:rsidRPr="00A96233" w:rsidRDefault="00C80F08" w:rsidP="00C92245">
            <w:r w:rsidRPr="00A96233">
              <w:t xml:space="preserve">They are more likely to buy products that are unique and high-quality, as opposed to Generation Y and Z who buy based on community and value. </w:t>
            </w:r>
          </w:p>
        </w:tc>
      </w:tr>
      <w:tr w:rsidR="00C80F08" w:rsidRPr="00A96233" w14:paraId="7110C2D5" w14:textId="77777777" w:rsidTr="00C92245">
        <w:tc>
          <w:tcPr>
            <w:tcW w:w="2245" w:type="dxa"/>
            <w:shd w:val="clear" w:color="auto" w:fill="808080" w:themeFill="background1" w:themeFillShade="80"/>
          </w:tcPr>
          <w:p w14:paraId="3EB6B849" w14:textId="77777777" w:rsidR="00C80F08" w:rsidRPr="00A96233" w:rsidRDefault="00C80F08" w:rsidP="00FF20E7">
            <w:pPr>
              <w:jc w:val="left"/>
              <w:rPr>
                <w:b/>
                <w:bCs/>
                <w:color w:val="FFFFFF" w:themeColor="background1"/>
              </w:rPr>
            </w:pPr>
            <w:r w:rsidRPr="00A96233">
              <w:rPr>
                <w:b/>
                <w:bCs/>
                <w:color w:val="FFFFFF" w:themeColor="background1"/>
              </w:rPr>
              <w:t>Generation Y (Millennials)</w:t>
            </w:r>
          </w:p>
        </w:tc>
        <w:tc>
          <w:tcPr>
            <w:tcW w:w="6736" w:type="dxa"/>
            <w:shd w:val="clear" w:color="auto" w:fill="D9D9D9" w:themeFill="background1" w:themeFillShade="D9"/>
          </w:tcPr>
          <w:p w14:paraId="02C88C8F" w14:textId="4C750621" w:rsidR="00C80F08" w:rsidRDefault="00C80F08" w:rsidP="00C92245">
            <w:r w:rsidRPr="00A96233">
              <w:t>Millennials tend to see shopping as a social event.</w:t>
            </w:r>
          </w:p>
          <w:p w14:paraId="40790D89" w14:textId="77777777" w:rsidR="00E56E92" w:rsidRPr="00A96233" w:rsidRDefault="00E56E92" w:rsidP="00C92245"/>
          <w:p w14:paraId="62C4FABA" w14:textId="7F0909AC" w:rsidR="00C80F08" w:rsidRDefault="00C80F08" w:rsidP="00C92245">
            <w:r w:rsidRPr="00A96233">
              <w:t xml:space="preserve">Millennials research product reviews online, and most tend to rely on other consumers’ reviews on retailers’ sites over those of people they know. </w:t>
            </w:r>
          </w:p>
          <w:p w14:paraId="18C50193" w14:textId="77777777" w:rsidR="00E56E92" w:rsidRPr="00A96233" w:rsidRDefault="00E56E92" w:rsidP="00C92245"/>
          <w:p w14:paraId="39D394EE" w14:textId="58DA2211" w:rsidR="00C80F08" w:rsidRDefault="00C80F08" w:rsidP="00C92245">
            <w:r w:rsidRPr="00A96233">
              <w:t xml:space="preserve">Generation Y is also sceptical of overbearing marketing tactics. Millennials tend to reject retailers who constantly push products through messaging and instead prefer authentic interactions with sales associates who happen to also be consumers of their retailer’s products. </w:t>
            </w:r>
          </w:p>
          <w:p w14:paraId="4359D2D2" w14:textId="77777777" w:rsidR="00E56E92" w:rsidRPr="00A96233" w:rsidRDefault="00E56E92" w:rsidP="00C92245"/>
          <w:p w14:paraId="05053366" w14:textId="77777777" w:rsidR="00C80F08" w:rsidRPr="00A96233" w:rsidRDefault="00C80F08" w:rsidP="00C92245">
            <w:r w:rsidRPr="00A96233">
              <w:t>Authenticity is incredibly important to this generation and millennials are inherently suspicious of being sold or lied to by brands. Millennials want brands to get real and rally behind a cause, and they are willing to pay for it.</w:t>
            </w:r>
          </w:p>
          <w:p w14:paraId="339187BA" w14:textId="77777777" w:rsidR="00C80F08" w:rsidRPr="00A96233" w:rsidRDefault="00C80F08" w:rsidP="00C92245">
            <w:r w:rsidRPr="00A96233">
              <w:t>Millennials are very price-conscious and base their purchasing decisions on getting the utmost value out of their purchase. Price is the most significant force powering brand loyalty.</w:t>
            </w:r>
          </w:p>
        </w:tc>
      </w:tr>
      <w:tr w:rsidR="00C80F08" w:rsidRPr="00A96233" w14:paraId="1565B962" w14:textId="77777777" w:rsidTr="00C92245">
        <w:tc>
          <w:tcPr>
            <w:tcW w:w="2245" w:type="dxa"/>
            <w:shd w:val="clear" w:color="auto" w:fill="808080" w:themeFill="background1" w:themeFillShade="80"/>
          </w:tcPr>
          <w:p w14:paraId="2B0F6489" w14:textId="77777777" w:rsidR="00C80F08" w:rsidRPr="00A96233" w:rsidRDefault="00C80F08" w:rsidP="00FF20E7">
            <w:pPr>
              <w:jc w:val="left"/>
              <w:rPr>
                <w:b/>
                <w:bCs/>
                <w:color w:val="FFFFFF" w:themeColor="background1"/>
              </w:rPr>
            </w:pPr>
            <w:r w:rsidRPr="00A96233">
              <w:rPr>
                <w:b/>
                <w:bCs/>
                <w:color w:val="FFFFFF" w:themeColor="background1"/>
              </w:rPr>
              <w:t>Generation Z</w:t>
            </w:r>
          </w:p>
        </w:tc>
        <w:tc>
          <w:tcPr>
            <w:tcW w:w="6736" w:type="dxa"/>
            <w:shd w:val="clear" w:color="auto" w:fill="D9D9D9" w:themeFill="background1" w:themeFillShade="D9"/>
          </w:tcPr>
          <w:p w14:paraId="089098B1" w14:textId="2DE65DC5" w:rsidR="00C80F08" w:rsidRDefault="00C80F08" w:rsidP="00C92245">
            <w:r w:rsidRPr="00A96233">
              <w:t xml:space="preserve">Gen Z is the generation of digital natives that cannot remember a time before </w:t>
            </w:r>
            <w:r w:rsidR="00E56E92">
              <w:t>the i</w:t>
            </w:r>
            <w:r w:rsidRPr="00A96233">
              <w:t xml:space="preserve">nternet. They use their plethora of Google resources to compare prices, styles, availability, and ratings of products to make the most educated purchase possible. </w:t>
            </w:r>
          </w:p>
          <w:p w14:paraId="70151691" w14:textId="77777777" w:rsidR="00E56E92" w:rsidRPr="00A96233" w:rsidRDefault="00E56E92" w:rsidP="00C92245"/>
          <w:p w14:paraId="2E3E6544" w14:textId="36DD87CB" w:rsidR="00C80F08" w:rsidRDefault="00C80F08" w:rsidP="00C92245">
            <w:r w:rsidRPr="00A96233">
              <w:t>They are savvy with price-checking tools and this makes them more selective when making big expenditures with many buying products only when they are on sale.</w:t>
            </w:r>
          </w:p>
          <w:p w14:paraId="3EEA2014" w14:textId="77777777" w:rsidR="00E56E92" w:rsidRPr="00A96233" w:rsidRDefault="00E56E92" w:rsidP="00C92245"/>
          <w:p w14:paraId="2ABFA690" w14:textId="77777777" w:rsidR="00C80F08" w:rsidRPr="00A96233" w:rsidRDefault="00C80F08" w:rsidP="00C92245">
            <w:r w:rsidRPr="00A96233">
              <w:t>This generation does not trust advertising and communications must be authentic and your brand trustworthy. They tend to gravitate towards testimonials by their peers and influencer marketing. They will identify with an influencer they like with similar values and interests, motivating them to make a purchase.</w:t>
            </w:r>
          </w:p>
        </w:tc>
      </w:tr>
    </w:tbl>
    <w:p w14:paraId="7A859A9F" w14:textId="77777777" w:rsidR="00C80F08" w:rsidRPr="00A96233" w:rsidRDefault="00C80F08" w:rsidP="00C80F08"/>
    <w:p w14:paraId="7289C48A" w14:textId="77777777" w:rsidR="00C80F08" w:rsidRPr="00A96233" w:rsidRDefault="00C80F08" w:rsidP="00C80F08">
      <w:pPr>
        <w:pStyle w:val="Heading3"/>
        <w:spacing w:line="360" w:lineRule="auto"/>
      </w:pPr>
      <w:bookmarkStart w:id="1239" w:name="_Toc43568783"/>
      <w:bookmarkStart w:id="1240" w:name="_Toc46093021"/>
      <w:bookmarkStart w:id="1241" w:name="_Toc46588416"/>
      <w:bookmarkStart w:id="1242" w:name="_Toc46829632"/>
      <w:bookmarkStart w:id="1243" w:name="_Toc46920146"/>
      <w:r w:rsidRPr="00A96233">
        <w:t>5.6.3</w:t>
      </w:r>
      <w:r w:rsidRPr="00A96233">
        <w:tab/>
        <w:t>Target market based on life stage</w:t>
      </w:r>
      <w:bookmarkEnd w:id="1239"/>
      <w:bookmarkEnd w:id="1240"/>
      <w:bookmarkEnd w:id="1241"/>
      <w:bookmarkEnd w:id="1242"/>
      <w:bookmarkEnd w:id="1243"/>
    </w:p>
    <w:p w14:paraId="2A45C8DC" w14:textId="77777777" w:rsidR="00C80F08" w:rsidRPr="00A96233" w:rsidRDefault="00C80F08" w:rsidP="00C80F08"/>
    <w:p w14:paraId="52377AF5" w14:textId="6BAF3921" w:rsidR="00C80F08" w:rsidRPr="00A96233" w:rsidRDefault="00C80F08" w:rsidP="00C80F08">
      <w:r w:rsidRPr="00A96233">
        <w:t>Life stages determine consumer needs and buying habits. Some researchers and consultant</w:t>
      </w:r>
      <w:r w:rsidR="00E56E92">
        <w:t>s</w:t>
      </w:r>
      <w:r w:rsidRPr="00A96233">
        <w:t xml:space="preserve"> argue that life stage is a more important differentiator on target market needs and behaviours than age. Vesta, for example, argues that consumers in the Millennial age generation (</w:t>
      </w:r>
      <w:hyperlink r:id="rId141" w:tgtFrame="_blank" w:history="1">
        <w:r w:rsidRPr="00A96233">
          <w:t>born in 1982-2004</w:t>
        </w:r>
      </w:hyperlink>
      <w:r w:rsidRPr="00A96233">
        <w:t>) could currently be going through one of the following life stages: college, moving out, getting married or having kids. It states that the buying habits of Millennials in college or university are not the same as those of a Millennial in a young family with young children. Instead, buyers need to use key milestones in consumers’ lives to determine and put together product categories.</w:t>
      </w:r>
    </w:p>
    <w:p w14:paraId="3574FD72" w14:textId="77777777" w:rsidR="00C80F08" w:rsidRPr="00A96233" w:rsidRDefault="00C80F08" w:rsidP="00C80F08"/>
    <w:p w14:paraId="642BBC3A" w14:textId="77777777" w:rsidR="00C80F08" w:rsidRPr="00A96233" w:rsidRDefault="00C80F08" w:rsidP="00C80F08">
      <w:pPr>
        <w:pStyle w:val="Heading3"/>
        <w:spacing w:line="360" w:lineRule="auto"/>
      </w:pPr>
      <w:bookmarkStart w:id="1244" w:name="_Toc43568784"/>
      <w:bookmarkStart w:id="1245" w:name="_Toc46093022"/>
      <w:bookmarkStart w:id="1246" w:name="_Toc46588417"/>
      <w:bookmarkStart w:id="1247" w:name="_Toc46829633"/>
      <w:bookmarkStart w:id="1248" w:name="_Toc46920147"/>
      <w:r w:rsidRPr="00A96233">
        <w:t>5.6.4</w:t>
      </w:r>
      <w:r w:rsidRPr="00A96233">
        <w:tab/>
        <w:t>Target market based on lifestyle</w:t>
      </w:r>
      <w:bookmarkEnd w:id="1244"/>
      <w:bookmarkEnd w:id="1245"/>
      <w:bookmarkEnd w:id="1246"/>
      <w:bookmarkEnd w:id="1247"/>
      <w:bookmarkEnd w:id="1248"/>
      <w:r w:rsidRPr="00A96233">
        <w:t xml:space="preserve">   </w:t>
      </w:r>
    </w:p>
    <w:p w14:paraId="7CE0F7A6" w14:textId="77777777" w:rsidR="00C80F08" w:rsidRPr="00A96233" w:rsidRDefault="00C80F08" w:rsidP="00C80F08"/>
    <w:p w14:paraId="5D89A1CD" w14:textId="77777777" w:rsidR="00C80F08" w:rsidRPr="00A96233" w:rsidRDefault="00C80F08" w:rsidP="00C80F08">
      <w:r w:rsidRPr="00A96233">
        <w:t xml:space="preserve">Social status is one of the key elements to how and why people buy certain products and services. It affects the quality and quantity of what people </w:t>
      </w:r>
      <w:proofErr w:type="spellStart"/>
      <w:r w:rsidRPr="00A96233">
        <w:t>buy.</w:t>
      </w:r>
      <w:r w:rsidRPr="00A96233">
        <w:rPr>
          <w:vertAlign w:val="superscript"/>
        </w:rPr>
        <w:t>xxxiv</w:t>
      </w:r>
      <w:proofErr w:type="spellEnd"/>
      <w:r w:rsidRPr="00A96233">
        <w:t xml:space="preserve"> The rich have more money to spend on higher quality products. They may aim for upmarket and/or exclusive brands. Lower social classes will focus more on necessities and spend more on food and their home than on clothing </w:t>
      </w:r>
      <w:proofErr w:type="spellStart"/>
      <w:r w:rsidRPr="00A96233">
        <w:t>brands.</w:t>
      </w:r>
      <w:r w:rsidRPr="00A96233">
        <w:rPr>
          <w:vertAlign w:val="superscript"/>
        </w:rPr>
        <w:t>xxxv</w:t>
      </w:r>
      <w:proofErr w:type="spellEnd"/>
    </w:p>
    <w:p w14:paraId="0411111D" w14:textId="77777777" w:rsidR="00C80F08" w:rsidRPr="00A96233" w:rsidRDefault="00C80F08" w:rsidP="00C80F08"/>
    <w:p w14:paraId="1DCA3EA2" w14:textId="383F3BA5" w:rsidR="00C80F08" w:rsidRDefault="00C80F08" w:rsidP="00C80F08">
      <w:r w:rsidRPr="00A96233">
        <w:t>The activities people undertake determine how their money will be spent. For example, a health-conscious consumer who is dedicated to the gym, is likely to spend a considerable amount of money on gym clothes, exercise machines and tools as well as healthy food.</w:t>
      </w:r>
    </w:p>
    <w:p w14:paraId="6CDFF4EB"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323BFD3D" w14:textId="77777777" w:rsidTr="00FF20E7">
        <w:trPr>
          <w:trHeight w:val="1008"/>
        </w:trPr>
        <w:tc>
          <w:tcPr>
            <w:tcW w:w="1408" w:type="dxa"/>
            <w:shd w:val="clear" w:color="auto" w:fill="auto"/>
          </w:tcPr>
          <w:p w14:paraId="6C908D07" w14:textId="77777777" w:rsidR="00C80F08" w:rsidRPr="00A96233" w:rsidRDefault="00C80F08" w:rsidP="00FF20E7">
            <w:pPr>
              <w:jc w:val="center"/>
            </w:pPr>
            <w:bookmarkStart w:id="1249" w:name="_Hlk45715706"/>
            <w:r w:rsidRPr="00A96233">
              <w:rPr>
                <w:noProof/>
              </w:rPr>
              <w:drawing>
                <wp:inline distT="0" distB="0" distL="0" distR="0" wp14:anchorId="349175DE" wp14:editId="4B639EF6">
                  <wp:extent cx="464820" cy="464820"/>
                  <wp:effectExtent l="0" t="0" r="0" b="0"/>
                  <wp:docPr id="1298" name="Picture 129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A close up of a sign&#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007F2FDF" w14:textId="01610C11" w:rsidR="00C80F08" w:rsidRPr="00A96233" w:rsidRDefault="00C80F08" w:rsidP="00FF20E7">
            <w:pPr>
              <w:spacing w:after="120"/>
              <w:rPr>
                <w:b/>
                <w:bCs/>
              </w:rPr>
            </w:pPr>
            <w:r w:rsidRPr="00A96233">
              <w:rPr>
                <w:b/>
                <w:bCs/>
              </w:rPr>
              <w:t xml:space="preserve">Activity </w:t>
            </w:r>
            <w:r w:rsidR="00CE6893" w:rsidRPr="00A96233">
              <w:rPr>
                <w:b/>
                <w:bCs/>
              </w:rPr>
              <w:t>42</w:t>
            </w:r>
            <w:r w:rsidRPr="00A96233">
              <w:rPr>
                <w:b/>
                <w:bCs/>
              </w:rPr>
              <w:t xml:space="preserve"> (KM02KT05 IAC0503</w:t>
            </w:r>
            <w:r w:rsidR="00373D8B">
              <w:rPr>
                <w:b/>
                <w:bCs/>
              </w:rPr>
              <w:t xml:space="preserve"> IAC0504</w:t>
            </w:r>
            <w:r w:rsidRPr="00A96233">
              <w:rPr>
                <w:b/>
                <w:bCs/>
              </w:rPr>
              <w:t xml:space="preserve">) </w:t>
            </w:r>
          </w:p>
          <w:p w14:paraId="2A5C27E6" w14:textId="77777777" w:rsidR="00C80F08" w:rsidRPr="00A96233" w:rsidRDefault="00C80F08" w:rsidP="00FF20E7">
            <w:pPr>
              <w:spacing w:after="120"/>
            </w:pPr>
            <w:r w:rsidRPr="00A96233">
              <w:t>Please complete the activity in your workbook.</w:t>
            </w:r>
          </w:p>
          <w:p w14:paraId="2C736AA3" w14:textId="77777777" w:rsidR="00C80F08" w:rsidRPr="00A96233" w:rsidRDefault="00C80F08" w:rsidP="00FF20E7">
            <w:pPr>
              <w:spacing w:after="120"/>
            </w:pPr>
            <w:r w:rsidRPr="00A96233">
              <w:t>Use the spreadsheet from SAARF as basic source document, in conjunction with the LSM band on which retail chain that you represent targets.</w:t>
            </w:r>
          </w:p>
          <w:p w14:paraId="62CECA83" w14:textId="77777777" w:rsidR="00C80F08" w:rsidRPr="00A96233" w:rsidRDefault="00C80F08" w:rsidP="00FF20E7">
            <w:r w:rsidRPr="00A96233">
              <w:t>Describe the buying habits of shoppers falling into the LSM 1, LSM 5 and LSM 10 bands, as they relate to the company’s product ranges.</w:t>
            </w:r>
          </w:p>
        </w:tc>
      </w:tr>
    </w:tbl>
    <w:p w14:paraId="5D70881A" w14:textId="7CFAA45D" w:rsidR="00C80F08" w:rsidRPr="00A96233" w:rsidRDefault="00C80F08" w:rsidP="00C80F08"/>
    <w:p w14:paraId="36808EEE" w14:textId="77777777" w:rsidR="00963273" w:rsidRPr="00A96233" w:rsidRDefault="00963273" w:rsidP="00C80F08"/>
    <w:p w14:paraId="41222736" w14:textId="77777777" w:rsidR="00C80F08" w:rsidRPr="00A96233" w:rsidRDefault="00C80F08" w:rsidP="00C80F08">
      <w:pPr>
        <w:pStyle w:val="Heading2"/>
        <w:jc w:val="both"/>
      </w:pPr>
      <w:bookmarkStart w:id="1250" w:name="_Toc43568785"/>
      <w:bookmarkStart w:id="1251" w:name="_Toc46093023"/>
      <w:bookmarkStart w:id="1252" w:name="_Toc46588418"/>
      <w:bookmarkStart w:id="1253" w:name="_Toc46829634"/>
      <w:bookmarkStart w:id="1254" w:name="_Toc46920148"/>
      <w:bookmarkEnd w:id="1249"/>
      <w:r w:rsidRPr="00A96233">
        <w:t>5.7</w:t>
      </w:r>
      <w:r w:rsidRPr="00A96233">
        <w:tab/>
        <w:t>How factors such as ethical sourcing, green products and sourcing, price and brand influence shopping habits</w:t>
      </w:r>
      <w:bookmarkEnd w:id="1250"/>
      <w:bookmarkEnd w:id="1251"/>
      <w:bookmarkEnd w:id="1252"/>
      <w:bookmarkEnd w:id="1253"/>
      <w:bookmarkEnd w:id="1254"/>
    </w:p>
    <w:p w14:paraId="499990AC" w14:textId="77777777" w:rsidR="00C80F08" w:rsidRPr="00A96233" w:rsidRDefault="00C80F08" w:rsidP="00C80F08">
      <w:r w:rsidRPr="00A96233">
        <w:t>Shopping habits are nowadays affected by factors such as ethical sourcing, green products and sourcing, price and brand.</w:t>
      </w:r>
    </w:p>
    <w:p w14:paraId="235002E8" w14:textId="77777777" w:rsidR="00C80F08" w:rsidRPr="00A96233" w:rsidRDefault="00C80F08" w:rsidP="00C80F08"/>
    <w:p w14:paraId="4F8C51C0" w14:textId="77777777" w:rsidR="00C80F08" w:rsidRPr="00A96233" w:rsidRDefault="00C80F08" w:rsidP="00C80F08">
      <w:pPr>
        <w:pStyle w:val="Heading3"/>
        <w:spacing w:line="360" w:lineRule="auto"/>
      </w:pPr>
      <w:bookmarkStart w:id="1255" w:name="_Toc43568786"/>
      <w:bookmarkStart w:id="1256" w:name="_Toc46093024"/>
      <w:bookmarkStart w:id="1257" w:name="_Toc46588419"/>
      <w:bookmarkStart w:id="1258" w:name="_Toc46829635"/>
      <w:bookmarkStart w:id="1259" w:name="_Toc46920149"/>
      <w:r w:rsidRPr="00A96233">
        <w:t>5.7.1</w:t>
      </w:r>
      <w:r w:rsidRPr="00A96233">
        <w:tab/>
        <w:t>Ethical sourcing</w:t>
      </w:r>
      <w:bookmarkEnd w:id="1255"/>
      <w:bookmarkEnd w:id="1256"/>
      <w:bookmarkEnd w:id="1257"/>
      <w:bookmarkEnd w:id="1258"/>
      <w:bookmarkEnd w:id="1259"/>
    </w:p>
    <w:p w14:paraId="552919ED" w14:textId="77777777" w:rsidR="00C80F08" w:rsidRPr="00A96233" w:rsidRDefault="00C80F08" w:rsidP="00C80F08"/>
    <w:p w14:paraId="24D47782" w14:textId="77777777" w:rsidR="00C80F08" w:rsidRPr="00A96233" w:rsidRDefault="00C80F08" w:rsidP="00C80F08">
      <w:r w:rsidRPr="00A96233">
        <w:t xml:space="preserve">“Ethical sourcing is the process of ensuring the products being sourced are obtained in a responsible and sustainable way, that the workers involved in making them are safe and treated fairly and that environmental and social impacts are taken into consideration during the sourcing </w:t>
      </w:r>
      <w:proofErr w:type="spellStart"/>
      <w:r w:rsidRPr="00A96233">
        <w:t>process.”</w:t>
      </w:r>
      <w:r w:rsidRPr="00A96233">
        <w:rPr>
          <w:vertAlign w:val="superscript"/>
        </w:rPr>
        <w:t>xxxvi</w:t>
      </w:r>
      <w:proofErr w:type="spellEnd"/>
    </w:p>
    <w:p w14:paraId="05F98AF9" w14:textId="77777777" w:rsidR="00C80F08" w:rsidRPr="00A96233" w:rsidRDefault="00C80F08" w:rsidP="00C80F08"/>
    <w:p w14:paraId="515536A4" w14:textId="1EB66E7A" w:rsidR="00C80F08" w:rsidRDefault="00C80F08" w:rsidP="00C80F08">
      <w:r w:rsidRPr="00A96233">
        <w:t xml:space="preserve">The worldwide focus on environmental protection and respecting human rights is influencing buying habits. Consumers may, for example, resist buying leather shoes manufactured in a specific country should it become known that the particular factory is using processes that harm the environment or that human rights are grossly disrespected. </w:t>
      </w:r>
    </w:p>
    <w:p w14:paraId="57B913AA" w14:textId="77777777" w:rsidR="00001A4F" w:rsidRPr="00A96233" w:rsidRDefault="00001A4F" w:rsidP="00C80F08"/>
    <w:p w14:paraId="16580626" w14:textId="77777777" w:rsidR="00C80F08" w:rsidRPr="00A96233" w:rsidRDefault="00C80F08" w:rsidP="00C80F08">
      <w:r w:rsidRPr="00A96233">
        <w:t xml:space="preserve">It is reported that Steve Polski, senior director of responsible supply chains and sustainability at Cargill, found that consumers consistently say they want more sustainable products and services but are often unwilling to pay a premium. Polski has spent years researching this topic, and he has found that consumers care about a company’s sustainability and ethical sourcing efforts and may reward it with brand loyalty, but they generally don’t want to pay more for the </w:t>
      </w:r>
      <w:proofErr w:type="spellStart"/>
      <w:r w:rsidRPr="00A96233">
        <w:t>products.</w:t>
      </w:r>
      <w:r w:rsidRPr="00A96233">
        <w:rPr>
          <w:vertAlign w:val="superscript"/>
        </w:rPr>
        <w:t>xxxvii</w:t>
      </w:r>
      <w:proofErr w:type="spellEnd"/>
    </w:p>
    <w:p w14:paraId="49F08E7C" w14:textId="77777777" w:rsidR="00C80F08" w:rsidRPr="00A96233" w:rsidRDefault="00C80F08" w:rsidP="00C80F08"/>
    <w:p w14:paraId="2C970B1B" w14:textId="77777777" w:rsidR="00C80F08" w:rsidRPr="00A96233" w:rsidRDefault="00C80F08" w:rsidP="00C80F08">
      <w:r w:rsidRPr="00A96233">
        <w:t xml:space="preserve">Another study in the United States, however, found there is a demand for ethically and sustainably sourced products and that 52% of Unites States consumers said they would pay more for food and beverage products that were sourced under ethical and sustainable </w:t>
      </w:r>
      <w:proofErr w:type="spellStart"/>
      <w:r w:rsidRPr="00A96233">
        <w:t>means.</w:t>
      </w:r>
      <w:r w:rsidRPr="00A96233">
        <w:rPr>
          <w:vertAlign w:val="superscript"/>
        </w:rPr>
        <w:t>xxxviii</w:t>
      </w:r>
      <w:proofErr w:type="spellEnd"/>
    </w:p>
    <w:p w14:paraId="2C344F08" w14:textId="77777777" w:rsidR="00C80F08" w:rsidRPr="00A96233" w:rsidRDefault="00C80F08" w:rsidP="00C80F08">
      <w:pPr>
        <w:pStyle w:val="Heading3"/>
        <w:spacing w:line="360" w:lineRule="auto"/>
      </w:pPr>
      <w:bookmarkStart w:id="1260" w:name="_Toc43568787"/>
      <w:bookmarkStart w:id="1261" w:name="_Toc46093025"/>
      <w:bookmarkStart w:id="1262" w:name="_Toc46588420"/>
      <w:bookmarkStart w:id="1263" w:name="_Toc46829636"/>
      <w:bookmarkStart w:id="1264" w:name="_Toc46920150"/>
      <w:r w:rsidRPr="00A96233">
        <w:t>5.7.2</w:t>
      </w:r>
      <w:r w:rsidRPr="00A96233">
        <w:tab/>
        <w:t>Green products and sourcing</w:t>
      </w:r>
      <w:bookmarkEnd w:id="1260"/>
      <w:bookmarkEnd w:id="1261"/>
      <w:bookmarkEnd w:id="1262"/>
      <w:bookmarkEnd w:id="1263"/>
      <w:bookmarkEnd w:id="1264"/>
    </w:p>
    <w:p w14:paraId="6DC8ACDC" w14:textId="77777777" w:rsidR="00C80F08" w:rsidRPr="00A96233" w:rsidRDefault="00C80F08" w:rsidP="00C80F08"/>
    <w:p w14:paraId="469C74A6" w14:textId="3792F050" w:rsidR="00C80F08" w:rsidRPr="00A96233" w:rsidRDefault="00C80F08" w:rsidP="00C80F08">
      <w:r w:rsidRPr="00A96233">
        <w:t xml:space="preserve">The world-wide focus </w:t>
      </w:r>
      <w:r w:rsidR="00001A4F">
        <w:t xml:space="preserve">on </w:t>
      </w:r>
      <w:r w:rsidRPr="00A96233">
        <w:t>protecting the environment has influenced consumer buying habits in the sense that a growing number of consumers are developing their buying habits around “green” retailing and products.</w:t>
      </w:r>
    </w:p>
    <w:p w14:paraId="7B33E08A" w14:textId="77777777" w:rsidR="00C80F08" w:rsidRPr="00A96233" w:rsidRDefault="00C80F08" w:rsidP="00C80F08"/>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C80F08" w:rsidRPr="00A96233" w14:paraId="01CC408F" w14:textId="77777777" w:rsidTr="00FF20E7">
        <w:tc>
          <w:tcPr>
            <w:tcW w:w="1266" w:type="dxa"/>
            <w:shd w:val="clear" w:color="auto" w:fill="auto"/>
            <w:vAlign w:val="center"/>
          </w:tcPr>
          <w:p w14:paraId="1039FEFA" w14:textId="77777777" w:rsidR="00C80F08" w:rsidRPr="00A96233" w:rsidRDefault="00C80F08" w:rsidP="00001A4F">
            <w:pPr>
              <w:jc w:val="center"/>
            </w:pPr>
            <w:r w:rsidRPr="00A96233">
              <w:rPr>
                <w:noProof/>
                <w:lang w:eastAsia="en-GB"/>
              </w:rPr>
              <w:drawing>
                <wp:inline distT="0" distB="0" distL="0" distR="0" wp14:anchorId="7AE37340" wp14:editId="02C95444">
                  <wp:extent cx="464820" cy="464820"/>
                  <wp:effectExtent l="0" t="0" r="0" b="0"/>
                  <wp:docPr id="1301" name="Picture 13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A picture containing plate&#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730" w:type="dxa"/>
            <w:shd w:val="clear" w:color="auto" w:fill="auto"/>
            <w:vAlign w:val="center"/>
          </w:tcPr>
          <w:p w14:paraId="1BF78594" w14:textId="77777777" w:rsidR="00C80F08" w:rsidRPr="00A96233" w:rsidRDefault="00C80F08" w:rsidP="00FF20E7">
            <w:r w:rsidRPr="00A96233">
              <w:t xml:space="preserve">“Green retailing” is an environment friendly management approach that focuses on delivering goods and services to consumers without putting the safety of the environment at risk. </w:t>
            </w:r>
            <w:r w:rsidRPr="00A96233">
              <w:rPr>
                <w:vertAlign w:val="superscript"/>
              </w:rPr>
              <w:t>ix</w:t>
            </w:r>
            <w:r w:rsidRPr="00A96233">
              <w:t xml:space="preserve"> </w:t>
            </w:r>
          </w:p>
        </w:tc>
      </w:tr>
    </w:tbl>
    <w:p w14:paraId="13D54D7F" w14:textId="77777777" w:rsidR="00C80F08" w:rsidRPr="00A96233" w:rsidRDefault="00C80F08" w:rsidP="00C80F08"/>
    <w:p w14:paraId="790AC6AB" w14:textId="77777777" w:rsidR="00C80F08" w:rsidRPr="00A96233" w:rsidRDefault="00C80F08" w:rsidP="00C80F08">
      <w:r w:rsidRPr="00A96233">
        <w:t>Green retailing is all about environmental protection to improve the retail chain through the elimination or at least the reduction of waste. It involves various ways and processes of sales and distribution that does not endanger our environment or expose our environment to toxic waste products.</w:t>
      </w:r>
    </w:p>
    <w:p w14:paraId="2D74948B" w14:textId="77777777" w:rsidR="00C80F08" w:rsidRPr="00A96233" w:rsidRDefault="00C80F08" w:rsidP="00C80F08"/>
    <w:p w14:paraId="6C736D3D" w14:textId="77777777" w:rsidR="00C80F08" w:rsidRPr="00A96233" w:rsidRDefault="00C80F08" w:rsidP="00C80F08">
      <w:r w:rsidRPr="00A96233">
        <w:t>A growing number of consumers are buying products that are made from or packaged in environmentally friendly or sustainably grown materials.</w:t>
      </w:r>
    </w:p>
    <w:p w14:paraId="2332A7B6" w14:textId="77777777" w:rsidR="00C80F08" w:rsidRPr="00A96233" w:rsidRDefault="00C80F08" w:rsidP="00C80F08"/>
    <w:p w14:paraId="6958AFFB" w14:textId="77777777" w:rsidR="00C80F08" w:rsidRPr="00A96233" w:rsidRDefault="00C80F08" w:rsidP="00C80F08">
      <w:pPr>
        <w:pStyle w:val="Heading3"/>
        <w:spacing w:line="360" w:lineRule="auto"/>
      </w:pPr>
      <w:bookmarkStart w:id="1265" w:name="_Toc43568788"/>
      <w:bookmarkStart w:id="1266" w:name="_Toc46093026"/>
      <w:bookmarkStart w:id="1267" w:name="_Toc46588421"/>
      <w:bookmarkStart w:id="1268" w:name="_Toc46829637"/>
      <w:bookmarkStart w:id="1269" w:name="_Toc46920151"/>
      <w:r w:rsidRPr="00A96233">
        <w:t>5.7.3</w:t>
      </w:r>
      <w:r w:rsidRPr="00A96233">
        <w:tab/>
        <w:t>Price</w:t>
      </w:r>
      <w:bookmarkEnd w:id="1265"/>
      <w:bookmarkEnd w:id="1266"/>
      <w:bookmarkEnd w:id="1267"/>
      <w:bookmarkEnd w:id="1268"/>
      <w:bookmarkEnd w:id="1269"/>
    </w:p>
    <w:p w14:paraId="0A64193D" w14:textId="77777777" w:rsidR="00C80F08" w:rsidRPr="00A96233" w:rsidRDefault="00C80F08" w:rsidP="00C80F08"/>
    <w:p w14:paraId="3D28DF99" w14:textId="77777777" w:rsidR="00C80F08" w:rsidRPr="00A96233" w:rsidRDefault="00C80F08" w:rsidP="00C80F08">
      <w:r w:rsidRPr="00A96233">
        <w:t>Price has a relative effect: Some consumers are sensitive to price, whereas others do not consider the price when making a purchase decision.</w:t>
      </w:r>
    </w:p>
    <w:p w14:paraId="6416D163" w14:textId="77777777" w:rsidR="00C80F08" w:rsidRPr="00A96233" w:rsidRDefault="00C80F08" w:rsidP="00C80F08"/>
    <w:p w14:paraId="5A6BB6E1" w14:textId="77777777" w:rsidR="00C80F08" w:rsidRPr="00A96233" w:rsidRDefault="00C80F08" w:rsidP="00C80F08">
      <w:r w:rsidRPr="00A96233">
        <w:t>Consumers are very rational when it comes to judging what benefits they wish to get from buying products or services they pay for.</w:t>
      </w:r>
    </w:p>
    <w:p w14:paraId="7153AF80" w14:textId="77777777" w:rsidR="00C80F08" w:rsidRPr="00A96233" w:rsidRDefault="00C80F08" w:rsidP="00C80F08"/>
    <w:p w14:paraId="3280B291" w14:textId="77777777" w:rsidR="00C80F08" w:rsidRPr="00A96233" w:rsidRDefault="00C80F08" w:rsidP="00C80F08">
      <w:r w:rsidRPr="00A96233">
        <w:t xml:space="preserve">Price is an important factor in the purchasing decision, especially for products that are frequently purchased, and in turn, influences the choices of which store, product, and brand to </w:t>
      </w:r>
      <w:proofErr w:type="spellStart"/>
      <w:r w:rsidRPr="00A96233">
        <w:t>patronise.</w:t>
      </w:r>
      <w:r w:rsidRPr="00A96233">
        <w:rPr>
          <w:vertAlign w:val="superscript"/>
        </w:rPr>
        <w:t>xxxix</w:t>
      </w:r>
      <w:proofErr w:type="spellEnd"/>
      <w:r w:rsidRPr="00A96233">
        <w:t xml:space="preserve">  </w:t>
      </w:r>
    </w:p>
    <w:p w14:paraId="0E4F4244" w14:textId="77777777" w:rsidR="00C80F08" w:rsidRPr="00A96233" w:rsidRDefault="00C80F08" w:rsidP="00C80F08"/>
    <w:p w14:paraId="11ADD929" w14:textId="77777777" w:rsidR="00C80F08" w:rsidRPr="00A96233" w:rsidRDefault="00C80F08" w:rsidP="00C80F08">
      <w:pPr>
        <w:pStyle w:val="Heading3"/>
        <w:spacing w:line="360" w:lineRule="auto"/>
      </w:pPr>
      <w:bookmarkStart w:id="1270" w:name="_Toc43568789"/>
      <w:bookmarkStart w:id="1271" w:name="_Toc46093027"/>
      <w:bookmarkStart w:id="1272" w:name="_Toc46588422"/>
      <w:bookmarkStart w:id="1273" w:name="_Toc46829638"/>
      <w:bookmarkStart w:id="1274" w:name="_Toc46920152"/>
      <w:r w:rsidRPr="00A96233">
        <w:t>5.7.4</w:t>
      </w:r>
      <w:r w:rsidRPr="00A96233">
        <w:tab/>
        <w:t>Brand</w:t>
      </w:r>
      <w:bookmarkEnd w:id="1270"/>
      <w:bookmarkEnd w:id="1271"/>
      <w:bookmarkEnd w:id="1272"/>
      <w:bookmarkEnd w:id="1273"/>
      <w:bookmarkEnd w:id="1274"/>
      <w:r w:rsidRPr="00A96233">
        <w:t xml:space="preserve"> </w:t>
      </w:r>
    </w:p>
    <w:p w14:paraId="5570C50C" w14:textId="77777777" w:rsidR="00C80F08" w:rsidRPr="00A96233" w:rsidRDefault="00C80F08" w:rsidP="00C80F08"/>
    <w:p w14:paraId="62443E51" w14:textId="77777777" w:rsidR="00C80F08" w:rsidRPr="00A96233" w:rsidRDefault="00C80F08" w:rsidP="00C80F08">
      <w:r w:rsidRPr="00A96233">
        <w:t>Brand image is important because it influences consumers’ decisions to purchase and their buying behaviour. Consumers typically do not have the time to obtain full knowledge about a product while making buying decisions. Therefore, they often rely on the brand image when making buying decisions.</w:t>
      </w:r>
    </w:p>
    <w:p w14:paraId="6F1784E9" w14:textId="77777777" w:rsidR="00C80F08" w:rsidRPr="00A96233" w:rsidRDefault="00C80F08" w:rsidP="00C80F08"/>
    <w:p w14:paraId="7452D687" w14:textId="77777777" w:rsidR="00C80F08" w:rsidRPr="00A96233" w:rsidRDefault="00C80F08" w:rsidP="00C80F08">
      <w:r w:rsidRPr="00A96233">
        <w:t>Many consumers prefer to buy branded products because they belief that brands reflect quality.</w:t>
      </w:r>
    </w:p>
    <w:p w14:paraId="28FCEADC" w14:textId="416E73DE" w:rsidR="00C80F08" w:rsidRDefault="00C80F08" w:rsidP="00C80F08"/>
    <w:p w14:paraId="455FD29B" w14:textId="77777777" w:rsidR="003774A7" w:rsidRPr="00A96233" w:rsidRDefault="003774A7" w:rsidP="00C80F0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C80F08" w:rsidRPr="00A96233" w14:paraId="4BCDD26B" w14:textId="77777777" w:rsidTr="00FF20E7">
        <w:tc>
          <w:tcPr>
            <w:tcW w:w="1408" w:type="dxa"/>
            <w:shd w:val="clear" w:color="auto" w:fill="auto"/>
          </w:tcPr>
          <w:p w14:paraId="09CAD078" w14:textId="77777777" w:rsidR="00C80F08" w:rsidRPr="00A96233" w:rsidRDefault="00C80F08" w:rsidP="00FF20E7">
            <w:pPr>
              <w:jc w:val="center"/>
            </w:pPr>
            <w:bookmarkStart w:id="1275" w:name="_Hlk45715718"/>
            <w:r w:rsidRPr="00A96233">
              <w:rPr>
                <w:noProof/>
              </w:rPr>
              <w:drawing>
                <wp:inline distT="0" distB="0" distL="0" distR="0" wp14:anchorId="00B26B7B" wp14:editId="57D1F8B2">
                  <wp:extent cx="464820" cy="464820"/>
                  <wp:effectExtent l="0" t="0" r="0" b="0"/>
                  <wp:docPr id="1303" name="Picture 1303"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A picture containing plate, window&#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p>
        </w:tc>
        <w:tc>
          <w:tcPr>
            <w:tcW w:w="7588" w:type="dxa"/>
            <w:shd w:val="clear" w:color="auto" w:fill="auto"/>
            <w:vAlign w:val="center"/>
          </w:tcPr>
          <w:p w14:paraId="44AC3734" w14:textId="413EBE8C" w:rsidR="00C80F08" w:rsidRPr="00A96233" w:rsidRDefault="00C80F08" w:rsidP="00FF20E7">
            <w:pPr>
              <w:spacing w:after="120"/>
              <w:rPr>
                <w:b/>
                <w:bCs/>
              </w:rPr>
            </w:pPr>
            <w:r w:rsidRPr="00A96233">
              <w:rPr>
                <w:b/>
                <w:bCs/>
              </w:rPr>
              <w:t xml:space="preserve">Activity </w:t>
            </w:r>
            <w:r w:rsidR="00CE6893" w:rsidRPr="00A96233">
              <w:rPr>
                <w:b/>
                <w:bCs/>
              </w:rPr>
              <w:t>43</w:t>
            </w:r>
            <w:r w:rsidRPr="00A96233">
              <w:rPr>
                <w:b/>
                <w:bCs/>
              </w:rPr>
              <w:t xml:space="preserve"> (KM02KT05 IAC0503)</w:t>
            </w:r>
          </w:p>
          <w:p w14:paraId="1DCE94CB" w14:textId="77777777" w:rsidR="00C80F08" w:rsidRPr="00A96233" w:rsidRDefault="00C80F08" w:rsidP="00FF20E7">
            <w:pPr>
              <w:spacing w:after="120"/>
            </w:pPr>
            <w:r w:rsidRPr="00A96233">
              <w:t>Work in groups.</w:t>
            </w:r>
          </w:p>
          <w:p w14:paraId="192EED7D" w14:textId="77777777" w:rsidR="00C80F08" w:rsidRPr="00A96233" w:rsidRDefault="00C80F08" w:rsidP="00FF20E7">
            <w:pPr>
              <w:spacing w:after="120"/>
            </w:pPr>
            <w:r w:rsidRPr="00A96233">
              <w:t>Please complete the activity in your workbooks.</w:t>
            </w:r>
          </w:p>
          <w:p w14:paraId="3859A1A9" w14:textId="77777777" w:rsidR="00C80F08" w:rsidRPr="00A96233" w:rsidRDefault="00C80F08" w:rsidP="00FF20E7">
            <w:r w:rsidRPr="00A96233">
              <w:t>Conduct research on the Internet on the topic of how the following factors influence customer shopping habits:</w:t>
            </w:r>
          </w:p>
          <w:p w14:paraId="619BB4A6" w14:textId="77777777" w:rsidR="00C80F08" w:rsidRPr="00A96233" w:rsidRDefault="00C80F08" w:rsidP="0014236E">
            <w:pPr>
              <w:pStyle w:val="ListParagraph"/>
              <w:numPr>
                <w:ilvl w:val="0"/>
                <w:numId w:val="251"/>
              </w:numPr>
              <w:spacing w:after="120"/>
            </w:pPr>
            <w:r w:rsidRPr="00A96233">
              <w:t>Ethical sourcing</w:t>
            </w:r>
          </w:p>
          <w:p w14:paraId="2D6E1F7E" w14:textId="77777777" w:rsidR="00C80F08" w:rsidRPr="00A96233" w:rsidRDefault="00C80F08" w:rsidP="0014236E">
            <w:pPr>
              <w:pStyle w:val="ListParagraph"/>
              <w:numPr>
                <w:ilvl w:val="0"/>
                <w:numId w:val="251"/>
              </w:numPr>
              <w:spacing w:after="120"/>
            </w:pPr>
            <w:r w:rsidRPr="00A96233">
              <w:t>Green products and green sourcing</w:t>
            </w:r>
          </w:p>
          <w:p w14:paraId="74BB00C8" w14:textId="77777777" w:rsidR="00C80F08" w:rsidRPr="00A96233" w:rsidRDefault="00C80F08" w:rsidP="0014236E">
            <w:pPr>
              <w:pStyle w:val="ListParagraph"/>
              <w:numPr>
                <w:ilvl w:val="0"/>
                <w:numId w:val="251"/>
              </w:numPr>
              <w:spacing w:after="120"/>
            </w:pPr>
            <w:r w:rsidRPr="00A96233">
              <w:t>Price</w:t>
            </w:r>
          </w:p>
          <w:p w14:paraId="4519FAF5" w14:textId="77777777" w:rsidR="00C80F08" w:rsidRPr="00A96233" w:rsidRDefault="00C80F08" w:rsidP="0014236E">
            <w:pPr>
              <w:pStyle w:val="ListParagraph"/>
              <w:numPr>
                <w:ilvl w:val="0"/>
                <w:numId w:val="251"/>
              </w:numPr>
              <w:spacing w:after="120"/>
            </w:pPr>
            <w:r w:rsidRPr="00A96233">
              <w:t>Brand</w:t>
            </w:r>
          </w:p>
          <w:p w14:paraId="10BD5E0D" w14:textId="77777777" w:rsidR="00C80F08" w:rsidRPr="00A96233" w:rsidRDefault="00C80F08" w:rsidP="00FF20E7">
            <w:r w:rsidRPr="00A96233">
              <w:t>Make notes in your workbooks and do a presentation to the rest of the large group on information that is additional to the information in your Learner guide.</w:t>
            </w:r>
          </w:p>
        </w:tc>
      </w:tr>
    </w:tbl>
    <w:p w14:paraId="320E2777" w14:textId="77777777" w:rsidR="00C80F08" w:rsidRPr="00A96233" w:rsidRDefault="00C80F08" w:rsidP="00C80F08"/>
    <w:p w14:paraId="298EE617" w14:textId="77777777" w:rsidR="00963273" w:rsidRPr="00A96233" w:rsidRDefault="00963273" w:rsidP="00C80F08"/>
    <w:bookmarkEnd w:id="1275"/>
    <w:p w14:paraId="4A365D42" w14:textId="77777777" w:rsidR="00C80F08" w:rsidRPr="00A96233" w:rsidRDefault="00C80F08" w:rsidP="00C80F08">
      <w:pPr>
        <w:pStyle w:val="Caption"/>
        <w:spacing w:before="0" w:after="0" w:line="360" w:lineRule="auto"/>
        <w:rPr>
          <w:lang w:val="en-GB"/>
        </w:rPr>
      </w:pPr>
      <w:r w:rsidRPr="00A96233">
        <w:rPr>
          <w:lang w:val="en-GB"/>
        </w:rPr>
        <w:t>conclusion</w:t>
      </w:r>
    </w:p>
    <w:p w14:paraId="5205E29A" w14:textId="77777777" w:rsidR="00C80F08" w:rsidRPr="00A96233" w:rsidRDefault="00C80F08" w:rsidP="00C80F08"/>
    <w:p w14:paraId="46D30563" w14:textId="77777777" w:rsidR="00C80F08" w:rsidRPr="00A96233" w:rsidRDefault="00C80F08" w:rsidP="00C80F08">
      <w:r w:rsidRPr="00A96233">
        <w:t>This chapter concludes the module on concepts and principles for identifying and sourcing products and selecting suppliers.</w:t>
      </w:r>
    </w:p>
    <w:p w14:paraId="28827FD5" w14:textId="77777777" w:rsidR="00C80F08" w:rsidRPr="00A96233" w:rsidRDefault="00C80F08" w:rsidP="00C80F08"/>
    <w:p w14:paraId="316ED231" w14:textId="77777777" w:rsidR="00C80F08" w:rsidRPr="00A96233" w:rsidRDefault="00C80F08" w:rsidP="00C80F08">
      <w:r w:rsidRPr="00A96233">
        <w:t>Chapter 1 dealt with local and overseas suppliers.</w:t>
      </w:r>
    </w:p>
    <w:p w14:paraId="0382640B" w14:textId="77777777" w:rsidR="00C80F08" w:rsidRPr="00A96233" w:rsidRDefault="00C80F08" w:rsidP="00C80F08"/>
    <w:p w14:paraId="3C449CFD" w14:textId="77777777" w:rsidR="00C80F08" w:rsidRPr="00A96233" w:rsidRDefault="00C80F08" w:rsidP="00C80F08">
      <w:r w:rsidRPr="00A96233">
        <w:t>In Chapter 2, you learned about the generally accepted criteria for evaluating suppliers’ ability to meet business requirements.</w:t>
      </w:r>
    </w:p>
    <w:p w14:paraId="2F476915" w14:textId="77777777" w:rsidR="00C80F08" w:rsidRPr="00A96233" w:rsidRDefault="00C80F08" w:rsidP="00C80F08"/>
    <w:p w14:paraId="619715EE" w14:textId="77777777" w:rsidR="00C80F08" w:rsidRPr="00A96233" w:rsidRDefault="00C80F08" w:rsidP="00C80F08">
      <w:r w:rsidRPr="00A96233">
        <w:t>Chapter 3 dealt with typical strategies for identifying products required.</w:t>
      </w:r>
    </w:p>
    <w:p w14:paraId="7C313A5A" w14:textId="77777777" w:rsidR="00C80F08" w:rsidRPr="00A96233" w:rsidRDefault="00C80F08" w:rsidP="00C80F08"/>
    <w:p w14:paraId="0798884F" w14:textId="77777777" w:rsidR="00C80F08" w:rsidRPr="00A96233" w:rsidRDefault="00C80F08" w:rsidP="00C80F08">
      <w:r w:rsidRPr="00A96233">
        <w:t>In Chapter 4, you learned about the principles for conducting research and analysing product and supplier availability.</w:t>
      </w:r>
    </w:p>
    <w:p w14:paraId="01B1EAB0" w14:textId="77777777" w:rsidR="00C80F08" w:rsidRPr="00A96233" w:rsidRDefault="00C80F08" w:rsidP="00C80F08"/>
    <w:p w14:paraId="218506F4" w14:textId="77777777" w:rsidR="00C80F08" w:rsidRPr="00A96233" w:rsidRDefault="00C80F08" w:rsidP="00C80F08">
      <w:r w:rsidRPr="00A96233">
        <w:t>Chapter 5 dealt with the concepts and principles for identifying target markets.</w:t>
      </w:r>
    </w:p>
    <w:p w14:paraId="07688E25" w14:textId="77777777" w:rsidR="00C80F08" w:rsidRPr="00A96233" w:rsidRDefault="00C80F08" w:rsidP="00C80F08"/>
    <w:p w14:paraId="5121E134" w14:textId="77777777" w:rsidR="00C80F08" w:rsidRPr="00A96233" w:rsidRDefault="00C80F08" w:rsidP="00C80F08"/>
    <w:p w14:paraId="1BC977D6" w14:textId="77777777" w:rsidR="00C80F08" w:rsidRPr="00A96233" w:rsidRDefault="00C80F08" w:rsidP="00C80F08"/>
    <w:p w14:paraId="1B070E75" w14:textId="77777777" w:rsidR="00C80F08" w:rsidRPr="00A96233" w:rsidRDefault="00C80F08" w:rsidP="00C80F08">
      <w:r w:rsidRPr="00A96233">
        <w:br w:type="page"/>
      </w:r>
    </w:p>
    <w:tbl>
      <w:tblPr>
        <w:tblW w:w="0" w:type="auto"/>
        <w:tblCellMar>
          <w:top w:w="108" w:type="dxa"/>
          <w:bottom w:w="108" w:type="dxa"/>
        </w:tblCellMar>
        <w:tblLook w:val="04A0" w:firstRow="1" w:lastRow="0" w:firstColumn="1" w:lastColumn="0" w:noHBand="0" w:noVBand="1"/>
      </w:tblPr>
      <w:tblGrid>
        <w:gridCol w:w="9027"/>
      </w:tblGrid>
      <w:tr w:rsidR="00C80F08" w:rsidRPr="00A96233" w14:paraId="5387A811" w14:textId="77777777" w:rsidTr="00FF20E7">
        <w:tc>
          <w:tcPr>
            <w:tcW w:w="9027" w:type="dxa"/>
            <w:tcBorders>
              <w:top w:val="nil"/>
              <w:left w:val="nil"/>
              <w:bottom w:val="nil"/>
              <w:right w:val="nil"/>
            </w:tcBorders>
            <w:shd w:val="clear" w:color="auto" w:fill="7F7F7F" w:themeFill="text1" w:themeFillTint="80"/>
          </w:tcPr>
          <w:p w14:paraId="78C25D71" w14:textId="77777777" w:rsidR="00C80F08" w:rsidRPr="00A96233" w:rsidRDefault="00C80F08" w:rsidP="00FF20E7">
            <w:pPr>
              <w:pStyle w:val="Heading1"/>
              <w:spacing w:after="120"/>
              <w:rPr>
                <w:lang w:val="en-GB"/>
              </w:rPr>
            </w:pPr>
            <w:bookmarkStart w:id="1276" w:name="_Toc38739650"/>
            <w:bookmarkStart w:id="1277" w:name="_Toc43568790"/>
            <w:bookmarkStart w:id="1278" w:name="_Toc46093028"/>
            <w:bookmarkStart w:id="1279" w:name="_Toc46588423"/>
            <w:bookmarkStart w:id="1280" w:name="_Toc46829639"/>
            <w:bookmarkStart w:id="1281" w:name="_Toc46920153"/>
            <w:r w:rsidRPr="00A96233">
              <w:rPr>
                <w:lang w:val="en-GB"/>
              </w:rPr>
              <w:t>Bibliography</w:t>
            </w:r>
            <w:bookmarkEnd w:id="1276"/>
            <w:bookmarkEnd w:id="1277"/>
            <w:bookmarkEnd w:id="1278"/>
            <w:bookmarkEnd w:id="1279"/>
            <w:bookmarkEnd w:id="1280"/>
            <w:bookmarkEnd w:id="1281"/>
            <w:r w:rsidRPr="00A96233">
              <w:rPr>
                <w:lang w:val="en-GB"/>
              </w:rPr>
              <w:t xml:space="preserve"> </w:t>
            </w:r>
          </w:p>
        </w:tc>
      </w:tr>
    </w:tbl>
    <w:p w14:paraId="1647834C" w14:textId="77777777" w:rsidR="00C80F08" w:rsidRPr="00A96233" w:rsidRDefault="00C80F08" w:rsidP="00C80F08">
      <w:pPr>
        <w:jc w:val="left"/>
        <w:rPr>
          <w:szCs w:val="20"/>
        </w:rPr>
      </w:pPr>
    </w:p>
    <w:p w14:paraId="5084BC65" w14:textId="77777777" w:rsidR="00C80F08" w:rsidRPr="00A96233" w:rsidRDefault="00C80F08" w:rsidP="00C80F08">
      <w:pPr>
        <w:pStyle w:val="Heading2"/>
      </w:pPr>
      <w:bookmarkStart w:id="1282" w:name="_Toc46093029"/>
      <w:bookmarkStart w:id="1283" w:name="_Toc46588424"/>
      <w:bookmarkStart w:id="1284" w:name="_Toc46829640"/>
      <w:bookmarkStart w:id="1285" w:name="_Toc46920154"/>
      <w:r w:rsidRPr="00A96233">
        <w:t>BOOKS AND ARTICLES</w:t>
      </w:r>
      <w:bookmarkEnd w:id="1282"/>
      <w:bookmarkEnd w:id="1283"/>
      <w:bookmarkEnd w:id="1284"/>
      <w:bookmarkEnd w:id="1285"/>
    </w:p>
    <w:p w14:paraId="0F3C5AF7" w14:textId="77777777" w:rsidR="00C80F08" w:rsidRPr="00A96233" w:rsidRDefault="00C80F08" w:rsidP="00C80F08">
      <w:pPr>
        <w:spacing w:after="120"/>
        <w:jc w:val="left"/>
        <w:rPr>
          <w:color w:val="000000" w:themeColor="text1"/>
        </w:rPr>
      </w:pPr>
      <w:r w:rsidRPr="00A96233">
        <w:t xml:space="preserve">KRALJIK. “Purchasing must become supply management.” HBR </w:t>
      </w:r>
      <w:r w:rsidRPr="00A96233">
        <w:br/>
      </w:r>
      <w:r w:rsidRPr="00A96233">
        <w:rPr>
          <w:i/>
          <w:iCs/>
        </w:rPr>
        <w:t>https://hbr.org/1983/09/purchasing-must-become-supply-management</w:t>
      </w:r>
    </w:p>
    <w:p w14:paraId="197A7B44" w14:textId="77777777" w:rsidR="00C80F08" w:rsidRPr="00A96233" w:rsidRDefault="00C80F08" w:rsidP="00C80F08">
      <w:pPr>
        <w:spacing w:after="120"/>
        <w:jc w:val="left"/>
      </w:pPr>
      <w:r w:rsidRPr="00A96233">
        <w:t>BAILY Peter, FARMER David, CROCKER Barry, JESSOP David and JONES David. 2015. Procurement principles and management. 11</w:t>
      </w:r>
      <w:r w:rsidRPr="00A96233">
        <w:rPr>
          <w:vertAlign w:val="superscript"/>
        </w:rPr>
        <w:t>th</w:t>
      </w:r>
      <w:r w:rsidRPr="00A96233">
        <w:t xml:space="preserve"> Edition. Edinburgh. Pearson Education.</w:t>
      </w:r>
    </w:p>
    <w:p w14:paraId="0AD7A8C3" w14:textId="77777777" w:rsidR="00C80F08" w:rsidRPr="00A96233" w:rsidRDefault="00C80F08" w:rsidP="00C80F08">
      <w:pPr>
        <w:spacing w:after="120"/>
        <w:jc w:val="left"/>
        <w:rPr>
          <w:rStyle w:val="affiliationcity"/>
        </w:rPr>
      </w:pPr>
      <w:r w:rsidRPr="00A96233">
        <w:t xml:space="preserve">CARO, Felipe and MARTINEZ-DE-ALBEENIZ, Victor. 2009. The effect of assortment rotation on consumer choice and its impact on competition. d Its Impact on Competition. </w:t>
      </w:r>
      <w:r w:rsidRPr="00A96233">
        <w:rPr>
          <w:rStyle w:val="affiliationname"/>
        </w:rPr>
        <w:t xml:space="preserve">UCLA Anderson School of Management, </w:t>
      </w:r>
      <w:r w:rsidRPr="00A96233">
        <w:rPr>
          <w:rStyle w:val="affiliationcity"/>
        </w:rPr>
        <w:t>Los Angeles</w:t>
      </w:r>
    </w:p>
    <w:p w14:paraId="0E71F824" w14:textId="77777777" w:rsidR="00C80F08" w:rsidRPr="00A96233" w:rsidRDefault="00C80F08" w:rsidP="00C80F08">
      <w:pPr>
        <w:spacing w:after="120"/>
        <w:jc w:val="left"/>
      </w:pPr>
      <w:r w:rsidRPr="00A96233">
        <w:t>FAITH H and AGWU, M.E. (2014). “A review of the effect of pricing strategies on the purchase of consumer goods.” International Journal of Research in Management, Science &amp; Technology, 2 (2), 88-102</w:t>
      </w:r>
    </w:p>
    <w:p w14:paraId="45493281" w14:textId="77777777" w:rsidR="00C80F08" w:rsidRPr="00A96233" w:rsidRDefault="00C80F08" w:rsidP="00C80F08">
      <w:pPr>
        <w:spacing w:after="120"/>
        <w:jc w:val="left"/>
      </w:pPr>
      <w:r w:rsidRPr="00A96233">
        <w:t>JACOBSON, Marie-Louise. 2011. The art of retail buying. Wiley &amp; Sons.</w:t>
      </w:r>
    </w:p>
    <w:p w14:paraId="242345E6" w14:textId="77777777" w:rsidR="00C80F08" w:rsidRPr="00A96233" w:rsidRDefault="00C80F08" w:rsidP="00C80F08">
      <w:pPr>
        <w:spacing w:after="120"/>
        <w:jc w:val="left"/>
      </w:pPr>
      <w:r w:rsidRPr="00A96233">
        <w:t>KAROLEFSKI, J and HELLER AI. 2006. Customer-centric category management. AC Nielsen Publishers</w:t>
      </w:r>
    </w:p>
    <w:p w14:paraId="783D4385" w14:textId="77777777" w:rsidR="00C80F08" w:rsidRPr="00A96233" w:rsidRDefault="00C80F08" w:rsidP="00C80F08">
      <w:pPr>
        <w:jc w:val="left"/>
      </w:pPr>
      <w:r w:rsidRPr="00A96233">
        <w:t>KRISHNAN, J. “Lifestyle – a tool for understanding buyer behaviour.” 2011. International Journal of Economics and Management 5(1). Pages 283-298</w:t>
      </w:r>
    </w:p>
    <w:p w14:paraId="615443A5" w14:textId="75CB015A" w:rsidR="00C80F08" w:rsidRDefault="00C80F08" w:rsidP="00C80F08">
      <w:pPr>
        <w:jc w:val="left"/>
        <w:rPr>
          <w:color w:val="000000" w:themeColor="text1"/>
        </w:rPr>
      </w:pPr>
    </w:p>
    <w:p w14:paraId="07FFC200" w14:textId="77777777" w:rsidR="006D00C1" w:rsidRPr="00A96233" w:rsidRDefault="006D00C1" w:rsidP="00C80F08">
      <w:pPr>
        <w:jc w:val="left"/>
        <w:rPr>
          <w:color w:val="000000" w:themeColor="text1"/>
        </w:rPr>
      </w:pPr>
    </w:p>
    <w:p w14:paraId="78B3F45E" w14:textId="77777777" w:rsidR="00C80F08" w:rsidRPr="00A96233" w:rsidRDefault="00C80F08" w:rsidP="00C80F08">
      <w:pPr>
        <w:pStyle w:val="Heading2"/>
      </w:pPr>
      <w:bookmarkStart w:id="1286" w:name="_Toc46093030"/>
      <w:bookmarkStart w:id="1287" w:name="_Toc46588425"/>
      <w:bookmarkStart w:id="1288" w:name="_Toc46829641"/>
      <w:bookmarkStart w:id="1289" w:name="_Toc46920155"/>
      <w:r w:rsidRPr="00A96233">
        <w:t>INTERNET</w:t>
      </w:r>
      <w:bookmarkEnd w:id="1286"/>
      <w:bookmarkEnd w:id="1287"/>
      <w:bookmarkEnd w:id="1288"/>
      <w:bookmarkEnd w:id="1289"/>
    </w:p>
    <w:p w14:paraId="2AB2BBC7" w14:textId="77777777" w:rsidR="00C80F08" w:rsidRPr="00A96233" w:rsidRDefault="00C80F08" w:rsidP="00C80F08">
      <w:pPr>
        <w:spacing w:after="120"/>
        <w:jc w:val="left"/>
        <w:rPr>
          <w:color w:val="000000" w:themeColor="text1"/>
        </w:rPr>
      </w:pPr>
      <w:r w:rsidRPr="00A96233">
        <w:rPr>
          <w:color w:val="000000" w:themeColor="text1"/>
        </w:rPr>
        <w:t xml:space="preserve">“A framework for creating an affective retail strategy for 2020.” </w:t>
      </w:r>
      <w:r w:rsidRPr="00A96233">
        <w:rPr>
          <w:i/>
          <w:iCs/>
        </w:rPr>
        <w:t>https://www.smartinsights.com/ecommerce/multichannel-retail-strategy/creating-effective-retail-strategy-2020/</w:t>
      </w:r>
    </w:p>
    <w:p w14:paraId="25DA7E10" w14:textId="77777777" w:rsidR="00C80F08" w:rsidRPr="00A96233" w:rsidRDefault="00C80F08" w:rsidP="00C80F08">
      <w:pPr>
        <w:spacing w:after="120"/>
        <w:jc w:val="left"/>
        <w:rPr>
          <w:color w:val="000000" w:themeColor="text1"/>
        </w:rPr>
      </w:pPr>
      <w:r w:rsidRPr="00A96233">
        <w:rPr>
          <w:color w:val="000000" w:themeColor="text1"/>
        </w:rPr>
        <w:t xml:space="preserve">“Apparel sourcing: Getting the mix right.” </w:t>
      </w:r>
      <w:r w:rsidRPr="00A96233">
        <w:rPr>
          <w:color w:val="000000" w:themeColor="text1"/>
        </w:rPr>
        <w:br/>
      </w:r>
      <w:r w:rsidRPr="00A96233">
        <w:rPr>
          <w:i/>
          <w:iCs/>
          <w:color w:val="000000" w:themeColor="text1"/>
        </w:rPr>
        <w:t>https://www.fibre2fashion.com/industry-article/8571/apparel-sourcing-getting-the-mix-right</w:t>
      </w:r>
    </w:p>
    <w:p w14:paraId="4A22EB34"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“Assortment planning for the garment industry.” Vanessa Cross. </w:t>
      </w:r>
      <w:r w:rsidRPr="00A96233">
        <w:rPr>
          <w:i/>
          <w:iCs/>
        </w:rPr>
        <w:t>https://smallbusiness.chron.com/assortment-planning-garment-industry-13131.html</w:t>
      </w:r>
    </w:p>
    <w:p w14:paraId="38A5F6FE" w14:textId="77777777" w:rsidR="00C80F08" w:rsidRPr="00A96233" w:rsidRDefault="00C80F08" w:rsidP="00C80F08">
      <w:pPr>
        <w:spacing w:after="120"/>
        <w:jc w:val="left"/>
        <w:rPr>
          <w:color w:val="000000" w:themeColor="text1"/>
        </w:rPr>
      </w:pPr>
      <w:r w:rsidRPr="00A96233">
        <w:rPr>
          <w:rStyle w:val="Hyperlink"/>
          <w:color w:val="000000" w:themeColor="text1"/>
          <w:u w:val="none"/>
        </w:rPr>
        <w:t xml:space="preserve">“Competitor analysis.” </w:t>
      </w:r>
      <w:r w:rsidRPr="00A96233">
        <w:rPr>
          <w:color w:val="000000" w:themeColor="text1"/>
        </w:rPr>
        <w:t xml:space="preserve">Sandra Cuellar-Healey, MFS MAMiguel Gomez. </w:t>
      </w:r>
      <w:r w:rsidRPr="00A96233">
        <w:rPr>
          <w:i/>
          <w:iCs/>
        </w:rPr>
        <w:t>http://publications.dyson.cornell.edu/outreach/extensionpdf/2013/Cornell-Dyson-eb1305.pdf</w:t>
      </w:r>
    </w:p>
    <w:p w14:paraId="52014497" w14:textId="77777777" w:rsidR="00C80F08" w:rsidRPr="00A96233" w:rsidRDefault="00C80F08" w:rsidP="00C80F08">
      <w:pPr>
        <w:spacing w:after="120"/>
        <w:jc w:val="left"/>
        <w:rPr>
          <w:color w:val="000000" w:themeColor="text1"/>
        </w:rPr>
      </w:pPr>
      <w:r w:rsidRPr="00A96233">
        <w:rPr>
          <w:color w:val="000000" w:themeColor="text1"/>
        </w:rPr>
        <w:t xml:space="preserve">“Consumer shopping trends and statistics by generation.” </w:t>
      </w:r>
      <w:r w:rsidRPr="00A96233">
        <w:rPr>
          <w:i/>
          <w:iCs/>
        </w:rPr>
        <w:t>https://www.business2community.com/trends-news/consumer-shopping-trends-and-statistics-by-the-generation-gen-z-millennials-gen-x-boomers-and-the-silents-02220370</w:t>
      </w:r>
    </w:p>
    <w:p w14:paraId="15B1384A" w14:textId="77777777" w:rsidR="00C80F08" w:rsidRPr="00A96233" w:rsidRDefault="00C80F08" w:rsidP="00C80F08">
      <w:pPr>
        <w:spacing w:after="120"/>
        <w:jc w:val="left"/>
        <w:rPr>
          <w:color w:val="000000" w:themeColor="text1"/>
        </w:rPr>
      </w:pPr>
      <w:r w:rsidRPr="00A96233">
        <w:rPr>
          <w:color w:val="000000" w:themeColor="text1"/>
        </w:rPr>
        <w:t xml:space="preserve">“Ethical sourcing: Do consumers and companies really care?” </w:t>
      </w:r>
      <w:r w:rsidRPr="00A96233">
        <w:rPr>
          <w:i/>
          <w:iCs/>
          <w:color w:val="000000" w:themeColor="text1"/>
        </w:rPr>
        <w:t>https://spendmatters.com/2016/02/15/ethical-sourcing-do-consumers-and-companies-really-care/</w:t>
      </w:r>
    </w:p>
    <w:p w14:paraId="4AC923C8" w14:textId="77777777" w:rsidR="00C80F08" w:rsidRPr="00A96233" w:rsidRDefault="00C80F08" w:rsidP="00C80F08">
      <w:pPr>
        <w:spacing w:after="120"/>
        <w:jc w:val="left"/>
        <w:rPr>
          <w:color w:val="000000" w:themeColor="text1"/>
        </w:rPr>
      </w:pPr>
      <w:r w:rsidRPr="00A96233">
        <w:rPr>
          <w:color w:val="000000" w:themeColor="text1"/>
        </w:rPr>
        <w:t xml:space="preserve">“Everything you need to know about product sourcing for your business.” </w:t>
      </w:r>
      <w:r w:rsidRPr="00A96233">
        <w:rPr>
          <w:i/>
          <w:iCs/>
        </w:rPr>
        <w:t>https://www.shipbob.com/blog/product-sourcing/</w:t>
      </w:r>
    </w:p>
    <w:p w14:paraId="216E92A4" w14:textId="77777777" w:rsidR="00C80F08" w:rsidRPr="00A96233" w:rsidRDefault="00C80F08" w:rsidP="00C80F08">
      <w:pPr>
        <w:spacing w:after="120"/>
        <w:jc w:val="left"/>
        <w:rPr>
          <w:color w:val="000000" w:themeColor="text1"/>
        </w:rPr>
      </w:pPr>
      <w:r w:rsidRPr="00A96233">
        <w:rPr>
          <w:color w:val="000000" w:themeColor="text1"/>
        </w:rPr>
        <w:t xml:space="preserve">“Factors influencing consumer behaviour.” </w:t>
      </w:r>
      <w:r w:rsidRPr="00A96233">
        <w:rPr>
          <w:i/>
          <w:iCs/>
          <w:color w:val="000000" w:themeColor="text1"/>
        </w:rPr>
        <w:t>courses.lumenlearning.com/</w:t>
      </w:r>
    </w:p>
    <w:p w14:paraId="29FC4F08" w14:textId="77777777" w:rsidR="00C80F08" w:rsidRPr="00A96233" w:rsidRDefault="00C80F08" w:rsidP="00C80F08">
      <w:pPr>
        <w:spacing w:after="120"/>
        <w:jc w:val="left"/>
        <w:rPr>
          <w:rStyle w:val="Hyperlink"/>
          <w:color w:val="000000" w:themeColor="text1"/>
        </w:rPr>
      </w:pPr>
      <w:r w:rsidRPr="00A96233">
        <w:rPr>
          <w:color w:val="000000" w:themeColor="text1"/>
        </w:rPr>
        <w:t xml:space="preserve">“Factors that influence consumer buying behaviour.” </w:t>
      </w:r>
      <w:r w:rsidRPr="00A96233">
        <w:rPr>
          <w:i/>
          <w:iCs/>
        </w:rPr>
        <w:t>https://open.lib.umn.edu/principlesmarketing/chapter/3-1-factors-that-influence-consumers-buying-behavior/</w:t>
      </w:r>
    </w:p>
    <w:p w14:paraId="4F70BB40" w14:textId="77777777" w:rsidR="00C80F08" w:rsidRPr="00A96233" w:rsidRDefault="00C80F08" w:rsidP="00C80F08">
      <w:pPr>
        <w:spacing w:after="120"/>
        <w:jc w:val="left"/>
        <w:rPr>
          <w:rStyle w:val="Hyperlink"/>
          <w:color w:val="000000" w:themeColor="text1"/>
          <w:u w:val="none"/>
        </w:rPr>
      </w:pPr>
      <w:r w:rsidRPr="00A96233">
        <w:rPr>
          <w:rStyle w:val="Hyperlink"/>
          <w:color w:val="000000" w:themeColor="text1"/>
          <w:u w:val="none"/>
        </w:rPr>
        <w:t xml:space="preserve">“How does lifestyle affect consumer behaviour?” </w:t>
      </w:r>
      <w:r w:rsidRPr="00A96233">
        <w:rPr>
          <w:rStyle w:val="Hyperlink"/>
          <w:i/>
          <w:iCs/>
          <w:color w:val="000000" w:themeColor="text1"/>
          <w:u w:val="none"/>
        </w:rPr>
        <w:t>https://laurzanatta94.wordpress.com/2015/05/07/how-does-lifestyle-affect-consumer-behaviour/</w:t>
      </w:r>
    </w:p>
    <w:p w14:paraId="32CC5BD2" w14:textId="77777777" w:rsidR="00C80F08" w:rsidRPr="00A96233" w:rsidRDefault="00C80F08" w:rsidP="00C80F08">
      <w:pPr>
        <w:spacing w:after="120"/>
        <w:jc w:val="left"/>
        <w:rPr>
          <w:color w:val="000000" w:themeColor="text1"/>
        </w:rPr>
      </w:pPr>
      <w:r w:rsidRPr="00A96233">
        <w:rPr>
          <w:rStyle w:val="Hyperlink"/>
          <w:color w:val="000000" w:themeColor="text1"/>
          <w:u w:val="none"/>
        </w:rPr>
        <w:t>“How each generation shops.”</w:t>
      </w:r>
      <w:r w:rsidRPr="00A96233">
        <w:rPr>
          <w:color w:val="000000" w:themeColor="text1"/>
        </w:rPr>
        <w:t xml:space="preserve"> </w:t>
      </w:r>
      <w:r w:rsidRPr="00A96233">
        <w:rPr>
          <w:color w:val="000000" w:themeColor="text1"/>
        </w:rPr>
        <w:br/>
      </w:r>
      <w:r w:rsidRPr="00A96233">
        <w:rPr>
          <w:rStyle w:val="Hyperlink"/>
          <w:i/>
          <w:iCs/>
          <w:color w:val="000000" w:themeColor="text1"/>
          <w:u w:val="none"/>
        </w:rPr>
        <w:t>https://salesfloor.net/blog/generations-shopping-habits/</w:t>
      </w:r>
    </w:p>
    <w:p w14:paraId="64EB4B66" w14:textId="77777777" w:rsidR="00C80F08" w:rsidRPr="00A96233" w:rsidRDefault="00C80F08" w:rsidP="00C80F08">
      <w:pPr>
        <w:spacing w:after="120"/>
        <w:jc w:val="left"/>
        <w:rPr>
          <w:color w:val="000000" w:themeColor="text1"/>
        </w:rPr>
      </w:pPr>
      <w:r w:rsidRPr="00A96233">
        <w:rPr>
          <w:color w:val="000000" w:themeColor="text1"/>
        </w:rPr>
        <w:t xml:space="preserve">“Identifying substitute product substitutes that could compete in your market.” </w:t>
      </w:r>
      <w:r w:rsidRPr="00A96233">
        <w:rPr>
          <w:i/>
          <w:iCs/>
          <w:color w:val="000000" w:themeColor="text1"/>
        </w:rPr>
        <w:t>http://blog.stratcommunications.com/identifying-productservice-substitutes-that-could-compete-for-your-market/</w:t>
      </w:r>
    </w:p>
    <w:p w14:paraId="31B8662A" w14:textId="77777777" w:rsidR="00C80F08" w:rsidRPr="00A96233" w:rsidRDefault="00C80F08" w:rsidP="00C80F08">
      <w:pPr>
        <w:spacing w:after="120"/>
        <w:jc w:val="left"/>
        <w:rPr>
          <w:color w:val="000000" w:themeColor="text1"/>
        </w:rPr>
      </w:pPr>
      <w:r w:rsidRPr="00A96233">
        <w:rPr>
          <w:color w:val="000000" w:themeColor="text1"/>
        </w:rPr>
        <w:t xml:space="preserve">“Imports and how they affect the economy.” September 1983. Available at </w:t>
      </w:r>
      <w:r w:rsidRPr="00A96233">
        <w:rPr>
          <w:i/>
          <w:iCs/>
        </w:rPr>
        <w:t>https://hbr.org/1983/09/purchasing-must-become-supply-management</w:t>
      </w:r>
      <w:r w:rsidRPr="00A96233">
        <w:rPr>
          <w:color w:val="000000" w:themeColor="text1"/>
        </w:rPr>
        <w:t xml:space="preserve"> </w:t>
      </w:r>
    </w:p>
    <w:p w14:paraId="0A34387F" w14:textId="77777777" w:rsidR="00C80F08" w:rsidRPr="00A96233" w:rsidRDefault="00C80F08" w:rsidP="00C80F08">
      <w:pPr>
        <w:spacing w:after="120"/>
        <w:jc w:val="left"/>
        <w:rPr>
          <w:color w:val="000000" w:themeColor="text1"/>
        </w:rPr>
      </w:pPr>
      <w:r w:rsidRPr="00A96233">
        <w:rPr>
          <w:color w:val="000000" w:themeColor="text1"/>
        </w:rPr>
        <w:t xml:space="preserve">“Positioning retail brands.” </w:t>
      </w:r>
      <w:r w:rsidRPr="00A96233">
        <w:rPr>
          <w:i/>
          <w:iCs/>
          <w:color w:val="000000" w:themeColor="text1"/>
        </w:rPr>
        <w:t>https://www.google.com/url?sa=t&amp;rct=j&amp;q=&amp;esrc=s&amp;source=web&amp;cd=&amp;cad=rja&amp;uact=8&amp;ved=2ahUKEwiMhpOO7vTpAhV3QkEAHSEJDs0QFjABegQIARAF&amp;url=http%3A%2F%2Fwww.iimidr.ac.in%2Fwp-content%2Fuploads%2FPositioning1.pdf&amp;usg=AOvVaw0RLRpjIH6ZMJ4Z3Y4wMTfe</w:t>
      </w:r>
    </w:p>
    <w:p w14:paraId="10680E72" w14:textId="77777777" w:rsidR="00C80F08" w:rsidRPr="00A96233" w:rsidRDefault="00C80F08" w:rsidP="00C80F08">
      <w:pPr>
        <w:spacing w:after="120"/>
        <w:jc w:val="left"/>
        <w:rPr>
          <w:color w:val="000000" w:themeColor="text1"/>
        </w:rPr>
      </w:pPr>
      <w:r w:rsidRPr="00A96233">
        <w:rPr>
          <w:color w:val="000000" w:themeColor="text1"/>
        </w:rPr>
        <w:t>“Purchasing must become supply management.</w:t>
      </w:r>
    </w:p>
    <w:p w14:paraId="02FEE8A2" w14:textId="77777777" w:rsidR="00C80F08" w:rsidRPr="00A96233" w:rsidRDefault="00C80F08" w:rsidP="00C80F08">
      <w:pPr>
        <w:spacing w:after="120"/>
        <w:jc w:val="left"/>
        <w:rPr>
          <w:color w:val="000000" w:themeColor="text1"/>
        </w:rPr>
      </w:pPr>
      <w:r w:rsidRPr="00A96233">
        <w:rPr>
          <w:color w:val="000000" w:themeColor="text1"/>
        </w:rPr>
        <w:t xml:space="preserve">“Supplier selection process.” </w:t>
      </w:r>
      <w:r w:rsidRPr="00A96233">
        <w:rPr>
          <w:color w:val="000000" w:themeColor="text1"/>
        </w:rPr>
        <w:br/>
      </w:r>
      <w:r w:rsidRPr="00A96233">
        <w:rPr>
          <w:i/>
          <w:iCs/>
        </w:rPr>
        <w:t>https://www.infoentrepreneurs.org/en/guides/supplier-selection-process/</w:t>
      </w:r>
    </w:p>
    <w:p w14:paraId="082F51B1" w14:textId="77777777" w:rsidR="00C80F08" w:rsidRPr="00A96233" w:rsidRDefault="00C80F08" w:rsidP="00C80F08">
      <w:pPr>
        <w:spacing w:after="120"/>
        <w:jc w:val="left"/>
        <w:rPr>
          <w:color w:val="000000" w:themeColor="text1"/>
        </w:rPr>
      </w:pPr>
      <w:r w:rsidRPr="00A96233">
        <w:rPr>
          <w:color w:val="000000" w:themeColor="text1"/>
        </w:rPr>
        <w:t xml:space="preserve">“Physical retailing isn’t dead. Boring retail is.” </w:t>
      </w:r>
      <w:r w:rsidRPr="00A96233">
        <w:rPr>
          <w:i/>
          <w:iCs/>
        </w:rPr>
        <w:t>https://www.forbes.com/sites/stevendennis/2018/03/19/physical-retail-is-not-dead-boring-retail-is-understanding-retails-great-bifurcation/#46c423a31981</w:t>
      </w:r>
    </w:p>
    <w:p w14:paraId="1A5DA7AE" w14:textId="77777777" w:rsidR="00C80F08" w:rsidRPr="00A96233" w:rsidRDefault="00C80F08" w:rsidP="00C80F08">
      <w:pPr>
        <w:spacing w:after="120"/>
        <w:jc w:val="left"/>
        <w:rPr>
          <w:color w:val="000000" w:themeColor="text1"/>
        </w:rPr>
      </w:pPr>
      <w:r w:rsidRPr="00A96233">
        <w:rPr>
          <w:color w:val="000000" w:themeColor="text1"/>
        </w:rPr>
        <w:t xml:space="preserve">“Primary data vs secondary data: market research methods.” </w:t>
      </w:r>
      <w:r w:rsidRPr="00A96233">
        <w:rPr>
          <w:color w:val="000000" w:themeColor="text1"/>
        </w:rPr>
        <w:br/>
      </w:r>
      <w:r w:rsidRPr="00A96233">
        <w:rPr>
          <w:i/>
          <w:iCs/>
        </w:rPr>
        <w:t>https://blog.marketresearch.com/not-all-market-research-data-is-equal</w:t>
      </w:r>
    </w:p>
    <w:p w14:paraId="15F68769" w14:textId="77777777" w:rsidR="00C80F08" w:rsidRPr="00A96233" w:rsidRDefault="00C80F08" w:rsidP="00C80F08">
      <w:pPr>
        <w:spacing w:after="120"/>
        <w:jc w:val="left"/>
        <w:rPr>
          <w:color w:val="000000" w:themeColor="text1"/>
        </w:rPr>
      </w:pPr>
      <w:r w:rsidRPr="00A96233">
        <w:rPr>
          <w:color w:val="000000" w:themeColor="text1"/>
        </w:rPr>
        <w:t xml:space="preserve">“The generational breakdown of purchasing patterns.” </w:t>
      </w:r>
      <w:r w:rsidRPr="00A96233">
        <w:rPr>
          <w:i/>
          <w:iCs/>
          <w:color w:val="000000" w:themeColor="text1"/>
        </w:rPr>
        <w:t>https://revelsystems.com/resources/generational-breakdown-purchasing-patterns/</w:t>
      </w:r>
    </w:p>
    <w:p w14:paraId="2DB57D22" w14:textId="77777777" w:rsidR="00C80F08" w:rsidRPr="00A96233" w:rsidRDefault="00C80F08" w:rsidP="00C80F08">
      <w:pPr>
        <w:spacing w:after="120"/>
        <w:jc w:val="left"/>
        <w:rPr>
          <w:i/>
          <w:iCs/>
          <w:color w:val="000000" w:themeColor="text1"/>
        </w:rPr>
      </w:pPr>
      <w:r w:rsidRPr="00A96233">
        <w:rPr>
          <w:color w:val="000000" w:themeColor="text1"/>
        </w:rPr>
        <w:t xml:space="preserve">“The SAARF universal Living Standards measure – 12 years of continuous development.” </w:t>
      </w:r>
      <w:r w:rsidRPr="00A96233">
        <w:rPr>
          <w:i/>
          <w:iCs/>
          <w:color w:val="000000" w:themeColor="text1"/>
        </w:rPr>
        <w:t>http://www.saarf.co.za/lsm-presentations/2012/LSM%20Presentation%20-%20February%202012.pdf</w:t>
      </w:r>
    </w:p>
    <w:p w14:paraId="268E431A" w14:textId="77777777" w:rsidR="00C80F08" w:rsidRPr="00A96233" w:rsidRDefault="00C80F08" w:rsidP="00C80F08">
      <w:pPr>
        <w:spacing w:after="120"/>
        <w:jc w:val="left"/>
        <w:rPr>
          <w:color w:val="000000" w:themeColor="text1"/>
        </w:rPr>
      </w:pPr>
      <w:r w:rsidRPr="00A96233">
        <w:rPr>
          <w:color w:val="000000" w:themeColor="text1"/>
        </w:rPr>
        <w:t xml:space="preserve">“What is product category analysis and why is it important?” </w:t>
      </w:r>
      <w:r w:rsidRPr="00A96233">
        <w:rPr>
          <w:i/>
          <w:iCs/>
          <w:color w:val="000000" w:themeColor="text1"/>
        </w:rPr>
        <w:t>https://clootrack.com/knowledge_base/what-is-product-category-analysis-and-why-is-it-important/</w:t>
      </w:r>
    </w:p>
    <w:p w14:paraId="3AB1120D" w14:textId="77777777" w:rsidR="00C80F08" w:rsidRPr="00A96233" w:rsidRDefault="00C80F08" w:rsidP="00C80F08">
      <w:pPr>
        <w:spacing w:after="120"/>
        <w:jc w:val="left"/>
        <w:rPr>
          <w:color w:val="000000" w:themeColor="text1"/>
        </w:rPr>
      </w:pPr>
      <w:r w:rsidRPr="00A96233">
        <w:rPr>
          <w:color w:val="000000" w:themeColor="text1"/>
        </w:rPr>
        <w:t xml:space="preserve">Hickey, M Nader, T Williams, T 2012, </w:t>
      </w:r>
      <w:r w:rsidRPr="00A96233">
        <w:rPr>
          <w:rStyle w:val="Emphasis"/>
          <w:color w:val="000000" w:themeColor="text1"/>
        </w:rPr>
        <w:t xml:space="preserve">Influences on Marketing, </w:t>
      </w:r>
      <w:r w:rsidRPr="00A96233">
        <w:rPr>
          <w:color w:val="000000" w:themeColor="text1"/>
        </w:rPr>
        <w:t xml:space="preserve">accessed 4/4/2015, </w:t>
      </w:r>
      <w:r w:rsidRPr="00A96233">
        <w:rPr>
          <w:i/>
          <w:iCs/>
        </w:rPr>
        <w:t>http://hsconline.nsw.edu.au/file.php/541/Marketing/CambridgeCh07pp121-125.pdf</w:t>
      </w:r>
    </w:p>
    <w:p w14:paraId="360E5780" w14:textId="79C2277A" w:rsidR="00C80F08" w:rsidRDefault="00C80F08" w:rsidP="00C80F08">
      <w:pPr>
        <w:jc w:val="left"/>
        <w:rPr>
          <w:b/>
          <w:bCs/>
        </w:rPr>
      </w:pPr>
    </w:p>
    <w:p w14:paraId="28717D57" w14:textId="77777777" w:rsidR="006D00C1" w:rsidRPr="00A96233" w:rsidRDefault="006D00C1" w:rsidP="00C80F08">
      <w:pPr>
        <w:jc w:val="left"/>
        <w:rPr>
          <w:b/>
          <w:bCs/>
        </w:rPr>
      </w:pPr>
    </w:p>
    <w:p w14:paraId="5F3F9254" w14:textId="77777777" w:rsidR="00C80F08" w:rsidRPr="00A96233" w:rsidRDefault="00C80F08" w:rsidP="00C80F08">
      <w:pPr>
        <w:pStyle w:val="Heading2"/>
      </w:pPr>
      <w:bookmarkStart w:id="1290" w:name="_Toc46093031"/>
      <w:bookmarkStart w:id="1291" w:name="_Toc46588426"/>
      <w:bookmarkStart w:id="1292" w:name="_Toc46829642"/>
      <w:bookmarkStart w:id="1293" w:name="_Toc46920156"/>
      <w:r w:rsidRPr="00A96233">
        <w:t>FOOTNOTES</w:t>
      </w:r>
      <w:bookmarkEnd w:id="1290"/>
      <w:bookmarkEnd w:id="1291"/>
      <w:bookmarkEnd w:id="1292"/>
      <w:bookmarkEnd w:id="1293"/>
    </w:p>
    <w:p w14:paraId="24DD8FA3" w14:textId="77777777" w:rsidR="00C80F08" w:rsidRPr="00A96233" w:rsidRDefault="00C80F08" w:rsidP="00C80F08">
      <w:pPr>
        <w:pStyle w:val="EndnoteText"/>
        <w:spacing w:after="120" w:line="360" w:lineRule="auto"/>
        <w:jc w:val="left"/>
        <w:rPr>
          <w:rFonts w:cs="Arial"/>
        </w:rPr>
      </w:pPr>
      <w:proofErr w:type="spellStart"/>
      <w:r w:rsidRPr="00A96233">
        <w:rPr>
          <w:rFonts w:cs="Arial"/>
          <w:vertAlign w:val="superscript"/>
        </w:rPr>
        <w:t>i</w:t>
      </w:r>
      <w:proofErr w:type="spellEnd"/>
      <w:r w:rsidRPr="00A96233">
        <w:rPr>
          <w:rFonts w:cs="Arial"/>
        </w:rPr>
        <w:t xml:space="preserve"> https://www.stitchlabs.com/learning-center/landed-cost-calculate-cost-imported-goods/</w:t>
      </w:r>
    </w:p>
    <w:p w14:paraId="62DC220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3211464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iii</w:t>
      </w:r>
      <w:r w:rsidRPr="00A96233">
        <w:rPr>
          <w:rFonts w:cs="Arial"/>
        </w:rPr>
        <w:t xml:space="preserve"> BAILY Peter, FARMER David, CROCKER Barry, JESSOP David and JONES David. 2015. Procurement principles and management. 11</w:t>
      </w:r>
      <w:r w:rsidRPr="00A96233">
        <w:rPr>
          <w:rFonts w:cs="Arial"/>
          <w:vertAlign w:val="superscript"/>
        </w:rPr>
        <w:t>th</w:t>
      </w:r>
      <w:r w:rsidRPr="00A96233">
        <w:rPr>
          <w:rFonts w:cs="Arial"/>
        </w:rPr>
        <w:t xml:space="preserve"> Edition. Edinburgh. Pearson Education</w:t>
      </w:r>
    </w:p>
    <w:p w14:paraId="5BC1B0F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iv</w:t>
      </w:r>
      <w:r w:rsidRPr="00A96233">
        <w:rPr>
          <w:rFonts w:cs="Arial"/>
        </w:rPr>
        <w:t xml:space="preserve"> BLC304/05 Procurement management. </w:t>
      </w:r>
    </w:p>
    <w:p w14:paraId="30AEBCC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w:t>
      </w:r>
      <w:r w:rsidRPr="00A96233">
        <w:rPr>
          <w:rFonts w:cs="Arial"/>
        </w:rPr>
        <w:t xml:space="preserve"> https://www.svmag.co.za/industry/101_Footwear_Industry</w:t>
      </w:r>
    </w:p>
    <w:p w14:paraId="3A8D48A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w:t>
      </w:r>
      <w:r w:rsidRPr="00A96233">
        <w:rPr>
          <w:rFonts w:cs="Arial"/>
        </w:rPr>
        <w:t xml:space="preserve"> https://hbr.org/1983/09/purchasing-must-become-supply-management</w:t>
      </w:r>
    </w:p>
    <w:p w14:paraId="592A16FF"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w:t>
      </w:r>
      <w:r w:rsidRPr="00A96233">
        <w:rPr>
          <w:rFonts w:cs="Arial"/>
        </w:rPr>
        <w:t xml:space="preserve"> www.cips.org</w:t>
      </w:r>
    </w:p>
    <w:p w14:paraId="3EC1220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viii</w:t>
      </w:r>
      <w:r w:rsidRPr="00A96233">
        <w:rPr>
          <w:rFonts w:cs="Arial"/>
        </w:rPr>
        <w:t xml:space="preserve"> www.cips.org</w:t>
      </w:r>
    </w:p>
    <w:p w14:paraId="12436E3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ix</w:t>
      </w:r>
      <w:r w:rsidRPr="00A96233">
        <w:rPr>
          <w:rFonts w:cs="Arial"/>
        </w:rPr>
        <w:t xml:space="preserve"> www.cips.org</w:t>
      </w:r>
    </w:p>
    <w:p w14:paraId="3FE8F220" w14:textId="77777777" w:rsidR="00C80F08" w:rsidRPr="00A96233" w:rsidRDefault="00C80F08" w:rsidP="00C80F08">
      <w:pPr>
        <w:spacing w:after="120"/>
        <w:jc w:val="left"/>
        <w:rPr>
          <w:rFonts w:cs="Arial"/>
          <w:szCs w:val="20"/>
        </w:rPr>
      </w:pPr>
      <w:r w:rsidRPr="00A96233">
        <w:rPr>
          <w:rFonts w:cs="Arial"/>
          <w:szCs w:val="20"/>
          <w:vertAlign w:val="superscript"/>
        </w:rPr>
        <w:t>x</w:t>
      </w:r>
      <w:r w:rsidRPr="00A96233">
        <w:rPr>
          <w:rFonts w:cs="Arial"/>
          <w:szCs w:val="20"/>
        </w:rPr>
        <w:t xml:space="preserve"> BAILY Peter, FARMER David, CROCKER Barry, JESSOP David and JONES David. 2015. Procurement principles and management. 11</w:t>
      </w:r>
      <w:r w:rsidRPr="00A96233">
        <w:rPr>
          <w:rFonts w:cs="Arial"/>
          <w:szCs w:val="20"/>
          <w:vertAlign w:val="superscript"/>
        </w:rPr>
        <w:t>th</w:t>
      </w:r>
      <w:r w:rsidRPr="00A96233">
        <w:rPr>
          <w:rFonts w:cs="Arial"/>
          <w:szCs w:val="20"/>
        </w:rPr>
        <w:t xml:space="preserve"> Edition. Edinburgh. Pearson Education.</w:t>
      </w:r>
    </w:p>
    <w:p w14:paraId="669D98E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w:t>
      </w:r>
      <w:r w:rsidRPr="00A96233">
        <w:rPr>
          <w:rFonts w:cs="Arial"/>
        </w:rPr>
        <w:t xml:space="preserve"> Bailey and others</w:t>
      </w:r>
    </w:p>
    <w:p w14:paraId="46FFC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w:t>
      </w:r>
      <w:r w:rsidRPr="00A96233">
        <w:rPr>
          <w:rFonts w:cs="Arial"/>
        </w:rPr>
        <w:t xml:space="preserve"> https://www.forbes.com/sites/stevendennis/2018/03/19/physical-retail-is-not-dead-boring-retail-is-understanding-retails-great-bifurcation/#46c423a31981</w:t>
      </w:r>
    </w:p>
    <w:p w14:paraId="5DE62A8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xiii</w:t>
      </w:r>
      <w:r w:rsidRPr="00A96233">
        <w:rPr>
          <w:rFonts w:cs="Arial"/>
        </w:rPr>
        <w:t xml:space="preserve"> https://www.smartinsights.com/ecommerce/multichannel-retail-strategy/creating-effective-retail-strategy-2020/</w:t>
      </w:r>
    </w:p>
    <w:p w14:paraId="61FA7A79"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xiv</w:t>
      </w:r>
      <w:r w:rsidRPr="00A96233">
        <w:rPr>
          <w:rFonts w:cs="Arial"/>
        </w:rPr>
        <w:t xml:space="preserve"> PWC. Global consumer insights survey 2019</w:t>
      </w:r>
    </w:p>
    <w:p w14:paraId="6139505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w:t>
      </w:r>
      <w:r w:rsidRPr="00A96233">
        <w:rPr>
          <w:rFonts w:cs="Arial"/>
        </w:rPr>
        <w:t xml:space="preserve"> PWC. Global consumer insights survey 2019</w:t>
      </w:r>
    </w:p>
    <w:p w14:paraId="6ECC186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w:t>
      </w:r>
      <w:r w:rsidRPr="00A96233">
        <w:rPr>
          <w:rFonts w:cs="Arial"/>
        </w:rPr>
        <w:t xml:space="preserve"> https://www.google.com/url?sa=t&amp;rct=j&amp;q=&amp;esrc=s&amp;source=web&amp;cd=&amp;cad=rja&amp;uact=8&amp;ved=</w:t>
      </w:r>
      <w:r w:rsidRPr="00A96233">
        <w:rPr>
          <w:rFonts w:cs="Arial"/>
        </w:rPr>
        <w:br/>
        <w:t>2ahUKEwiMhpOO7vTpAhV3QkEAHSEJDs0QFjABegQIARAF&amp;url=http%3A%2F%2Fwww.iimidr.ac.in%2Fwp-content%2Fuploads%2FPositioning1.pdf&amp;usg=AOvVaw0RLRpjIH6ZMJ4Z3Y4wMTfe</w:t>
      </w:r>
    </w:p>
    <w:p w14:paraId="26D04E5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xvii</w:t>
      </w:r>
      <w:r w:rsidRPr="00A96233">
        <w:rPr>
          <w:rFonts w:cs="Arial"/>
        </w:rPr>
        <w:t xml:space="preserve"> As quoted by Sudhakar at https://www.google.com/url?sa=t&amp;rct=j&amp;q=&amp;esrc=s&amp;source=web&amp;cd</w:t>
      </w:r>
      <w:r w:rsidRPr="00A96233">
        <w:rPr>
          <w:rFonts w:cs="Arial"/>
        </w:rPr>
        <w:br/>
        <w:t>=&amp;cad=rja&amp;uact=8&amp;ved=2ahUKEwiMhpOO7vTpAhV3QkEAHSEJDs0QFjABegQIARAF&amp;url=http%3A%2F%2Fwww.iimidr.ac.in%2Fwp-content%2Fuploads%2FPositioning1.pdf&amp;usg</w:t>
      </w:r>
      <w:r w:rsidRPr="00A96233">
        <w:rPr>
          <w:rFonts w:cs="Arial"/>
        </w:rPr>
        <w:br/>
        <w:t>=AOvVaw0RLRpjIH6ZMJ4Z3Y4wMTfe</w:t>
      </w:r>
    </w:p>
    <w:p w14:paraId="2059C78E" w14:textId="77777777" w:rsidR="00C80F08" w:rsidRPr="00A96233" w:rsidRDefault="00C80F08" w:rsidP="00C80F08">
      <w:pPr>
        <w:spacing w:after="120"/>
        <w:jc w:val="left"/>
        <w:rPr>
          <w:rFonts w:cs="Arial"/>
          <w:szCs w:val="20"/>
        </w:rPr>
      </w:pPr>
      <w:r w:rsidRPr="00A96233">
        <w:rPr>
          <w:rFonts w:cs="Arial"/>
          <w:szCs w:val="20"/>
          <w:vertAlign w:val="superscript"/>
        </w:rPr>
        <w:t>xviii</w:t>
      </w:r>
      <w:r w:rsidRPr="00A96233">
        <w:rPr>
          <w:rFonts w:cs="Arial"/>
          <w:szCs w:val="20"/>
        </w:rPr>
        <w:t xml:space="preserve"> Marie-Louise Jacobsen</w:t>
      </w:r>
    </w:p>
    <w:p w14:paraId="2F4960A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xix</w:t>
      </w:r>
      <w:r w:rsidRPr="00A96233">
        <w:rPr>
          <w:rFonts w:cs="Arial"/>
        </w:rPr>
        <w:t xml:space="preserve"> Consumer-centric category management</w:t>
      </w:r>
    </w:p>
    <w:p w14:paraId="2D0E179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w:t>
      </w:r>
      <w:r w:rsidRPr="00A96233">
        <w:rPr>
          <w:rFonts w:cs="Arial"/>
        </w:rPr>
        <w:t xml:space="preserve"> According to Glock and Kunz (1995)</w:t>
      </w:r>
    </w:p>
    <w:p w14:paraId="10AB36A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w:t>
      </w:r>
      <w:r w:rsidRPr="00A96233">
        <w:rPr>
          <w:rFonts w:cs="Arial"/>
        </w:rPr>
        <w:t xml:space="preserve"> https://smallbusiness.chron.com/assortment-planning-garment-industry-13131.html</w:t>
      </w:r>
    </w:p>
    <w:p w14:paraId="135B51E6"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xxii</w:t>
      </w:r>
      <w:r w:rsidRPr="00A96233">
        <w:rPr>
          <w:rFonts w:cs="Arial"/>
        </w:rPr>
        <w:t xml:space="preserve"> https://www.fibre2fashion.com/industry-article/8571/apparel-sourcing-getting-the-mix-right</w:t>
      </w:r>
    </w:p>
    <w:p w14:paraId="316199C1" w14:textId="77777777" w:rsidR="00C80F08" w:rsidRPr="00A96233" w:rsidRDefault="00C80F08" w:rsidP="00C80F08">
      <w:pPr>
        <w:pStyle w:val="EndnoteText"/>
        <w:spacing w:after="120" w:line="360" w:lineRule="auto"/>
        <w:jc w:val="left"/>
        <w:rPr>
          <w:rFonts w:cs="Arial"/>
        </w:rPr>
      </w:pPr>
      <w:r w:rsidRPr="00A96233">
        <w:rPr>
          <w:rStyle w:val="authors-affiliationsname"/>
          <w:rFonts w:cs="Arial"/>
          <w:vertAlign w:val="superscript"/>
        </w:rPr>
        <w:t>xxiii</w:t>
      </w:r>
      <w:r w:rsidRPr="00A96233">
        <w:rPr>
          <w:rStyle w:val="authors-affiliationsname"/>
          <w:rFonts w:cs="Arial"/>
        </w:rPr>
        <w:t xml:space="preserve"> Felipe Caro and Victor Martínez-de-Albéeniz</w:t>
      </w:r>
    </w:p>
    <w:p w14:paraId="0854599B"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xxiv</w:t>
      </w:r>
      <w:r w:rsidRPr="00A96233">
        <w:rPr>
          <w:rFonts w:cs="Arial"/>
        </w:rPr>
        <w:t xml:space="preserve"> https://www.shipbob.com/blog/product-sourcing/</w:t>
      </w:r>
    </w:p>
    <w:p w14:paraId="26FE56A4"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w:t>
      </w:r>
      <w:r w:rsidRPr="00A96233">
        <w:rPr>
          <w:rFonts w:cs="Arial"/>
        </w:rPr>
        <w:t xml:space="preserve"> http://blog.stratcommunications.com/identifying-productservice-substitutes-that-could-compete-for-your-market/</w:t>
      </w:r>
    </w:p>
    <w:p w14:paraId="064EA86D"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w:t>
      </w:r>
      <w:r w:rsidRPr="00A96233">
        <w:rPr>
          <w:rFonts w:cs="Arial"/>
        </w:rPr>
        <w:t xml:space="preserve"> Sandra Cuellar-Healey, MFS MAMiguel Gomez. Marketing module 4: Competitor analysis. http://publications.dyson.cornell.edu/outreach/extensionpdf/2013/Cornell-Dyson-eb1305.pdf</w:t>
      </w:r>
    </w:p>
    <w:p w14:paraId="129FFEB8"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w:t>
      </w:r>
      <w:r w:rsidRPr="00A96233">
        <w:rPr>
          <w:rFonts w:cs="Arial"/>
        </w:rPr>
        <w:t xml:space="preserve"> https://blog.marketresearch.com/not-all-market-research-data-is-equal</w:t>
      </w:r>
    </w:p>
    <w:p w14:paraId="1EFB9743"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xxviii</w:t>
      </w:r>
      <w:r w:rsidRPr="00A96233">
        <w:rPr>
          <w:rFonts w:cs="Arial"/>
        </w:rPr>
        <w:t xml:space="preserve"> http://www.saarf.co.za/lsm-presentations/2012/LSM%20Presentation%20-%20February%202012.pdf</w:t>
      </w:r>
    </w:p>
    <w:p w14:paraId="34E6A495"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xxix</w:t>
      </w:r>
      <w:r w:rsidRPr="00A96233">
        <w:rPr>
          <w:rFonts w:cs="Arial"/>
        </w:rPr>
        <w:t xml:space="preserve"> http://www.ijcrar.com/vol-2-9/Pinki%20Rani.pdf</w:t>
      </w:r>
    </w:p>
    <w:p w14:paraId="0F44A74C"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w:t>
      </w:r>
      <w:r w:rsidRPr="00A96233">
        <w:rPr>
          <w:rFonts w:cs="Arial"/>
        </w:rPr>
        <w:t xml:space="preserve"> Hickey, M Nader, T Williams, T 2012, </w:t>
      </w:r>
      <w:r w:rsidRPr="00A96233">
        <w:rPr>
          <w:rStyle w:val="Emphasis"/>
          <w:rFonts w:cs="Arial"/>
        </w:rPr>
        <w:t xml:space="preserve">Influences on Marketing, </w:t>
      </w:r>
      <w:r w:rsidRPr="00A96233">
        <w:rPr>
          <w:rFonts w:cs="Arial"/>
        </w:rPr>
        <w:t>accessed 4/4/2015, http://hsconline.nsw.edu.au/file.php/541/Marketing/CambridgeCh07pp121-125.pdf</w:t>
      </w:r>
    </w:p>
    <w:p w14:paraId="57D2C6C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w:t>
      </w:r>
      <w:r w:rsidRPr="00A96233">
        <w:rPr>
          <w:rFonts w:cs="Arial"/>
        </w:rPr>
        <w:t xml:space="preserve"> https://nmc-mic.ca/sites/default/files/Shopping%20Habits%20of%20Rural%20vs%20%20Urban</w:t>
      </w:r>
      <w:r w:rsidRPr="00A96233">
        <w:rPr>
          <w:rFonts w:cs="Arial"/>
        </w:rPr>
        <w:br/>
        <w:t>%20%20Study%20PowerPoint%20Presentation_0.pdf</w:t>
      </w:r>
    </w:p>
    <w:p w14:paraId="4C21AF84" w14:textId="77777777" w:rsidR="00C80F08" w:rsidRPr="00A96233" w:rsidRDefault="00C80F08" w:rsidP="00C80F08">
      <w:pPr>
        <w:spacing w:after="120"/>
        <w:jc w:val="left"/>
        <w:rPr>
          <w:rFonts w:cs="Arial"/>
          <w:szCs w:val="20"/>
        </w:rPr>
      </w:pPr>
      <w:r w:rsidRPr="00A96233">
        <w:rPr>
          <w:rFonts w:cs="Arial"/>
          <w:szCs w:val="20"/>
          <w:vertAlign w:val="superscript"/>
        </w:rPr>
        <w:t>xxxii</w:t>
      </w:r>
      <w:r w:rsidRPr="00A96233">
        <w:rPr>
          <w:rFonts w:cs="Arial"/>
          <w:szCs w:val="20"/>
        </w:rPr>
        <w:t xml:space="preserve"> https://theentrepreneur.wordpress.com/marketing-2/market-segmentation/</w:t>
      </w:r>
    </w:p>
    <w:p w14:paraId="43573D42"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xxxiii</w:t>
      </w:r>
      <w:r w:rsidRPr="00A96233">
        <w:rPr>
          <w:rFonts w:cs="Arial"/>
        </w:rPr>
        <w:t xml:space="preserve"> https://salesfloor.net/blog/generations-shopping-habits/</w:t>
      </w:r>
    </w:p>
    <w:p w14:paraId="04D5F2CF"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xxxiv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1ED09CE8" w14:textId="77777777" w:rsidR="00C80F08" w:rsidRPr="00A96233" w:rsidRDefault="00C80F08" w:rsidP="00C80F08">
      <w:pPr>
        <w:pStyle w:val="NormalWeb"/>
        <w:spacing w:before="0" w:beforeAutospacing="0" w:after="120" w:afterAutospacing="0" w:line="360" w:lineRule="auto"/>
        <w:rPr>
          <w:rFonts w:ascii="Arial" w:hAnsi="Arial" w:cs="Arial"/>
          <w:sz w:val="20"/>
          <w:szCs w:val="20"/>
        </w:rPr>
      </w:pPr>
      <w:r w:rsidRPr="00A96233">
        <w:rPr>
          <w:rStyle w:val="skimlinks-unlinked"/>
          <w:rFonts w:ascii="Arial" w:eastAsiaTheme="minorEastAsia" w:hAnsi="Arial" w:cs="Arial"/>
          <w:sz w:val="20"/>
          <w:szCs w:val="20"/>
          <w:vertAlign w:val="superscript"/>
        </w:rPr>
        <w:t>xxxv</w:t>
      </w:r>
      <w:r w:rsidRPr="00A96233">
        <w:rPr>
          <w:rStyle w:val="skimlinks-unlinked"/>
          <w:rFonts w:ascii="Arial" w:eastAsiaTheme="minorEastAsia" w:hAnsi="Arial" w:cs="Arial"/>
          <w:sz w:val="20"/>
          <w:szCs w:val="20"/>
        </w:rPr>
        <w:t xml:space="preserve"> </w:t>
      </w:r>
      <w:r w:rsidRPr="00A96233">
        <w:rPr>
          <w:rStyle w:val="skimlinks-unlinked"/>
          <w:rFonts w:ascii="Arial" w:hAnsi="Arial" w:cs="Arial"/>
          <w:sz w:val="20"/>
          <w:szCs w:val="20"/>
        </w:rPr>
        <w:t>Boundless.com</w:t>
      </w:r>
      <w:r w:rsidRPr="00A96233">
        <w:rPr>
          <w:rFonts w:ascii="Arial" w:hAnsi="Arial" w:cs="Arial"/>
          <w:sz w:val="20"/>
          <w:szCs w:val="20"/>
        </w:rPr>
        <w:t xml:space="preserve">, (n.d.), </w:t>
      </w:r>
      <w:r w:rsidRPr="00A96233">
        <w:rPr>
          <w:rStyle w:val="Emphasis"/>
          <w:rFonts w:ascii="Arial" w:hAnsi="Arial" w:cs="Arial"/>
          <w:sz w:val="20"/>
          <w:szCs w:val="20"/>
        </w:rPr>
        <w:t xml:space="preserve">Social Class, </w:t>
      </w:r>
      <w:r w:rsidRPr="00A96233">
        <w:rPr>
          <w:rFonts w:ascii="Arial" w:hAnsi="Arial" w:cs="Arial"/>
          <w:sz w:val="20"/>
          <w:szCs w:val="20"/>
        </w:rPr>
        <w:t>accessed 7/5/2015, https://www.boundless.com/marketing/textbooks/boundless-marketing-textbook/consumer-marketing-4/social-influences-on-the-consumer-decision-process-42/social-classes-215-4849/</w:t>
      </w:r>
    </w:p>
    <w:p w14:paraId="4420427A"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w:t>
      </w:r>
      <w:r w:rsidRPr="00A96233">
        <w:rPr>
          <w:rFonts w:cs="Arial"/>
        </w:rPr>
        <w:t xml:space="preserve"> https://spendmatters.com/2016/02/15/ethical-sourcing-do-consumers-and-companies-really-care/</w:t>
      </w:r>
    </w:p>
    <w:p w14:paraId="24A32620"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w:t>
      </w:r>
      <w:r w:rsidRPr="00A96233">
        <w:rPr>
          <w:rFonts w:cs="Arial"/>
        </w:rPr>
        <w:t xml:space="preserve"> https://spendmatters.com/2016/02/15/ethical-sourcing-do-consumers-and-companies-really-care/</w:t>
      </w:r>
    </w:p>
    <w:p w14:paraId="21FA715E"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xxxviii</w:t>
      </w:r>
      <w:r w:rsidRPr="00A96233">
        <w:rPr>
          <w:rFonts w:cs="Arial"/>
        </w:rPr>
        <w:t xml:space="preserve"> https://spendmatters.com/2016/02/15/ethical-sourcing-do-consumers-and-companies-really-care/</w:t>
      </w:r>
    </w:p>
    <w:p w14:paraId="1FDBF187" w14:textId="77777777" w:rsidR="00C80F08" w:rsidRPr="00A96233" w:rsidRDefault="00C80F08" w:rsidP="00C80F08">
      <w:pPr>
        <w:pStyle w:val="EndnoteText"/>
        <w:spacing w:after="120" w:line="360" w:lineRule="auto"/>
        <w:jc w:val="left"/>
        <w:rPr>
          <w:rFonts w:cs="Arial"/>
        </w:rPr>
      </w:pPr>
      <w:r w:rsidRPr="00A96233">
        <w:rPr>
          <w:rFonts w:cs="Arial"/>
          <w:vertAlign w:val="superscript"/>
        </w:rPr>
        <w:t>xxxix</w:t>
      </w:r>
      <w:r w:rsidRPr="00A96233">
        <w:rPr>
          <w:rFonts w:cs="Arial"/>
        </w:rPr>
        <w:t xml:space="preserve"> Faith, D.O. and Agwu, M.E. (2014). a Review of the Effect of Pricing Strategies on the Purchase of Consumer Goods. International Journal of Research in Management, Science &amp; Technology, 2 (2), 88-102</w:t>
      </w:r>
    </w:p>
    <w:p w14:paraId="50FC40CF" w14:textId="77777777" w:rsidR="00001A4F" w:rsidRDefault="00001A4F" w:rsidP="003247EA">
      <w:pPr>
        <w:sectPr w:rsidR="00001A4F" w:rsidSect="009B17A0">
          <w:headerReference w:type="default" r:id="rId142"/>
          <w:footerReference w:type="default" r:id="rId143"/>
          <w:pgSz w:w="11907" w:h="16840" w:code="9"/>
          <w:pgMar w:top="1440" w:right="1440" w:bottom="1440" w:left="1440" w:header="567" w:footer="680" w:gutter="0"/>
          <w:cols w:space="720"/>
          <w:docGrid w:linePitch="360"/>
        </w:sectPr>
      </w:pPr>
    </w:p>
    <w:p w14:paraId="503F12E8" w14:textId="5B92E7D9" w:rsidR="00D222E1" w:rsidRPr="00A96233" w:rsidRDefault="008E4528" w:rsidP="008E4528">
      <w:pPr>
        <w:pStyle w:val="Heading1"/>
      </w:pPr>
      <w:bookmarkStart w:id="1294" w:name="_Toc46829643"/>
      <w:bookmarkStart w:id="1295" w:name="_Toc46920157"/>
      <w:r w:rsidRPr="005E70EB">
        <w:t>KM-0</w:t>
      </w:r>
      <w:r>
        <w:t>3</w:t>
      </w:r>
      <w:r w:rsidRPr="005E70EB">
        <w:t xml:space="preserve"> </w:t>
      </w:r>
      <w:r>
        <w:t>Buying merchandise</w:t>
      </w:r>
      <w:r w:rsidRPr="00A96233">
        <w:rPr>
          <w:noProof/>
        </w:rPr>
        <w:t xml:space="preserve"> </w:t>
      </w:r>
      <w:r w:rsidR="00020828" w:rsidRPr="00A96233">
        <w:rPr>
          <w:noProof/>
        </w:rPr>
        <w:drawing>
          <wp:anchor distT="0" distB="0" distL="114300" distR="114300" simplePos="0" relativeHeight="251705344" behindDoc="0" locked="0" layoutInCell="1" allowOverlap="1" wp14:anchorId="474CE823" wp14:editId="6BE616BE">
            <wp:simplePos x="0" y="0"/>
            <wp:positionH relativeFrom="column">
              <wp:posOffset>-14068</wp:posOffset>
            </wp:positionH>
            <wp:positionV relativeFrom="paragraph">
              <wp:posOffset>1294228</wp:posOffset>
            </wp:positionV>
            <wp:extent cx="5757749" cy="4641850"/>
            <wp:effectExtent l="0" t="0" r="0" b="6350"/>
            <wp:wrapNone/>
            <wp:docPr id="1313" name="Picture 1313" descr="https://searchingforstyle.com/wp-content/uploads/2014/05/Mastered_SellingYourCollectionToRetailBuyers_Sh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earchingforstyle.com/wp-content/uploads/2014/05/Mastered_SellingYourCollectionToRetailBuyers_Shop.jpg"/>
                    <pic:cNvPicPr>
                      <a:picLocks noChangeAspect="1" noChangeArrowheads="1"/>
                    </pic:cNvPicPr>
                  </pic:nvPicPr>
                  <pic:blipFill rotWithShape="1">
                    <a:blip r:embed="rId144">
                      <a:extLst>
                        <a:ext uri="{28A0092B-C50C-407E-A947-70E740481C1C}">
                          <a14:useLocalDpi xmlns:a14="http://schemas.microsoft.com/office/drawing/2010/main" val="0"/>
                        </a:ext>
                      </a:extLst>
                    </a:blip>
                    <a:srcRect l="39458" t="2" r="8196" b="-60"/>
                    <a:stretch/>
                  </pic:blipFill>
                  <pic:spPr bwMode="auto">
                    <a:xfrm>
                      <a:off x="0" y="0"/>
                      <a:ext cx="5758505" cy="4642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rPr>
        <w:drawing>
          <wp:anchor distT="0" distB="0" distL="114300" distR="114300" simplePos="0" relativeHeight="251704320" behindDoc="0" locked="0" layoutInCell="1" allowOverlap="1" wp14:anchorId="071F19F5" wp14:editId="20503207">
            <wp:simplePos x="0" y="0"/>
            <wp:positionH relativeFrom="column">
              <wp:posOffset>-14150</wp:posOffset>
            </wp:positionH>
            <wp:positionV relativeFrom="paragraph">
              <wp:posOffset>1300509</wp:posOffset>
            </wp:positionV>
            <wp:extent cx="5758996" cy="4641980"/>
            <wp:effectExtent l="0" t="0" r="0" b="6350"/>
            <wp:wrapNone/>
            <wp:docPr id="945" name="Picture 945" descr="https://www.axis.com/blog/secure-insights/wp-content/uploads/sites/11/2018/04/shopping_center_woman_walking_1104_1540x700_Fea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xis.com/blog/secure-insights/wp-content/uploads/sites/11/2018/04/shopping_center_woman_walking_1104_1540x700_Feature.jpg"/>
                    <pic:cNvPicPr>
                      <a:picLocks noChangeAspect="1" noChangeArrowheads="1"/>
                    </pic:cNvPicPr>
                  </pic:nvPicPr>
                  <pic:blipFill rotWithShape="1">
                    <a:blip r:embed="rId145">
                      <a:extLst>
                        <a:ext uri="{28A0092B-C50C-407E-A947-70E740481C1C}">
                          <a14:useLocalDpi xmlns:a14="http://schemas.microsoft.com/office/drawing/2010/main" val="0"/>
                        </a:ext>
                      </a:extLst>
                    </a:blip>
                    <a:srcRect l="14304" r="29204"/>
                    <a:stretch/>
                  </pic:blipFill>
                  <pic:spPr bwMode="auto">
                    <a:xfrm>
                      <a:off x="0" y="0"/>
                      <a:ext cx="5770143" cy="465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22E1" w:rsidRPr="00A96233">
        <w:rPr>
          <w:noProof/>
          <w:lang w:eastAsia="en-GB"/>
        </w:rPr>
        <w:drawing>
          <wp:anchor distT="0" distB="0" distL="114300" distR="114300" simplePos="0" relativeHeight="251703296" behindDoc="0" locked="0" layoutInCell="1" allowOverlap="1" wp14:anchorId="078E6DC3" wp14:editId="7E15872F">
            <wp:simplePos x="0" y="0"/>
            <wp:positionH relativeFrom="column">
              <wp:posOffset>4629876</wp:posOffset>
            </wp:positionH>
            <wp:positionV relativeFrom="paragraph">
              <wp:posOffset>8699681</wp:posOffset>
            </wp:positionV>
            <wp:extent cx="1205230" cy="385445"/>
            <wp:effectExtent l="0" t="0" r="0" b="0"/>
            <wp:wrapNone/>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230" cy="385445"/>
                    </a:xfrm>
                    <a:prstGeom prst="rect">
                      <a:avLst/>
                    </a:prstGeom>
                    <a:noFill/>
                  </pic:spPr>
                </pic:pic>
              </a:graphicData>
            </a:graphic>
            <wp14:sizeRelH relativeFrom="page">
              <wp14:pctWidth>0</wp14:pctWidth>
            </wp14:sizeRelH>
            <wp14:sizeRelV relativeFrom="page">
              <wp14:pctHeight>0</wp14:pctHeight>
            </wp14:sizeRelV>
          </wp:anchor>
        </w:drawing>
      </w:r>
      <w:r w:rsidR="00D222E1" w:rsidRPr="00A96233">
        <w:rPr>
          <w:noProof/>
        </w:rPr>
        <mc:AlternateContent>
          <mc:Choice Requires="wps">
            <w:drawing>
              <wp:anchor distT="45720" distB="45720" distL="114300" distR="114300" simplePos="0" relativeHeight="251700224" behindDoc="0" locked="0" layoutInCell="1" allowOverlap="1" wp14:anchorId="1AF022DE" wp14:editId="09765DD1">
                <wp:simplePos x="0" y="0"/>
                <wp:positionH relativeFrom="margin">
                  <wp:posOffset>-104140</wp:posOffset>
                </wp:positionH>
                <wp:positionV relativeFrom="paragraph">
                  <wp:posOffset>6558329</wp:posOffset>
                </wp:positionV>
                <wp:extent cx="5939790" cy="1404620"/>
                <wp:effectExtent l="0" t="0" r="0" b="3810"/>
                <wp:wrapNone/>
                <wp:docPr id="1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9790" cy="1404620"/>
                        </a:xfrm>
                        <a:prstGeom prst="rect">
                          <a:avLst/>
                        </a:prstGeom>
                        <a:noFill/>
                        <a:ln w="9525">
                          <a:noFill/>
                          <a:miter lim="800000"/>
                          <a:headEnd/>
                          <a:tailEnd/>
                        </a:ln>
                      </wps:spPr>
                      <wps:txbx>
                        <w:txbxContent>
                          <w:p w14:paraId="7CB9B0A5" w14:textId="77777777" w:rsidR="00373D8B" w:rsidRPr="00EA456B" w:rsidRDefault="00373D8B"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373D8B" w:rsidRPr="00EA456B" w:rsidRDefault="00373D8B"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373D8B" w:rsidRDefault="00373D8B" w:rsidP="00D222E1">
                            <w:pPr>
                              <w:spacing w:line="240" w:lineRule="auto"/>
                              <w:rPr>
                                <w:rFonts w:ascii="Arial Narrow" w:hAnsi="Arial Narrow"/>
                                <w:b/>
                                <w:color w:val="595959" w:themeColor="text1" w:themeTint="A6"/>
                                <w:sz w:val="44"/>
                                <w:szCs w:val="44"/>
                              </w:rPr>
                            </w:pPr>
                          </w:p>
                          <w:p w14:paraId="2F24AA57" w14:textId="6933CF38" w:rsidR="00373D8B" w:rsidRPr="005E70EB" w:rsidRDefault="00373D8B"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2CA79F60" w14:textId="77777777" w:rsidR="00373D8B" w:rsidRPr="005E70EB" w:rsidRDefault="00373D8B"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F022DE" id="_x0000_s1029" type="#_x0000_t202" style="position:absolute;left:0;text-align:left;margin-left:-8.2pt;margin-top:516.4pt;width:467.7pt;height:110.6pt;z-index:2517002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hXIEgIAAP0DAAAOAAAAZHJzL2Uyb0RvYy54bWysU9uO2yAQfa/Uf0C8N3acy26sOKvtblNV&#10;2l6k3X4AxjhGBYYCiZ1+/Q44SaP2raofLGBmDnPOHNZ3g1bkIJyXYCo6neSUCMOhkWZX0e8v23e3&#10;lPjATMMUGFHRo/D0bvP2zbq3pSigA9UIRxDE+LK3Fe1CsGWWed4JzfwErDAYbMFpFnDrdlnjWI/o&#10;WmVFni+zHlxjHXDhPZ4+jkG6SfhtK3j42rZeBKIqir2F9HfpX8d/tlmzcueY7SQ/tcH+oQvNpMFL&#10;L1CPLDCyd/IvKC25Aw9tmHDQGbSt5CJxQDbT/A82zx2zInFBcby9yOT/Hyz/cvjmiGxwdrN8SYlh&#10;Gqf0IoZA3sNAiihQb32Jec8WM8OAx5icyHr7BPyHJwYeOmZ24t456DvBGmxwGiuzq9IRx0eQuv8M&#10;DV7D9gES0NA6HdVDPQii46COl+HEVjgeLlaz1c0KQxxj03k+XxZpfBkrz+XW+fBRgCZxUVGH00/w&#10;7PDkQ2yHleeUeJuBrVQqOUAZ0ld0tSgWqeAqomVAgyqpK3qbx2+0TGT5wTSpODCpxjVeoMyJdmQ6&#10;cg5DPSSJZ2c1a2iOqIOD0Y/4fnDRgftFSY9erKj/uWdOUKI+GdRyNZ3Po3nTZr64QeLEXUfq6wgz&#10;HKEqGigZlw8hGT5S9vYeNd/KpEYcztjJqWX0WBLp9B6iia/3Kev3q928AgAA//8DAFBLAwQUAAYA&#10;CAAAACEARVz5TeAAAAANAQAADwAAAGRycy9kb3ducmV2LnhtbEyPwU7DMBBE70j8g7VI3Fo7oRQa&#10;4lQVasuxUCLObmySiHht2W4a/p7lBMedeZqdKdeTHdhoQuwdSsjmApjBxukeWwn1+272CCwmhVoN&#10;Do2EbxNhXV1flarQ7oJvZjymllEIxkJJ6FLyBeex6YxVce68QfI+XbAq0RlaroO6ULgdeC7EklvV&#10;I33olDfPnWm+jmcrwSe/f3gJh9fNdjeK+mNf5327lfL2Zto8AUtmSn8w/Nan6lBRp5M7o45skDDL&#10;lgtCyRB3OY0gZJWtaN6JpPx+IYBXJf+/ovoBAAD//wMAUEsBAi0AFAAGAAgAAAAhALaDOJL+AAAA&#10;4QEAABMAAAAAAAAAAAAAAAAAAAAAAFtDb250ZW50X1R5cGVzXS54bWxQSwECLQAUAAYACAAAACEA&#10;OP0h/9YAAACUAQAACwAAAAAAAAAAAAAAAAAvAQAAX3JlbHMvLnJlbHNQSwECLQAUAAYACAAAACEA&#10;dy4VyBICAAD9AwAADgAAAAAAAAAAAAAAAAAuAgAAZHJzL2Uyb0RvYy54bWxQSwECLQAUAAYACAAA&#10;ACEARVz5TeAAAAANAQAADwAAAAAAAAAAAAAAAABsBAAAZHJzL2Rvd25yZXYueG1sUEsFBgAAAAAE&#10;AAQA8wAAAHkFAAAAAA==&#10;" filled="f" stroked="f">
                <v:textbox style="mso-fit-shape-to-text:t">
                  <w:txbxContent>
                    <w:p w14:paraId="7CB9B0A5" w14:textId="77777777" w:rsidR="00373D8B" w:rsidRPr="00EA456B" w:rsidRDefault="00373D8B" w:rsidP="00D222E1">
                      <w:pPr>
                        <w:spacing w:line="240" w:lineRule="auto"/>
                        <w:rPr>
                          <w:rFonts w:ascii="Arial Narrow" w:hAnsi="Arial Narrow"/>
                          <w:b/>
                          <w:sz w:val="52"/>
                          <w:szCs w:val="52"/>
                        </w:rPr>
                      </w:pPr>
                      <w:r w:rsidRPr="00EA456B">
                        <w:rPr>
                          <w:rFonts w:ascii="Arial Narrow" w:hAnsi="Arial Narrow"/>
                          <w:b/>
                          <w:sz w:val="52"/>
                          <w:szCs w:val="52"/>
                        </w:rPr>
                        <w:t xml:space="preserve">RETAIL </w:t>
                      </w:r>
                      <w:r>
                        <w:rPr>
                          <w:rFonts w:ascii="Arial Narrow" w:hAnsi="Arial Narrow"/>
                          <w:b/>
                          <w:sz w:val="52"/>
                          <w:szCs w:val="52"/>
                        </w:rPr>
                        <w:t>BUYER</w:t>
                      </w:r>
                    </w:p>
                    <w:p w14:paraId="7ABA947C" w14:textId="07381FE3" w:rsidR="00373D8B" w:rsidRPr="00EA456B" w:rsidRDefault="00373D8B" w:rsidP="00D222E1">
                      <w:pPr>
                        <w:spacing w:line="240" w:lineRule="auto"/>
                        <w:rPr>
                          <w:rFonts w:ascii="Arial Narrow" w:hAnsi="Arial Narrow" w:cs="Arial"/>
                          <w:b/>
                          <w:sz w:val="32"/>
                          <w:szCs w:val="32"/>
                        </w:rPr>
                      </w:pPr>
                      <w:r w:rsidRPr="00EA456B">
                        <w:rPr>
                          <w:rFonts w:ascii="Arial Narrow" w:hAnsi="Arial Narrow" w:cs="Arial"/>
                          <w:b/>
                          <w:sz w:val="32"/>
                          <w:szCs w:val="32"/>
                        </w:rPr>
                        <w:t xml:space="preserve">Aligned with Qualification </w:t>
                      </w:r>
                      <w:r>
                        <w:rPr>
                          <w:rFonts w:ascii="Arial Narrow" w:hAnsi="Arial Narrow" w:cs="Arial"/>
                          <w:b/>
                          <w:sz w:val="32"/>
                          <w:szCs w:val="32"/>
                        </w:rPr>
                        <w:t>332301000</w:t>
                      </w:r>
                      <w:r w:rsidRPr="00EA456B">
                        <w:rPr>
                          <w:rFonts w:ascii="Arial Narrow" w:hAnsi="Arial Narrow" w:cs="Arial"/>
                          <w:b/>
                          <w:sz w:val="32"/>
                          <w:szCs w:val="32"/>
                        </w:rPr>
                        <w:t xml:space="preserve"> Retail </w:t>
                      </w:r>
                      <w:r>
                        <w:rPr>
                          <w:rFonts w:ascii="Arial Narrow" w:hAnsi="Arial Narrow" w:cs="Arial"/>
                          <w:b/>
                          <w:sz w:val="32"/>
                          <w:szCs w:val="32"/>
                        </w:rPr>
                        <w:t>Buyer</w:t>
                      </w:r>
                    </w:p>
                    <w:p w14:paraId="62DF64A3" w14:textId="77777777" w:rsidR="00373D8B" w:rsidRDefault="00373D8B" w:rsidP="00D222E1">
                      <w:pPr>
                        <w:spacing w:line="240" w:lineRule="auto"/>
                        <w:rPr>
                          <w:rFonts w:ascii="Arial Narrow" w:hAnsi="Arial Narrow"/>
                          <w:b/>
                          <w:color w:val="595959" w:themeColor="text1" w:themeTint="A6"/>
                          <w:sz w:val="44"/>
                          <w:szCs w:val="44"/>
                        </w:rPr>
                      </w:pPr>
                    </w:p>
                    <w:p w14:paraId="2F24AA57" w14:textId="6933CF38" w:rsidR="00373D8B" w:rsidRPr="005E70EB" w:rsidRDefault="00373D8B" w:rsidP="00D222E1">
                      <w:pPr>
                        <w:spacing w:line="240" w:lineRule="auto"/>
                        <w:rPr>
                          <w:rFonts w:ascii="Arial Narrow" w:hAnsi="Arial Narrow"/>
                          <w:b/>
                          <w:color w:val="595959" w:themeColor="text1" w:themeTint="A6"/>
                          <w:sz w:val="40"/>
                          <w:szCs w:val="40"/>
                        </w:rPr>
                      </w:pPr>
                      <w:r>
                        <w:rPr>
                          <w:rFonts w:ascii="Arial Narrow" w:hAnsi="Arial Narrow"/>
                          <w:b/>
                          <w:color w:val="595959" w:themeColor="text1" w:themeTint="A6"/>
                          <w:sz w:val="40"/>
                          <w:szCs w:val="40"/>
                        </w:rPr>
                        <w:t>LEARNER</w:t>
                      </w:r>
                      <w:r w:rsidRPr="005E70EB">
                        <w:rPr>
                          <w:rFonts w:ascii="Arial Narrow" w:hAnsi="Arial Narrow"/>
                          <w:b/>
                          <w:color w:val="595959" w:themeColor="text1" w:themeTint="A6"/>
                          <w:sz w:val="40"/>
                          <w:szCs w:val="40"/>
                        </w:rPr>
                        <w:t xml:space="preserve"> GUIDE</w:t>
                      </w:r>
                    </w:p>
                    <w:p w14:paraId="2CA79F60" w14:textId="77777777" w:rsidR="00373D8B" w:rsidRPr="005E70EB" w:rsidRDefault="00373D8B" w:rsidP="00D222E1">
                      <w:pPr>
                        <w:spacing w:line="240" w:lineRule="auto"/>
                        <w:rPr>
                          <w:rFonts w:ascii="Arial Narrow" w:hAnsi="Arial Narrow"/>
                          <w:b/>
                          <w:bCs/>
                          <w:color w:val="595959" w:themeColor="text1" w:themeTint="A6"/>
                          <w:sz w:val="32"/>
                          <w:szCs w:val="32"/>
                        </w:rPr>
                      </w:pPr>
                      <w:r w:rsidRPr="005E70EB">
                        <w:rPr>
                          <w:b/>
                          <w:bCs/>
                          <w:color w:val="595959" w:themeColor="text1" w:themeTint="A6"/>
                          <w:sz w:val="32"/>
                          <w:szCs w:val="32"/>
                          <w:lang w:val="en-US"/>
                        </w:rPr>
                        <w:t>KM-0</w:t>
                      </w:r>
                      <w:r>
                        <w:rPr>
                          <w:b/>
                          <w:bCs/>
                          <w:color w:val="595959" w:themeColor="text1" w:themeTint="A6"/>
                          <w:sz w:val="32"/>
                          <w:szCs w:val="32"/>
                          <w:lang w:val="en-US"/>
                        </w:rPr>
                        <w:t>3</w:t>
                      </w:r>
                      <w:r w:rsidRPr="005E70EB">
                        <w:rPr>
                          <w:b/>
                          <w:bCs/>
                          <w:color w:val="595959" w:themeColor="text1" w:themeTint="A6"/>
                          <w:sz w:val="32"/>
                          <w:szCs w:val="32"/>
                          <w:lang w:val="en-US"/>
                        </w:rPr>
                        <w:t xml:space="preserve"> </w:t>
                      </w:r>
                      <w:r>
                        <w:rPr>
                          <w:b/>
                          <w:bCs/>
                          <w:color w:val="595959" w:themeColor="text1" w:themeTint="A6"/>
                          <w:sz w:val="32"/>
                          <w:szCs w:val="32"/>
                          <w:lang w:val="en-US"/>
                        </w:rPr>
                        <w:t>Buying merchandise</w:t>
                      </w:r>
                    </w:p>
                  </w:txbxContent>
                </v:textbox>
                <w10:wrap anchorx="margin"/>
              </v:shape>
            </w:pict>
          </mc:Fallback>
        </mc:AlternateContent>
      </w:r>
      <w:r w:rsidR="00D222E1" w:rsidRPr="00A96233">
        <w:rPr>
          <w:noProof/>
        </w:rPr>
        <mc:AlternateContent>
          <mc:Choice Requires="wps">
            <w:drawing>
              <wp:anchor distT="0" distB="0" distL="114300" distR="114300" simplePos="0" relativeHeight="251701248" behindDoc="0" locked="0" layoutInCell="1" allowOverlap="1" wp14:anchorId="1CF9D320" wp14:editId="37252EF1">
                <wp:simplePos x="0" y="0"/>
                <wp:positionH relativeFrom="margin">
                  <wp:posOffset>-104140</wp:posOffset>
                </wp:positionH>
                <wp:positionV relativeFrom="margin">
                  <wp:posOffset>457786</wp:posOffset>
                </wp:positionV>
                <wp:extent cx="5939790" cy="0"/>
                <wp:effectExtent l="0" t="19050" r="22860" b="19050"/>
                <wp:wrapNone/>
                <wp:docPr id="1307" name="Straight Connector 1307"/>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C1B64B4" id="Straight Connector 1307" o:spid="_x0000_s1026" style="position:absolute;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36.05pt" to="459.5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sHG8QEAADcEAAAOAAAAZHJzL2Uyb0RvYy54bWysU01v2zAMvQ/YfxB0X2w36EeMOD2k6C77&#10;CNbuByiyZAuQREFS4+Tfj5Idp91OK3qRLZKP5Huk1vdHo8lB+KDANrRalJQIy6FVtmvo7+fHL3eU&#10;hMhsyzRY0dCTCPR+8/nTenC1uIIedCs8wSQ21INraB+jq4si8F4YFhbghEWnBG9YxKvvitazAbMb&#10;XVyV5U0xgG+dBy5CQOvD6KSbnF9KweNPKYOIRDcUe4v59Pncp7PYrFndeeZ6xac22Du6MExZLDqn&#10;emCRkRev/kllFPcQQMYFB1OAlIqLzAHZVOVfbJ565kTmguIEN8sUPi4t/3HYeaJanN2yvKXEMoNT&#10;eoqeqa6PZAvWoobgSXajWoMLNYK2duenW3A7n6gfpTfpi6TIMSt8mhUWx0g4Gq9Xy9XtCgfBz77i&#10;AnQ+xK8CDEk/DdXKJvKsZodvIWIxDD2HJLO2ZGjo8q4qyxwWQKv2UWmdnHmBxFZ7cmA4+n1X5Rj9&#10;Yr5DO9purktEjnnn8FzlVSasqS0aE+2RaP6LJy3GHn4JifIhtbHAnGiswTgXNlZTFW0xOsEkdjkD&#10;p+7Txl8afguc4hNU5KX+H/CMyJXBxhlslAU/ave2ejyeW5Zj/FmBkXeSYA/tKa9Alga3Mys3vaS0&#10;/q/vGX5575s/AAAA//8DAFBLAwQUAAYACAAAACEAcIVYjdwAAAAJAQAADwAAAGRycy9kb3ducmV2&#10;LnhtbEyPwU7DMAyG70i8Q2QkblvaCa2sNJ0GYncYjF3TxjQViVM12VZ4eow4wNH2p9/fX60n78QJ&#10;x9gHUpDPMxBIbTA9dQpeX7azWxAxaTLaBUIFnxhhXV9eVLo04UzPeNqlTnAIxVIrsCkNpZSxteh1&#10;nIcBiW/vYfQ68Th20oz6zOHeyUWWLaXXPfEHqwd8sNh+7I5ewVszPW73xf5rg4U7HPonW7TFvVLX&#10;V9PmDkTCKf3B8KPP6lCzUxOOZKJwCmb58oZRBcUiB8HAKl9xueZ3IetK/m9QfwMAAP//AwBQSwEC&#10;LQAUAAYACAAAACEAtoM4kv4AAADhAQAAEwAAAAAAAAAAAAAAAAAAAAAAW0NvbnRlbnRfVHlwZXNd&#10;LnhtbFBLAQItABQABgAIAAAAIQA4/SH/1gAAAJQBAAALAAAAAAAAAAAAAAAAAC8BAABfcmVscy8u&#10;cmVsc1BLAQItABQABgAIAAAAIQCdusHG8QEAADcEAAAOAAAAAAAAAAAAAAAAAC4CAABkcnMvZTJv&#10;RG9jLnhtbFBLAQItABQABgAIAAAAIQBwhViN3AAAAAkBAAAPAAAAAAAAAAAAAAAAAEsEAABkcnMv&#10;ZG93bnJldi54bWxQSwUGAAAAAAQABADzAAAAVAUAAAAA&#10;" strokecolor="#a5a5a5 [2092]" strokeweight="3pt">
                <v:stroke joinstyle="miter"/>
                <w10:wrap anchorx="margin" anchory="margin"/>
              </v:line>
            </w:pict>
          </mc:Fallback>
        </mc:AlternateContent>
      </w:r>
      <w:r w:rsidR="00D222E1" w:rsidRPr="00A96233">
        <w:rPr>
          <w:noProof/>
        </w:rPr>
        <mc:AlternateContent>
          <mc:Choice Requires="wps">
            <w:drawing>
              <wp:anchor distT="0" distB="0" distL="114300" distR="114300" simplePos="0" relativeHeight="251702272" behindDoc="0" locked="0" layoutInCell="1" allowOverlap="1" wp14:anchorId="2886B5DC" wp14:editId="52FB7863">
                <wp:simplePos x="0" y="0"/>
                <wp:positionH relativeFrom="margin">
                  <wp:posOffset>-104140</wp:posOffset>
                </wp:positionH>
                <wp:positionV relativeFrom="margin">
                  <wp:posOffset>8534449</wp:posOffset>
                </wp:positionV>
                <wp:extent cx="5939790" cy="0"/>
                <wp:effectExtent l="0" t="19050" r="22860" b="19050"/>
                <wp:wrapNone/>
                <wp:docPr id="1308" name="Straight Connector 1308"/>
                <wp:cNvGraphicFramePr/>
                <a:graphic xmlns:a="http://schemas.openxmlformats.org/drawingml/2006/main">
                  <a:graphicData uri="http://schemas.microsoft.com/office/word/2010/wordprocessingShape">
                    <wps:wsp>
                      <wps:cNvCnPr/>
                      <wps:spPr>
                        <a:xfrm>
                          <a:off x="0" y="0"/>
                          <a:ext cx="5939790" cy="0"/>
                        </a:xfrm>
                        <a:prstGeom prst="line">
                          <a:avLst/>
                        </a:prstGeom>
                        <a:ln w="381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line w14:anchorId="4BBE0637" id="Straight Connector 1308" o:spid="_x0000_s1026" style="position:absolute;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 from="-8.2pt,672pt" to="459.5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tZ78AEAADcEAAAOAAAAZHJzL2Uyb0RvYy54bWysU01v2zAMvQ/YfxB0X2w3aNcYcXpI0V32&#10;EazbD1BkyRYgiYKkxs6/HyU7TrudNuwiWyQfyfdIbR9Go8lJ+KDANrRalZQIy6FVtmvozx9PH+4p&#10;CZHZlmmwoqFnEejD7v277eBqcQM96FZ4gklsqAfX0D5GVxdF4L0wLKzACYtOCd6wiFffFa1nA2Y3&#10;urgpy7tiAN86D1yEgNbHyUl3Ob+UgsdvUgYRiW4o9hbz6fN5TGex27K688z1is9tsH/owjBlseiS&#10;6pFFRl68+iOVUdxDABlXHEwBUiouMgdkU5W/sXnumROZC4oT3CJT+H9p+dfTwRPV4uzWJc7KMoNT&#10;eo6eqa6PZA/WoobgSXajWoMLNYL29uDnW3AHn6iP0pv0RVJkzAqfF4XFGAlH4+1mvfm4wUHwi6+4&#10;Ap0P8ZMAQ9JPQ7WyiTyr2elziFgMQy8hyawtGRq6vq/KMocF0Kp9UlonZ14gsdeenBiO/thVOUa/&#10;mC/QTra72xKRU94lPFd5lQlraovGRHsimv/iWYuph+9ConxIbSqwJJpqMM6FjdVcRVuMTjCJXS7A&#10;ufu08deG3wLn+AQVean/BrwgcmWwcQEbZcFP2r2tHsdLy3KKvygw8U4SHKE95xXI0uB2ZuXml5TW&#10;//U9w6/vffcLAAD//wMAUEsDBBQABgAIAAAAIQBwTn6g3gAAAA0BAAAPAAAAZHJzL2Rvd25yZXYu&#10;eG1sTI9BT8MwDIXvSPyHyEjctrRQraw0nQZidxiMXdPGNBWNUzXZVvj1mMMEN9vv6fl75WpyvTji&#10;GDpPCtJ5AgKp8aajVsHb62Z2ByJETUb3nlDBFwZYVZcXpS6MP9ELHrexFRxCodAKbIxDIWVoLDod&#10;5n5AYu3Dj05HXsdWmlGfONz18iZJFtLpjviD1QM+Wmw+twen4L2enja7fPe9xrzf77tnmzf5g1LX&#10;V9P6HkTEKf6Z4Ref0aFiptofyATRK5ili4ytLNxmGbdiyzJd8lCfT7Iq5f8W1Q8AAAD//wMAUEsB&#10;Ai0AFAAGAAgAAAAhALaDOJL+AAAA4QEAABMAAAAAAAAAAAAAAAAAAAAAAFtDb250ZW50X1R5cGVz&#10;XS54bWxQSwECLQAUAAYACAAAACEAOP0h/9YAAACUAQAACwAAAAAAAAAAAAAAAAAvAQAAX3JlbHMv&#10;LnJlbHNQSwECLQAUAAYACAAAACEAE0bWe/ABAAA3BAAADgAAAAAAAAAAAAAAAAAuAgAAZHJzL2Uy&#10;b0RvYy54bWxQSwECLQAUAAYACAAAACEAcE5+oN4AAAANAQAADwAAAAAAAAAAAAAAAABKBAAAZHJz&#10;L2Rvd25yZXYueG1sUEsFBgAAAAAEAAQA8wAAAFUFAAAAAA==&#10;" strokecolor="#a5a5a5 [2092]" strokeweight="3pt">
                <v:stroke joinstyle="miter"/>
                <w10:wrap anchorx="margin" anchory="margin"/>
              </v:line>
            </w:pict>
          </mc:Fallback>
        </mc:AlternateContent>
      </w:r>
      <w:r w:rsidR="00D222E1" w:rsidRPr="00A96233">
        <w:rPr>
          <w:noProof/>
        </w:rPr>
        <w:drawing>
          <wp:anchor distT="0" distB="0" distL="114300" distR="114300" simplePos="0" relativeHeight="251699200" behindDoc="0" locked="0" layoutInCell="1" allowOverlap="1" wp14:anchorId="1446420A" wp14:editId="66602577">
            <wp:simplePos x="0" y="0"/>
            <wp:positionH relativeFrom="margin">
              <wp:posOffset>-13970</wp:posOffset>
            </wp:positionH>
            <wp:positionV relativeFrom="paragraph">
              <wp:posOffset>1287194</wp:posOffset>
            </wp:positionV>
            <wp:extent cx="5759450" cy="4572000"/>
            <wp:effectExtent l="38100" t="38100" r="88900" b="95250"/>
            <wp:wrapNone/>
            <wp:docPr id="1310" name="Picture 1310" descr="https://s3.amazonaws.com/mentoring.redesign/s3fs-public/business-plan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3.amazonaws.com/mentoring.redesign/s3fs-public/business-plan_1.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9086" r="6925"/>
                    <a:stretch/>
                  </pic:blipFill>
                  <pic:spPr bwMode="auto">
                    <a:xfrm>
                      <a:off x="0" y="0"/>
                      <a:ext cx="5759450" cy="4572000"/>
                    </a:xfrm>
                    <a:prstGeom prst="rect">
                      <a:avLst/>
                    </a:prstGeom>
                    <a:noFill/>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1294"/>
      <w:bookmarkEnd w:id="1295"/>
    </w:p>
    <w:p w14:paraId="13D7C49A" w14:textId="0B8C8887" w:rsidR="00D222E1" w:rsidRPr="00A96233" w:rsidRDefault="00D222E1" w:rsidP="003247EA">
      <w:pPr>
        <w:sectPr w:rsidR="00D222E1" w:rsidRPr="00A96233" w:rsidSect="009B17A0">
          <w:headerReference w:type="default" r:id="rId146"/>
          <w:footerReference w:type="default" r:id="rId147"/>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27"/>
      </w:tblGrid>
      <w:tr w:rsidR="00020828" w:rsidRPr="00A96233" w14:paraId="5F36C865" w14:textId="77777777" w:rsidTr="00863848">
        <w:tc>
          <w:tcPr>
            <w:tcW w:w="9027" w:type="dxa"/>
            <w:tcBorders>
              <w:top w:val="nil"/>
              <w:left w:val="nil"/>
              <w:bottom w:val="nil"/>
              <w:right w:val="nil"/>
            </w:tcBorders>
            <w:shd w:val="clear" w:color="auto" w:fill="7F7F7F" w:themeFill="text1" w:themeFillTint="80"/>
          </w:tcPr>
          <w:p w14:paraId="4F14776F" w14:textId="77777777" w:rsidR="00020828" w:rsidRPr="00A96233" w:rsidRDefault="00020828" w:rsidP="00863848">
            <w:pPr>
              <w:pStyle w:val="Heading1"/>
              <w:rPr>
                <w:lang w:val="en-GB"/>
              </w:rPr>
            </w:pPr>
            <w:bookmarkStart w:id="1296" w:name="_Toc46399835"/>
            <w:bookmarkStart w:id="1297" w:name="_Toc46588427"/>
            <w:bookmarkStart w:id="1298" w:name="_Toc46829644"/>
            <w:bookmarkStart w:id="1299" w:name="_Toc46920158"/>
            <w:r w:rsidRPr="00A96233">
              <w:rPr>
                <w:lang w:val="en-GB"/>
              </w:rPr>
              <w:t xml:space="preserve">About this </w:t>
            </w:r>
            <w:bookmarkEnd w:id="1296"/>
            <w:r w:rsidRPr="00A96233">
              <w:rPr>
                <w:lang w:val="en-GB"/>
              </w:rPr>
              <w:t>module</w:t>
            </w:r>
            <w:bookmarkEnd w:id="1297"/>
            <w:bookmarkEnd w:id="1298"/>
            <w:bookmarkEnd w:id="1299"/>
          </w:p>
        </w:tc>
      </w:tr>
    </w:tbl>
    <w:p w14:paraId="53B2BA2F" w14:textId="77777777" w:rsidR="00020828" w:rsidRPr="00A96233" w:rsidRDefault="00020828" w:rsidP="00020828">
      <w:pPr>
        <w:rPr>
          <w:szCs w:val="20"/>
        </w:rPr>
      </w:pPr>
    </w:p>
    <w:p w14:paraId="0A9D81B5" w14:textId="77777777" w:rsidR="00020828" w:rsidRPr="00A96233" w:rsidRDefault="00020828" w:rsidP="00020828">
      <w:pPr>
        <w:ind w:right="328"/>
        <w:rPr>
          <w:rFonts w:eastAsia="Arial" w:cs="Arial"/>
          <w:b/>
          <w:bCs/>
          <w:spacing w:val="-1"/>
          <w:szCs w:val="20"/>
        </w:rPr>
      </w:pPr>
      <w:r w:rsidRPr="00A96233">
        <w:rPr>
          <w:rFonts w:eastAsia="Arial" w:cs="Arial"/>
          <w:b/>
          <w:bCs/>
          <w:spacing w:val="-1"/>
          <w:szCs w:val="20"/>
        </w:rPr>
        <w:t>This guide covers the following Knowledge Module</w:t>
      </w:r>
    </w:p>
    <w:p w14:paraId="5785AE0E" w14:textId="77777777" w:rsidR="00020828" w:rsidRPr="00A96233" w:rsidRDefault="00020828" w:rsidP="00020828">
      <w:pPr>
        <w:ind w:right="328"/>
        <w:rPr>
          <w:rFonts w:eastAsia="Arial" w:cs="Arial"/>
          <w:b/>
          <w:bCs/>
          <w:spacing w:val="-1"/>
          <w:szCs w:val="20"/>
        </w:rPr>
      </w:pPr>
    </w:p>
    <w:p w14:paraId="3E733CDB" w14:textId="77777777" w:rsidR="00020828" w:rsidRPr="00A96233" w:rsidRDefault="00020828" w:rsidP="00020828">
      <w:pPr>
        <w:tabs>
          <w:tab w:val="left" w:pos="820"/>
        </w:tabs>
        <w:ind w:right="453"/>
        <w:rPr>
          <w:rFonts w:eastAsia="Arial" w:cs="Arial"/>
          <w:b/>
          <w:bCs/>
          <w:szCs w:val="20"/>
        </w:rPr>
      </w:pPr>
      <w:r w:rsidRPr="00A96233">
        <w:rPr>
          <w:b/>
          <w:bCs/>
          <w:szCs w:val="20"/>
        </w:rPr>
        <w:t>332301000-KM-03: Concepts and principles of buying merchandise, NQF Level 5, Credits 6</w:t>
      </w:r>
    </w:p>
    <w:p w14:paraId="65F27B5E" w14:textId="77777777" w:rsidR="00020828" w:rsidRPr="00A96233" w:rsidRDefault="00020828" w:rsidP="00020828">
      <w:pPr>
        <w:tabs>
          <w:tab w:val="left" w:pos="820"/>
        </w:tabs>
        <w:ind w:right="453"/>
        <w:rPr>
          <w:rFonts w:eastAsia="Arial" w:cs="Arial"/>
          <w:b/>
          <w:bCs/>
          <w:szCs w:val="20"/>
        </w:rPr>
      </w:pPr>
    </w:p>
    <w:p w14:paraId="2273AEE0" w14:textId="77777777" w:rsidR="00020828" w:rsidRPr="00A96233" w:rsidRDefault="00020828" w:rsidP="00020828">
      <w:pPr>
        <w:rPr>
          <w:rFonts w:eastAsia="Arial" w:cs="Arial"/>
          <w:b/>
          <w:szCs w:val="20"/>
        </w:rPr>
      </w:pPr>
      <w:r w:rsidRPr="00A96233">
        <w:rPr>
          <w:rFonts w:eastAsia="Arial" w:cs="Arial"/>
          <w:b/>
          <w:spacing w:val="-1"/>
          <w:szCs w:val="20"/>
        </w:rPr>
        <w:t>P</w:t>
      </w:r>
      <w:r w:rsidRPr="00A96233">
        <w:rPr>
          <w:rFonts w:eastAsia="Arial" w:cs="Arial"/>
          <w:b/>
          <w:szCs w:val="20"/>
        </w:rPr>
        <w:t>u</w:t>
      </w:r>
      <w:r w:rsidRPr="00A96233">
        <w:rPr>
          <w:rFonts w:eastAsia="Arial" w:cs="Arial"/>
          <w:b/>
          <w:spacing w:val="-1"/>
          <w:szCs w:val="20"/>
        </w:rPr>
        <w:t>r</w:t>
      </w:r>
      <w:r w:rsidRPr="00A96233">
        <w:rPr>
          <w:rFonts w:eastAsia="Arial" w:cs="Arial"/>
          <w:b/>
          <w:szCs w:val="20"/>
        </w:rPr>
        <w:t>pose</w:t>
      </w:r>
      <w:r w:rsidRPr="00A96233">
        <w:rPr>
          <w:rFonts w:eastAsia="Arial" w:cs="Arial"/>
          <w:b/>
          <w:spacing w:val="-7"/>
          <w:szCs w:val="20"/>
        </w:rPr>
        <w:t xml:space="preserve"> </w:t>
      </w:r>
      <w:r w:rsidRPr="00A96233">
        <w:rPr>
          <w:rFonts w:eastAsia="Arial" w:cs="Arial"/>
          <w:b/>
          <w:szCs w:val="20"/>
        </w:rPr>
        <w:t>of</w:t>
      </w:r>
      <w:r w:rsidRPr="00A96233">
        <w:rPr>
          <w:rFonts w:eastAsia="Arial" w:cs="Arial"/>
          <w:b/>
          <w:spacing w:val="-1"/>
          <w:szCs w:val="20"/>
        </w:rPr>
        <w:t xml:space="preserve"> </w:t>
      </w:r>
      <w:r w:rsidRPr="00A96233">
        <w:rPr>
          <w:rFonts w:eastAsia="Arial" w:cs="Arial"/>
          <w:b/>
          <w:szCs w:val="20"/>
        </w:rPr>
        <w:t>the</w:t>
      </w:r>
      <w:r w:rsidRPr="00A96233">
        <w:rPr>
          <w:rFonts w:eastAsia="Arial" w:cs="Arial"/>
          <w:b/>
          <w:spacing w:val="-3"/>
          <w:szCs w:val="20"/>
        </w:rPr>
        <w:t xml:space="preserve"> </w:t>
      </w:r>
      <w:r w:rsidRPr="00A96233">
        <w:rPr>
          <w:rFonts w:eastAsia="Arial" w:cs="Arial"/>
          <w:b/>
          <w:szCs w:val="20"/>
        </w:rPr>
        <w:t>Kn</w:t>
      </w:r>
      <w:r w:rsidRPr="00A96233">
        <w:rPr>
          <w:rFonts w:eastAsia="Arial" w:cs="Arial"/>
          <w:b/>
          <w:spacing w:val="1"/>
          <w:szCs w:val="20"/>
        </w:rPr>
        <w:t>o</w:t>
      </w:r>
      <w:r w:rsidRPr="00A96233">
        <w:rPr>
          <w:rFonts w:eastAsia="Arial" w:cs="Arial"/>
          <w:b/>
          <w:spacing w:val="3"/>
          <w:szCs w:val="20"/>
        </w:rPr>
        <w:t>w</w:t>
      </w:r>
      <w:r w:rsidRPr="00A96233">
        <w:rPr>
          <w:rFonts w:eastAsia="Arial" w:cs="Arial"/>
          <w:b/>
          <w:szCs w:val="20"/>
        </w:rPr>
        <w:t>led</w:t>
      </w:r>
      <w:r w:rsidRPr="00A96233">
        <w:rPr>
          <w:rFonts w:eastAsia="Arial" w:cs="Arial"/>
          <w:b/>
          <w:spacing w:val="1"/>
          <w:szCs w:val="20"/>
        </w:rPr>
        <w:t>g</w:t>
      </w:r>
      <w:r w:rsidRPr="00A96233">
        <w:rPr>
          <w:rFonts w:eastAsia="Arial" w:cs="Arial"/>
          <w:b/>
          <w:szCs w:val="20"/>
        </w:rPr>
        <w:t>e</w:t>
      </w:r>
      <w:r w:rsidRPr="00A96233">
        <w:rPr>
          <w:rFonts w:eastAsia="Arial" w:cs="Arial"/>
          <w:b/>
          <w:spacing w:val="-11"/>
          <w:szCs w:val="20"/>
        </w:rPr>
        <w:t xml:space="preserve"> </w:t>
      </w:r>
      <w:r w:rsidRPr="00A96233">
        <w:rPr>
          <w:rFonts w:eastAsia="Arial" w:cs="Arial"/>
          <w:b/>
          <w:spacing w:val="4"/>
          <w:szCs w:val="20"/>
        </w:rPr>
        <w:t>M</w:t>
      </w:r>
      <w:r w:rsidRPr="00A96233">
        <w:rPr>
          <w:rFonts w:eastAsia="Arial" w:cs="Arial"/>
          <w:b/>
          <w:szCs w:val="20"/>
        </w:rPr>
        <w:t>odule</w:t>
      </w:r>
    </w:p>
    <w:p w14:paraId="4B08862A" w14:textId="77777777" w:rsidR="00020828" w:rsidRPr="00A96233" w:rsidRDefault="00020828" w:rsidP="00020828">
      <w:pPr>
        <w:rPr>
          <w:rFonts w:eastAsia="Arial" w:cs="Arial"/>
          <w:szCs w:val="20"/>
        </w:rPr>
      </w:pPr>
    </w:p>
    <w:p w14:paraId="210FDB57" w14:textId="77777777" w:rsidR="00020828" w:rsidRPr="00A96233" w:rsidRDefault="00020828" w:rsidP="00020828">
      <w:r w:rsidRPr="00A96233">
        <w:rPr>
          <w:spacing w:val="3"/>
        </w:rPr>
        <w:t>T</w:t>
      </w:r>
      <w:r w:rsidRPr="00A96233">
        <w:t>he</w:t>
      </w:r>
      <w:r w:rsidRPr="00A96233">
        <w:rPr>
          <w:spacing w:val="-6"/>
        </w:rPr>
        <w:t xml:space="preserve"> </w:t>
      </w:r>
      <w:r w:rsidRPr="00A96233">
        <w:rPr>
          <w:spacing w:val="4"/>
        </w:rPr>
        <w:t>m</w:t>
      </w:r>
      <w:r w:rsidRPr="00A96233">
        <w:t>a</w:t>
      </w:r>
      <w:r w:rsidRPr="00A96233">
        <w:rPr>
          <w:spacing w:val="-1"/>
        </w:rPr>
        <w:t>i</w:t>
      </w:r>
      <w:r w:rsidRPr="00A96233">
        <w:t>n</w:t>
      </w:r>
      <w:r w:rsidRPr="00A96233">
        <w:rPr>
          <w:spacing w:val="-4"/>
        </w:rPr>
        <w:t xml:space="preserve"> </w:t>
      </w:r>
      <w:r w:rsidRPr="00A96233">
        <w:rPr>
          <w:spacing w:val="1"/>
        </w:rPr>
        <w:t>f</w:t>
      </w:r>
      <w:r w:rsidRPr="00A96233">
        <w:t>o</w:t>
      </w:r>
      <w:r w:rsidRPr="00A96233">
        <w:rPr>
          <w:spacing w:val="1"/>
        </w:rPr>
        <w:t>c</w:t>
      </w:r>
      <w:r w:rsidRPr="00A96233">
        <w:t>us</w:t>
      </w:r>
      <w:r w:rsidRPr="00A96233">
        <w:rPr>
          <w:spacing w:val="-5"/>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3"/>
        </w:rPr>
        <w:t xml:space="preserve"> </w:t>
      </w:r>
      <w:r w:rsidRPr="00A96233">
        <w:rPr>
          <w:spacing w:val="-2"/>
        </w:rPr>
        <w:t>l</w:t>
      </w:r>
      <w:r w:rsidRPr="00A96233">
        <w:rPr>
          <w:spacing w:val="2"/>
        </w:rPr>
        <w:t>e</w:t>
      </w:r>
      <w:r w:rsidRPr="00A96233">
        <w:t>ar</w:t>
      </w:r>
      <w:r w:rsidRPr="00A96233">
        <w:rPr>
          <w:spacing w:val="2"/>
        </w:rPr>
        <w:t>n</w:t>
      </w:r>
      <w:r w:rsidRPr="00A96233">
        <w:rPr>
          <w:spacing w:val="-1"/>
        </w:rPr>
        <w:t>i</w:t>
      </w:r>
      <w:r w:rsidRPr="00A96233">
        <w:t>ng</w:t>
      </w:r>
      <w:r w:rsidRPr="00A96233">
        <w:rPr>
          <w:spacing w:val="-6"/>
        </w:rPr>
        <w:t xml:space="preserve"> </w:t>
      </w:r>
      <w:r w:rsidRPr="00A96233">
        <w:rPr>
          <w:spacing w:val="-1"/>
        </w:rPr>
        <w:t>i</w:t>
      </w:r>
      <w:r w:rsidRPr="00A96233">
        <w:t>n th</w:t>
      </w:r>
      <w:r w:rsidRPr="00A96233">
        <w:rPr>
          <w:spacing w:val="-2"/>
        </w:rPr>
        <w:t>i</w:t>
      </w:r>
      <w:r w:rsidRPr="00A96233">
        <w:t>s</w:t>
      </w:r>
      <w:r w:rsidRPr="00A96233">
        <w:rPr>
          <w:spacing w:val="-2"/>
        </w:rPr>
        <w:t xml:space="preserve"> </w:t>
      </w:r>
      <w:r w:rsidRPr="00A96233">
        <w:rPr>
          <w:spacing w:val="3"/>
        </w:rPr>
        <w:t>k</w:t>
      </w:r>
      <w:r w:rsidRPr="00A96233">
        <w:t>n</w:t>
      </w:r>
      <w:r w:rsidRPr="00A96233">
        <w:rPr>
          <w:spacing w:val="1"/>
        </w:rPr>
        <w:t>o</w:t>
      </w:r>
      <w:r w:rsidRPr="00A96233">
        <w:rPr>
          <w:spacing w:val="-2"/>
        </w:rPr>
        <w:t>w</w:t>
      </w:r>
      <w:r w:rsidRPr="00A96233">
        <w:rPr>
          <w:spacing w:val="1"/>
        </w:rPr>
        <w:t>l</w:t>
      </w:r>
      <w:r w:rsidRPr="00A96233">
        <w:t>e</w:t>
      </w:r>
      <w:r w:rsidRPr="00A96233">
        <w:rPr>
          <w:spacing w:val="-1"/>
        </w:rPr>
        <w:t>d</w:t>
      </w:r>
      <w:r w:rsidRPr="00A96233">
        <w:rPr>
          <w:spacing w:val="2"/>
        </w:rPr>
        <w:t>g</w:t>
      </w:r>
      <w:r w:rsidRPr="00A96233">
        <w:t>e</w:t>
      </w:r>
      <w:r w:rsidRPr="00A96233">
        <w:rPr>
          <w:spacing w:val="-10"/>
        </w:rPr>
        <w:t xml:space="preserve"> </w:t>
      </w:r>
      <w:r w:rsidRPr="00A96233">
        <w:rPr>
          <w:spacing w:val="4"/>
        </w:rPr>
        <w:t>m</w:t>
      </w:r>
      <w:r w:rsidRPr="00A96233">
        <w:t>o</w:t>
      </w:r>
      <w:r w:rsidRPr="00A96233">
        <w:rPr>
          <w:spacing w:val="-1"/>
        </w:rPr>
        <w:t>d</w:t>
      </w:r>
      <w:r w:rsidRPr="00A96233">
        <w:t>u</w:t>
      </w:r>
      <w:r w:rsidRPr="00A96233">
        <w:rPr>
          <w:spacing w:val="-1"/>
        </w:rPr>
        <w:t>l</w:t>
      </w:r>
      <w:r w:rsidRPr="00A96233">
        <w:t>e</w:t>
      </w:r>
      <w:r w:rsidRPr="00A96233">
        <w:rPr>
          <w:spacing w:val="-5"/>
        </w:rPr>
        <w:t xml:space="preserve"> </w:t>
      </w:r>
      <w:r w:rsidRPr="00A96233">
        <w:rPr>
          <w:spacing w:val="-1"/>
        </w:rPr>
        <w:t>i</w:t>
      </w:r>
      <w:r w:rsidRPr="00A96233">
        <w:t>s to</w:t>
      </w:r>
      <w:r w:rsidRPr="00A96233">
        <w:rPr>
          <w:spacing w:val="-3"/>
        </w:rPr>
        <w:t xml:space="preserve"> </w:t>
      </w:r>
      <w:r w:rsidRPr="00A96233">
        <w:rPr>
          <w:spacing w:val="2"/>
        </w:rPr>
        <w:t>b</w:t>
      </w:r>
      <w:r w:rsidRPr="00A96233">
        <w:t>u</w:t>
      </w:r>
      <w:r w:rsidRPr="00A96233">
        <w:rPr>
          <w:spacing w:val="1"/>
        </w:rPr>
        <w:t>i</w:t>
      </w:r>
      <w:r w:rsidRPr="00A96233">
        <w:rPr>
          <w:spacing w:val="-1"/>
        </w:rPr>
        <w:t>l</w:t>
      </w:r>
      <w:r w:rsidRPr="00A96233">
        <w:t>d</w:t>
      </w:r>
      <w:r w:rsidRPr="00A96233">
        <w:rPr>
          <w:spacing w:val="-2"/>
        </w:rPr>
        <w:t xml:space="preserve"> </w:t>
      </w:r>
      <w:r w:rsidRPr="00A96233">
        <w:t>an</w:t>
      </w:r>
      <w:r w:rsidRPr="00A96233">
        <w:rPr>
          <w:spacing w:val="-3"/>
        </w:rPr>
        <w:t xml:space="preserve"> </w:t>
      </w:r>
      <w:r w:rsidRPr="00A96233">
        <w:rPr>
          <w:spacing w:val="2"/>
        </w:rPr>
        <w:t>u</w:t>
      </w:r>
      <w:r w:rsidRPr="00A96233">
        <w:t>n</w:t>
      </w:r>
      <w:r w:rsidRPr="00A96233">
        <w:rPr>
          <w:spacing w:val="1"/>
        </w:rPr>
        <w:t>d</w:t>
      </w:r>
      <w:r w:rsidRPr="00A96233">
        <w:t>er</w:t>
      </w:r>
      <w:r w:rsidRPr="00A96233">
        <w:rPr>
          <w:spacing w:val="2"/>
        </w:rPr>
        <w:t>s</w:t>
      </w:r>
      <w:r w:rsidRPr="00A96233">
        <w:t>ta</w:t>
      </w:r>
      <w:r w:rsidRPr="00A96233">
        <w:rPr>
          <w:spacing w:val="-1"/>
        </w:rPr>
        <w:t>n</w:t>
      </w:r>
      <w:r w:rsidRPr="00A96233">
        <w:rPr>
          <w:spacing w:val="2"/>
        </w:rPr>
        <w:t>d</w:t>
      </w:r>
      <w:r w:rsidRPr="00A96233">
        <w:rPr>
          <w:spacing w:val="1"/>
        </w:rPr>
        <w:t>i</w:t>
      </w:r>
      <w:r w:rsidRPr="00A96233">
        <w:t>ng</w:t>
      </w:r>
      <w:r w:rsidRPr="00A96233">
        <w:rPr>
          <w:spacing w:val="-14"/>
        </w:rPr>
        <w:t xml:space="preserve"> </w:t>
      </w:r>
      <w:r w:rsidRPr="00A96233">
        <w:t>of</w:t>
      </w:r>
      <w:r w:rsidRPr="00A96233">
        <w:rPr>
          <w:spacing w:val="-1"/>
        </w:rPr>
        <w:t xml:space="preserve"> </w:t>
      </w:r>
      <w:r w:rsidRPr="00A96233">
        <w:t>t</w:t>
      </w:r>
      <w:r w:rsidRPr="00A96233">
        <w:rPr>
          <w:spacing w:val="-1"/>
        </w:rPr>
        <w:t>h</w:t>
      </w:r>
      <w:r w:rsidRPr="00A96233">
        <w:t>e</w:t>
      </w:r>
      <w:r w:rsidRPr="00A96233">
        <w:rPr>
          <w:spacing w:val="-1"/>
        </w:rPr>
        <w:t xml:space="preserve"> </w:t>
      </w:r>
      <w:r w:rsidRPr="00A96233">
        <w:rPr>
          <w:spacing w:val="1"/>
        </w:rPr>
        <w:t>c</w:t>
      </w:r>
      <w:r w:rsidRPr="00A96233">
        <w:t>o</w:t>
      </w:r>
      <w:r w:rsidRPr="00A96233">
        <w:rPr>
          <w:spacing w:val="-1"/>
        </w:rPr>
        <w:t>n</w:t>
      </w:r>
      <w:r w:rsidRPr="00A96233">
        <w:rPr>
          <w:spacing w:val="1"/>
        </w:rPr>
        <w:t>c</w:t>
      </w:r>
      <w:r w:rsidRPr="00A96233">
        <w:t>e</w:t>
      </w:r>
      <w:r w:rsidRPr="00A96233">
        <w:rPr>
          <w:spacing w:val="-1"/>
        </w:rPr>
        <w:t>p</w:t>
      </w:r>
      <w:r w:rsidRPr="00A96233">
        <w:t>ts a</w:t>
      </w:r>
      <w:r w:rsidRPr="00A96233">
        <w:rPr>
          <w:spacing w:val="-1"/>
        </w:rPr>
        <w:t>n</w:t>
      </w:r>
      <w:r w:rsidRPr="00A96233">
        <w:t>d</w:t>
      </w:r>
      <w:r w:rsidRPr="00A96233">
        <w:rPr>
          <w:spacing w:val="-1"/>
        </w:rPr>
        <w:t xml:space="preserve"> </w:t>
      </w:r>
      <w:r w:rsidRPr="00A96233">
        <w:t>pri</w:t>
      </w:r>
      <w:r w:rsidRPr="00A96233">
        <w:rPr>
          <w:spacing w:val="-1"/>
        </w:rPr>
        <w:t>n</w:t>
      </w:r>
      <w:r w:rsidRPr="00A96233">
        <w:rPr>
          <w:spacing w:val="1"/>
        </w:rPr>
        <w:t>ci</w:t>
      </w:r>
      <w:r w:rsidRPr="00A96233">
        <w:t>p</w:t>
      </w:r>
      <w:r w:rsidRPr="00A96233">
        <w:rPr>
          <w:spacing w:val="1"/>
        </w:rPr>
        <w:t>l</w:t>
      </w:r>
      <w:r w:rsidRPr="00A96233">
        <w:t>es</w:t>
      </w:r>
      <w:r w:rsidRPr="00A96233">
        <w:rPr>
          <w:spacing w:val="-8"/>
        </w:rPr>
        <w:t xml:space="preserve"> </w:t>
      </w:r>
      <w:r w:rsidRPr="00A96233">
        <w:t>of</w:t>
      </w:r>
      <w:r w:rsidRPr="00A96233">
        <w:rPr>
          <w:spacing w:val="-1"/>
        </w:rPr>
        <w:t xml:space="preserve"> </w:t>
      </w:r>
      <w:r w:rsidRPr="00A96233">
        <w:t>n</w:t>
      </w:r>
      <w:r w:rsidRPr="00A96233">
        <w:rPr>
          <w:spacing w:val="-1"/>
        </w:rPr>
        <w:t>e</w:t>
      </w:r>
      <w:r w:rsidRPr="00A96233">
        <w:t>g</w:t>
      </w:r>
      <w:r w:rsidRPr="00A96233">
        <w:rPr>
          <w:spacing w:val="1"/>
        </w:rPr>
        <w:t>o</w:t>
      </w:r>
      <w:r w:rsidRPr="00A96233">
        <w:t>t</w:t>
      </w:r>
      <w:r w:rsidRPr="00A96233">
        <w:rPr>
          <w:spacing w:val="-1"/>
        </w:rPr>
        <w:t>i</w:t>
      </w:r>
      <w:r w:rsidRPr="00A96233">
        <w:rPr>
          <w:spacing w:val="2"/>
        </w:rPr>
        <w:t>a</w:t>
      </w:r>
      <w:r w:rsidRPr="00A96233">
        <w:t>t</w:t>
      </w:r>
      <w:r w:rsidRPr="00A96233">
        <w:rPr>
          <w:spacing w:val="-1"/>
        </w:rPr>
        <w:t>i</w:t>
      </w:r>
      <w:r w:rsidRPr="00A96233">
        <w:rPr>
          <w:spacing w:val="2"/>
        </w:rPr>
        <w:t>n</w:t>
      </w:r>
      <w:r w:rsidRPr="00A96233">
        <w:t>g,</w:t>
      </w:r>
      <w:r w:rsidRPr="00A96233">
        <w:rPr>
          <w:spacing w:val="-11"/>
        </w:rPr>
        <w:t xml:space="preserve"> </w:t>
      </w:r>
      <w:r w:rsidRPr="00A96233">
        <w:t>b</w:t>
      </w:r>
      <w:r w:rsidRPr="00A96233">
        <w:rPr>
          <w:spacing w:val="4"/>
        </w:rPr>
        <w:t>u</w:t>
      </w:r>
      <w:r w:rsidRPr="00A96233">
        <w:rPr>
          <w:spacing w:val="-4"/>
        </w:rPr>
        <w:t>y</w:t>
      </w:r>
      <w:r w:rsidRPr="00A96233">
        <w:rPr>
          <w:spacing w:val="1"/>
        </w:rPr>
        <w:t>i</w:t>
      </w:r>
      <w:r w:rsidRPr="00A96233">
        <w:t>ng</w:t>
      </w:r>
      <w:r w:rsidRPr="00A96233">
        <w:rPr>
          <w:spacing w:val="-5"/>
        </w:rPr>
        <w:t xml:space="preserve"> </w:t>
      </w:r>
      <w:r w:rsidRPr="00A96233">
        <w:t>a</w:t>
      </w:r>
      <w:r w:rsidRPr="00A96233">
        <w:rPr>
          <w:spacing w:val="-1"/>
        </w:rPr>
        <w:t>n</w:t>
      </w:r>
      <w:r w:rsidRPr="00A96233">
        <w:t>d</w:t>
      </w:r>
      <w:r w:rsidRPr="00A96233">
        <w:rPr>
          <w:spacing w:val="-1"/>
        </w:rPr>
        <w:t xml:space="preserve"> </w:t>
      </w:r>
      <w:r w:rsidRPr="00A96233">
        <w:t>re</w:t>
      </w:r>
      <w:r w:rsidRPr="00A96233">
        <w:rPr>
          <w:spacing w:val="1"/>
        </w:rPr>
        <w:t>c</w:t>
      </w:r>
      <w:r w:rsidRPr="00A96233">
        <w:t>ord</w:t>
      </w:r>
      <w:r w:rsidRPr="00A96233">
        <w:rPr>
          <w:spacing w:val="1"/>
        </w:rPr>
        <w:t>i</w:t>
      </w:r>
      <w:r w:rsidRPr="00A96233">
        <w:t>ng</w:t>
      </w:r>
      <w:r w:rsidRPr="00A96233">
        <w:rPr>
          <w:spacing w:val="-9"/>
        </w:rPr>
        <w:t xml:space="preserve"> </w:t>
      </w:r>
      <w:r w:rsidRPr="00A96233">
        <w:rPr>
          <w:spacing w:val="4"/>
        </w:rPr>
        <w:t>m</w:t>
      </w:r>
      <w:r w:rsidRPr="00A96233">
        <w:t>er</w:t>
      </w:r>
      <w:r w:rsidRPr="00A96233">
        <w:rPr>
          <w:spacing w:val="2"/>
        </w:rPr>
        <w:t>c</w:t>
      </w:r>
      <w:r w:rsidRPr="00A96233">
        <w:t>h</w:t>
      </w:r>
      <w:r w:rsidRPr="00A96233">
        <w:rPr>
          <w:spacing w:val="-1"/>
        </w:rPr>
        <w:t>a</w:t>
      </w:r>
      <w:r w:rsidRPr="00A96233">
        <w:t>n</w:t>
      </w:r>
      <w:r w:rsidRPr="00A96233">
        <w:rPr>
          <w:spacing w:val="-1"/>
        </w:rPr>
        <w:t>di</w:t>
      </w:r>
      <w:r w:rsidRPr="00A96233">
        <w:rPr>
          <w:spacing w:val="1"/>
        </w:rPr>
        <w:t>s</w:t>
      </w:r>
      <w:r w:rsidRPr="00A96233">
        <w:t>e</w:t>
      </w:r>
      <w:r w:rsidRPr="00A96233">
        <w:rPr>
          <w:spacing w:val="-9"/>
        </w:rPr>
        <w:t xml:space="preserve"> </w:t>
      </w:r>
      <w:r w:rsidRPr="00A96233">
        <w:t>p</w:t>
      </w:r>
      <w:r w:rsidRPr="00A96233">
        <w:rPr>
          <w:spacing w:val="-1"/>
        </w:rPr>
        <w:t>u</w:t>
      </w:r>
      <w:r w:rsidRPr="00A96233">
        <w:rPr>
          <w:spacing w:val="1"/>
        </w:rPr>
        <w:t>rc</w:t>
      </w:r>
      <w:r w:rsidRPr="00A96233">
        <w:t>h</w:t>
      </w:r>
      <w:r w:rsidRPr="00A96233">
        <w:rPr>
          <w:spacing w:val="-1"/>
        </w:rPr>
        <w:t>a</w:t>
      </w:r>
      <w:r w:rsidRPr="00A96233">
        <w:rPr>
          <w:spacing w:val="1"/>
        </w:rPr>
        <w:t>s</w:t>
      </w:r>
      <w:r w:rsidRPr="00A96233">
        <w:rPr>
          <w:spacing w:val="2"/>
        </w:rPr>
        <w:t>e</w:t>
      </w:r>
      <w:r w:rsidRPr="00A96233">
        <w:t>d.</w:t>
      </w:r>
    </w:p>
    <w:p w14:paraId="785E6986" w14:textId="77777777" w:rsidR="00020828" w:rsidRPr="00A96233" w:rsidRDefault="00020828" w:rsidP="00020828"/>
    <w:p w14:paraId="59034079" w14:textId="77777777" w:rsidR="00020828" w:rsidRPr="00A96233" w:rsidRDefault="00020828" w:rsidP="00020828">
      <w:r w:rsidRPr="00A96233">
        <w:t>L</w:t>
      </w:r>
      <w:r w:rsidRPr="00A96233">
        <w:rPr>
          <w:spacing w:val="-1"/>
        </w:rPr>
        <w:t>e</w:t>
      </w:r>
      <w:r w:rsidRPr="00A96233">
        <w:t>ar</w:t>
      </w:r>
      <w:r w:rsidRPr="00A96233">
        <w:rPr>
          <w:spacing w:val="2"/>
        </w:rPr>
        <w:t>n</w:t>
      </w:r>
      <w:r w:rsidRPr="00A96233">
        <w:rPr>
          <w:spacing w:val="-1"/>
        </w:rPr>
        <w:t>i</w:t>
      </w:r>
      <w:r w:rsidRPr="00A96233">
        <w:t>ng</w:t>
      </w:r>
      <w:r w:rsidRPr="00A96233">
        <w:rPr>
          <w:spacing w:val="-7"/>
        </w:rPr>
        <w:t xml:space="preserve"> </w:t>
      </w:r>
      <w:r w:rsidRPr="00A96233">
        <w:rPr>
          <w:spacing w:val="1"/>
        </w:rPr>
        <w:t>c</w:t>
      </w:r>
      <w:r w:rsidRPr="00A96233">
        <w:t>o</w:t>
      </w:r>
      <w:r w:rsidRPr="00A96233">
        <w:rPr>
          <w:spacing w:val="-1"/>
        </w:rPr>
        <w:t>n</w:t>
      </w:r>
      <w:r w:rsidRPr="00A96233">
        <w:t>tact</w:t>
      </w:r>
      <w:r w:rsidRPr="00A96233">
        <w:rPr>
          <w:spacing w:val="-4"/>
        </w:rPr>
        <w:t xml:space="preserve"> </w:t>
      </w:r>
      <w:r w:rsidRPr="00A96233">
        <w:t>t</w:t>
      </w:r>
      <w:r w:rsidRPr="00A96233">
        <w:rPr>
          <w:spacing w:val="-1"/>
        </w:rPr>
        <w:t>i</w:t>
      </w:r>
      <w:r w:rsidRPr="00A96233">
        <w:rPr>
          <w:spacing w:val="4"/>
        </w:rPr>
        <w:t>m</w:t>
      </w:r>
      <w:r w:rsidRPr="00A96233">
        <w:t>e</w:t>
      </w:r>
      <w:r w:rsidRPr="00A96233">
        <w:rPr>
          <w:spacing w:val="-2"/>
        </w:rPr>
        <w:t xml:space="preserve"> </w:t>
      </w:r>
      <w:r w:rsidRPr="00A96233">
        <w:t>- the</w:t>
      </w:r>
      <w:r w:rsidRPr="00A96233">
        <w:rPr>
          <w:spacing w:val="-2"/>
        </w:rPr>
        <w:t xml:space="preserve"> </w:t>
      </w:r>
      <w:r w:rsidRPr="00A96233">
        <w:t>to</w:t>
      </w:r>
      <w:r w:rsidRPr="00A96233">
        <w:rPr>
          <w:spacing w:val="-1"/>
        </w:rPr>
        <w:t>t</w:t>
      </w:r>
      <w:r w:rsidRPr="00A96233">
        <w:rPr>
          <w:spacing w:val="2"/>
        </w:rPr>
        <w:t>a</w:t>
      </w:r>
      <w:r w:rsidRPr="00A96233">
        <w:t>l</w:t>
      </w:r>
      <w:r w:rsidRPr="00A96233">
        <w:rPr>
          <w:spacing w:val="-5"/>
        </w:rPr>
        <w:t xml:space="preserve"> </w:t>
      </w:r>
      <w:r w:rsidRPr="00A96233">
        <w:t>a</w:t>
      </w:r>
      <w:r w:rsidRPr="00A96233">
        <w:rPr>
          <w:spacing w:val="4"/>
        </w:rPr>
        <w:t>m</w:t>
      </w:r>
      <w:r w:rsidRPr="00A96233">
        <w:t>o</w:t>
      </w:r>
      <w:r w:rsidRPr="00A96233">
        <w:rPr>
          <w:spacing w:val="-1"/>
        </w:rPr>
        <w:t>u</w:t>
      </w:r>
      <w:r w:rsidRPr="00A96233">
        <w:t>nt</w:t>
      </w:r>
      <w:r w:rsidRPr="00A96233">
        <w:rPr>
          <w:spacing w:val="-8"/>
        </w:rPr>
        <w:t xml:space="preserve"> </w:t>
      </w:r>
      <w:r w:rsidRPr="00A96233">
        <w:t>of t</w:t>
      </w:r>
      <w:r w:rsidRPr="00A96233">
        <w:rPr>
          <w:spacing w:val="-1"/>
        </w:rPr>
        <w:t>i</w:t>
      </w:r>
      <w:r w:rsidRPr="00A96233">
        <w:rPr>
          <w:spacing w:val="4"/>
        </w:rPr>
        <w:t>m</w:t>
      </w:r>
      <w:r w:rsidRPr="00A96233">
        <w:t>e</w:t>
      </w:r>
      <w:r w:rsidRPr="00A96233">
        <w:rPr>
          <w:spacing w:val="-4"/>
        </w:rPr>
        <w:t xml:space="preserve"> </w:t>
      </w:r>
      <w:r w:rsidRPr="00A96233">
        <w:rPr>
          <w:spacing w:val="-1"/>
        </w:rPr>
        <w:t>d</w:t>
      </w:r>
      <w:r w:rsidRPr="00A96233">
        <w:t>uri</w:t>
      </w:r>
      <w:r w:rsidRPr="00A96233">
        <w:rPr>
          <w:spacing w:val="1"/>
        </w:rPr>
        <w:t>n</w:t>
      </w:r>
      <w:r w:rsidRPr="00A96233">
        <w:t>g</w:t>
      </w:r>
      <w:r w:rsidRPr="00A96233">
        <w:rPr>
          <w:spacing w:val="-4"/>
        </w:rPr>
        <w:t xml:space="preserve"> </w:t>
      </w:r>
      <w:r w:rsidRPr="00A96233">
        <w:t>wh</w:t>
      </w:r>
      <w:r w:rsidRPr="00A96233">
        <w:rPr>
          <w:spacing w:val="-1"/>
        </w:rPr>
        <w:t>i</w:t>
      </w:r>
      <w:r w:rsidRPr="00A96233">
        <w:rPr>
          <w:spacing w:val="1"/>
        </w:rPr>
        <w:t>c</w:t>
      </w:r>
      <w:r w:rsidRPr="00A96233">
        <w:t>h</w:t>
      </w:r>
      <w:r w:rsidRPr="00A96233">
        <w:rPr>
          <w:spacing w:val="-5"/>
        </w:rPr>
        <w:t xml:space="preserve"> </w:t>
      </w:r>
      <w:r w:rsidRPr="00A96233">
        <w:rPr>
          <w:spacing w:val="1"/>
        </w:rPr>
        <w:t>t</w:t>
      </w:r>
      <w:r w:rsidRPr="00A96233">
        <w:t>he</w:t>
      </w:r>
      <w:r w:rsidRPr="00A96233">
        <w:rPr>
          <w:spacing w:val="-2"/>
        </w:rPr>
        <w:t xml:space="preserve"> </w:t>
      </w:r>
      <w:r w:rsidRPr="00A96233">
        <w:rPr>
          <w:spacing w:val="-1"/>
        </w:rPr>
        <w:t>l</w:t>
      </w:r>
      <w:r w:rsidRPr="00A96233">
        <w:t>e</w:t>
      </w:r>
      <w:r w:rsidRPr="00A96233">
        <w:rPr>
          <w:spacing w:val="-1"/>
        </w:rPr>
        <w:t>a</w:t>
      </w:r>
      <w:r w:rsidRPr="00A96233">
        <w:rPr>
          <w:spacing w:val="3"/>
        </w:rPr>
        <w:t>r</w:t>
      </w:r>
      <w:r w:rsidRPr="00A96233">
        <w:t>n</w:t>
      </w:r>
      <w:r w:rsidRPr="00A96233">
        <w:rPr>
          <w:spacing w:val="-1"/>
        </w:rPr>
        <w:t>e</w:t>
      </w:r>
      <w:r w:rsidRPr="00A96233">
        <w:t>r</w:t>
      </w:r>
      <w:r w:rsidRPr="00A96233">
        <w:rPr>
          <w:spacing w:val="-5"/>
        </w:rPr>
        <w:t xml:space="preserve"> </w:t>
      </w:r>
      <w:r w:rsidRPr="00A96233">
        <w:rPr>
          <w:spacing w:val="2"/>
        </w:rPr>
        <w:t>n</w:t>
      </w:r>
      <w:r w:rsidRPr="00A96233">
        <w:t>e</w:t>
      </w:r>
      <w:r w:rsidRPr="00A96233">
        <w:rPr>
          <w:spacing w:val="-1"/>
        </w:rPr>
        <w:t>e</w:t>
      </w:r>
      <w:r w:rsidRPr="00A96233">
        <w:t>ds</w:t>
      </w:r>
      <w:r w:rsidRPr="00A96233">
        <w:rPr>
          <w:spacing w:val="-5"/>
        </w:rPr>
        <w:t xml:space="preserve"> </w:t>
      </w:r>
      <w:r w:rsidRPr="00A96233">
        <w:rPr>
          <w:spacing w:val="2"/>
        </w:rPr>
        <w:t>t</w:t>
      </w:r>
      <w:r w:rsidRPr="00A96233">
        <w:t>o h</w:t>
      </w:r>
      <w:r w:rsidRPr="00A96233">
        <w:rPr>
          <w:spacing w:val="-1"/>
        </w:rPr>
        <w:t>a</w:t>
      </w:r>
      <w:r w:rsidRPr="00A96233">
        <w:rPr>
          <w:spacing w:val="1"/>
        </w:rPr>
        <w:t>v</w:t>
      </w:r>
      <w:r w:rsidRPr="00A96233">
        <w:t>e</w:t>
      </w:r>
      <w:r w:rsidRPr="00A96233">
        <w:rPr>
          <w:spacing w:val="-4"/>
        </w:rPr>
        <w:t xml:space="preserve"> </w:t>
      </w:r>
      <w:r w:rsidRPr="00A96233">
        <w:rPr>
          <w:spacing w:val="-1"/>
        </w:rPr>
        <w:t>a</w:t>
      </w:r>
      <w:r w:rsidRPr="00A96233">
        <w:rPr>
          <w:spacing w:val="1"/>
        </w:rPr>
        <w:t>cc</w:t>
      </w:r>
      <w:r w:rsidRPr="00A96233">
        <w:t>e</w:t>
      </w:r>
      <w:r w:rsidRPr="00A96233">
        <w:rPr>
          <w:spacing w:val="1"/>
        </w:rPr>
        <w:t>s</w:t>
      </w:r>
      <w:r w:rsidRPr="00A96233">
        <w:t>s</w:t>
      </w:r>
      <w:r w:rsidRPr="00A96233">
        <w:rPr>
          <w:spacing w:val="-5"/>
        </w:rPr>
        <w:t xml:space="preserve"> </w:t>
      </w:r>
      <w:r w:rsidRPr="00A96233">
        <w:t>to</w:t>
      </w:r>
      <w:r w:rsidRPr="00A96233">
        <w:rPr>
          <w:spacing w:val="-3"/>
        </w:rPr>
        <w:t xml:space="preserve"> </w:t>
      </w:r>
      <w:r w:rsidRPr="00A96233">
        <w:rPr>
          <w:spacing w:val="2"/>
        </w:rPr>
        <w:t>t</w:t>
      </w:r>
      <w:r w:rsidRPr="00A96233">
        <w:t>he pro</w:t>
      </w:r>
      <w:r w:rsidRPr="00A96233">
        <w:rPr>
          <w:spacing w:val="1"/>
        </w:rPr>
        <w:t>v</w:t>
      </w:r>
      <w:r w:rsidRPr="00A96233">
        <w:rPr>
          <w:spacing w:val="-1"/>
        </w:rPr>
        <w:t>i</w:t>
      </w:r>
      <w:r w:rsidRPr="00A96233">
        <w:t>d</w:t>
      </w:r>
      <w:r w:rsidRPr="00A96233">
        <w:rPr>
          <w:spacing w:val="-1"/>
        </w:rPr>
        <w:t>e</w:t>
      </w:r>
      <w:r w:rsidRPr="00A96233">
        <w:t>r</w:t>
      </w:r>
      <w:r w:rsidRPr="00A96233">
        <w:rPr>
          <w:spacing w:val="-6"/>
        </w:rPr>
        <w:t xml:space="preserve"> </w:t>
      </w:r>
      <w:r w:rsidRPr="00A96233">
        <w:rPr>
          <w:spacing w:val="2"/>
        </w:rPr>
        <w:t>t</w:t>
      </w:r>
      <w:r w:rsidRPr="00A96233">
        <w:t>o</w:t>
      </w:r>
      <w:r w:rsidRPr="00A96233">
        <w:rPr>
          <w:spacing w:val="-2"/>
        </w:rPr>
        <w:t xml:space="preserve"> </w:t>
      </w:r>
      <w:r w:rsidRPr="00A96233">
        <w:rPr>
          <w:spacing w:val="1"/>
        </w:rPr>
        <w:t>e</w:t>
      </w:r>
      <w:r w:rsidRPr="00A96233">
        <w:t>n</w:t>
      </w:r>
      <w:r w:rsidRPr="00A96233">
        <w:rPr>
          <w:spacing w:val="-1"/>
        </w:rPr>
        <w:t>a</w:t>
      </w:r>
      <w:r w:rsidRPr="00A96233">
        <w:rPr>
          <w:spacing w:val="2"/>
        </w:rPr>
        <w:t>b</w:t>
      </w:r>
      <w:r w:rsidRPr="00A96233">
        <w:rPr>
          <w:spacing w:val="-1"/>
        </w:rPr>
        <w:t>l</w:t>
      </w:r>
      <w:r w:rsidRPr="00A96233">
        <w:t>e</w:t>
      </w:r>
      <w:r w:rsidRPr="00A96233">
        <w:rPr>
          <w:spacing w:val="-4"/>
        </w:rPr>
        <w:t xml:space="preserve"> </w:t>
      </w:r>
      <w:r w:rsidRPr="00A96233">
        <w:t>h</w:t>
      </w:r>
      <w:r w:rsidRPr="00A96233">
        <w:rPr>
          <w:spacing w:val="-1"/>
        </w:rPr>
        <w:t>i</w:t>
      </w:r>
      <w:r w:rsidRPr="00A96233">
        <w:t>m</w:t>
      </w:r>
      <w:r w:rsidRPr="00A96233">
        <w:rPr>
          <w:spacing w:val="1"/>
        </w:rPr>
        <w:t xml:space="preserve"> </w:t>
      </w:r>
      <w:r w:rsidRPr="00A96233">
        <w:t>or</w:t>
      </w:r>
      <w:r w:rsidRPr="00A96233">
        <w:rPr>
          <w:spacing w:val="-2"/>
        </w:rPr>
        <w:t xml:space="preserve"> </w:t>
      </w:r>
      <w:r w:rsidRPr="00A96233">
        <w:t>her</w:t>
      </w:r>
      <w:r w:rsidRPr="00A96233">
        <w:rPr>
          <w:spacing w:val="-3"/>
        </w:rPr>
        <w:t xml:space="preserve"> </w:t>
      </w:r>
      <w:r w:rsidRPr="00A96233">
        <w:rPr>
          <w:spacing w:val="1"/>
        </w:rPr>
        <w:t>s</w:t>
      </w:r>
      <w:r w:rsidRPr="00A96233">
        <w:t>u</w:t>
      </w:r>
      <w:r w:rsidRPr="00A96233">
        <w:rPr>
          <w:spacing w:val="2"/>
        </w:rPr>
        <w:t>ff</w:t>
      </w:r>
      <w:r w:rsidRPr="00A96233">
        <w:rPr>
          <w:spacing w:val="-1"/>
        </w:rPr>
        <w:t>i</w:t>
      </w:r>
      <w:r w:rsidRPr="00A96233">
        <w:rPr>
          <w:spacing w:val="1"/>
        </w:rPr>
        <w:t>c</w:t>
      </w:r>
      <w:r w:rsidRPr="00A96233">
        <w:rPr>
          <w:spacing w:val="-1"/>
        </w:rPr>
        <w:t>i</w:t>
      </w:r>
      <w:r w:rsidRPr="00A96233">
        <w:t>e</w:t>
      </w:r>
      <w:r w:rsidRPr="00A96233">
        <w:rPr>
          <w:spacing w:val="-1"/>
        </w:rPr>
        <w:t>n</w:t>
      </w:r>
      <w:r w:rsidRPr="00A96233">
        <w:t>t</w:t>
      </w:r>
      <w:r w:rsidRPr="00A96233">
        <w:rPr>
          <w:spacing w:val="-8"/>
        </w:rPr>
        <w:t xml:space="preserve"> </w:t>
      </w:r>
      <w:r w:rsidRPr="00A96233">
        <w:t>t</w:t>
      </w:r>
      <w:r w:rsidRPr="00A96233">
        <w:rPr>
          <w:spacing w:val="-2"/>
        </w:rPr>
        <w:t>i</w:t>
      </w:r>
      <w:r w:rsidRPr="00A96233">
        <w:rPr>
          <w:spacing w:val="4"/>
        </w:rPr>
        <w:t>m</w:t>
      </w:r>
      <w:r w:rsidRPr="00A96233">
        <w:t>e</w:t>
      </w:r>
      <w:r w:rsidRPr="00A96233">
        <w:rPr>
          <w:spacing w:val="-4"/>
        </w:rPr>
        <w:t xml:space="preserve"> </w:t>
      </w:r>
      <w:r w:rsidRPr="00A96233">
        <w:rPr>
          <w:spacing w:val="-1"/>
        </w:rPr>
        <w:t>t</w:t>
      </w:r>
      <w:r w:rsidRPr="00A96233">
        <w:t>o</w:t>
      </w:r>
      <w:r w:rsidRPr="00A96233">
        <w:rPr>
          <w:spacing w:val="-2"/>
        </w:rPr>
        <w:t xml:space="preserve"> </w:t>
      </w:r>
      <w:r w:rsidRPr="00A96233">
        <w:rPr>
          <w:spacing w:val="-1"/>
        </w:rPr>
        <w:t>o</w:t>
      </w:r>
      <w:r w:rsidRPr="00A96233">
        <w:t>b</w:t>
      </w:r>
      <w:r w:rsidRPr="00A96233">
        <w:rPr>
          <w:spacing w:val="2"/>
        </w:rPr>
        <w:t>t</w:t>
      </w:r>
      <w:r w:rsidRPr="00A96233">
        <w:t>a</w:t>
      </w:r>
      <w:r w:rsidRPr="00A96233">
        <w:rPr>
          <w:spacing w:val="1"/>
        </w:rPr>
        <w:t>i</w:t>
      </w:r>
      <w:r w:rsidRPr="00A96233">
        <w:t>n</w:t>
      </w:r>
      <w:r w:rsidRPr="00A96233">
        <w:rPr>
          <w:spacing w:val="-5"/>
        </w:rPr>
        <w:t xml:space="preserve"> </w:t>
      </w:r>
      <w:r w:rsidRPr="00A96233">
        <w:rPr>
          <w:spacing w:val="1"/>
        </w:rPr>
        <w:t>t</w:t>
      </w:r>
      <w:r w:rsidRPr="00A96233">
        <w:t>he</w:t>
      </w:r>
      <w:r w:rsidRPr="00A96233">
        <w:rPr>
          <w:spacing w:val="-4"/>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3"/>
        </w:rPr>
        <w:t>k</w:t>
      </w:r>
      <w:r w:rsidRPr="00A96233">
        <w:t>n</w:t>
      </w:r>
      <w:r w:rsidRPr="00A96233">
        <w:rPr>
          <w:spacing w:val="-1"/>
        </w:rPr>
        <w:t>o</w:t>
      </w:r>
      <w:r w:rsidRPr="00A96233">
        <w:t>w</w:t>
      </w:r>
      <w:r w:rsidRPr="00A96233">
        <w:rPr>
          <w:spacing w:val="-1"/>
        </w:rPr>
        <w:t>l</w:t>
      </w:r>
      <w:r w:rsidRPr="00A96233">
        <w:rPr>
          <w:spacing w:val="2"/>
        </w:rPr>
        <w:t>e</w:t>
      </w:r>
      <w:r w:rsidRPr="00A96233">
        <w:t>d</w:t>
      </w:r>
      <w:r w:rsidRPr="00A96233">
        <w:rPr>
          <w:spacing w:val="-1"/>
        </w:rPr>
        <w:t>g</w:t>
      </w:r>
      <w:r w:rsidRPr="00A96233">
        <w:t>e</w:t>
      </w:r>
      <w:r w:rsidRPr="00A96233">
        <w:rPr>
          <w:spacing w:val="-8"/>
        </w:rPr>
        <w:t xml:space="preserve"> </w:t>
      </w:r>
      <w:r w:rsidRPr="00A96233">
        <w:t>a</w:t>
      </w:r>
      <w:r w:rsidRPr="00A96233">
        <w:rPr>
          <w:spacing w:val="-1"/>
        </w:rPr>
        <w:t>n</w:t>
      </w:r>
      <w:r w:rsidRPr="00A96233">
        <w:t>d</w:t>
      </w:r>
      <w:r w:rsidRPr="00A96233">
        <w:rPr>
          <w:spacing w:val="-1"/>
        </w:rPr>
        <w:t xml:space="preserve"> </w:t>
      </w:r>
      <w:r w:rsidRPr="00A96233">
        <w:rPr>
          <w:spacing w:val="1"/>
        </w:rPr>
        <w:t>c</w:t>
      </w:r>
      <w:r w:rsidRPr="00A96233">
        <w:t>o</w:t>
      </w:r>
      <w:r w:rsidRPr="00A96233">
        <w:rPr>
          <w:spacing w:val="4"/>
        </w:rPr>
        <w:t>m</w:t>
      </w:r>
      <w:r w:rsidRPr="00A96233">
        <w:t>p</w:t>
      </w:r>
      <w:r w:rsidRPr="00A96233">
        <w:rPr>
          <w:spacing w:val="-1"/>
        </w:rPr>
        <w:t>l</w:t>
      </w:r>
      <w:r w:rsidRPr="00A96233">
        <w:t>ete</w:t>
      </w:r>
      <w:r w:rsidRPr="00A96233">
        <w:rPr>
          <w:spacing w:val="-9"/>
        </w:rPr>
        <w:t xml:space="preserve"> </w:t>
      </w:r>
      <w:r w:rsidRPr="00A96233">
        <w:t>act</w:t>
      </w:r>
      <w:r w:rsidRPr="00A96233">
        <w:rPr>
          <w:spacing w:val="1"/>
        </w:rPr>
        <w:t>i</w:t>
      </w:r>
      <w:r w:rsidRPr="00A96233">
        <w:rPr>
          <w:spacing w:val="-1"/>
        </w:rPr>
        <w:t>vi</w:t>
      </w:r>
      <w:r w:rsidRPr="00A96233">
        <w:rPr>
          <w:spacing w:val="2"/>
        </w:rPr>
        <w:t>t</w:t>
      </w:r>
      <w:r w:rsidRPr="00A96233">
        <w:rPr>
          <w:spacing w:val="-1"/>
        </w:rPr>
        <w:t>i</w:t>
      </w:r>
      <w:r w:rsidRPr="00A96233">
        <w:t>e</w:t>
      </w:r>
      <w:r w:rsidRPr="00A96233">
        <w:rPr>
          <w:spacing w:val="1"/>
        </w:rPr>
        <w:t>s</w:t>
      </w:r>
      <w:r w:rsidRPr="00A96233">
        <w:t>, a</w:t>
      </w:r>
      <w:r w:rsidRPr="00A96233">
        <w:rPr>
          <w:spacing w:val="1"/>
        </w:rPr>
        <w:t>ss</w:t>
      </w:r>
      <w:r w:rsidRPr="00A96233">
        <w:rPr>
          <w:spacing w:val="-1"/>
        </w:rPr>
        <w:t>i</w:t>
      </w:r>
      <w:r w:rsidRPr="00A96233">
        <w:t>g</w:t>
      </w:r>
      <w:r w:rsidRPr="00A96233">
        <w:rPr>
          <w:spacing w:val="-1"/>
        </w:rPr>
        <w:t>n</w:t>
      </w:r>
      <w:r w:rsidRPr="00A96233">
        <w:rPr>
          <w:spacing w:val="4"/>
        </w:rPr>
        <w:t>m</w:t>
      </w:r>
      <w:r w:rsidRPr="00A96233">
        <w:t>e</w:t>
      </w:r>
      <w:r w:rsidRPr="00A96233">
        <w:rPr>
          <w:spacing w:val="-1"/>
        </w:rPr>
        <w:t>n</w:t>
      </w:r>
      <w:r w:rsidRPr="00A96233">
        <w:t>ts</w:t>
      </w:r>
      <w:r w:rsidRPr="00A96233">
        <w:rPr>
          <w:spacing w:val="-10"/>
        </w:rPr>
        <w:t xml:space="preserve"> </w:t>
      </w:r>
      <w:r w:rsidRPr="00A96233">
        <w:t>a</w:t>
      </w:r>
      <w:r w:rsidRPr="00A96233">
        <w:rPr>
          <w:spacing w:val="-1"/>
        </w:rPr>
        <w:t>n</w:t>
      </w:r>
      <w:r w:rsidRPr="00A96233">
        <w:t>d</w:t>
      </w:r>
      <w:r w:rsidRPr="00A96233">
        <w:rPr>
          <w:spacing w:val="-3"/>
        </w:rPr>
        <w:t xml:space="preserve"> </w:t>
      </w:r>
      <w:r w:rsidRPr="00A96233">
        <w:t>re</w:t>
      </w:r>
      <w:r w:rsidRPr="00A96233">
        <w:rPr>
          <w:spacing w:val="1"/>
        </w:rPr>
        <w:t>s</w:t>
      </w:r>
      <w:r w:rsidRPr="00A96233">
        <w:rPr>
          <w:spacing w:val="2"/>
        </w:rPr>
        <w:t>e</w:t>
      </w:r>
      <w:r w:rsidRPr="00A96233">
        <w:t>ar</w:t>
      </w:r>
      <w:r w:rsidRPr="00A96233">
        <w:rPr>
          <w:spacing w:val="2"/>
        </w:rPr>
        <w:t>c</w:t>
      </w:r>
      <w:r w:rsidRPr="00A96233">
        <w:t>h</w:t>
      </w:r>
      <w:r w:rsidRPr="00A96233">
        <w:rPr>
          <w:spacing w:val="-6"/>
        </w:rPr>
        <w:t xml:space="preserve"> </w:t>
      </w:r>
      <w:r w:rsidRPr="00A96233">
        <w:rPr>
          <w:spacing w:val="1"/>
        </w:rPr>
        <w:t>(</w:t>
      </w:r>
      <w:r w:rsidRPr="00A96233">
        <w:rPr>
          <w:spacing w:val="-1"/>
        </w:rPr>
        <w:t>i</w:t>
      </w:r>
      <w:r w:rsidRPr="00A96233">
        <w:t>f a</w:t>
      </w:r>
      <w:r w:rsidRPr="00A96233">
        <w:rPr>
          <w:spacing w:val="1"/>
        </w:rPr>
        <w:t>n</w:t>
      </w:r>
      <w:r w:rsidRPr="00A96233">
        <w:rPr>
          <w:spacing w:val="-4"/>
        </w:rPr>
        <w:t>y</w:t>
      </w:r>
      <w:r w:rsidRPr="00A96233">
        <w:t>)</w:t>
      </w:r>
      <w:r w:rsidRPr="00A96233">
        <w:rPr>
          <w:spacing w:val="-3"/>
        </w:rPr>
        <w:t xml:space="preserve"> </w:t>
      </w:r>
      <w:r w:rsidRPr="00A96233">
        <w:t>as we</w:t>
      </w:r>
      <w:r w:rsidRPr="00A96233">
        <w:rPr>
          <w:spacing w:val="1"/>
        </w:rPr>
        <w:t>l</w:t>
      </w:r>
      <w:r w:rsidRPr="00A96233">
        <w:t>l</w:t>
      </w:r>
      <w:r w:rsidRPr="00A96233">
        <w:rPr>
          <w:spacing w:val="-4"/>
        </w:rPr>
        <w:t xml:space="preserve"> </w:t>
      </w:r>
      <w:r w:rsidRPr="00A96233">
        <w:t>as</w:t>
      </w:r>
      <w:r w:rsidRPr="00A96233">
        <w:rPr>
          <w:spacing w:val="-2"/>
        </w:rPr>
        <w:t xml:space="preserve"> </w:t>
      </w:r>
      <w:r w:rsidRPr="00A96233">
        <w:t>re</w:t>
      </w:r>
      <w:r w:rsidRPr="00A96233">
        <w:rPr>
          <w:spacing w:val="1"/>
        </w:rPr>
        <w:t>q</w:t>
      </w:r>
      <w:r w:rsidRPr="00A96233">
        <w:t>u</w:t>
      </w:r>
      <w:r w:rsidRPr="00A96233">
        <w:rPr>
          <w:spacing w:val="-1"/>
        </w:rPr>
        <w:t>i</w:t>
      </w:r>
      <w:r w:rsidRPr="00A96233">
        <w:rPr>
          <w:spacing w:val="1"/>
        </w:rPr>
        <w:t>r</w:t>
      </w:r>
      <w:r w:rsidRPr="00A96233">
        <w:rPr>
          <w:spacing w:val="2"/>
        </w:rPr>
        <w:t>e</w:t>
      </w:r>
      <w:r w:rsidRPr="00A96233">
        <w:t>d</w:t>
      </w:r>
      <w:r w:rsidRPr="00A96233">
        <w:rPr>
          <w:spacing w:val="-7"/>
        </w:rPr>
        <w:t xml:space="preserve"> </w:t>
      </w:r>
      <w:r w:rsidRPr="00A96233">
        <w:rPr>
          <w:spacing w:val="1"/>
        </w:rPr>
        <w:t>t</w:t>
      </w:r>
      <w:r w:rsidRPr="00A96233">
        <w:t>o</w:t>
      </w:r>
      <w:r w:rsidRPr="00A96233">
        <w:rPr>
          <w:spacing w:val="-2"/>
        </w:rPr>
        <w:t xml:space="preserve"> </w:t>
      </w:r>
      <w:r w:rsidRPr="00A96233">
        <w:rPr>
          <w:spacing w:val="-1"/>
        </w:rPr>
        <w:t>p</w:t>
      </w:r>
      <w:r w:rsidRPr="00A96233">
        <w:rPr>
          <w:spacing w:val="1"/>
        </w:rPr>
        <w:t>r</w:t>
      </w:r>
      <w:r w:rsidRPr="00A96233">
        <w:t>e</w:t>
      </w:r>
      <w:r w:rsidRPr="00A96233">
        <w:rPr>
          <w:spacing w:val="1"/>
        </w:rPr>
        <w:t>p</w:t>
      </w:r>
      <w:r w:rsidRPr="00A96233">
        <w:t>are</w:t>
      </w:r>
      <w:r w:rsidRPr="00A96233">
        <w:rPr>
          <w:spacing w:val="-7"/>
        </w:rPr>
        <w:t xml:space="preserve"> </w:t>
      </w:r>
      <w:r w:rsidRPr="00A96233">
        <w:rPr>
          <w:spacing w:val="2"/>
        </w:rPr>
        <w:t>f</w:t>
      </w:r>
      <w:r w:rsidRPr="00A96233">
        <w:t>or</w:t>
      </w:r>
      <w:r w:rsidRPr="00A96233">
        <w:rPr>
          <w:spacing w:val="-2"/>
        </w:rPr>
        <w:t xml:space="preserve"> </w:t>
      </w:r>
      <w:r w:rsidRPr="00A96233">
        <w:t>and</w:t>
      </w:r>
      <w:r w:rsidRPr="00A96233">
        <w:rPr>
          <w:spacing w:val="-2"/>
        </w:rPr>
        <w:t xml:space="preserve"> </w:t>
      </w:r>
      <w:r w:rsidRPr="00A96233">
        <w:rPr>
          <w:spacing w:val="1"/>
        </w:rPr>
        <w:t>c</w:t>
      </w:r>
      <w:r w:rsidRPr="00A96233">
        <w:rPr>
          <w:spacing w:val="7"/>
        </w:rPr>
        <w:t>o</w:t>
      </w:r>
      <w:r w:rsidRPr="00A96233">
        <w:rPr>
          <w:spacing w:val="4"/>
        </w:rPr>
        <w:t>m</w:t>
      </w:r>
      <w:r w:rsidRPr="00A96233">
        <w:t>p</w:t>
      </w:r>
      <w:r w:rsidRPr="00A96233">
        <w:rPr>
          <w:spacing w:val="-1"/>
        </w:rPr>
        <w:t>l</w:t>
      </w:r>
      <w:r w:rsidRPr="00A96233">
        <w:t>ete</w:t>
      </w:r>
      <w:r w:rsidRPr="00A96233">
        <w:rPr>
          <w:spacing w:val="-7"/>
        </w:rPr>
        <w:t xml:space="preserve"> </w:t>
      </w:r>
      <w:r w:rsidRPr="00A96233">
        <w:t>as</w:t>
      </w:r>
      <w:r w:rsidRPr="00A96233">
        <w:rPr>
          <w:spacing w:val="1"/>
        </w:rPr>
        <w:t>s</w:t>
      </w:r>
      <w:r w:rsidRPr="00A96233">
        <w:t>e</w:t>
      </w:r>
      <w:r w:rsidRPr="00A96233">
        <w:rPr>
          <w:spacing w:val="1"/>
        </w:rPr>
        <w:t>s</w:t>
      </w:r>
      <w:r w:rsidRPr="00A96233">
        <w:rPr>
          <w:spacing w:val="-1"/>
        </w:rPr>
        <w:t>s</w:t>
      </w:r>
      <w:r w:rsidRPr="00A96233">
        <w:rPr>
          <w:spacing w:val="4"/>
        </w:rPr>
        <w:t>m</w:t>
      </w:r>
      <w:r w:rsidRPr="00A96233">
        <w:t>e</w:t>
      </w:r>
      <w:r w:rsidRPr="00A96233">
        <w:rPr>
          <w:spacing w:val="-1"/>
        </w:rPr>
        <w:t>n</w:t>
      </w:r>
      <w:r w:rsidRPr="00A96233">
        <w:t>ts</w:t>
      </w:r>
      <w:r w:rsidRPr="00A96233">
        <w:rPr>
          <w:spacing w:val="-11"/>
        </w:rPr>
        <w:t xml:space="preserve"> </w:t>
      </w:r>
      <w:r w:rsidRPr="00A96233">
        <w:rPr>
          <w:spacing w:val="-1"/>
        </w:rPr>
        <w:t>i</w:t>
      </w:r>
      <w:r w:rsidRPr="00A96233">
        <w:t>s 8 d</w:t>
      </w:r>
      <w:r w:rsidRPr="00A96233">
        <w:rPr>
          <w:spacing w:val="1"/>
        </w:rPr>
        <w:t>a</w:t>
      </w:r>
      <w:r w:rsidRPr="00A96233">
        <w:rPr>
          <w:spacing w:val="-4"/>
        </w:rPr>
        <w:t>y</w:t>
      </w:r>
      <w:r w:rsidRPr="00A96233">
        <w:rPr>
          <w:spacing w:val="1"/>
        </w:rPr>
        <w:t>s</w:t>
      </w:r>
      <w:r w:rsidRPr="00A96233">
        <w:t>.</w:t>
      </w:r>
    </w:p>
    <w:p w14:paraId="6CCD5977" w14:textId="77777777" w:rsidR="00020828" w:rsidRPr="00A96233" w:rsidRDefault="00020828" w:rsidP="00020828"/>
    <w:p w14:paraId="1CEE1F92" w14:textId="77777777" w:rsidR="00020828" w:rsidRPr="00A96233" w:rsidRDefault="00020828" w:rsidP="00001A4F">
      <w:pPr>
        <w:spacing w:after="120"/>
      </w:pPr>
      <w:r w:rsidRPr="00A96233">
        <w:rPr>
          <w:spacing w:val="3"/>
        </w:rPr>
        <w:t>T</w:t>
      </w:r>
      <w:r w:rsidRPr="00A96233">
        <w:t>he</w:t>
      </w:r>
      <w:r w:rsidRPr="00A96233">
        <w:rPr>
          <w:spacing w:val="-4"/>
        </w:rPr>
        <w:t xml:space="preserve"> </w:t>
      </w:r>
      <w:r w:rsidRPr="00A96233">
        <w:rPr>
          <w:spacing w:val="-1"/>
        </w:rPr>
        <w:t>l</w:t>
      </w:r>
      <w:r w:rsidRPr="00A96233">
        <w:t>e</w:t>
      </w:r>
      <w:r w:rsidRPr="00A96233">
        <w:rPr>
          <w:spacing w:val="-1"/>
        </w:rPr>
        <w:t>a</w:t>
      </w:r>
      <w:r w:rsidRPr="00A96233">
        <w:rPr>
          <w:spacing w:val="1"/>
        </w:rPr>
        <w:t>r</w:t>
      </w:r>
      <w:r w:rsidRPr="00A96233">
        <w:rPr>
          <w:spacing w:val="2"/>
        </w:rPr>
        <w:t>n</w:t>
      </w:r>
      <w:r w:rsidRPr="00A96233">
        <w:rPr>
          <w:spacing w:val="-1"/>
        </w:rPr>
        <w:t>i</w:t>
      </w:r>
      <w:r w:rsidRPr="00A96233">
        <w:t>ng</w:t>
      </w:r>
      <w:r w:rsidRPr="00A96233">
        <w:rPr>
          <w:spacing w:val="-6"/>
        </w:rPr>
        <w:t xml:space="preserve"> </w:t>
      </w:r>
      <w:r w:rsidRPr="00A96233">
        <w:t>w</w:t>
      </w:r>
      <w:r w:rsidRPr="00A96233">
        <w:rPr>
          <w:spacing w:val="1"/>
        </w:rPr>
        <w:t>i</w:t>
      </w:r>
      <w:r w:rsidRPr="00A96233">
        <w:rPr>
          <w:spacing w:val="-1"/>
        </w:rPr>
        <w:t>l</w:t>
      </w:r>
      <w:r w:rsidRPr="00A96233">
        <w:t>l</w:t>
      </w:r>
      <w:r w:rsidRPr="00A96233">
        <w:rPr>
          <w:spacing w:val="-2"/>
        </w:rPr>
        <w:t xml:space="preserve"> </w:t>
      </w:r>
      <w:r w:rsidRPr="00A96233">
        <w:t>e</w:t>
      </w:r>
      <w:r w:rsidRPr="00A96233">
        <w:rPr>
          <w:spacing w:val="-1"/>
        </w:rPr>
        <w:t>n</w:t>
      </w:r>
      <w:r w:rsidRPr="00A96233">
        <w:rPr>
          <w:spacing w:val="2"/>
        </w:rPr>
        <w:t>a</w:t>
      </w:r>
      <w:r w:rsidRPr="00A96233">
        <w:t>b</w:t>
      </w:r>
      <w:r w:rsidRPr="00A96233">
        <w:rPr>
          <w:spacing w:val="1"/>
        </w:rPr>
        <w:t>l</w:t>
      </w:r>
      <w:r w:rsidRPr="00A96233">
        <w:t>e</w:t>
      </w:r>
      <w:r w:rsidRPr="00A96233">
        <w:rPr>
          <w:spacing w:val="-6"/>
        </w:rPr>
        <w:t xml:space="preserve"> </w:t>
      </w:r>
      <w:r w:rsidRPr="00A96233">
        <w:rPr>
          <w:spacing w:val="1"/>
        </w:rPr>
        <w:t>l</w:t>
      </w:r>
      <w:r w:rsidRPr="00A96233">
        <w:t>e</w:t>
      </w:r>
      <w:r w:rsidRPr="00A96233">
        <w:rPr>
          <w:spacing w:val="1"/>
        </w:rPr>
        <w:t>ar</w:t>
      </w:r>
      <w:r w:rsidRPr="00A96233">
        <w:t>n</w:t>
      </w:r>
      <w:r w:rsidRPr="00A96233">
        <w:rPr>
          <w:spacing w:val="-1"/>
        </w:rPr>
        <w:t>e</w:t>
      </w:r>
      <w:r w:rsidRPr="00A96233">
        <w:rPr>
          <w:spacing w:val="1"/>
        </w:rPr>
        <w:t>r</w:t>
      </w:r>
      <w:r w:rsidRPr="00A96233">
        <w:t>s</w:t>
      </w:r>
      <w:r w:rsidRPr="00A96233">
        <w:rPr>
          <w:spacing w:val="-6"/>
        </w:rPr>
        <w:t xml:space="preserve"> </w:t>
      </w:r>
      <w:r w:rsidRPr="00A96233">
        <w:t>to</w:t>
      </w:r>
      <w:r w:rsidRPr="00A96233">
        <w:rPr>
          <w:spacing w:val="-3"/>
        </w:rPr>
        <w:t xml:space="preserve"> </w:t>
      </w:r>
      <w:r w:rsidRPr="00A96233">
        <w:t>d</w:t>
      </w:r>
      <w:r w:rsidRPr="00A96233">
        <w:rPr>
          <w:spacing w:val="-1"/>
        </w:rPr>
        <w:t>e</w:t>
      </w:r>
      <w:r w:rsidRPr="00A96233">
        <w:rPr>
          <w:spacing w:val="4"/>
        </w:rPr>
        <w:t>m</w:t>
      </w:r>
      <w:r w:rsidRPr="00A96233">
        <w:t>o</w:t>
      </w:r>
      <w:r w:rsidRPr="00A96233">
        <w:rPr>
          <w:spacing w:val="-1"/>
        </w:rPr>
        <w:t>n</w:t>
      </w:r>
      <w:r w:rsidRPr="00A96233">
        <w:rPr>
          <w:spacing w:val="1"/>
        </w:rPr>
        <w:t>s</w:t>
      </w:r>
      <w:r w:rsidRPr="00A96233">
        <w:t>trate</w:t>
      </w:r>
      <w:r w:rsidRPr="00A96233">
        <w:rPr>
          <w:spacing w:val="-12"/>
        </w:rPr>
        <w:t xml:space="preserve"> </w:t>
      </w:r>
      <w:r w:rsidRPr="00A96233">
        <w:rPr>
          <w:spacing w:val="2"/>
        </w:rPr>
        <w:t>a</w:t>
      </w:r>
      <w:r w:rsidRPr="00A96233">
        <w:t>n</w:t>
      </w:r>
      <w:r w:rsidRPr="00A96233">
        <w:rPr>
          <w:spacing w:val="-2"/>
        </w:rPr>
        <w:t xml:space="preserve"> </w:t>
      </w:r>
      <w:r w:rsidRPr="00A96233">
        <w:rPr>
          <w:spacing w:val="1"/>
        </w:rPr>
        <w:t>u</w:t>
      </w:r>
      <w:r w:rsidRPr="00A96233">
        <w:rPr>
          <w:spacing w:val="2"/>
        </w:rPr>
        <w:t>n</w:t>
      </w:r>
      <w:r w:rsidRPr="00A96233">
        <w:t>d</w:t>
      </w:r>
      <w:r w:rsidRPr="00A96233">
        <w:rPr>
          <w:spacing w:val="-1"/>
        </w:rPr>
        <w:t>e</w:t>
      </w:r>
      <w:r w:rsidRPr="00A96233">
        <w:rPr>
          <w:spacing w:val="1"/>
        </w:rPr>
        <w:t>rs</w:t>
      </w:r>
      <w:r w:rsidRPr="00A96233">
        <w:t>ta</w:t>
      </w:r>
      <w:r w:rsidRPr="00A96233">
        <w:rPr>
          <w:spacing w:val="-1"/>
        </w:rPr>
        <w:t>n</w:t>
      </w:r>
      <w:r w:rsidRPr="00A96233">
        <w:rPr>
          <w:spacing w:val="2"/>
        </w:rPr>
        <w:t>d</w:t>
      </w:r>
      <w:r w:rsidRPr="00A96233">
        <w:rPr>
          <w:spacing w:val="-1"/>
        </w:rPr>
        <w:t>i</w:t>
      </w:r>
      <w:r w:rsidRPr="00A96233">
        <w:rPr>
          <w:spacing w:val="2"/>
        </w:rPr>
        <w:t>n</w:t>
      </w:r>
      <w:r w:rsidRPr="00A96233">
        <w:t>g</w:t>
      </w:r>
      <w:r w:rsidRPr="00A96233">
        <w:rPr>
          <w:spacing w:val="-13"/>
        </w:rPr>
        <w:t xml:space="preserve"> </w:t>
      </w:r>
      <w:r w:rsidRPr="00A96233">
        <w:rPr>
          <w:spacing w:val="-1"/>
        </w:rPr>
        <w:t>o</w:t>
      </w:r>
      <w:r w:rsidRPr="00A96233">
        <w:rPr>
          <w:spacing w:val="2"/>
        </w:rPr>
        <w:t>f</w:t>
      </w:r>
      <w:r w:rsidRPr="00A96233">
        <w:t>:</w:t>
      </w:r>
    </w:p>
    <w:p w14:paraId="763DE8E5"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1</w:t>
      </w:r>
      <w:r w:rsidRPr="00A96233">
        <w:rPr>
          <w:rFonts w:eastAsia="Arial" w:cs="Arial"/>
        </w:rPr>
        <w:t>:</w:t>
      </w:r>
      <w:r w:rsidRPr="00A96233">
        <w:rPr>
          <w:rFonts w:eastAsia="Arial" w:cs="Arial"/>
          <w:spacing w:val="-12"/>
        </w:rPr>
        <w:t xml:space="preserve"> </w:t>
      </w:r>
      <w:r w:rsidRPr="00A96233">
        <w:rPr>
          <w:rFonts w:eastAsia="Arial" w:cs="Arial"/>
          <w:spacing w:val="3"/>
        </w:rPr>
        <w:t>T</w:t>
      </w:r>
      <w:r w:rsidRPr="00A96233">
        <w:rPr>
          <w:rFonts w:eastAsia="Arial" w:cs="Arial"/>
        </w:rPr>
        <w:t>he</w:t>
      </w:r>
      <w:r w:rsidRPr="00A96233">
        <w:rPr>
          <w:rFonts w:eastAsia="Arial" w:cs="Arial"/>
          <w:spacing w:val="-4"/>
        </w:rPr>
        <w:t xml:space="preserve"> </w:t>
      </w:r>
      <w:r w:rsidRPr="00A96233">
        <w:rPr>
          <w:rFonts w:eastAsia="Arial" w:cs="Arial"/>
        </w:rPr>
        <w:t>n</w:t>
      </w:r>
      <w:r w:rsidRPr="00A96233">
        <w:rPr>
          <w:rFonts w:eastAsia="Arial" w:cs="Arial"/>
          <w:spacing w:val="1"/>
        </w:rPr>
        <w:t>e</w:t>
      </w:r>
      <w:r w:rsidRPr="00A96233">
        <w:rPr>
          <w:rFonts w:eastAsia="Arial" w:cs="Arial"/>
        </w:rPr>
        <w:t>g</w:t>
      </w:r>
      <w:r w:rsidRPr="00A96233">
        <w:rPr>
          <w:rFonts w:eastAsia="Arial" w:cs="Arial"/>
          <w:spacing w:val="-1"/>
        </w:rPr>
        <w:t>o</w:t>
      </w:r>
      <w:r w:rsidRPr="00A96233">
        <w:rPr>
          <w:rFonts w:eastAsia="Arial" w:cs="Arial"/>
          <w:spacing w:val="2"/>
        </w:rPr>
        <w:t>t</w:t>
      </w:r>
      <w:r w:rsidRPr="00A96233">
        <w:rPr>
          <w:rFonts w:eastAsia="Arial" w:cs="Arial"/>
          <w:spacing w:val="-1"/>
        </w:rPr>
        <w:t>i</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rPr>
        <w:t>on</w:t>
      </w:r>
      <w:r w:rsidRPr="00A96233">
        <w:rPr>
          <w:rFonts w:eastAsia="Arial" w:cs="Arial"/>
          <w:spacing w:val="-11"/>
        </w:rPr>
        <w:t xml:space="preserve"> </w:t>
      </w:r>
      <w:r w:rsidRPr="00A96233">
        <w:rPr>
          <w:rFonts w:eastAsia="Arial" w:cs="Arial"/>
        </w:rPr>
        <w:t>pro</w:t>
      </w:r>
      <w:r w:rsidRPr="00A96233">
        <w:rPr>
          <w:rFonts w:eastAsia="Arial" w:cs="Arial"/>
          <w:spacing w:val="1"/>
        </w:rPr>
        <w:t>c</w:t>
      </w:r>
      <w:r w:rsidRPr="00A96233">
        <w:rPr>
          <w:rFonts w:eastAsia="Arial" w:cs="Arial"/>
        </w:rPr>
        <w:t>e</w:t>
      </w:r>
      <w:r w:rsidRPr="00A96233">
        <w:rPr>
          <w:rFonts w:eastAsia="Arial" w:cs="Arial"/>
          <w:spacing w:val="1"/>
        </w:rPr>
        <w:t>s</w:t>
      </w:r>
      <w:r w:rsidRPr="00A96233">
        <w:rPr>
          <w:rFonts w:eastAsia="Arial" w:cs="Arial"/>
        </w:rPr>
        <w:t>s</w:t>
      </w:r>
      <w:r w:rsidRPr="00A96233">
        <w:rPr>
          <w:rFonts w:eastAsia="Arial" w:cs="Arial"/>
          <w:spacing w:val="-6"/>
        </w:rPr>
        <w:t xml:space="preserve"> </w:t>
      </w:r>
      <w:r w:rsidRPr="00A96233">
        <w:rPr>
          <w:rFonts w:eastAsia="Arial" w:cs="Arial"/>
        </w:rPr>
        <w:t>(6</w:t>
      </w:r>
      <w:r w:rsidRPr="00A96233">
        <w:rPr>
          <w:rFonts w:eastAsia="Arial" w:cs="Arial"/>
          <w:spacing w:val="-1"/>
        </w:rPr>
        <w:t>0</w:t>
      </w:r>
      <w:r w:rsidRPr="00A96233">
        <w:rPr>
          <w:rFonts w:eastAsia="Arial" w:cs="Arial"/>
        </w:rPr>
        <w:t>%)</w:t>
      </w:r>
    </w:p>
    <w:p w14:paraId="401C969F" w14:textId="77777777" w:rsidR="00020828" w:rsidRPr="00A96233" w:rsidRDefault="00020828" w:rsidP="00001A4F">
      <w:pPr>
        <w:pStyle w:val="ListParagraph"/>
        <w:numPr>
          <w:ilvl w:val="0"/>
          <w:numId w:val="12"/>
        </w:numPr>
        <w:spacing w:after="120"/>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2</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 xml:space="preserve">of </w:t>
      </w:r>
      <w:r w:rsidRPr="00A96233">
        <w:rPr>
          <w:rFonts w:eastAsia="Arial" w:cs="Arial"/>
          <w:spacing w:val="1"/>
        </w:rPr>
        <w:t>s</w:t>
      </w:r>
      <w:r w:rsidRPr="00A96233">
        <w:rPr>
          <w:rFonts w:eastAsia="Arial" w:cs="Arial"/>
        </w:rPr>
        <w:t>et</w:t>
      </w:r>
      <w:r w:rsidRPr="00A96233">
        <w:rPr>
          <w:rFonts w:eastAsia="Arial" w:cs="Arial"/>
          <w:spacing w:val="-1"/>
        </w:rPr>
        <w:t>ti</w:t>
      </w:r>
      <w:r w:rsidRPr="00A96233">
        <w:rPr>
          <w:rFonts w:eastAsia="Arial" w:cs="Arial"/>
        </w:rPr>
        <w:t>ng</w:t>
      </w:r>
      <w:r w:rsidRPr="00A96233">
        <w:rPr>
          <w:rFonts w:eastAsia="Arial" w:cs="Arial"/>
          <w:spacing w:val="-5"/>
        </w:rPr>
        <w:t xml:space="preserve"> </w:t>
      </w:r>
      <w:r w:rsidRPr="00A96233">
        <w:rPr>
          <w:rFonts w:eastAsia="Arial" w:cs="Arial"/>
        </w:rPr>
        <w:t>a</w:t>
      </w:r>
      <w:r w:rsidRPr="00A96233">
        <w:rPr>
          <w:rFonts w:eastAsia="Arial" w:cs="Arial"/>
          <w:spacing w:val="-2"/>
        </w:rPr>
        <w:t xml:space="preserve"> </w:t>
      </w:r>
      <w:r w:rsidRPr="00A96233">
        <w:rPr>
          <w:rFonts w:eastAsia="Arial" w:cs="Arial"/>
          <w:spacing w:val="1"/>
        </w:rPr>
        <w:t>s</w:t>
      </w:r>
      <w:r w:rsidRPr="00A96233">
        <w:rPr>
          <w:rFonts w:eastAsia="Arial" w:cs="Arial"/>
          <w:spacing w:val="2"/>
        </w:rPr>
        <w:t>e</w:t>
      </w:r>
      <w:r w:rsidRPr="00A96233">
        <w:rPr>
          <w:rFonts w:eastAsia="Arial" w:cs="Arial"/>
          <w:spacing w:val="-1"/>
        </w:rPr>
        <w:t>l</w:t>
      </w:r>
      <w:r w:rsidRPr="00A96233">
        <w:rPr>
          <w:rFonts w:eastAsia="Arial" w:cs="Arial"/>
          <w:spacing w:val="1"/>
        </w:rPr>
        <w:t>l</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6"/>
        </w:rPr>
        <w:t xml:space="preserve"> </w:t>
      </w:r>
      <w:r w:rsidRPr="00A96233">
        <w:rPr>
          <w:rFonts w:eastAsia="Arial" w:cs="Arial"/>
          <w:spacing w:val="-1"/>
        </w:rPr>
        <w:t>p</w:t>
      </w:r>
      <w:r w:rsidRPr="00A96233">
        <w:rPr>
          <w:rFonts w:eastAsia="Arial" w:cs="Arial"/>
          <w:spacing w:val="1"/>
        </w:rPr>
        <w:t>r</w:t>
      </w:r>
      <w:r w:rsidRPr="00A96233">
        <w:rPr>
          <w:rFonts w:eastAsia="Arial" w:cs="Arial"/>
          <w:spacing w:val="-1"/>
        </w:rPr>
        <w:t>i</w:t>
      </w:r>
      <w:r w:rsidRPr="00A96233">
        <w:rPr>
          <w:rFonts w:eastAsia="Arial" w:cs="Arial"/>
          <w:spacing w:val="1"/>
        </w:rPr>
        <w:t>c</w:t>
      </w:r>
      <w:r w:rsidRPr="00A96233">
        <w:rPr>
          <w:rFonts w:eastAsia="Arial" w:cs="Arial"/>
        </w:rPr>
        <w:t>e</w:t>
      </w:r>
      <w:r w:rsidRPr="00A96233">
        <w:rPr>
          <w:rFonts w:eastAsia="Arial" w:cs="Arial"/>
          <w:spacing w:val="-4"/>
        </w:rPr>
        <w:t xml:space="preserve"> </w:t>
      </w:r>
      <w:r w:rsidRPr="00A96233">
        <w:rPr>
          <w:rFonts w:eastAsia="Arial" w:cs="Arial"/>
        </w:rPr>
        <w:t>(</w:t>
      </w:r>
      <w:r w:rsidRPr="00A96233">
        <w:rPr>
          <w:rFonts w:eastAsia="Arial" w:cs="Arial"/>
          <w:spacing w:val="2"/>
        </w:rPr>
        <w:t>1</w:t>
      </w:r>
      <w:r w:rsidRPr="00A96233">
        <w:rPr>
          <w:rFonts w:eastAsia="Arial" w:cs="Arial"/>
        </w:rPr>
        <w:t>5%)</w:t>
      </w:r>
    </w:p>
    <w:p w14:paraId="23CB2E4D" w14:textId="77777777" w:rsidR="00020828" w:rsidRPr="00A96233" w:rsidRDefault="00020828" w:rsidP="00020828">
      <w:pPr>
        <w:pStyle w:val="ListParagraph"/>
        <w:numPr>
          <w:ilvl w:val="0"/>
          <w:numId w:val="12"/>
        </w:numPr>
        <w:contextualSpacing w:val="0"/>
        <w:rPr>
          <w:rFonts w:eastAsia="Arial" w:cs="Arial"/>
          <w:szCs w:val="20"/>
        </w:rPr>
      </w:pPr>
      <w:r w:rsidRPr="00A96233">
        <w:rPr>
          <w:rFonts w:eastAsia="Arial" w:cs="Arial"/>
          <w:spacing w:val="-1"/>
        </w:rPr>
        <w:t>K</w:t>
      </w:r>
      <w:r w:rsidRPr="00A96233">
        <w:rPr>
          <w:rFonts w:eastAsia="Arial" w:cs="Arial"/>
        </w:rPr>
        <w:t>M</w:t>
      </w:r>
      <w:r w:rsidRPr="00A96233">
        <w:rPr>
          <w:rFonts w:eastAsia="Arial" w:cs="Arial"/>
          <w:spacing w:val="1"/>
        </w:rPr>
        <w:t>-</w:t>
      </w:r>
      <w:r w:rsidRPr="00A96233">
        <w:rPr>
          <w:rFonts w:eastAsia="Arial" w:cs="Arial"/>
        </w:rPr>
        <w:t>03</w:t>
      </w:r>
      <w:r w:rsidRPr="00A96233">
        <w:rPr>
          <w:rFonts w:eastAsia="Arial" w:cs="Arial"/>
          <w:spacing w:val="3"/>
        </w:rPr>
        <w:t>-</w:t>
      </w:r>
      <w:r w:rsidRPr="00A96233">
        <w:rPr>
          <w:rFonts w:eastAsia="Arial" w:cs="Arial"/>
          <w:spacing w:val="-1"/>
        </w:rPr>
        <w:t>K</w:t>
      </w:r>
      <w:r w:rsidRPr="00A96233">
        <w:rPr>
          <w:rFonts w:eastAsia="Arial" w:cs="Arial"/>
          <w:spacing w:val="3"/>
        </w:rPr>
        <w:t>T</w:t>
      </w:r>
      <w:r w:rsidRPr="00A96233">
        <w:rPr>
          <w:rFonts w:eastAsia="Arial" w:cs="Arial"/>
        </w:rPr>
        <w:t>0</w:t>
      </w:r>
      <w:r w:rsidRPr="00A96233">
        <w:rPr>
          <w:rFonts w:eastAsia="Arial" w:cs="Arial"/>
          <w:spacing w:val="-1"/>
        </w:rPr>
        <w:t>3</w:t>
      </w:r>
      <w:r w:rsidRPr="00A96233">
        <w:rPr>
          <w:rFonts w:eastAsia="Arial" w:cs="Arial"/>
        </w:rPr>
        <w:t>:</w:t>
      </w:r>
      <w:r w:rsidRPr="00A96233">
        <w:rPr>
          <w:rFonts w:eastAsia="Arial" w:cs="Arial"/>
          <w:spacing w:val="-12"/>
        </w:rPr>
        <w:t xml:space="preserve"> </w:t>
      </w:r>
      <w:r w:rsidRPr="00A96233">
        <w:rPr>
          <w:rFonts w:eastAsia="Arial" w:cs="Arial"/>
        </w:rPr>
        <w:t>C</w:t>
      </w:r>
      <w:r w:rsidRPr="00A96233">
        <w:rPr>
          <w:rFonts w:eastAsia="Arial" w:cs="Arial"/>
          <w:spacing w:val="2"/>
        </w:rPr>
        <w:t>o</w:t>
      </w:r>
      <w:r w:rsidRPr="00A96233">
        <w:rPr>
          <w:rFonts w:eastAsia="Arial" w:cs="Arial"/>
        </w:rPr>
        <w:t>n</w:t>
      </w:r>
      <w:r w:rsidRPr="00A96233">
        <w:rPr>
          <w:rFonts w:eastAsia="Arial" w:cs="Arial"/>
          <w:spacing w:val="1"/>
        </w:rPr>
        <w:t>c</w:t>
      </w:r>
      <w:r w:rsidRPr="00A96233">
        <w:rPr>
          <w:rFonts w:eastAsia="Arial" w:cs="Arial"/>
        </w:rPr>
        <w:t>e</w:t>
      </w:r>
      <w:r w:rsidRPr="00A96233">
        <w:rPr>
          <w:rFonts w:eastAsia="Arial" w:cs="Arial"/>
          <w:spacing w:val="-1"/>
        </w:rPr>
        <w:t>p</w:t>
      </w:r>
      <w:r w:rsidRPr="00A96233">
        <w:rPr>
          <w:rFonts w:eastAsia="Arial" w:cs="Arial"/>
        </w:rPr>
        <w:t>t</w:t>
      </w:r>
      <w:r w:rsidRPr="00A96233">
        <w:rPr>
          <w:rFonts w:eastAsia="Arial" w:cs="Arial"/>
          <w:spacing w:val="-5"/>
        </w:rPr>
        <w:t xml:space="preserve"> </w:t>
      </w:r>
      <w:r w:rsidRPr="00A96233">
        <w:rPr>
          <w:rFonts w:eastAsia="Arial" w:cs="Arial"/>
        </w:rPr>
        <w:t>a</w:t>
      </w:r>
      <w:r w:rsidRPr="00A96233">
        <w:rPr>
          <w:rFonts w:eastAsia="Arial" w:cs="Arial"/>
          <w:spacing w:val="-1"/>
        </w:rPr>
        <w:t>n</w:t>
      </w:r>
      <w:r w:rsidRPr="00A96233">
        <w:rPr>
          <w:rFonts w:eastAsia="Arial" w:cs="Arial"/>
        </w:rPr>
        <w:t>d</w:t>
      </w:r>
      <w:r w:rsidRPr="00A96233">
        <w:rPr>
          <w:rFonts w:eastAsia="Arial" w:cs="Arial"/>
          <w:spacing w:val="-1"/>
        </w:rPr>
        <w:t xml:space="preserve"> </w:t>
      </w:r>
      <w:r w:rsidRPr="00A96233">
        <w:rPr>
          <w:rFonts w:eastAsia="Arial" w:cs="Arial"/>
        </w:rPr>
        <w:t>pri</w:t>
      </w:r>
      <w:r w:rsidRPr="00A96233">
        <w:rPr>
          <w:rFonts w:eastAsia="Arial" w:cs="Arial"/>
          <w:spacing w:val="-1"/>
        </w:rPr>
        <w:t>n</w:t>
      </w:r>
      <w:r w:rsidRPr="00A96233">
        <w:rPr>
          <w:rFonts w:eastAsia="Arial" w:cs="Arial"/>
          <w:spacing w:val="1"/>
        </w:rPr>
        <w:t>ci</w:t>
      </w:r>
      <w:r w:rsidRPr="00A96233">
        <w:rPr>
          <w:rFonts w:eastAsia="Arial" w:cs="Arial"/>
        </w:rPr>
        <w:t>p</w:t>
      </w:r>
      <w:r w:rsidRPr="00A96233">
        <w:rPr>
          <w:rFonts w:eastAsia="Arial" w:cs="Arial"/>
          <w:spacing w:val="-1"/>
        </w:rPr>
        <w:t>l</w:t>
      </w:r>
      <w:r w:rsidRPr="00A96233">
        <w:rPr>
          <w:rFonts w:eastAsia="Arial" w:cs="Arial"/>
        </w:rPr>
        <w:t>es</w:t>
      </w:r>
      <w:r w:rsidRPr="00A96233">
        <w:rPr>
          <w:rFonts w:eastAsia="Arial" w:cs="Arial"/>
          <w:spacing w:val="-5"/>
        </w:rPr>
        <w:t xml:space="preserve"> </w:t>
      </w:r>
      <w:r w:rsidRPr="00A96233">
        <w:rPr>
          <w:rFonts w:eastAsia="Arial" w:cs="Arial"/>
        </w:rPr>
        <w:t>of</w:t>
      </w:r>
      <w:r w:rsidRPr="00A96233">
        <w:rPr>
          <w:rFonts w:eastAsia="Arial" w:cs="Arial"/>
          <w:spacing w:val="3"/>
        </w:rPr>
        <w:t xml:space="preserve"> </w:t>
      </w:r>
      <w:r w:rsidRPr="00A96233">
        <w:rPr>
          <w:rFonts w:eastAsia="Arial" w:cs="Arial"/>
          <w:spacing w:val="1"/>
        </w:rPr>
        <w:t>c</w:t>
      </w:r>
      <w:r w:rsidRPr="00A96233">
        <w:rPr>
          <w:rFonts w:eastAsia="Arial" w:cs="Arial"/>
        </w:rPr>
        <w:t>a</w:t>
      </w:r>
      <w:r w:rsidRPr="00A96233">
        <w:rPr>
          <w:rFonts w:eastAsia="Arial" w:cs="Arial"/>
          <w:spacing w:val="-1"/>
        </w:rPr>
        <w:t>l</w:t>
      </w:r>
      <w:r w:rsidRPr="00A96233">
        <w:rPr>
          <w:rFonts w:eastAsia="Arial" w:cs="Arial"/>
          <w:spacing w:val="1"/>
        </w:rPr>
        <w:t>c</w:t>
      </w:r>
      <w:r w:rsidRPr="00A96233">
        <w:rPr>
          <w:rFonts w:eastAsia="Arial" w:cs="Arial"/>
        </w:rPr>
        <w:t>u</w:t>
      </w:r>
      <w:r w:rsidRPr="00A96233">
        <w:rPr>
          <w:rFonts w:eastAsia="Arial" w:cs="Arial"/>
          <w:spacing w:val="-1"/>
        </w:rPr>
        <w:t>l</w:t>
      </w:r>
      <w:r w:rsidRPr="00A96233">
        <w:rPr>
          <w:rFonts w:eastAsia="Arial" w:cs="Arial"/>
        </w:rPr>
        <w:t>a</w:t>
      </w:r>
      <w:r w:rsidRPr="00A96233">
        <w:rPr>
          <w:rFonts w:eastAsia="Arial" w:cs="Arial"/>
          <w:spacing w:val="2"/>
        </w:rPr>
        <w:t>t</w:t>
      </w:r>
      <w:r w:rsidRPr="00A96233">
        <w:rPr>
          <w:rFonts w:eastAsia="Arial" w:cs="Arial"/>
          <w:spacing w:val="-1"/>
        </w:rPr>
        <w:t>i</w:t>
      </w:r>
      <w:r w:rsidRPr="00A96233">
        <w:rPr>
          <w:rFonts w:eastAsia="Arial" w:cs="Arial"/>
          <w:spacing w:val="2"/>
        </w:rPr>
        <w:t>n</w:t>
      </w:r>
      <w:r w:rsidRPr="00A96233">
        <w:rPr>
          <w:rFonts w:eastAsia="Arial" w:cs="Arial"/>
        </w:rPr>
        <w:t>g</w:t>
      </w:r>
      <w:r w:rsidRPr="00A96233">
        <w:rPr>
          <w:rFonts w:eastAsia="Arial" w:cs="Arial"/>
          <w:spacing w:val="-9"/>
        </w:rPr>
        <w:t xml:space="preserve"> </w:t>
      </w:r>
      <w:r w:rsidRPr="00A96233">
        <w:rPr>
          <w:rFonts w:eastAsia="Arial" w:cs="Arial"/>
          <w:spacing w:val="-1"/>
        </w:rPr>
        <w:t>o</w:t>
      </w:r>
      <w:r w:rsidRPr="00A96233">
        <w:rPr>
          <w:rFonts w:eastAsia="Arial" w:cs="Arial"/>
          <w:spacing w:val="1"/>
        </w:rPr>
        <w:t>r</w:t>
      </w:r>
      <w:r w:rsidRPr="00A96233">
        <w:rPr>
          <w:rFonts w:eastAsia="Arial" w:cs="Arial"/>
          <w:spacing w:val="2"/>
        </w:rPr>
        <w:t>d</w:t>
      </w:r>
      <w:r w:rsidRPr="00A96233">
        <w:rPr>
          <w:rFonts w:eastAsia="Arial" w:cs="Arial"/>
        </w:rPr>
        <w:t>er</w:t>
      </w:r>
      <w:r w:rsidRPr="00A96233">
        <w:rPr>
          <w:rFonts w:eastAsia="Arial" w:cs="Arial"/>
          <w:spacing w:val="-5"/>
        </w:rPr>
        <w:t xml:space="preserve"> </w:t>
      </w:r>
      <w:r w:rsidRPr="00A96233">
        <w:rPr>
          <w:rFonts w:eastAsia="Arial" w:cs="Arial"/>
        </w:rPr>
        <w:t>qu</w:t>
      </w:r>
      <w:r w:rsidRPr="00A96233">
        <w:rPr>
          <w:rFonts w:eastAsia="Arial" w:cs="Arial"/>
          <w:spacing w:val="1"/>
        </w:rPr>
        <w:t>a</w:t>
      </w:r>
      <w:r w:rsidRPr="00A96233">
        <w:rPr>
          <w:rFonts w:eastAsia="Arial" w:cs="Arial"/>
        </w:rPr>
        <w:t>nt</w:t>
      </w:r>
      <w:r w:rsidRPr="00A96233">
        <w:rPr>
          <w:rFonts w:eastAsia="Arial" w:cs="Arial"/>
          <w:spacing w:val="-2"/>
        </w:rPr>
        <w:t>i</w:t>
      </w:r>
      <w:r w:rsidRPr="00A96233">
        <w:rPr>
          <w:rFonts w:eastAsia="Arial" w:cs="Arial"/>
          <w:spacing w:val="2"/>
        </w:rPr>
        <w:t>t</w:t>
      </w:r>
      <w:r w:rsidRPr="00A96233">
        <w:rPr>
          <w:rFonts w:eastAsia="Arial" w:cs="Arial"/>
          <w:spacing w:val="-1"/>
        </w:rPr>
        <w:t>i</w:t>
      </w:r>
      <w:r w:rsidRPr="00A96233">
        <w:rPr>
          <w:rFonts w:eastAsia="Arial" w:cs="Arial"/>
        </w:rPr>
        <w:t>es</w:t>
      </w:r>
      <w:r w:rsidRPr="00A96233">
        <w:rPr>
          <w:rFonts w:eastAsia="Arial" w:cs="Arial"/>
          <w:spacing w:val="-9"/>
        </w:rPr>
        <w:t xml:space="preserve"> </w:t>
      </w:r>
      <w:r w:rsidRPr="00A96233">
        <w:rPr>
          <w:rFonts w:eastAsia="Arial" w:cs="Arial"/>
        </w:rPr>
        <w:t>(</w:t>
      </w:r>
      <w:r w:rsidRPr="00A96233">
        <w:rPr>
          <w:rFonts w:eastAsia="Arial" w:cs="Arial"/>
          <w:spacing w:val="2"/>
        </w:rPr>
        <w:t>2</w:t>
      </w:r>
      <w:r w:rsidRPr="00A96233">
        <w:rPr>
          <w:rFonts w:eastAsia="Arial" w:cs="Arial"/>
        </w:rPr>
        <w:t>5%)</w:t>
      </w:r>
    </w:p>
    <w:p w14:paraId="44BBFFF6" w14:textId="77777777" w:rsidR="00020828" w:rsidRPr="00A96233" w:rsidRDefault="00020828" w:rsidP="00020828"/>
    <w:p w14:paraId="7B575ED9" w14:textId="77777777" w:rsidR="00020828" w:rsidRPr="00A96233" w:rsidRDefault="00020828" w:rsidP="00020828"/>
    <w:p w14:paraId="61DEACE8" w14:textId="77777777" w:rsidR="00020828" w:rsidRPr="00A96233" w:rsidRDefault="00020828" w:rsidP="00020828">
      <w:pPr>
        <w:sectPr w:rsidR="00020828" w:rsidRPr="00A96233" w:rsidSect="00E9408C">
          <w:headerReference w:type="default" r:id="rId148"/>
          <w:footerReference w:type="default" r:id="rId149"/>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2324773" w14:textId="77777777" w:rsidTr="00863848">
        <w:tc>
          <w:tcPr>
            <w:tcW w:w="9016" w:type="dxa"/>
            <w:tcBorders>
              <w:top w:val="nil"/>
              <w:left w:val="nil"/>
              <w:bottom w:val="nil"/>
              <w:right w:val="nil"/>
            </w:tcBorders>
            <w:shd w:val="clear" w:color="auto" w:fill="808080" w:themeFill="background1" w:themeFillShade="80"/>
          </w:tcPr>
          <w:p w14:paraId="2D91ECB3" w14:textId="77777777" w:rsidR="00020828" w:rsidRPr="00A96233" w:rsidRDefault="00020828" w:rsidP="00863848">
            <w:pPr>
              <w:pStyle w:val="Heading1"/>
              <w:rPr>
                <w:lang w:val="en-GB"/>
              </w:rPr>
            </w:pPr>
            <w:r w:rsidRPr="00A96233">
              <w:rPr>
                <w:lang w:val="en-GB"/>
              </w:rPr>
              <w:br w:type="page"/>
            </w:r>
            <w:bookmarkStart w:id="1300" w:name="_Toc46399843"/>
            <w:bookmarkStart w:id="1301" w:name="_Toc46588429"/>
            <w:bookmarkStart w:id="1302" w:name="_Toc46829646"/>
            <w:bookmarkStart w:id="1303" w:name="_Toc46920159"/>
            <w:r w:rsidRPr="00A96233">
              <w:rPr>
                <w:lang w:val="en-GB"/>
              </w:rPr>
              <w:t>Chapter 1: Negotiation</w:t>
            </w:r>
            <w:bookmarkEnd w:id="1300"/>
            <w:bookmarkEnd w:id="1301"/>
            <w:bookmarkEnd w:id="1302"/>
            <w:bookmarkEnd w:id="1303"/>
          </w:p>
        </w:tc>
      </w:tr>
    </w:tbl>
    <w:p w14:paraId="414DB137" w14:textId="77777777" w:rsidR="00020828" w:rsidRPr="00A96233" w:rsidRDefault="00020828" w:rsidP="00020828">
      <w:bookmarkStart w:id="1304" w:name="_Hlk46400386"/>
    </w:p>
    <w:bookmarkEnd w:id="1304"/>
    <w:p w14:paraId="5C945143" w14:textId="77777777" w:rsidR="00020828" w:rsidRPr="00A96233" w:rsidRDefault="00020828" w:rsidP="00020828">
      <w:pPr>
        <w:spacing w:after="120"/>
        <w:rPr>
          <w:rStyle w:val="Strong"/>
        </w:rPr>
      </w:pPr>
      <w:r w:rsidRPr="00A96233">
        <w:rPr>
          <w:rStyle w:val="Strong"/>
        </w:rPr>
        <w:t>Learning outcomes</w:t>
      </w:r>
    </w:p>
    <w:p w14:paraId="40FE5FB7" w14:textId="77777777" w:rsidR="00020828" w:rsidRPr="00A96233" w:rsidRDefault="00020828" w:rsidP="00020828">
      <w:pPr>
        <w:spacing w:after="120"/>
      </w:pPr>
      <w:r w:rsidRPr="00A96233">
        <w:t>After completing this chapter, you will be able to:</w:t>
      </w:r>
    </w:p>
    <w:p w14:paraId="79AACA4A" w14:textId="77777777" w:rsidR="00020828" w:rsidRPr="00A96233" w:rsidRDefault="00020828" w:rsidP="00020828">
      <w:pPr>
        <w:pStyle w:val="ListParagraph"/>
        <w:numPr>
          <w:ilvl w:val="0"/>
          <w:numId w:val="13"/>
        </w:numPr>
        <w:spacing w:after="120"/>
        <w:contextualSpacing w:val="0"/>
      </w:pPr>
      <w:r w:rsidRPr="00A96233">
        <w:rPr>
          <w:spacing w:val="-1"/>
        </w:rPr>
        <w:t>D</w:t>
      </w:r>
      <w:r w:rsidRPr="00A96233">
        <w:t>iscuss the negotiation process</w:t>
      </w:r>
    </w:p>
    <w:p w14:paraId="281F7EC8" w14:textId="77777777" w:rsidR="00020828" w:rsidRPr="00A96233" w:rsidRDefault="00020828" w:rsidP="00020828">
      <w:pPr>
        <w:pStyle w:val="ListParagraph"/>
        <w:numPr>
          <w:ilvl w:val="0"/>
          <w:numId w:val="13"/>
        </w:numPr>
        <w:spacing w:after="120"/>
        <w:contextualSpacing w:val="0"/>
      </w:pPr>
      <w:r w:rsidRPr="00A96233">
        <w:t>Discuss the different negotiation strategies used in the industry</w:t>
      </w:r>
    </w:p>
    <w:p w14:paraId="5B4F88E9" w14:textId="77777777" w:rsidR="00020828" w:rsidRPr="00A96233" w:rsidRDefault="00020828" w:rsidP="00020828">
      <w:pPr>
        <w:pStyle w:val="ListParagraph"/>
        <w:numPr>
          <w:ilvl w:val="0"/>
          <w:numId w:val="13"/>
        </w:numPr>
        <w:spacing w:after="120"/>
        <w:contextualSpacing w:val="0"/>
      </w:pPr>
      <w:r w:rsidRPr="00A96233">
        <w:t>Discuss conflict that areas in negotiations and methods used to manage this conflict</w:t>
      </w:r>
    </w:p>
    <w:p w14:paraId="15442CB6" w14:textId="77777777" w:rsidR="00020828" w:rsidRPr="00A96233" w:rsidRDefault="00020828" w:rsidP="00020828">
      <w:pPr>
        <w:pStyle w:val="ListParagraph"/>
        <w:numPr>
          <w:ilvl w:val="0"/>
          <w:numId w:val="13"/>
        </w:numPr>
        <w:spacing w:after="120"/>
        <w:contextualSpacing w:val="0"/>
      </w:pPr>
      <w:r w:rsidRPr="00A96233">
        <w:t>Discuss the different relationships business has with suppliers and their impact on the negotiation process</w:t>
      </w:r>
    </w:p>
    <w:p w14:paraId="73740254" w14:textId="77777777" w:rsidR="00020828" w:rsidRPr="00A96233" w:rsidRDefault="00020828" w:rsidP="00020828">
      <w:pPr>
        <w:pStyle w:val="ListParagraph"/>
        <w:numPr>
          <w:ilvl w:val="0"/>
          <w:numId w:val="13"/>
        </w:numPr>
        <w:spacing w:after="120"/>
        <w:contextualSpacing w:val="0"/>
      </w:pPr>
      <w:r w:rsidRPr="00A96233">
        <w:t>Explain how a buyer should prepare for a negotiation with a supplier</w:t>
      </w:r>
    </w:p>
    <w:p w14:paraId="448A43E8" w14:textId="77777777" w:rsidR="00020828" w:rsidRPr="00A96233" w:rsidRDefault="00020828" w:rsidP="00020828">
      <w:pPr>
        <w:pStyle w:val="ListParagraph"/>
        <w:numPr>
          <w:ilvl w:val="0"/>
          <w:numId w:val="13"/>
        </w:numPr>
        <w:spacing w:after="120"/>
        <w:contextualSpacing w:val="0"/>
      </w:pPr>
      <w:r w:rsidRPr="00A96233">
        <w:t>Describe the various terms a buyer could negotiate including payment terms, settlement discounts, advertising allowances, growth incentives, penalties, rebates, swell allowances and the impact they will have on the negotiation process</w:t>
      </w:r>
    </w:p>
    <w:p w14:paraId="075BEAA2" w14:textId="77777777" w:rsidR="00020828" w:rsidRPr="00A96233" w:rsidRDefault="00020828" w:rsidP="00020828">
      <w:pPr>
        <w:pStyle w:val="ListParagraph"/>
        <w:numPr>
          <w:ilvl w:val="0"/>
          <w:numId w:val="13"/>
        </w:numPr>
        <w:spacing w:after="120"/>
        <w:contextualSpacing w:val="0"/>
      </w:pPr>
      <w:r w:rsidRPr="00A96233">
        <w:t>Describe the typical methods for recording minutes of a negotiation</w:t>
      </w:r>
    </w:p>
    <w:p w14:paraId="6C450A09" w14:textId="6088C710" w:rsidR="00020828" w:rsidRPr="00A96233" w:rsidRDefault="00020828" w:rsidP="00020828">
      <w:pPr>
        <w:pStyle w:val="ListParagraph"/>
        <w:numPr>
          <w:ilvl w:val="0"/>
          <w:numId w:val="13"/>
        </w:numPr>
        <w:spacing w:after="120"/>
        <w:contextualSpacing w:val="0"/>
      </w:pPr>
      <w:r w:rsidRPr="00A96233">
        <w:t xml:space="preserve">Describe what needs to be included in a buying contract drawn </w:t>
      </w:r>
      <w:r w:rsidR="006273B0" w:rsidRPr="00A96233">
        <w:t>up</w:t>
      </w:r>
      <w:r w:rsidRPr="00A96233">
        <w:t xml:space="preserve"> by a wholesale or retail business for a supplier of merchandise</w:t>
      </w:r>
    </w:p>
    <w:p w14:paraId="2F9EFC86" w14:textId="77777777" w:rsidR="00020828" w:rsidRPr="00A96233" w:rsidRDefault="00020828" w:rsidP="00020828">
      <w:pPr>
        <w:pStyle w:val="ListParagraph"/>
        <w:ind w:left="360"/>
        <w:contextualSpacing w:val="0"/>
      </w:pPr>
    </w:p>
    <w:p w14:paraId="014A60E6" w14:textId="77777777" w:rsidR="00020828" w:rsidRPr="00A96233" w:rsidRDefault="00020828" w:rsidP="00020828">
      <w:pPr>
        <w:pStyle w:val="Heading2"/>
        <w:spacing w:before="120"/>
        <w:rPr>
          <w:rStyle w:val="e24kjd"/>
        </w:rPr>
      </w:pPr>
      <w:bookmarkStart w:id="1305" w:name="_Toc44861751"/>
      <w:bookmarkStart w:id="1306" w:name="_Toc46399844"/>
      <w:bookmarkStart w:id="1307" w:name="_Toc46588430"/>
      <w:bookmarkStart w:id="1308" w:name="_Toc46829647"/>
      <w:bookmarkStart w:id="1309" w:name="_Toc46920160"/>
      <w:r w:rsidRPr="00A96233">
        <w:rPr>
          <w:rStyle w:val="e24kjd"/>
        </w:rPr>
        <w:t>1.1</w:t>
      </w:r>
      <w:r w:rsidRPr="00A96233">
        <w:rPr>
          <w:rStyle w:val="e24kjd"/>
        </w:rPr>
        <w:tab/>
        <w:t>The negotiation process</w:t>
      </w:r>
      <w:bookmarkEnd w:id="1305"/>
      <w:bookmarkEnd w:id="1306"/>
      <w:bookmarkEnd w:id="1307"/>
      <w:bookmarkEnd w:id="1308"/>
      <w:bookmarkEnd w:id="1309"/>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198553" w14:textId="77777777" w:rsidTr="00863848">
        <w:tc>
          <w:tcPr>
            <w:tcW w:w="1408" w:type="dxa"/>
            <w:hideMark/>
          </w:tcPr>
          <w:p w14:paraId="06661F1E" w14:textId="77777777" w:rsidR="00020828" w:rsidRPr="00A96233" w:rsidRDefault="00020828" w:rsidP="00863848">
            <w:pPr>
              <w:jc w:val="center"/>
            </w:pPr>
            <w:r w:rsidRPr="00A96233">
              <w:rPr>
                <w:noProof/>
              </w:rPr>
              <w:drawing>
                <wp:inline distT="0" distB="0" distL="0" distR="0" wp14:anchorId="3E0342B2" wp14:editId="1E226A67">
                  <wp:extent cx="468000" cy="468000"/>
                  <wp:effectExtent l="0" t="0" r="8255" b="8255"/>
                  <wp:docPr id="1316" name="Picture 131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16C463B2" w14:textId="77777777" w:rsidR="00020828" w:rsidRPr="00A96233" w:rsidRDefault="00020828" w:rsidP="00863848">
            <w:r w:rsidRPr="00A96233">
              <w:t>How does your negotiation process for buying take place? Draw a flow diagram to illustrate.</w:t>
            </w:r>
          </w:p>
          <w:p w14:paraId="07315412" w14:textId="77777777" w:rsidR="00020828" w:rsidRPr="00A96233" w:rsidRDefault="00020828" w:rsidP="00863848"/>
          <w:p w14:paraId="0A72F70E" w14:textId="77777777" w:rsidR="00020828" w:rsidRPr="00A96233" w:rsidRDefault="00020828" w:rsidP="00863848"/>
          <w:p w14:paraId="777C969F" w14:textId="77777777" w:rsidR="00020828" w:rsidRPr="00A96233" w:rsidRDefault="00020828" w:rsidP="00863848"/>
          <w:p w14:paraId="01AB36FE" w14:textId="77777777" w:rsidR="00020828" w:rsidRPr="00A96233" w:rsidRDefault="00020828" w:rsidP="00863848"/>
          <w:p w14:paraId="20697109" w14:textId="77777777" w:rsidR="00020828" w:rsidRPr="00A96233" w:rsidRDefault="00020828" w:rsidP="00863848"/>
          <w:p w14:paraId="08223A0C" w14:textId="77777777" w:rsidR="00020828" w:rsidRPr="00A96233" w:rsidRDefault="00020828" w:rsidP="00863848"/>
        </w:tc>
      </w:tr>
    </w:tbl>
    <w:p w14:paraId="021C8604" w14:textId="77777777" w:rsidR="00020828" w:rsidRPr="00A96233" w:rsidRDefault="00020828" w:rsidP="00020828">
      <w:pPr>
        <w:rPr>
          <w:rFonts w:eastAsia="Times New Roman"/>
        </w:rPr>
      </w:pPr>
    </w:p>
    <w:p w14:paraId="1B4DF829" w14:textId="77777777" w:rsidR="00020828" w:rsidRPr="00A96233" w:rsidRDefault="00020828" w:rsidP="00020828">
      <w:r w:rsidRPr="00A96233">
        <w:t xml:space="preserve">Effective negotiations between buyer and supplier build stable business relations, avoid conflicts and work towards a win-win situation for profitable outcomes in both </w:t>
      </w:r>
      <w:proofErr w:type="spellStart"/>
      <w:r w:rsidRPr="00A96233">
        <w:t>companies.</w:t>
      </w:r>
      <w:r w:rsidRPr="00A96233">
        <w:rPr>
          <w:vertAlign w:val="superscript"/>
        </w:rPr>
        <w:t>i</w:t>
      </w:r>
      <w:proofErr w:type="spellEnd"/>
    </w:p>
    <w:p w14:paraId="1935F2EC" w14:textId="77777777" w:rsidR="00020828" w:rsidRPr="00A96233" w:rsidRDefault="00020828" w:rsidP="00020828"/>
    <w:p w14:paraId="45B510CA" w14:textId="77777777" w:rsidR="00020828" w:rsidRPr="00A96233" w:rsidRDefault="00020828" w:rsidP="00020828">
      <w:r w:rsidRPr="00A96233">
        <w:t>The Oxford Encyclopaedic English Dictionary defines negotiation as “the process by which we search for terms to obtain what we want from somebody who wants something from us”.</w:t>
      </w:r>
    </w:p>
    <w:p w14:paraId="4E51F30B" w14:textId="77777777" w:rsidR="00020828" w:rsidRPr="00A96233" w:rsidRDefault="00020828" w:rsidP="00020828"/>
    <w:p w14:paraId="38E5C8C9" w14:textId="0C0DD3E5" w:rsidR="00020828" w:rsidRDefault="00020828" w:rsidP="00020828">
      <w:r w:rsidRPr="00A96233">
        <w:t>The definition clearly refers to negotiation as a process.</w:t>
      </w:r>
    </w:p>
    <w:p w14:paraId="62548E0D" w14:textId="77777777" w:rsidR="00020828" w:rsidRPr="00A96233" w:rsidRDefault="00020828" w:rsidP="00020828">
      <w:r w:rsidRPr="00A96233">
        <w:t>Bailey and others state that it is useful to consider negotiation as a three-phase process, summarised on a basic level as in Figure 34:</w:t>
      </w:r>
      <w:r w:rsidRPr="00A96233">
        <w:rPr>
          <w:vertAlign w:val="superscript"/>
        </w:rPr>
        <w:t>ii</w:t>
      </w:r>
    </w:p>
    <w:p w14:paraId="60DA6A0E" w14:textId="77777777" w:rsidR="00020828" w:rsidRPr="00A96233" w:rsidRDefault="00020828" w:rsidP="00020828"/>
    <w:p w14:paraId="3623730D" w14:textId="77777777" w:rsidR="00020828" w:rsidRPr="00A96233" w:rsidRDefault="00020828" w:rsidP="00020828">
      <w:pPr>
        <w:jc w:val="center"/>
      </w:pPr>
      <w:r w:rsidRPr="00A96233">
        <w:rPr>
          <w:noProof/>
        </w:rPr>
        <w:drawing>
          <wp:inline distT="0" distB="0" distL="0" distR="0" wp14:anchorId="2958ACB0" wp14:editId="49E5A96A">
            <wp:extent cx="4889500" cy="1917700"/>
            <wp:effectExtent l="0" t="0" r="0" b="635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89500" cy="1917700"/>
                    </a:xfrm>
                    <a:prstGeom prst="rect">
                      <a:avLst/>
                    </a:prstGeom>
                    <a:noFill/>
                    <a:ln>
                      <a:noFill/>
                    </a:ln>
                  </pic:spPr>
                </pic:pic>
              </a:graphicData>
            </a:graphic>
          </wp:inline>
        </w:drawing>
      </w:r>
    </w:p>
    <w:p w14:paraId="09019D02" w14:textId="77777777" w:rsidR="00020828" w:rsidRPr="00A96233" w:rsidRDefault="00020828" w:rsidP="00020828">
      <w:pPr>
        <w:pStyle w:val="Caption"/>
        <w:spacing w:before="0" w:after="0" w:line="360" w:lineRule="auto"/>
        <w:rPr>
          <w:lang w:val="en-GB"/>
        </w:rPr>
      </w:pPr>
      <w:r w:rsidRPr="00A96233">
        <w:rPr>
          <w:lang w:val="en-GB"/>
        </w:rPr>
        <w:t>figure 34: negotiation process with single meeting</w:t>
      </w:r>
    </w:p>
    <w:p w14:paraId="1DF0FCB1" w14:textId="77777777" w:rsidR="00020828" w:rsidRPr="00A96233" w:rsidRDefault="00020828" w:rsidP="00020828"/>
    <w:p w14:paraId="411AD729" w14:textId="77777777" w:rsidR="00020828" w:rsidRPr="00A96233" w:rsidRDefault="00020828" w:rsidP="00020828">
      <w:r w:rsidRPr="00A96233">
        <w:t xml:space="preserve">During the </w:t>
      </w:r>
      <w:r w:rsidRPr="00A96233">
        <w:rPr>
          <w:b/>
          <w:bCs/>
        </w:rPr>
        <w:t>pre-negotiation</w:t>
      </w:r>
      <w:r w:rsidRPr="00A96233">
        <w:t xml:space="preserve"> process, preparation includes analysing of information, setting objectives and developing strategies.</w:t>
      </w:r>
    </w:p>
    <w:p w14:paraId="3DBD16F6" w14:textId="77777777" w:rsidR="00020828" w:rsidRPr="00A96233" w:rsidRDefault="00020828" w:rsidP="00020828"/>
    <w:p w14:paraId="1A26B7C2" w14:textId="77777777" w:rsidR="00020828" w:rsidRPr="00A96233" w:rsidRDefault="00020828" w:rsidP="00020828">
      <w:r w:rsidRPr="00A96233">
        <w:t xml:space="preserve">The </w:t>
      </w:r>
      <w:r w:rsidRPr="00A96233">
        <w:rPr>
          <w:b/>
          <w:bCs/>
        </w:rPr>
        <w:t>meeting phase</w:t>
      </w:r>
      <w:r w:rsidRPr="00A96233">
        <w:t xml:space="preserve"> involves an introductory stage, discussion, further collection and analysis of information, with the reaching of agreement between the parties.</w:t>
      </w:r>
    </w:p>
    <w:p w14:paraId="5A643F87" w14:textId="77777777" w:rsidR="00020828" w:rsidRPr="00A96233" w:rsidRDefault="00020828" w:rsidP="00020828"/>
    <w:p w14:paraId="52E604C5" w14:textId="77777777" w:rsidR="00020828" w:rsidRPr="00A96233" w:rsidRDefault="00020828" w:rsidP="00020828">
      <w:r w:rsidRPr="00A96233">
        <w:t>The process is, in essence, often more complex and the meeting phase may involve multiple meetings. In such cases, preparation requires phased objectives. It may, for example, be that the first meeting is purely intended as an exploratory exercise where both parties should clarify issues of the negotiation and collect further information. In such cases, the process can be illustrated as in Figure 35.</w:t>
      </w:r>
    </w:p>
    <w:p w14:paraId="5D51D487" w14:textId="77777777" w:rsidR="00020828" w:rsidRPr="00A96233" w:rsidRDefault="00020828" w:rsidP="00020828"/>
    <w:p w14:paraId="27532C84" w14:textId="77777777" w:rsidR="00020828" w:rsidRPr="00A96233" w:rsidRDefault="00020828" w:rsidP="00020828">
      <w:pPr>
        <w:jc w:val="center"/>
      </w:pPr>
      <w:r w:rsidRPr="00A96233">
        <w:rPr>
          <w:noProof/>
        </w:rPr>
        <w:drawing>
          <wp:inline distT="0" distB="0" distL="0" distR="0" wp14:anchorId="0AA11A4F" wp14:editId="617AF129">
            <wp:extent cx="4965700" cy="1943100"/>
            <wp:effectExtent l="0" t="0" r="635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965700" cy="1943100"/>
                    </a:xfrm>
                    <a:prstGeom prst="rect">
                      <a:avLst/>
                    </a:prstGeom>
                    <a:noFill/>
                    <a:ln>
                      <a:noFill/>
                    </a:ln>
                  </pic:spPr>
                </pic:pic>
              </a:graphicData>
            </a:graphic>
          </wp:inline>
        </w:drawing>
      </w:r>
    </w:p>
    <w:p w14:paraId="3CDF85E4" w14:textId="77777777" w:rsidR="00020828" w:rsidRPr="00A96233" w:rsidRDefault="00020828" w:rsidP="00020828">
      <w:pPr>
        <w:pStyle w:val="Caption"/>
        <w:spacing w:before="0" w:after="0" w:line="360" w:lineRule="auto"/>
        <w:rPr>
          <w:lang w:val="en-GB"/>
        </w:rPr>
      </w:pPr>
      <w:r w:rsidRPr="00A96233">
        <w:rPr>
          <w:lang w:val="en-GB"/>
        </w:rPr>
        <w:t>figure 35: multiple meetings</w:t>
      </w:r>
    </w:p>
    <w:p w14:paraId="66204FAC" w14:textId="77777777" w:rsidR="00020828" w:rsidRPr="00A96233" w:rsidRDefault="00020828" w:rsidP="00020828"/>
    <w:p w14:paraId="009D5D25" w14:textId="77777777" w:rsidR="00020828" w:rsidRPr="00A96233" w:rsidRDefault="00020828" w:rsidP="00020828">
      <w:r w:rsidRPr="00A96233">
        <w:t xml:space="preserve">The </w:t>
      </w:r>
      <w:r w:rsidRPr="00A96233">
        <w:rPr>
          <w:b/>
          <w:bCs/>
        </w:rPr>
        <w:t>post-negotiation phase</w:t>
      </w:r>
      <w:r w:rsidRPr="00A96233">
        <w:t xml:space="preserve"> involves the implementation of the agreement/contract within and between the organisations.</w:t>
      </w:r>
    </w:p>
    <w:p w14:paraId="300AF7E2" w14:textId="77777777" w:rsidR="00020828" w:rsidRPr="00A96233" w:rsidRDefault="00020828" w:rsidP="00020828"/>
    <w:p w14:paraId="2FD46FB9" w14:textId="77777777" w:rsidR="00020828" w:rsidRPr="00A96233" w:rsidRDefault="00020828" w:rsidP="0014236E">
      <w:pPr>
        <w:pStyle w:val="Heading3"/>
        <w:numPr>
          <w:ilvl w:val="2"/>
          <w:numId w:val="296"/>
        </w:numPr>
        <w:spacing w:line="360" w:lineRule="auto"/>
        <w:ind w:left="1134" w:hanging="1134"/>
        <w:jc w:val="left"/>
      </w:pPr>
      <w:bookmarkStart w:id="1310" w:name="_Toc44861752"/>
      <w:bookmarkStart w:id="1311" w:name="_Toc46399845"/>
      <w:bookmarkStart w:id="1312" w:name="_Toc46588431"/>
      <w:bookmarkStart w:id="1313" w:name="_Toc46829648"/>
      <w:bookmarkStart w:id="1314" w:name="_Toc46920161"/>
      <w:r w:rsidRPr="00A96233">
        <w:t>Pre-negotiation preparation</w:t>
      </w:r>
      <w:bookmarkEnd w:id="1310"/>
      <w:bookmarkEnd w:id="1311"/>
      <w:bookmarkEnd w:id="1312"/>
      <w:bookmarkEnd w:id="1313"/>
      <w:bookmarkEnd w:id="1314"/>
    </w:p>
    <w:p w14:paraId="03CECA4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0A8B54C3" w14:textId="77777777" w:rsidTr="00863848">
        <w:tc>
          <w:tcPr>
            <w:tcW w:w="1408" w:type="dxa"/>
            <w:hideMark/>
          </w:tcPr>
          <w:p w14:paraId="2F332BF3" w14:textId="77777777" w:rsidR="00020828" w:rsidRPr="00A96233" w:rsidRDefault="00020828" w:rsidP="00863848">
            <w:pPr>
              <w:jc w:val="center"/>
            </w:pPr>
            <w:r w:rsidRPr="00A96233">
              <w:rPr>
                <w:noProof/>
              </w:rPr>
              <w:drawing>
                <wp:inline distT="0" distB="0" distL="0" distR="0" wp14:anchorId="44828F08" wp14:editId="5FB5F747">
                  <wp:extent cx="468000" cy="468000"/>
                  <wp:effectExtent l="0" t="0" r="8255" b="8255"/>
                  <wp:docPr id="1319" name="Picture 131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5929C7CE" w14:textId="77777777" w:rsidR="00020828" w:rsidRPr="00A96233" w:rsidRDefault="00020828" w:rsidP="00863848">
            <w:r w:rsidRPr="00A96233">
              <w:t>What do you consider when you prepare for buying negotiations?</w:t>
            </w:r>
          </w:p>
          <w:p w14:paraId="32E306B6" w14:textId="77777777" w:rsidR="00020828" w:rsidRPr="00A96233" w:rsidRDefault="00020828" w:rsidP="00863848"/>
          <w:p w14:paraId="4A85403E" w14:textId="77777777" w:rsidR="00020828" w:rsidRPr="00A96233" w:rsidRDefault="00020828" w:rsidP="00863848"/>
          <w:p w14:paraId="74FE7957" w14:textId="77777777" w:rsidR="00020828" w:rsidRPr="00A96233" w:rsidRDefault="00020828" w:rsidP="00863848"/>
          <w:p w14:paraId="6181F13E" w14:textId="77777777" w:rsidR="00020828" w:rsidRPr="00A96233" w:rsidRDefault="00020828" w:rsidP="00863848"/>
          <w:p w14:paraId="5110D46E" w14:textId="77777777" w:rsidR="00020828" w:rsidRPr="00A96233" w:rsidRDefault="00020828" w:rsidP="00863848">
            <w:r w:rsidRPr="00A96233">
              <w:t>What information do you collect when preparing for buying negotiations?</w:t>
            </w:r>
          </w:p>
          <w:p w14:paraId="0DB251F0" w14:textId="77777777" w:rsidR="00020828" w:rsidRPr="00A96233" w:rsidRDefault="00020828" w:rsidP="00863848"/>
          <w:p w14:paraId="0CFE0CBA" w14:textId="77777777" w:rsidR="00020828" w:rsidRPr="00A96233" w:rsidRDefault="00020828" w:rsidP="00863848"/>
          <w:p w14:paraId="093AF951" w14:textId="77777777" w:rsidR="00020828" w:rsidRPr="00A96233" w:rsidRDefault="00020828" w:rsidP="00863848"/>
          <w:p w14:paraId="367B3F51" w14:textId="77777777" w:rsidR="00020828" w:rsidRPr="00A96233" w:rsidRDefault="00020828" w:rsidP="00863848"/>
          <w:p w14:paraId="3138C451" w14:textId="77777777" w:rsidR="00020828" w:rsidRPr="00A96233" w:rsidRDefault="00020828" w:rsidP="00863848">
            <w:r w:rsidRPr="00A96233">
              <w:t>What sources do you use for collecting the information?</w:t>
            </w:r>
          </w:p>
          <w:p w14:paraId="69D0329C" w14:textId="77777777" w:rsidR="00020828" w:rsidRPr="00A96233" w:rsidRDefault="00020828" w:rsidP="00863848"/>
          <w:p w14:paraId="73328D0B" w14:textId="77777777" w:rsidR="00020828" w:rsidRPr="00A96233" w:rsidRDefault="00020828" w:rsidP="00863848"/>
          <w:p w14:paraId="7559E14B" w14:textId="77777777" w:rsidR="00020828" w:rsidRPr="00A96233" w:rsidRDefault="00020828" w:rsidP="00863848"/>
          <w:p w14:paraId="1424F5A8" w14:textId="77777777" w:rsidR="00020828" w:rsidRPr="00A96233" w:rsidRDefault="00020828" w:rsidP="00863848"/>
          <w:p w14:paraId="68F0E7CC" w14:textId="77777777" w:rsidR="00020828" w:rsidRPr="00A96233" w:rsidRDefault="00020828" w:rsidP="00863848"/>
          <w:p w14:paraId="7CF97F08" w14:textId="77777777" w:rsidR="00020828" w:rsidRPr="00A96233" w:rsidRDefault="00020828" w:rsidP="00863848"/>
        </w:tc>
      </w:tr>
    </w:tbl>
    <w:p w14:paraId="1E3F8440" w14:textId="77777777" w:rsidR="00020828" w:rsidRPr="00A96233" w:rsidRDefault="00020828" w:rsidP="00020828">
      <w:pPr>
        <w:rPr>
          <w:rFonts w:eastAsia="Times New Roman"/>
        </w:rPr>
      </w:pPr>
    </w:p>
    <w:p w14:paraId="05C142B3" w14:textId="77777777" w:rsidR="00020828" w:rsidRPr="00A96233" w:rsidRDefault="00020828" w:rsidP="00020828">
      <w:r w:rsidRPr="00A96233">
        <w:t>Not every negotiation requires the same level of preparation. The amount of time spent preparing will depend on the complexity of the negotiations.</w:t>
      </w:r>
    </w:p>
    <w:p w14:paraId="49380B1E" w14:textId="77777777" w:rsidR="00020828" w:rsidRPr="00A96233" w:rsidRDefault="00020828" w:rsidP="00020828">
      <w:r w:rsidRPr="00A96233">
        <w:t>Pre-negotiation preparation involves several steps:</w:t>
      </w:r>
    </w:p>
    <w:p w14:paraId="060F5FFC" w14:textId="77777777" w:rsidR="00020828" w:rsidRPr="00A96233" w:rsidRDefault="00020828" w:rsidP="00020828"/>
    <w:p w14:paraId="16E1F11C" w14:textId="77777777" w:rsidR="00020828" w:rsidRPr="00A96233" w:rsidRDefault="00020828" w:rsidP="00020828">
      <w:pPr>
        <w:jc w:val="center"/>
      </w:pPr>
      <w:r w:rsidRPr="00A96233">
        <w:rPr>
          <w:noProof/>
        </w:rPr>
        <w:drawing>
          <wp:inline distT="0" distB="0" distL="0" distR="0" wp14:anchorId="62DC42AC" wp14:editId="7D64F2D9">
            <wp:extent cx="3959051" cy="2055887"/>
            <wp:effectExtent l="0" t="0" r="3810" b="190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67050" cy="2060041"/>
                    </a:xfrm>
                    <a:prstGeom prst="rect">
                      <a:avLst/>
                    </a:prstGeom>
                    <a:noFill/>
                    <a:ln>
                      <a:noFill/>
                    </a:ln>
                  </pic:spPr>
                </pic:pic>
              </a:graphicData>
            </a:graphic>
          </wp:inline>
        </w:drawing>
      </w:r>
    </w:p>
    <w:p w14:paraId="74EB793D" w14:textId="77777777" w:rsidR="00020828" w:rsidRPr="00A96233" w:rsidRDefault="00020828" w:rsidP="00020828">
      <w:pPr>
        <w:jc w:val="center"/>
      </w:pPr>
    </w:p>
    <w:p w14:paraId="08971099" w14:textId="77777777" w:rsidR="00020828" w:rsidRPr="00A96233" w:rsidRDefault="00020828" w:rsidP="00020828">
      <w:pPr>
        <w:pStyle w:val="Heading4"/>
        <w:spacing w:line="360" w:lineRule="auto"/>
        <w:ind w:left="1134" w:hanging="1134"/>
      </w:pPr>
      <w:r w:rsidRPr="00A96233">
        <w:t>1.1.1.1</w:t>
      </w:r>
      <w:r w:rsidRPr="00A96233">
        <w:tab/>
        <w:t>Considerations during preparation</w:t>
      </w:r>
    </w:p>
    <w:p w14:paraId="266485BD" w14:textId="77777777" w:rsidR="00020828" w:rsidRPr="00A96233" w:rsidRDefault="00020828" w:rsidP="00020828"/>
    <w:p w14:paraId="796B7A6D" w14:textId="37EA4A32" w:rsidR="00020828" w:rsidRDefault="00020828" w:rsidP="00020828">
      <w:r w:rsidRPr="00A96233">
        <w:t>The key aspects to be considered during preparation for negotiation are:</w:t>
      </w:r>
    </w:p>
    <w:p w14:paraId="322D3F19" w14:textId="77777777" w:rsidR="00001A4F" w:rsidRPr="00A96233" w:rsidRDefault="00001A4F"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54"/>
        <w:gridCol w:w="6027"/>
      </w:tblGrid>
      <w:tr w:rsidR="00020828" w:rsidRPr="00A96233" w14:paraId="263D1177" w14:textId="77777777" w:rsidTr="00001A4F">
        <w:tc>
          <w:tcPr>
            <w:tcW w:w="2954" w:type="dxa"/>
            <w:shd w:val="clear" w:color="auto" w:fill="808080" w:themeFill="background1" w:themeFillShade="80"/>
            <w:hideMark/>
          </w:tcPr>
          <w:p w14:paraId="2B448E7A" w14:textId="77777777" w:rsidR="00020828" w:rsidRPr="00A96233" w:rsidRDefault="00020828" w:rsidP="00863848">
            <w:pPr>
              <w:jc w:val="left"/>
              <w:rPr>
                <w:b/>
                <w:bCs/>
                <w:color w:val="FFFFFF" w:themeColor="background1"/>
              </w:rPr>
            </w:pPr>
            <w:r w:rsidRPr="00A96233">
              <w:rPr>
                <w:b/>
                <w:bCs/>
                <w:color w:val="FFFFFF" w:themeColor="background1"/>
              </w:rPr>
              <w:t>What do we want from the negotiation?</w:t>
            </w:r>
          </w:p>
        </w:tc>
        <w:tc>
          <w:tcPr>
            <w:tcW w:w="6027" w:type="dxa"/>
            <w:shd w:val="clear" w:color="auto" w:fill="D9D9D9" w:themeFill="background1" w:themeFillShade="D9"/>
            <w:hideMark/>
          </w:tcPr>
          <w:p w14:paraId="001AA0F0" w14:textId="77777777" w:rsidR="00020828" w:rsidRPr="00A96233" w:rsidRDefault="00020828" w:rsidP="00863848">
            <w:r w:rsidRPr="00A96233">
              <w:t>The following are examples:</w:t>
            </w:r>
          </w:p>
          <w:p w14:paraId="189CB6A9" w14:textId="77777777" w:rsidR="00020828" w:rsidRPr="00A96233" w:rsidRDefault="00020828" w:rsidP="0014236E">
            <w:pPr>
              <w:pStyle w:val="ListParagraph"/>
              <w:numPr>
                <w:ilvl w:val="0"/>
                <w:numId w:val="253"/>
              </w:numPr>
              <w:contextualSpacing w:val="0"/>
              <w:jc w:val="left"/>
            </w:pPr>
            <w:r w:rsidRPr="00A96233">
              <w:t>A lower price</w:t>
            </w:r>
          </w:p>
          <w:p w14:paraId="4F182FF6" w14:textId="77777777" w:rsidR="00020828" w:rsidRPr="00A96233" w:rsidRDefault="00020828" w:rsidP="0014236E">
            <w:pPr>
              <w:pStyle w:val="ListParagraph"/>
              <w:numPr>
                <w:ilvl w:val="0"/>
                <w:numId w:val="253"/>
              </w:numPr>
              <w:contextualSpacing w:val="0"/>
              <w:jc w:val="left"/>
            </w:pPr>
            <w:r w:rsidRPr="00A96233">
              <w:t>An improved relationship</w:t>
            </w:r>
          </w:p>
          <w:p w14:paraId="6DF4CBE9" w14:textId="77777777" w:rsidR="00020828" w:rsidRPr="00A96233" w:rsidRDefault="00020828" w:rsidP="0014236E">
            <w:pPr>
              <w:pStyle w:val="ListParagraph"/>
              <w:numPr>
                <w:ilvl w:val="0"/>
                <w:numId w:val="253"/>
              </w:numPr>
              <w:contextualSpacing w:val="0"/>
              <w:jc w:val="left"/>
            </w:pPr>
            <w:r w:rsidRPr="00A96233">
              <w:t>Bigger discounts</w:t>
            </w:r>
          </w:p>
          <w:p w14:paraId="633F8A00" w14:textId="77777777" w:rsidR="00020828" w:rsidRPr="00A96233" w:rsidRDefault="00020828" w:rsidP="0014236E">
            <w:pPr>
              <w:pStyle w:val="ListParagraph"/>
              <w:numPr>
                <w:ilvl w:val="0"/>
                <w:numId w:val="253"/>
              </w:numPr>
              <w:contextualSpacing w:val="0"/>
              <w:jc w:val="left"/>
            </w:pPr>
            <w:r w:rsidRPr="00A96233">
              <w:t>Faster delivery</w:t>
            </w:r>
          </w:p>
          <w:p w14:paraId="179E129F" w14:textId="77777777" w:rsidR="00020828" w:rsidRPr="00A96233" w:rsidRDefault="00020828" w:rsidP="0014236E">
            <w:pPr>
              <w:pStyle w:val="ListParagraph"/>
              <w:numPr>
                <w:ilvl w:val="0"/>
                <w:numId w:val="253"/>
              </w:numPr>
              <w:contextualSpacing w:val="0"/>
              <w:jc w:val="left"/>
            </w:pPr>
            <w:r w:rsidRPr="00A96233">
              <w:t>Improved quality</w:t>
            </w:r>
          </w:p>
        </w:tc>
      </w:tr>
      <w:tr w:rsidR="00020828" w:rsidRPr="00A96233" w14:paraId="19902F13" w14:textId="77777777" w:rsidTr="00001A4F">
        <w:tc>
          <w:tcPr>
            <w:tcW w:w="2954" w:type="dxa"/>
            <w:shd w:val="clear" w:color="auto" w:fill="808080" w:themeFill="background1" w:themeFillShade="80"/>
            <w:hideMark/>
          </w:tcPr>
          <w:p w14:paraId="0FD3C273" w14:textId="77777777" w:rsidR="00020828" w:rsidRPr="00A96233" w:rsidRDefault="00020828" w:rsidP="00863848">
            <w:pPr>
              <w:jc w:val="left"/>
              <w:rPr>
                <w:b/>
                <w:bCs/>
                <w:color w:val="FFFFFF" w:themeColor="background1"/>
              </w:rPr>
            </w:pPr>
            <w:r w:rsidRPr="00A96233">
              <w:rPr>
                <w:b/>
                <w:bCs/>
                <w:color w:val="FFFFFF" w:themeColor="background1"/>
              </w:rPr>
              <w:t>How valuable is each of the “wants” to the company?</w:t>
            </w:r>
          </w:p>
        </w:tc>
        <w:tc>
          <w:tcPr>
            <w:tcW w:w="6027" w:type="dxa"/>
            <w:shd w:val="clear" w:color="auto" w:fill="D9D9D9" w:themeFill="background1" w:themeFillShade="D9"/>
            <w:hideMark/>
          </w:tcPr>
          <w:p w14:paraId="49D75C71" w14:textId="77777777" w:rsidR="00020828" w:rsidRPr="00A96233" w:rsidRDefault="00020828" w:rsidP="00863848">
            <w:r w:rsidRPr="00A96233">
              <w:t>Wants need to be prioritised.</w:t>
            </w:r>
          </w:p>
          <w:p w14:paraId="66022A66" w14:textId="77777777" w:rsidR="00020828" w:rsidRPr="00A96233" w:rsidRDefault="00020828" w:rsidP="00863848"/>
          <w:p w14:paraId="7C21729A" w14:textId="77777777" w:rsidR="00020828" w:rsidRPr="00A96233" w:rsidRDefault="00020828" w:rsidP="00863848">
            <w:r w:rsidRPr="00A96233">
              <w:t>Examples:</w:t>
            </w:r>
          </w:p>
          <w:p w14:paraId="2A367F33" w14:textId="77777777" w:rsidR="00020828" w:rsidRPr="00A96233" w:rsidRDefault="00020828" w:rsidP="0014236E">
            <w:pPr>
              <w:pStyle w:val="ListParagraph"/>
              <w:numPr>
                <w:ilvl w:val="0"/>
                <w:numId w:val="254"/>
              </w:numPr>
              <w:contextualSpacing w:val="0"/>
              <w:jc w:val="left"/>
            </w:pPr>
            <w:r w:rsidRPr="00A96233">
              <w:t>Prompt delivery = High priority</w:t>
            </w:r>
          </w:p>
          <w:p w14:paraId="07BA87BF" w14:textId="77777777" w:rsidR="00020828" w:rsidRPr="00A96233" w:rsidRDefault="00020828" w:rsidP="0014236E">
            <w:pPr>
              <w:pStyle w:val="ListParagraph"/>
              <w:numPr>
                <w:ilvl w:val="0"/>
                <w:numId w:val="254"/>
              </w:numPr>
              <w:contextualSpacing w:val="0"/>
              <w:jc w:val="left"/>
            </w:pPr>
            <w:r w:rsidRPr="00A96233">
              <w:t>Lower price = Medium priority</w:t>
            </w:r>
          </w:p>
          <w:p w14:paraId="19F6510D" w14:textId="77777777" w:rsidR="00020828" w:rsidRPr="00A96233" w:rsidRDefault="00020828" w:rsidP="0014236E">
            <w:pPr>
              <w:pStyle w:val="ListParagraph"/>
              <w:numPr>
                <w:ilvl w:val="0"/>
                <w:numId w:val="254"/>
              </w:numPr>
              <w:contextualSpacing w:val="0"/>
              <w:jc w:val="left"/>
            </w:pPr>
            <w:r w:rsidRPr="00A96233">
              <w:t>Improved quality = Low priority</w:t>
            </w:r>
          </w:p>
        </w:tc>
      </w:tr>
      <w:tr w:rsidR="00020828" w:rsidRPr="00A96233" w14:paraId="0A1A686B" w14:textId="77777777" w:rsidTr="00001A4F">
        <w:tc>
          <w:tcPr>
            <w:tcW w:w="2954" w:type="dxa"/>
            <w:shd w:val="clear" w:color="auto" w:fill="808080" w:themeFill="background1" w:themeFillShade="80"/>
            <w:hideMark/>
          </w:tcPr>
          <w:p w14:paraId="4B6AAD17" w14:textId="77777777" w:rsidR="00020828" w:rsidRPr="00A96233" w:rsidRDefault="00020828" w:rsidP="00863848">
            <w:pPr>
              <w:jc w:val="left"/>
              <w:rPr>
                <w:b/>
                <w:bCs/>
                <w:color w:val="FFFFFF" w:themeColor="background1"/>
              </w:rPr>
            </w:pPr>
            <w:r w:rsidRPr="00A96233">
              <w:rPr>
                <w:b/>
                <w:bCs/>
                <w:color w:val="FFFFFF" w:themeColor="background1"/>
              </w:rPr>
              <w:t>What are the entry and exit points?</w:t>
            </w:r>
          </w:p>
        </w:tc>
        <w:tc>
          <w:tcPr>
            <w:tcW w:w="6027" w:type="dxa"/>
            <w:shd w:val="clear" w:color="auto" w:fill="D9D9D9" w:themeFill="background1" w:themeFillShade="D9"/>
            <w:hideMark/>
          </w:tcPr>
          <w:p w14:paraId="567F263E" w14:textId="77777777" w:rsidR="00020828" w:rsidRPr="00A96233" w:rsidRDefault="00020828" w:rsidP="00863848">
            <w:r w:rsidRPr="00A96233">
              <w:t>The entry point is the opening bid.</w:t>
            </w:r>
          </w:p>
          <w:p w14:paraId="66EAFF06" w14:textId="77777777" w:rsidR="00020828" w:rsidRPr="00A96233" w:rsidRDefault="00020828" w:rsidP="00863848"/>
          <w:p w14:paraId="60467599" w14:textId="77777777" w:rsidR="00020828" w:rsidRPr="00A96233" w:rsidRDefault="00020828" w:rsidP="00863848">
            <w:r w:rsidRPr="00A96233">
              <w:t>The exit point is the position of “walk away” from the negotiation.</w:t>
            </w:r>
          </w:p>
        </w:tc>
      </w:tr>
    </w:tbl>
    <w:p w14:paraId="322491AF" w14:textId="5F3E6BF1" w:rsidR="00020828" w:rsidRDefault="00020828" w:rsidP="00020828">
      <w:pPr>
        <w:rPr>
          <w:rFonts w:eastAsia="Times New Roman"/>
        </w:rPr>
      </w:pPr>
    </w:p>
    <w:p w14:paraId="78BFF3C2" w14:textId="77777777" w:rsidR="003774A7" w:rsidRPr="00A96233" w:rsidRDefault="003774A7" w:rsidP="00020828">
      <w:pPr>
        <w:rPr>
          <w:rFonts w:eastAsia="Times New Roman"/>
        </w:rPr>
      </w:pPr>
    </w:p>
    <w:p w14:paraId="3FF5C4FC" w14:textId="77777777" w:rsidR="00020828" w:rsidRPr="00A96233" w:rsidRDefault="00020828" w:rsidP="00001A4F">
      <w:pPr>
        <w:pStyle w:val="Heading4"/>
        <w:spacing w:line="360" w:lineRule="auto"/>
        <w:ind w:left="1134" w:hanging="1134"/>
        <w:jc w:val="left"/>
      </w:pPr>
      <w:r w:rsidRPr="00A96233">
        <w:t>1.1.1.2</w:t>
      </w:r>
      <w:r w:rsidRPr="00A96233">
        <w:tab/>
        <w:t>Collecting information and assessing the supplier with a SWOT analysis</w:t>
      </w:r>
    </w:p>
    <w:p w14:paraId="5292CC4A" w14:textId="77777777" w:rsidR="00020828" w:rsidRPr="00A96233" w:rsidRDefault="00020828" w:rsidP="00020828"/>
    <w:p w14:paraId="64B41D6E" w14:textId="77777777" w:rsidR="00020828" w:rsidRPr="00A96233" w:rsidRDefault="00020828" w:rsidP="00020828">
      <w:r w:rsidRPr="00A96233">
        <w:t>The information required for preparing for negotiation will be unique to every situation.</w:t>
      </w:r>
    </w:p>
    <w:p w14:paraId="7EF45CBE" w14:textId="77777777" w:rsidR="00020828" w:rsidRPr="00A96233" w:rsidRDefault="00020828" w:rsidP="00020828">
      <w:r w:rsidRPr="00A96233">
        <w:t xml:space="preserve">The following questions are typical </w:t>
      </w:r>
      <w:proofErr w:type="spellStart"/>
      <w:r w:rsidRPr="00A96233">
        <w:t>examples.</w:t>
      </w:r>
      <w:r w:rsidRPr="00A96233">
        <w:rPr>
          <w:vertAlign w:val="superscript"/>
        </w:rPr>
        <w:t>iii</w:t>
      </w:r>
      <w:proofErr w:type="spellEnd"/>
    </w:p>
    <w:p w14:paraId="7F96E06D"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497B295F" w14:textId="77777777" w:rsidTr="00001A4F">
        <w:tc>
          <w:tcPr>
            <w:tcW w:w="2675" w:type="dxa"/>
            <w:shd w:val="clear" w:color="auto" w:fill="7F7F7F" w:themeFill="text1" w:themeFillTint="80"/>
            <w:hideMark/>
          </w:tcPr>
          <w:p w14:paraId="5A2CBC18" w14:textId="64F0459B" w:rsidR="00020828" w:rsidRPr="00A96233" w:rsidRDefault="00020828" w:rsidP="00863848">
            <w:pPr>
              <w:jc w:val="left"/>
              <w:rPr>
                <w:b/>
                <w:bCs/>
                <w:color w:val="FFFFFF" w:themeColor="background1"/>
              </w:rPr>
            </w:pPr>
            <w:r w:rsidRPr="00A96233">
              <w:rPr>
                <w:b/>
                <w:bCs/>
                <w:color w:val="FFFFFF" w:themeColor="background1"/>
              </w:rPr>
              <w:t>The current agreement</w:t>
            </w:r>
            <w:r w:rsidR="00001A4F">
              <w:rPr>
                <w:b/>
                <w:bCs/>
                <w:color w:val="FFFFFF" w:themeColor="background1"/>
              </w:rPr>
              <w:br/>
            </w:r>
            <w:r w:rsidRPr="00A96233">
              <w:rPr>
                <w:b/>
                <w:bCs/>
                <w:color w:val="FFFFFF" w:themeColor="background1"/>
              </w:rPr>
              <w:t>(if one is in place)</w:t>
            </w:r>
          </w:p>
        </w:tc>
        <w:tc>
          <w:tcPr>
            <w:tcW w:w="6306" w:type="dxa"/>
            <w:shd w:val="clear" w:color="auto" w:fill="D9D9D9" w:themeFill="background1" w:themeFillShade="D9"/>
            <w:hideMark/>
          </w:tcPr>
          <w:p w14:paraId="0138C05C"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duration of the current contract?</w:t>
            </w:r>
          </w:p>
          <w:p w14:paraId="79384284"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financial history regarding part transactions?</w:t>
            </w:r>
          </w:p>
          <w:p w14:paraId="7E5CAB86" w14:textId="77777777" w:rsidR="00020828" w:rsidRPr="00A96233" w:rsidRDefault="00020828" w:rsidP="0014236E">
            <w:pPr>
              <w:pStyle w:val="ListParagraph"/>
              <w:numPr>
                <w:ilvl w:val="0"/>
                <w:numId w:val="255"/>
              </w:numPr>
              <w:spacing w:after="120"/>
              <w:ind w:left="357" w:hanging="357"/>
              <w:contextualSpacing w:val="0"/>
              <w:jc w:val="left"/>
            </w:pPr>
            <w:r w:rsidRPr="00A96233">
              <w:t>What cost data is available?</w:t>
            </w:r>
          </w:p>
          <w:p w14:paraId="442D3CE0"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delivery performance?</w:t>
            </w:r>
          </w:p>
          <w:p w14:paraId="16852755"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supplier’s quality record?</w:t>
            </w:r>
          </w:p>
          <w:p w14:paraId="0D42A613" w14:textId="77777777" w:rsidR="00020828" w:rsidRPr="00A96233" w:rsidRDefault="00020828" w:rsidP="0014236E">
            <w:pPr>
              <w:pStyle w:val="ListParagraph"/>
              <w:numPr>
                <w:ilvl w:val="0"/>
                <w:numId w:val="255"/>
              </w:numPr>
              <w:spacing w:after="120"/>
              <w:ind w:left="357" w:hanging="357"/>
              <w:contextualSpacing w:val="0"/>
              <w:jc w:val="left"/>
            </w:pPr>
            <w:r w:rsidRPr="00A96233">
              <w:t>What disputes have arisen during the period of the contract?</w:t>
            </w:r>
          </w:p>
          <w:p w14:paraId="50E9D13C"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350CDCB0" w14:textId="77777777" w:rsidR="00020828" w:rsidRPr="00A96233" w:rsidRDefault="00020828" w:rsidP="0014236E">
            <w:pPr>
              <w:pStyle w:val="ListParagraph"/>
              <w:numPr>
                <w:ilvl w:val="0"/>
                <w:numId w:val="255"/>
              </w:numPr>
              <w:contextualSpacing w:val="0"/>
              <w:jc w:val="left"/>
            </w:pPr>
            <w:r w:rsidRPr="00A96233">
              <w:t>With whom will the negotiations be conducted?</w:t>
            </w:r>
          </w:p>
        </w:tc>
      </w:tr>
      <w:tr w:rsidR="00020828" w:rsidRPr="00A96233" w14:paraId="37231C0A" w14:textId="77777777" w:rsidTr="00001A4F">
        <w:tc>
          <w:tcPr>
            <w:tcW w:w="2675" w:type="dxa"/>
            <w:shd w:val="clear" w:color="auto" w:fill="7F7F7F" w:themeFill="text1" w:themeFillTint="80"/>
            <w:hideMark/>
          </w:tcPr>
          <w:p w14:paraId="14EF0EC3" w14:textId="77777777" w:rsidR="00020828" w:rsidRPr="00A96233" w:rsidRDefault="00020828" w:rsidP="00863848">
            <w:pPr>
              <w:jc w:val="left"/>
              <w:rPr>
                <w:b/>
                <w:bCs/>
                <w:color w:val="FFFFFF" w:themeColor="background1"/>
              </w:rPr>
            </w:pPr>
            <w:r w:rsidRPr="00A96233">
              <w:rPr>
                <w:b/>
                <w:bCs/>
                <w:color w:val="FFFFFF" w:themeColor="background1"/>
              </w:rPr>
              <w:t>Specification issues</w:t>
            </w:r>
          </w:p>
        </w:tc>
        <w:tc>
          <w:tcPr>
            <w:tcW w:w="6306" w:type="dxa"/>
            <w:shd w:val="clear" w:color="auto" w:fill="D9D9D9" w:themeFill="background1" w:themeFillShade="D9"/>
            <w:hideMark/>
          </w:tcPr>
          <w:p w14:paraId="3215FBDF" w14:textId="77777777" w:rsidR="00020828" w:rsidRPr="00A96233" w:rsidRDefault="00020828" w:rsidP="0014236E">
            <w:pPr>
              <w:pStyle w:val="ListParagraph"/>
              <w:numPr>
                <w:ilvl w:val="0"/>
                <w:numId w:val="255"/>
              </w:numPr>
              <w:spacing w:after="120"/>
              <w:ind w:left="357" w:hanging="357"/>
              <w:contextualSpacing w:val="0"/>
              <w:jc w:val="left"/>
            </w:pPr>
            <w:r w:rsidRPr="00A96233">
              <w:t>Has the supplier been given the opportunity to improve the value in the specification?</w:t>
            </w:r>
          </w:p>
          <w:p w14:paraId="106C7A39" w14:textId="77777777" w:rsidR="00020828" w:rsidRPr="00A96233" w:rsidRDefault="00020828" w:rsidP="0014236E">
            <w:pPr>
              <w:pStyle w:val="ListParagraph"/>
              <w:numPr>
                <w:ilvl w:val="0"/>
                <w:numId w:val="255"/>
              </w:numPr>
              <w:spacing w:after="120"/>
              <w:ind w:left="357" w:hanging="357"/>
              <w:contextualSpacing w:val="0"/>
              <w:jc w:val="left"/>
            </w:pPr>
            <w:r w:rsidRPr="00A96233">
              <w:t>What aspects of the specification are critical?</w:t>
            </w:r>
          </w:p>
          <w:p w14:paraId="2C9998E0" w14:textId="77777777" w:rsidR="00020828" w:rsidRPr="00A96233" w:rsidRDefault="00020828" w:rsidP="0014236E">
            <w:pPr>
              <w:pStyle w:val="ListParagraph"/>
              <w:numPr>
                <w:ilvl w:val="0"/>
                <w:numId w:val="255"/>
              </w:numPr>
              <w:spacing w:after="120"/>
              <w:ind w:left="357" w:hanging="357"/>
              <w:contextualSpacing w:val="0"/>
              <w:jc w:val="left"/>
            </w:pPr>
            <w:r w:rsidRPr="00A96233">
              <w:t>Which aspects of the specification can be varied to achieve the same function?</w:t>
            </w:r>
          </w:p>
          <w:p w14:paraId="1B8A9DBF" w14:textId="77777777" w:rsidR="00020828" w:rsidRPr="00A96233" w:rsidRDefault="00020828" w:rsidP="0014236E">
            <w:pPr>
              <w:pStyle w:val="ListParagraph"/>
              <w:numPr>
                <w:ilvl w:val="0"/>
                <w:numId w:val="255"/>
              </w:numPr>
              <w:spacing w:after="120"/>
              <w:ind w:left="357" w:hanging="357"/>
              <w:contextualSpacing w:val="0"/>
              <w:jc w:val="left"/>
            </w:pPr>
            <w:r w:rsidRPr="00A96233">
              <w:t>How will conformity with specification be measured?</w:t>
            </w:r>
          </w:p>
          <w:p w14:paraId="2FD27018" w14:textId="77777777" w:rsidR="00020828" w:rsidRPr="00A96233" w:rsidRDefault="00020828" w:rsidP="0014236E">
            <w:pPr>
              <w:pStyle w:val="ListParagraph"/>
              <w:numPr>
                <w:ilvl w:val="0"/>
                <w:numId w:val="255"/>
              </w:numPr>
              <w:contextualSpacing w:val="0"/>
              <w:jc w:val="left"/>
            </w:pPr>
            <w:r w:rsidRPr="00A96233">
              <w:t>Who will do the measurements and where?</w:t>
            </w:r>
          </w:p>
        </w:tc>
      </w:tr>
      <w:tr w:rsidR="00020828" w:rsidRPr="00A96233" w14:paraId="057D9F25" w14:textId="77777777" w:rsidTr="00001A4F">
        <w:tc>
          <w:tcPr>
            <w:tcW w:w="2675" w:type="dxa"/>
            <w:shd w:val="clear" w:color="auto" w:fill="7F7F7F" w:themeFill="text1" w:themeFillTint="80"/>
            <w:hideMark/>
          </w:tcPr>
          <w:p w14:paraId="58F784DF" w14:textId="77777777" w:rsidR="00020828" w:rsidRPr="00A96233" w:rsidRDefault="00020828" w:rsidP="00863848">
            <w:pPr>
              <w:jc w:val="left"/>
              <w:rPr>
                <w:b/>
                <w:bCs/>
                <w:color w:val="FFFFFF" w:themeColor="background1"/>
              </w:rPr>
            </w:pPr>
            <w:r w:rsidRPr="00A96233">
              <w:rPr>
                <w:b/>
                <w:bCs/>
                <w:color w:val="FFFFFF" w:themeColor="background1"/>
              </w:rPr>
              <w:t>Delivery issues</w:t>
            </w:r>
          </w:p>
        </w:tc>
        <w:tc>
          <w:tcPr>
            <w:tcW w:w="6306" w:type="dxa"/>
            <w:shd w:val="clear" w:color="auto" w:fill="D9D9D9" w:themeFill="background1" w:themeFillShade="D9"/>
            <w:hideMark/>
          </w:tcPr>
          <w:p w14:paraId="2AB145AA" w14:textId="77777777" w:rsidR="00020828" w:rsidRPr="00A96233" w:rsidRDefault="00020828" w:rsidP="0014236E">
            <w:pPr>
              <w:pStyle w:val="ListParagraph"/>
              <w:numPr>
                <w:ilvl w:val="0"/>
                <w:numId w:val="255"/>
              </w:numPr>
              <w:spacing w:after="120"/>
              <w:ind w:left="357" w:hanging="357"/>
              <w:contextualSpacing w:val="0"/>
              <w:jc w:val="left"/>
            </w:pPr>
            <w:r w:rsidRPr="00A96233">
              <w:t>How frequently should the supplier deliver?</w:t>
            </w:r>
          </w:p>
          <w:p w14:paraId="6DCA5EC0" w14:textId="77777777" w:rsidR="00020828" w:rsidRPr="00A96233" w:rsidRDefault="00020828" w:rsidP="0014236E">
            <w:pPr>
              <w:pStyle w:val="ListParagraph"/>
              <w:numPr>
                <w:ilvl w:val="0"/>
                <w:numId w:val="255"/>
              </w:numPr>
              <w:spacing w:after="120"/>
              <w:ind w:left="357" w:hanging="357"/>
              <w:contextualSpacing w:val="0"/>
              <w:jc w:val="left"/>
            </w:pPr>
            <w:r w:rsidRPr="00A96233">
              <w:t>What quantities should be delivered?</w:t>
            </w:r>
          </w:p>
          <w:p w14:paraId="07A1DD58" w14:textId="77777777" w:rsidR="00020828" w:rsidRPr="00A96233" w:rsidRDefault="00020828" w:rsidP="0014236E">
            <w:pPr>
              <w:pStyle w:val="ListParagraph"/>
              <w:numPr>
                <w:ilvl w:val="0"/>
                <w:numId w:val="255"/>
              </w:numPr>
              <w:spacing w:after="120"/>
              <w:ind w:left="357" w:hanging="357"/>
              <w:contextualSpacing w:val="0"/>
              <w:jc w:val="left"/>
            </w:pPr>
            <w:r w:rsidRPr="00A96233">
              <w:t>How will delivery take place?</w:t>
            </w:r>
          </w:p>
          <w:p w14:paraId="67B53A87"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packaging/pallets/containers?</w:t>
            </w:r>
          </w:p>
          <w:p w14:paraId="2E934AC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delivery address?</w:t>
            </w:r>
          </w:p>
          <w:p w14:paraId="63A85FD3" w14:textId="77777777" w:rsidR="00020828" w:rsidRPr="00A96233" w:rsidRDefault="00020828" w:rsidP="0014236E">
            <w:pPr>
              <w:pStyle w:val="ListParagraph"/>
              <w:numPr>
                <w:ilvl w:val="0"/>
                <w:numId w:val="255"/>
              </w:numPr>
              <w:spacing w:after="120"/>
              <w:ind w:left="357" w:hanging="357"/>
              <w:contextualSpacing w:val="0"/>
              <w:jc w:val="left"/>
            </w:pPr>
            <w:r w:rsidRPr="00A96233">
              <w:t>Are there restrictions relating to deliveries, such as timing, size of vehicle, etc.)?</w:t>
            </w:r>
          </w:p>
          <w:p w14:paraId="4D710FF2" w14:textId="77777777" w:rsidR="00020828" w:rsidRPr="00A96233" w:rsidRDefault="00020828" w:rsidP="0014236E">
            <w:pPr>
              <w:pStyle w:val="ListParagraph"/>
              <w:numPr>
                <w:ilvl w:val="0"/>
                <w:numId w:val="255"/>
              </w:numPr>
              <w:contextualSpacing w:val="0"/>
              <w:jc w:val="left"/>
            </w:pPr>
            <w:r w:rsidRPr="00A96233">
              <w:t xml:space="preserve">If purchases are to be delivered in a container or rail truck, what is the position regarding demurrage? </w:t>
            </w:r>
          </w:p>
        </w:tc>
      </w:tr>
      <w:tr w:rsidR="00020828" w:rsidRPr="00A96233" w14:paraId="1144F632" w14:textId="77777777" w:rsidTr="00001A4F">
        <w:tc>
          <w:tcPr>
            <w:tcW w:w="2675" w:type="dxa"/>
            <w:shd w:val="clear" w:color="auto" w:fill="7F7F7F" w:themeFill="text1" w:themeFillTint="80"/>
            <w:hideMark/>
          </w:tcPr>
          <w:p w14:paraId="3F4EF4F4" w14:textId="77777777" w:rsidR="00020828" w:rsidRPr="00A96233" w:rsidRDefault="00020828" w:rsidP="00863848">
            <w:pPr>
              <w:jc w:val="left"/>
              <w:rPr>
                <w:b/>
                <w:bCs/>
                <w:color w:val="FFFFFF" w:themeColor="background1"/>
              </w:rPr>
            </w:pPr>
            <w:r w:rsidRPr="00A96233">
              <w:rPr>
                <w:b/>
                <w:bCs/>
                <w:color w:val="FFFFFF" w:themeColor="background1"/>
              </w:rPr>
              <w:t>Financial issues</w:t>
            </w:r>
          </w:p>
        </w:tc>
        <w:tc>
          <w:tcPr>
            <w:tcW w:w="6306" w:type="dxa"/>
            <w:shd w:val="clear" w:color="auto" w:fill="D9D9D9" w:themeFill="background1" w:themeFillShade="D9"/>
            <w:hideMark/>
          </w:tcPr>
          <w:p w14:paraId="53181C6A" w14:textId="77777777" w:rsidR="00020828" w:rsidRPr="00A96233" w:rsidRDefault="00020828" w:rsidP="0014236E">
            <w:pPr>
              <w:pStyle w:val="ListParagraph"/>
              <w:numPr>
                <w:ilvl w:val="0"/>
                <w:numId w:val="255"/>
              </w:numPr>
              <w:spacing w:after="120"/>
              <w:ind w:left="357" w:hanging="357"/>
              <w:contextualSpacing w:val="0"/>
              <w:jc w:val="left"/>
            </w:pPr>
            <w:r w:rsidRPr="00A96233">
              <w:t>In what currency will transactions take place?</w:t>
            </w:r>
          </w:p>
          <w:p w14:paraId="5F06FE4D" w14:textId="77777777" w:rsidR="00020828" w:rsidRPr="00A96233" w:rsidRDefault="00020828" w:rsidP="0014236E">
            <w:pPr>
              <w:pStyle w:val="ListParagraph"/>
              <w:numPr>
                <w:ilvl w:val="0"/>
                <w:numId w:val="255"/>
              </w:numPr>
              <w:spacing w:after="120"/>
              <w:ind w:left="357" w:hanging="357"/>
              <w:contextualSpacing w:val="0"/>
              <w:jc w:val="left"/>
            </w:pPr>
            <w:r w:rsidRPr="00A96233">
              <w:t>If a foreign currency. Will the rate of exchange be agreed?</w:t>
            </w:r>
          </w:p>
          <w:p w14:paraId="2A56AA1D" w14:textId="77777777" w:rsidR="00020828" w:rsidRPr="00A96233" w:rsidRDefault="00020828" w:rsidP="0014236E">
            <w:pPr>
              <w:pStyle w:val="ListParagraph"/>
              <w:numPr>
                <w:ilvl w:val="0"/>
                <w:numId w:val="255"/>
              </w:numPr>
              <w:spacing w:after="120"/>
              <w:ind w:left="357" w:hanging="357"/>
              <w:contextualSpacing w:val="0"/>
              <w:jc w:val="left"/>
            </w:pPr>
            <w:r w:rsidRPr="00A96233">
              <w:t>What dates are important?</w:t>
            </w:r>
          </w:p>
          <w:p w14:paraId="59C8E1B7" w14:textId="77777777" w:rsidR="00020828" w:rsidRPr="00A96233" w:rsidRDefault="00020828" w:rsidP="0014236E">
            <w:pPr>
              <w:pStyle w:val="ListParagraph"/>
              <w:numPr>
                <w:ilvl w:val="0"/>
                <w:numId w:val="255"/>
              </w:numPr>
              <w:spacing w:after="120"/>
              <w:ind w:left="357" w:hanging="357"/>
              <w:contextualSpacing w:val="0"/>
              <w:jc w:val="left"/>
            </w:pPr>
            <w:r w:rsidRPr="00A96233">
              <w:t>What credit terms apply?</w:t>
            </w:r>
          </w:p>
          <w:p w14:paraId="0A8818C1"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general terms of payment, for example, against letter of credit; free on board?</w:t>
            </w:r>
          </w:p>
          <w:p w14:paraId="222A4D7A" w14:textId="77777777" w:rsidR="00020828" w:rsidRPr="00A96233" w:rsidRDefault="00020828" w:rsidP="0014236E">
            <w:pPr>
              <w:pStyle w:val="ListParagraph"/>
              <w:numPr>
                <w:ilvl w:val="0"/>
                <w:numId w:val="255"/>
              </w:numPr>
              <w:spacing w:after="120"/>
              <w:ind w:left="357" w:hanging="357"/>
              <w:contextualSpacing w:val="0"/>
              <w:jc w:val="left"/>
            </w:pPr>
            <w:r w:rsidRPr="00A96233">
              <w:t>Does the supplier require stage payments? If so, are the terms negotiable?</w:t>
            </w:r>
          </w:p>
          <w:p w14:paraId="4BEAFEFC" w14:textId="77777777" w:rsidR="00020828" w:rsidRPr="00A96233" w:rsidRDefault="00020828" w:rsidP="0014236E">
            <w:pPr>
              <w:pStyle w:val="ListParagraph"/>
              <w:numPr>
                <w:ilvl w:val="0"/>
                <w:numId w:val="255"/>
              </w:numPr>
              <w:contextualSpacing w:val="0"/>
              <w:jc w:val="left"/>
            </w:pPr>
            <w:r w:rsidRPr="00A96233">
              <w:t>Discounts for early settlement?</w:t>
            </w:r>
          </w:p>
        </w:tc>
      </w:tr>
    </w:tbl>
    <w:p w14:paraId="76F7594D" w14:textId="0A29DAAF" w:rsidR="003774A7" w:rsidRDefault="003774A7"/>
    <w:p w14:paraId="02B71ADC" w14:textId="458E0EA3" w:rsidR="003774A7" w:rsidRDefault="003774A7"/>
    <w:p w14:paraId="75D45D34" w14:textId="6F088A80" w:rsidR="003774A7" w:rsidRDefault="003774A7"/>
    <w:p w14:paraId="35B63F05" w14:textId="2B9C79A9" w:rsidR="003774A7" w:rsidRDefault="003774A7"/>
    <w:p w14:paraId="2CF40FE1"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5"/>
        <w:gridCol w:w="6306"/>
      </w:tblGrid>
      <w:tr w:rsidR="00020828" w:rsidRPr="00A96233" w14:paraId="07F08C24" w14:textId="77777777" w:rsidTr="00001A4F">
        <w:tc>
          <w:tcPr>
            <w:tcW w:w="2675" w:type="dxa"/>
            <w:shd w:val="clear" w:color="auto" w:fill="7F7F7F" w:themeFill="text1" w:themeFillTint="80"/>
            <w:hideMark/>
          </w:tcPr>
          <w:p w14:paraId="1DA59E2E" w14:textId="77777777" w:rsidR="00020828" w:rsidRPr="00A96233" w:rsidRDefault="00020828" w:rsidP="00863848">
            <w:pPr>
              <w:jc w:val="left"/>
              <w:rPr>
                <w:b/>
                <w:bCs/>
                <w:color w:val="FFFFFF" w:themeColor="background1"/>
              </w:rPr>
            </w:pPr>
            <w:r w:rsidRPr="00A96233">
              <w:rPr>
                <w:b/>
                <w:bCs/>
                <w:color w:val="FFFFFF" w:themeColor="background1"/>
              </w:rPr>
              <w:t>Contractual issues</w:t>
            </w:r>
          </w:p>
        </w:tc>
        <w:tc>
          <w:tcPr>
            <w:tcW w:w="6306" w:type="dxa"/>
            <w:shd w:val="clear" w:color="auto" w:fill="D9D9D9" w:themeFill="background1" w:themeFillShade="D9"/>
            <w:hideMark/>
          </w:tcPr>
          <w:p w14:paraId="75B1FF28" w14:textId="77777777" w:rsidR="00020828" w:rsidRPr="00A96233" w:rsidRDefault="00020828" w:rsidP="0014236E">
            <w:pPr>
              <w:pStyle w:val="ListParagraph"/>
              <w:numPr>
                <w:ilvl w:val="0"/>
                <w:numId w:val="255"/>
              </w:numPr>
              <w:spacing w:after="120"/>
              <w:ind w:left="357" w:hanging="357"/>
              <w:contextualSpacing w:val="0"/>
              <w:jc w:val="left"/>
            </w:pPr>
            <w:r w:rsidRPr="00A96233">
              <w:t>Who is responsible for insurance?</w:t>
            </w:r>
          </w:p>
          <w:p w14:paraId="4896A76E"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level of cover? For what?</w:t>
            </w:r>
          </w:p>
          <w:p w14:paraId="56A1F137" w14:textId="77777777" w:rsidR="00020828" w:rsidRPr="00A96233" w:rsidRDefault="00020828" w:rsidP="0014236E">
            <w:pPr>
              <w:pStyle w:val="ListParagraph"/>
              <w:numPr>
                <w:ilvl w:val="0"/>
                <w:numId w:val="255"/>
              </w:numPr>
              <w:spacing w:after="120"/>
              <w:ind w:left="357" w:hanging="357"/>
              <w:contextualSpacing w:val="0"/>
              <w:jc w:val="left"/>
            </w:pPr>
            <w:r w:rsidRPr="00A96233">
              <w:t>Under which country’s law is the contract made?</w:t>
            </w:r>
          </w:p>
          <w:p w14:paraId="1DAFA50C" w14:textId="77777777" w:rsidR="00020828" w:rsidRPr="00A96233" w:rsidRDefault="00020828" w:rsidP="0014236E">
            <w:pPr>
              <w:pStyle w:val="ListParagraph"/>
              <w:numPr>
                <w:ilvl w:val="0"/>
                <w:numId w:val="255"/>
              </w:numPr>
              <w:spacing w:after="120"/>
              <w:ind w:left="357" w:hanging="357"/>
              <w:contextualSpacing w:val="0"/>
              <w:jc w:val="left"/>
            </w:pPr>
            <w:r w:rsidRPr="00A96233">
              <w:t>Are customs requirements clearly stated?</w:t>
            </w:r>
          </w:p>
          <w:p w14:paraId="765B7D92" w14:textId="77777777" w:rsidR="00020828" w:rsidRPr="00A96233" w:rsidRDefault="00020828" w:rsidP="0014236E">
            <w:pPr>
              <w:pStyle w:val="ListParagraph"/>
              <w:numPr>
                <w:ilvl w:val="0"/>
                <w:numId w:val="255"/>
              </w:numPr>
              <w:spacing w:after="120"/>
              <w:ind w:left="357" w:hanging="357"/>
              <w:contextualSpacing w:val="0"/>
              <w:jc w:val="left"/>
            </w:pPr>
            <w:r w:rsidRPr="00A96233">
              <w:t>Has the method of transportation been agreed?</w:t>
            </w:r>
          </w:p>
          <w:p w14:paraId="2EED3D6E" w14:textId="77777777" w:rsidR="00020828" w:rsidRPr="00A96233" w:rsidRDefault="00020828" w:rsidP="0014236E">
            <w:pPr>
              <w:pStyle w:val="ListParagraph"/>
              <w:numPr>
                <w:ilvl w:val="0"/>
                <w:numId w:val="255"/>
              </w:numPr>
              <w:spacing w:after="120"/>
              <w:ind w:left="357" w:hanging="357"/>
              <w:contextualSpacing w:val="0"/>
              <w:jc w:val="left"/>
            </w:pPr>
            <w:r w:rsidRPr="00A96233">
              <w:t>Do the contract terms clearly delineate responsibility for elements of purchase cost?</w:t>
            </w:r>
          </w:p>
          <w:p w14:paraId="5E5A744F" w14:textId="77777777" w:rsidR="00020828" w:rsidRPr="00A96233" w:rsidRDefault="00020828" w:rsidP="0014236E">
            <w:pPr>
              <w:pStyle w:val="ListParagraph"/>
              <w:numPr>
                <w:ilvl w:val="0"/>
                <w:numId w:val="255"/>
              </w:numPr>
              <w:spacing w:after="120"/>
              <w:ind w:left="357" w:hanging="357"/>
              <w:contextualSpacing w:val="0"/>
              <w:jc w:val="left"/>
            </w:pPr>
            <w:r w:rsidRPr="00A96233">
              <w:t>Has the offer been accepted by the supplier in a manner which ensures a valid contract?</w:t>
            </w:r>
          </w:p>
          <w:p w14:paraId="4F2CE240" w14:textId="77777777" w:rsidR="00020828" w:rsidRPr="00A96233" w:rsidRDefault="00020828" w:rsidP="0014236E">
            <w:pPr>
              <w:pStyle w:val="ListParagraph"/>
              <w:numPr>
                <w:ilvl w:val="0"/>
                <w:numId w:val="255"/>
              </w:numPr>
              <w:contextualSpacing w:val="0"/>
              <w:jc w:val="left"/>
            </w:pPr>
            <w:r w:rsidRPr="00A96233">
              <w:t>Are administrative requirements clearly stated and understood?</w:t>
            </w:r>
          </w:p>
        </w:tc>
      </w:tr>
      <w:tr w:rsidR="00020828" w:rsidRPr="00A96233" w14:paraId="10F32438" w14:textId="77777777" w:rsidTr="00001A4F">
        <w:tc>
          <w:tcPr>
            <w:tcW w:w="2675" w:type="dxa"/>
            <w:shd w:val="clear" w:color="auto" w:fill="7F7F7F" w:themeFill="text1" w:themeFillTint="80"/>
            <w:hideMark/>
          </w:tcPr>
          <w:p w14:paraId="323D0138" w14:textId="77777777" w:rsidR="00020828" w:rsidRPr="00A96233" w:rsidRDefault="00020828" w:rsidP="00863848">
            <w:pPr>
              <w:jc w:val="left"/>
              <w:rPr>
                <w:b/>
                <w:bCs/>
                <w:color w:val="FFFFFF" w:themeColor="background1"/>
              </w:rPr>
            </w:pPr>
            <w:r w:rsidRPr="00A96233">
              <w:rPr>
                <w:b/>
                <w:bCs/>
                <w:color w:val="FFFFFF" w:themeColor="background1"/>
              </w:rPr>
              <w:t>Personnel issues</w:t>
            </w:r>
          </w:p>
        </w:tc>
        <w:tc>
          <w:tcPr>
            <w:tcW w:w="6306" w:type="dxa"/>
            <w:shd w:val="clear" w:color="auto" w:fill="D9D9D9" w:themeFill="background1" w:themeFillShade="D9"/>
            <w:hideMark/>
          </w:tcPr>
          <w:p w14:paraId="69648766" w14:textId="77777777" w:rsidR="00020828" w:rsidRPr="00A96233" w:rsidRDefault="00020828" w:rsidP="0014236E">
            <w:pPr>
              <w:pStyle w:val="ListParagraph"/>
              <w:numPr>
                <w:ilvl w:val="0"/>
                <w:numId w:val="255"/>
              </w:numPr>
              <w:spacing w:after="120"/>
              <w:ind w:left="357" w:hanging="357"/>
              <w:contextualSpacing w:val="0"/>
              <w:jc w:val="left"/>
            </w:pPr>
            <w:r w:rsidRPr="00A96233">
              <w:t>With whom will the negotiations be conducted, and what is known about them?</w:t>
            </w:r>
          </w:p>
          <w:p w14:paraId="50AB4DE3" w14:textId="77777777" w:rsidR="00020828" w:rsidRPr="00A96233" w:rsidRDefault="00020828" w:rsidP="0014236E">
            <w:pPr>
              <w:pStyle w:val="ListParagraph"/>
              <w:numPr>
                <w:ilvl w:val="0"/>
                <w:numId w:val="255"/>
              </w:numPr>
              <w:spacing w:after="120"/>
              <w:ind w:left="357" w:hanging="357"/>
              <w:contextualSpacing w:val="0"/>
              <w:jc w:val="left"/>
            </w:pPr>
            <w:r w:rsidRPr="00A96233">
              <w:t>Who will the negotiation team comprise of, and do these people have the authority to come to an agreement?</w:t>
            </w:r>
          </w:p>
          <w:p w14:paraId="56D7E4A4" w14:textId="77777777" w:rsidR="00020828" w:rsidRPr="00A96233" w:rsidRDefault="00020828" w:rsidP="0014236E">
            <w:pPr>
              <w:pStyle w:val="ListParagraph"/>
              <w:numPr>
                <w:ilvl w:val="0"/>
                <w:numId w:val="255"/>
              </w:numPr>
              <w:spacing w:after="120"/>
              <w:ind w:left="357" w:hanging="357"/>
              <w:contextualSpacing w:val="0"/>
              <w:jc w:val="left"/>
            </w:pPr>
            <w:r w:rsidRPr="00A96233">
              <w:t>Who will be responsible for ensuring that agreements are implemented?</w:t>
            </w:r>
          </w:p>
          <w:p w14:paraId="336B45FD" w14:textId="77777777" w:rsidR="00020828" w:rsidRPr="00A96233" w:rsidRDefault="00020828" w:rsidP="0014236E">
            <w:pPr>
              <w:pStyle w:val="ListParagraph"/>
              <w:numPr>
                <w:ilvl w:val="0"/>
                <w:numId w:val="255"/>
              </w:numPr>
              <w:spacing w:after="120"/>
              <w:ind w:left="357" w:hanging="357"/>
              <w:contextualSpacing w:val="0"/>
              <w:jc w:val="left"/>
            </w:pPr>
            <w:r w:rsidRPr="00A96233">
              <w:t>Which people at the supplier’s offices are key contacts?</w:t>
            </w:r>
          </w:p>
          <w:p w14:paraId="3568CFA8" w14:textId="77777777" w:rsidR="00020828" w:rsidRPr="00A96233" w:rsidRDefault="00020828" w:rsidP="0014236E">
            <w:pPr>
              <w:pStyle w:val="ListParagraph"/>
              <w:numPr>
                <w:ilvl w:val="0"/>
                <w:numId w:val="255"/>
              </w:numPr>
              <w:contextualSpacing w:val="0"/>
              <w:jc w:val="left"/>
            </w:pPr>
            <w:r w:rsidRPr="00A96233">
              <w:t>Who will lead the negotiations?</w:t>
            </w:r>
          </w:p>
        </w:tc>
      </w:tr>
      <w:tr w:rsidR="00020828" w:rsidRPr="00A96233" w14:paraId="55A303DF" w14:textId="77777777" w:rsidTr="00001A4F">
        <w:tc>
          <w:tcPr>
            <w:tcW w:w="2675" w:type="dxa"/>
            <w:shd w:val="clear" w:color="auto" w:fill="7F7F7F" w:themeFill="text1" w:themeFillTint="80"/>
            <w:hideMark/>
          </w:tcPr>
          <w:p w14:paraId="5AC1370F" w14:textId="77777777" w:rsidR="00020828" w:rsidRPr="00A96233" w:rsidRDefault="00020828" w:rsidP="00863848">
            <w:pPr>
              <w:jc w:val="left"/>
              <w:rPr>
                <w:b/>
                <w:bCs/>
                <w:color w:val="FFFFFF" w:themeColor="background1"/>
              </w:rPr>
            </w:pPr>
            <w:r w:rsidRPr="00A96233">
              <w:rPr>
                <w:b/>
                <w:bCs/>
                <w:color w:val="FFFFFF" w:themeColor="background1"/>
              </w:rPr>
              <w:t>General issues</w:t>
            </w:r>
          </w:p>
        </w:tc>
        <w:tc>
          <w:tcPr>
            <w:tcW w:w="6306" w:type="dxa"/>
            <w:shd w:val="clear" w:color="auto" w:fill="D9D9D9" w:themeFill="background1" w:themeFillShade="D9"/>
            <w:hideMark/>
          </w:tcPr>
          <w:p w14:paraId="416A1590"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buying company?</w:t>
            </w:r>
          </w:p>
          <w:p w14:paraId="1DCA0A5C"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strengths and weaknesses of the supplier?</w:t>
            </w:r>
          </w:p>
          <w:p w14:paraId="6AFC251D" w14:textId="77777777" w:rsidR="00020828" w:rsidRPr="00A96233" w:rsidRDefault="00020828" w:rsidP="0014236E">
            <w:pPr>
              <w:pStyle w:val="ListParagraph"/>
              <w:numPr>
                <w:ilvl w:val="0"/>
                <w:numId w:val="255"/>
              </w:numPr>
              <w:spacing w:after="120"/>
              <w:ind w:left="357" w:hanging="357"/>
              <w:contextualSpacing w:val="0"/>
              <w:jc w:val="left"/>
            </w:pPr>
            <w:r w:rsidRPr="00A96233">
              <w:t>For what duration should the agreement be negotiated?</w:t>
            </w:r>
          </w:p>
          <w:p w14:paraId="6628C47E" w14:textId="77777777" w:rsidR="00020828" w:rsidRPr="00A96233" w:rsidRDefault="00020828" w:rsidP="0014236E">
            <w:pPr>
              <w:pStyle w:val="ListParagraph"/>
              <w:numPr>
                <w:ilvl w:val="0"/>
                <w:numId w:val="255"/>
              </w:numPr>
              <w:spacing w:after="120"/>
              <w:ind w:left="357" w:hanging="357"/>
              <w:contextualSpacing w:val="0"/>
              <w:jc w:val="left"/>
            </w:pPr>
            <w:r w:rsidRPr="00A96233">
              <w:t>What published data is available?</w:t>
            </w:r>
          </w:p>
          <w:p w14:paraId="4506F276" w14:textId="77777777" w:rsidR="00020828" w:rsidRPr="00A96233" w:rsidRDefault="00020828" w:rsidP="0014236E">
            <w:pPr>
              <w:pStyle w:val="ListParagraph"/>
              <w:numPr>
                <w:ilvl w:val="0"/>
                <w:numId w:val="255"/>
              </w:numPr>
              <w:spacing w:after="120"/>
              <w:ind w:left="357" w:hanging="357"/>
              <w:contextualSpacing w:val="0"/>
              <w:jc w:val="left"/>
            </w:pPr>
            <w:r w:rsidRPr="00A96233">
              <w:t>What is the current contractual position?</w:t>
            </w:r>
          </w:p>
          <w:p w14:paraId="369066CB" w14:textId="77777777" w:rsidR="00020828" w:rsidRPr="00A96233" w:rsidRDefault="00020828" w:rsidP="0014236E">
            <w:pPr>
              <w:pStyle w:val="ListParagraph"/>
              <w:numPr>
                <w:ilvl w:val="0"/>
                <w:numId w:val="255"/>
              </w:numPr>
              <w:spacing w:after="120"/>
              <w:ind w:left="357" w:hanging="357"/>
              <w:contextualSpacing w:val="0"/>
              <w:jc w:val="left"/>
            </w:pPr>
            <w:r w:rsidRPr="00A96233">
              <w:t>By what date should agreement be reached?</w:t>
            </w:r>
          </w:p>
          <w:p w14:paraId="5CC44FFD" w14:textId="77777777" w:rsidR="00020828" w:rsidRPr="00A96233" w:rsidRDefault="00020828" w:rsidP="0014236E">
            <w:pPr>
              <w:pStyle w:val="ListParagraph"/>
              <w:numPr>
                <w:ilvl w:val="0"/>
                <w:numId w:val="255"/>
              </w:numPr>
              <w:spacing w:after="120"/>
              <w:ind w:left="357" w:hanging="357"/>
              <w:contextualSpacing w:val="0"/>
              <w:jc w:val="left"/>
            </w:pPr>
            <w:r w:rsidRPr="00A96233">
              <w:t>What are the major issues?</w:t>
            </w:r>
          </w:p>
          <w:p w14:paraId="723D795E" w14:textId="77777777" w:rsidR="00020828" w:rsidRPr="00A96233" w:rsidRDefault="00020828" w:rsidP="0014236E">
            <w:pPr>
              <w:pStyle w:val="ListParagraph"/>
              <w:numPr>
                <w:ilvl w:val="0"/>
                <w:numId w:val="255"/>
              </w:numPr>
              <w:spacing w:after="120"/>
              <w:ind w:left="357" w:hanging="357"/>
              <w:contextualSpacing w:val="0"/>
              <w:jc w:val="left"/>
            </w:pPr>
            <w:r w:rsidRPr="00A96233">
              <w:t>What key assumptions have been made?</w:t>
            </w:r>
          </w:p>
          <w:p w14:paraId="3B6610E5" w14:textId="77777777" w:rsidR="00020828" w:rsidRPr="00A96233" w:rsidRDefault="00020828" w:rsidP="0014236E">
            <w:pPr>
              <w:pStyle w:val="ListParagraph"/>
              <w:numPr>
                <w:ilvl w:val="0"/>
                <w:numId w:val="255"/>
              </w:numPr>
              <w:contextualSpacing w:val="0"/>
              <w:jc w:val="left"/>
            </w:pPr>
            <w:r w:rsidRPr="00A96233">
              <w:t>What information regarding assumptions should be verified?</w:t>
            </w:r>
          </w:p>
        </w:tc>
      </w:tr>
    </w:tbl>
    <w:p w14:paraId="69D86451" w14:textId="2A11E928" w:rsidR="00020828" w:rsidRDefault="00020828" w:rsidP="00020828">
      <w:pPr>
        <w:rPr>
          <w:rFonts w:eastAsia="Times New Roman"/>
        </w:rPr>
      </w:pPr>
    </w:p>
    <w:p w14:paraId="0C2A62C6" w14:textId="77777777" w:rsidR="003774A7" w:rsidRPr="00A96233" w:rsidRDefault="003774A7" w:rsidP="00020828">
      <w:pPr>
        <w:rPr>
          <w:rFonts w:eastAsia="Times New Roman"/>
        </w:rPr>
      </w:pPr>
    </w:p>
    <w:p w14:paraId="2D8D5D41" w14:textId="77777777" w:rsidR="00020828" w:rsidRPr="00A96233" w:rsidRDefault="00020828" w:rsidP="00020828">
      <w:r w:rsidRPr="00A96233">
        <w:t xml:space="preserve">Identifying strengths and weaknesses of the supplier could include analysis of the </w:t>
      </w:r>
      <w:proofErr w:type="spellStart"/>
      <w:r w:rsidRPr="00A96233">
        <w:t>following:</w:t>
      </w:r>
      <w:r w:rsidRPr="00A96233">
        <w:rPr>
          <w:vertAlign w:val="superscript"/>
        </w:rPr>
        <w:t>iv</w:t>
      </w:r>
      <w:proofErr w:type="spellEnd"/>
    </w:p>
    <w:p w14:paraId="233F5AAF" w14:textId="77777777" w:rsidR="00020828" w:rsidRPr="00A96233" w:rsidRDefault="00020828" w:rsidP="00020828"/>
    <w:p w14:paraId="5086BDC5" w14:textId="77777777" w:rsidR="00020828" w:rsidRPr="00A96233" w:rsidRDefault="00020828" w:rsidP="00020828">
      <w:pPr>
        <w:rPr>
          <w:b/>
          <w:bCs/>
          <w:i/>
          <w:iCs/>
        </w:rPr>
      </w:pPr>
      <w:r w:rsidRPr="00A96233">
        <w:rPr>
          <w:b/>
          <w:bCs/>
          <w:i/>
          <w:iCs/>
        </w:rPr>
        <w:t>Strengths</w:t>
      </w:r>
    </w:p>
    <w:p w14:paraId="5C2B125F" w14:textId="77777777" w:rsidR="00020828" w:rsidRPr="00A96233" w:rsidRDefault="00020828" w:rsidP="00020828">
      <w:pPr>
        <w:rPr>
          <w:b/>
          <w:bCs/>
          <w:i/>
          <w:iCs/>
        </w:rPr>
      </w:pPr>
    </w:p>
    <w:p w14:paraId="7B6C9E40" w14:textId="77777777" w:rsidR="00020828" w:rsidRPr="00A96233" w:rsidRDefault="00020828" w:rsidP="0014236E">
      <w:pPr>
        <w:pStyle w:val="ListParagraph"/>
        <w:numPr>
          <w:ilvl w:val="0"/>
          <w:numId w:val="256"/>
        </w:numPr>
        <w:spacing w:after="120"/>
        <w:ind w:left="357" w:hanging="357"/>
        <w:contextualSpacing w:val="0"/>
      </w:pPr>
      <w:r w:rsidRPr="00A96233">
        <w:t>Is the supplier experienced and capable in design, engineering and manufacturing?</w:t>
      </w:r>
    </w:p>
    <w:p w14:paraId="10FFF1FE"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well-recognised quality and environmental or safety certifications such as ISO9001 and ISO14001?</w:t>
      </w:r>
    </w:p>
    <w:p w14:paraId="45F350C0" w14:textId="77777777" w:rsidR="00020828" w:rsidRPr="00A96233" w:rsidRDefault="00020828" w:rsidP="0014236E">
      <w:pPr>
        <w:pStyle w:val="ListParagraph"/>
        <w:numPr>
          <w:ilvl w:val="0"/>
          <w:numId w:val="256"/>
        </w:numPr>
        <w:spacing w:after="120"/>
        <w:ind w:left="357" w:hanging="357"/>
        <w:contextualSpacing w:val="0"/>
      </w:pPr>
      <w:r w:rsidRPr="00A96233">
        <w:t>Are the above certifications well executed?</w:t>
      </w:r>
    </w:p>
    <w:p w14:paraId="226DA76D" w14:textId="0EDA88C5" w:rsidR="00020828" w:rsidRPr="00A96233" w:rsidRDefault="00020828" w:rsidP="0014236E">
      <w:pPr>
        <w:pStyle w:val="ListParagraph"/>
        <w:numPr>
          <w:ilvl w:val="0"/>
          <w:numId w:val="256"/>
        </w:numPr>
        <w:spacing w:after="120"/>
        <w:ind w:left="357" w:hanging="357"/>
        <w:contextualSpacing w:val="0"/>
      </w:pPr>
      <w:r w:rsidRPr="00A96233">
        <w:t>Does the supplier have solid relationship</w:t>
      </w:r>
      <w:r w:rsidR="00001A4F">
        <w:t>s</w:t>
      </w:r>
      <w:r w:rsidRPr="00A96233">
        <w:t xml:space="preserve"> with their upstream and downstream suppliers?</w:t>
      </w:r>
    </w:p>
    <w:p w14:paraId="63BCB39F" w14:textId="77777777" w:rsidR="00020828" w:rsidRPr="00A96233" w:rsidRDefault="00020828" w:rsidP="0014236E">
      <w:pPr>
        <w:pStyle w:val="ListParagraph"/>
        <w:numPr>
          <w:ilvl w:val="0"/>
          <w:numId w:val="256"/>
        </w:numPr>
        <w:spacing w:after="120"/>
        <w:ind w:left="357" w:hanging="357"/>
        <w:contextualSpacing w:val="0"/>
      </w:pPr>
      <w:r w:rsidRPr="00A96233">
        <w:t>Does the supplier have clear quality inspection system covering IQC (incoming quality control) / IPQC (in process quality control) / OQC (outgoing quality control) / reliability test?</w:t>
      </w:r>
    </w:p>
    <w:p w14:paraId="5943CF59" w14:textId="77777777" w:rsidR="00020828" w:rsidRPr="00A96233" w:rsidRDefault="00020828" w:rsidP="0014236E">
      <w:pPr>
        <w:pStyle w:val="ListParagraph"/>
        <w:numPr>
          <w:ilvl w:val="0"/>
          <w:numId w:val="256"/>
        </w:numPr>
        <w:contextualSpacing w:val="0"/>
      </w:pPr>
      <w:r w:rsidRPr="00A96233">
        <w:t>How responsive is the supplier in providing technical and service support?</w:t>
      </w:r>
    </w:p>
    <w:p w14:paraId="19767B73" w14:textId="77777777" w:rsidR="00020828" w:rsidRPr="00A96233" w:rsidRDefault="00020828" w:rsidP="00020828"/>
    <w:p w14:paraId="716AB6C0" w14:textId="77777777" w:rsidR="00020828" w:rsidRPr="00A96233" w:rsidRDefault="00020828" w:rsidP="00020828">
      <w:pPr>
        <w:spacing w:after="120"/>
      </w:pPr>
      <w:r w:rsidRPr="00A96233">
        <w:t>If the supplier is overseas:</w:t>
      </w:r>
    </w:p>
    <w:p w14:paraId="25F1EAFF" w14:textId="77777777" w:rsidR="00020828" w:rsidRPr="00A96233" w:rsidRDefault="00020828" w:rsidP="0014236E">
      <w:pPr>
        <w:pStyle w:val="ListParagraph"/>
        <w:numPr>
          <w:ilvl w:val="0"/>
          <w:numId w:val="257"/>
        </w:numPr>
        <w:spacing w:after="120"/>
        <w:contextualSpacing w:val="0"/>
      </w:pPr>
      <w:r w:rsidRPr="00A96233">
        <w:t>Is the supplier familiar with overseas market certification, production and shipment requirements?</w:t>
      </w:r>
    </w:p>
    <w:p w14:paraId="4CD10D3B" w14:textId="77777777" w:rsidR="00020828" w:rsidRPr="00A96233" w:rsidRDefault="00020828" w:rsidP="0014236E">
      <w:pPr>
        <w:pStyle w:val="ListParagraph"/>
        <w:numPr>
          <w:ilvl w:val="0"/>
          <w:numId w:val="257"/>
        </w:numPr>
        <w:contextualSpacing w:val="0"/>
      </w:pPr>
      <w:r w:rsidRPr="00A96233">
        <w:t>Are the supplier’s contact persons competent in English skills?</w:t>
      </w:r>
    </w:p>
    <w:p w14:paraId="0AF56D0C" w14:textId="77777777" w:rsidR="00020828" w:rsidRPr="00A96233" w:rsidRDefault="00020828" w:rsidP="00020828">
      <w:pPr>
        <w:rPr>
          <w:b/>
          <w:bCs/>
          <w:i/>
          <w:iCs/>
        </w:rPr>
      </w:pPr>
    </w:p>
    <w:p w14:paraId="04652C52" w14:textId="77777777" w:rsidR="00020828" w:rsidRPr="00A96233" w:rsidRDefault="00020828" w:rsidP="00020828">
      <w:pPr>
        <w:rPr>
          <w:b/>
          <w:bCs/>
          <w:i/>
          <w:iCs/>
        </w:rPr>
      </w:pPr>
      <w:r w:rsidRPr="00A96233">
        <w:rPr>
          <w:b/>
          <w:bCs/>
          <w:i/>
          <w:iCs/>
        </w:rPr>
        <w:t>Weaknesses</w:t>
      </w:r>
    </w:p>
    <w:p w14:paraId="3861F9CA" w14:textId="77777777" w:rsidR="00020828" w:rsidRPr="00A96233" w:rsidRDefault="00020828" w:rsidP="00020828">
      <w:pPr>
        <w:rPr>
          <w:b/>
          <w:bCs/>
          <w:i/>
          <w:iCs/>
        </w:rPr>
      </w:pPr>
    </w:p>
    <w:p w14:paraId="21B8967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outsourcing any parts or materials? If so, where do they outsource to? Do they have solid control over the outsourced suppliers?</w:t>
      </w:r>
    </w:p>
    <w:p w14:paraId="41715C80"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Is the supplier capable enough to predict and anticipate project technical risks?</w:t>
      </w:r>
    </w:p>
    <w:p w14:paraId="34F66B59" w14:textId="77777777" w:rsidR="00020828" w:rsidRPr="00A96233" w:rsidRDefault="00020828" w:rsidP="0014236E">
      <w:pPr>
        <w:pStyle w:val="ListParagraph"/>
        <w:numPr>
          <w:ilvl w:val="0"/>
          <w:numId w:val="258"/>
        </w:numPr>
        <w:tabs>
          <w:tab w:val="clear" w:pos="720"/>
          <w:tab w:val="num" w:pos="360"/>
        </w:tabs>
        <w:spacing w:after="120"/>
        <w:ind w:left="357" w:hanging="357"/>
        <w:contextualSpacing w:val="0"/>
      </w:pPr>
      <w:r w:rsidRPr="00A96233">
        <w:t>Does the supplier have the manufacturing capability and experience that is relevant to your specific product needs?</w:t>
      </w:r>
    </w:p>
    <w:p w14:paraId="6C810ECB" w14:textId="77777777" w:rsidR="00020828" w:rsidRPr="00A96233" w:rsidRDefault="00020828" w:rsidP="0014236E">
      <w:pPr>
        <w:numPr>
          <w:ilvl w:val="0"/>
          <w:numId w:val="259"/>
        </w:numPr>
        <w:tabs>
          <w:tab w:val="clear" w:pos="720"/>
          <w:tab w:val="num" w:pos="360"/>
        </w:tabs>
        <w:spacing w:after="120"/>
        <w:ind w:left="357" w:hanging="357"/>
      </w:pPr>
      <w:r w:rsidRPr="00A96233">
        <w:t>Does the pricing give your organisation enough competitive edge on the market?</w:t>
      </w:r>
    </w:p>
    <w:p w14:paraId="2E217D4E" w14:textId="77777777" w:rsidR="00020828" w:rsidRPr="00A96233" w:rsidRDefault="00020828" w:rsidP="0014236E">
      <w:pPr>
        <w:numPr>
          <w:ilvl w:val="0"/>
          <w:numId w:val="259"/>
        </w:numPr>
        <w:tabs>
          <w:tab w:val="clear" w:pos="720"/>
          <w:tab w:val="num" w:pos="360"/>
        </w:tabs>
        <w:ind w:left="360"/>
      </w:pPr>
      <w:r w:rsidRPr="00A96233">
        <w:t>How long is the lead time?</w:t>
      </w:r>
    </w:p>
    <w:p w14:paraId="55D0E10B" w14:textId="511C0518" w:rsidR="00020828" w:rsidRDefault="00020828" w:rsidP="00020828"/>
    <w:p w14:paraId="3AFC4847" w14:textId="77777777" w:rsidR="003774A7" w:rsidRPr="00A96233" w:rsidRDefault="003774A7" w:rsidP="00020828"/>
    <w:p w14:paraId="49563651" w14:textId="77777777" w:rsidR="00020828" w:rsidRPr="00A96233" w:rsidRDefault="00020828" w:rsidP="00001A4F">
      <w:pPr>
        <w:pStyle w:val="Heading4"/>
        <w:tabs>
          <w:tab w:val="left" w:pos="1134"/>
        </w:tabs>
        <w:spacing w:line="360" w:lineRule="auto"/>
        <w:ind w:left="1134" w:hanging="1134"/>
        <w:jc w:val="left"/>
      </w:pPr>
      <w:r w:rsidRPr="00A96233">
        <w:t>1.1.1.3</w:t>
      </w:r>
      <w:r w:rsidRPr="00A96233">
        <w:tab/>
        <w:t>Setting objectives and determining the ideal position and fall-back position</w:t>
      </w:r>
    </w:p>
    <w:p w14:paraId="0B6E9AAB" w14:textId="77777777" w:rsidR="00020828" w:rsidRPr="00A96233" w:rsidRDefault="00020828" w:rsidP="00020828"/>
    <w:p w14:paraId="2D305269" w14:textId="77777777" w:rsidR="00020828" w:rsidRPr="00A96233" w:rsidRDefault="00020828" w:rsidP="00020828">
      <w:r w:rsidRPr="00A96233">
        <w:t>Meaningful objectives are essential to successful negotiation.</w:t>
      </w:r>
    </w:p>
    <w:p w14:paraId="31D65A24" w14:textId="77777777" w:rsidR="00020828" w:rsidRPr="00A96233" w:rsidRDefault="00020828" w:rsidP="00020828"/>
    <w:p w14:paraId="074CE24F" w14:textId="77777777" w:rsidR="00020828" w:rsidRPr="00A96233" w:rsidRDefault="00020828" w:rsidP="00020828">
      <w:r w:rsidRPr="00A96233">
        <w:t>Objectives should be set based upon an assessment of the situation, given existing information. Therefore, assumptions must be verified so that objectives can be changed where necessary.</w:t>
      </w:r>
    </w:p>
    <w:p w14:paraId="2B92B243" w14:textId="77777777" w:rsidR="00020828" w:rsidRPr="00A96233" w:rsidRDefault="00020828" w:rsidP="00020828"/>
    <w:p w14:paraId="35CD8BB5" w14:textId="77777777" w:rsidR="00020828" w:rsidRPr="00A96233" w:rsidRDefault="00020828" w:rsidP="00020828">
      <w:pPr>
        <w:spacing w:after="120"/>
      </w:pPr>
      <w:r w:rsidRPr="00A96233">
        <w:t>Key areas in negotiation include the following:</w:t>
      </w:r>
    </w:p>
    <w:p w14:paraId="297570A7" w14:textId="77777777" w:rsidR="00020828" w:rsidRPr="00A96233" w:rsidRDefault="00020828" w:rsidP="0014236E">
      <w:pPr>
        <w:pStyle w:val="ListParagraph"/>
        <w:numPr>
          <w:ilvl w:val="0"/>
          <w:numId w:val="260"/>
        </w:numPr>
        <w:spacing w:after="120"/>
        <w:contextualSpacing w:val="0"/>
      </w:pPr>
      <w:r w:rsidRPr="00A96233">
        <w:rPr>
          <w:b/>
          <w:bCs/>
        </w:rPr>
        <w:t>Total value</w:t>
      </w:r>
      <w:r w:rsidRPr="00A96233">
        <w:t>. Both parties’ negotiators will aim to maximise the value of the deal for their organisations.</w:t>
      </w:r>
    </w:p>
    <w:p w14:paraId="196F7E9A" w14:textId="77777777" w:rsidR="00020828" w:rsidRPr="00A96233" w:rsidRDefault="00020828" w:rsidP="0014236E">
      <w:pPr>
        <w:pStyle w:val="ListParagraph"/>
        <w:numPr>
          <w:ilvl w:val="0"/>
          <w:numId w:val="260"/>
        </w:numPr>
        <w:spacing w:after="120"/>
        <w:contextualSpacing w:val="0"/>
      </w:pPr>
      <w:r w:rsidRPr="00A96233">
        <w:rPr>
          <w:b/>
          <w:bCs/>
        </w:rPr>
        <w:t>Risk</w:t>
      </w:r>
      <w:r w:rsidRPr="00A96233">
        <w:t>. Each party will aim to minimise the risk to their organisations.</w:t>
      </w:r>
    </w:p>
    <w:p w14:paraId="65589BCE" w14:textId="77777777" w:rsidR="00020828" w:rsidRPr="00A96233" w:rsidRDefault="00020828" w:rsidP="0014236E">
      <w:pPr>
        <w:pStyle w:val="ListParagraph"/>
        <w:numPr>
          <w:ilvl w:val="0"/>
          <w:numId w:val="260"/>
        </w:numPr>
        <w:spacing w:after="120"/>
        <w:contextualSpacing w:val="0"/>
      </w:pPr>
      <w:r w:rsidRPr="00A96233">
        <w:rPr>
          <w:b/>
          <w:bCs/>
        </w:rPr>
        <w:t>Cost</w:t>
      </w:r>
      <w:r w:rsidRPr="00A96233">
        <w:t>. The buyer wants to get the lowest price and/or cost, while the supplier will aim for the highest price. Cost includes negotiating aspects such as cash discounts, anticipation, trade discounts, quantity discounts, seasonal discounts, advertising allowances, postdating, transportation costs, insurance, etc.</w:t>
      </w:r>
    </w:p>
    <w:p w14:paraId="135E2114" w14:textId="77777777" w:rsidR="00020828" w:rsidRPr="00A96233" w:rsidRDefault="00020828" w:rsidP="0014236E">
      <w:pPr>
        <w:pStyle w:val="ListParagraph"/>
        <w:numPr>
          <w:ilvl w:val="0"/>
          <w:numId w:val="260"/>
        </w:numPr>
        <w:spacing w:after="120"/>
        <w:ind w:left="357" w:hanging="357"/>
        <w:contextualSpacing w:val="0"/>
      </w:pPr>
      <w:r w:rsidRPr="00A96233">
        <w:rPr>
          <w:b/>
          <w:bCs/>
        </w:rPr>
        <w:t>Cash</w:t>
      </w:r>
      <w:r w:rsidRPr="00A96233">
        <w:t>. Negotiations need to include how payment will be made.</w:t>
      </w:r>
    </w:p>
    <w:p w14:paraId="1D27BDAE" w14:textId="77777777" w:rsidR="00020828" w:rsidRPr="00A96233" w:rsidRDefault="00020828" w:rsidP="0014236E">
      <w:pPr>
        <w:pStyle w:val="ListParagraph"/>
        <w:numPr>
          <w:ilvl w:val="0"/>
          <w:numId w:val="260"/>
        </w:numPr>
        <w:ind w:left="357" w:hanging="357"/>
        <w:contextualSpacing w:val="0"/>
      </w:pPr>
      <w:r w:rsidRPr="00A96233">
        <w:rPr>
          <w:b/>
          <w:bCs/>
        </w:rPr>
        <w:t>Terms and conditions</w:t>
      </w:r>
      <w:r w:rsidRPr="00A96233">
        <w:t>. These are important aspects that are often neglected. These include all the rights and obligations of both parties, packing considerations and terms that define what can or should be done when situations change or one of the parties do not perform according to the contract.</w:t>
      </w:r>
    </w:p>
    <w:p w14:paraId="18A485A5" w14:textId="77777777" w:rsidR="00020828" w:rsidRPr="00A96233" w:rsidRDefault="00020828" w:rsidP="00020828"/>
    <w:p w14:paraId="7AA7BEB7" w14:textId="77777777" w:rsidR="00020828" w:rsidRPr="00A96233" w:rsidRDefault="00020828" w:rsidP="00020828">
      <w:r w:rsidRPr="00A96233">
        <w:t>The buyer’s objectives (MDOs) and fall-back positions (BATNAs) should relate to each of the five aspects above. These should be the basis for assessing the supplier’s likely positions so that concessions can be identified.</w:t>
      </w:r>
    </w:p>
    <w:p w14:paraId="104C6007" w14:textId="77777777" w:rsidR="00020828" w:rsidRPr="00A96233" w:rsidRDefault="00020828" w:rsidP="00020828"/>
    <w:p w14:paraId="5D0CB599" w14:textId="77777777" w:rsidR="00020828" w:rsidRPr="00A96233" w:rsidRDefault="00020828" w:rsidP="00020828">
      <w:r w:rsidRPr="00A96233">
        <w:t>A number of factors need to be considered when defining the objectives. These may include but are not limited to:</w:t>
      </w:r>
    </w:p>
    <w:p w14:paraId="4B9F8C3E" w14:textId="77777777" w:rsidR="00020828" w:rsidRPr="00A96233" w:rsidRDefault="00020828" w:rsidP="0014236E">
      <w:pPr>
        <w:pStyle w:val="ListParagraph"/>
        <w:numPr>
          <w:ilvl w:val="0"/>
          <w:numId w:val="261"/>
        </w:numPr>
        <w:contextualSpacing w:val="0"/>
      </w:pPr>
      <w:r w:rsidRPr="00A96233">
        <w:t>Cost</w:t>
      </w:r>
    </w:p>
    <w:p w14:paraId="42D40250" w14:textId="77777777" w:rsidR="00020828" w:rsidRPr="00A96233" w:rsidRDefault="00020828" w:rsidP="0014236E">
      <w:pPr>
        <w:pStyle w:val="ListParagraph"/>
        <w:numPr>
          <w:ilvl w:val="0"/>
          <w:numId w:val="261"/>
        </w:numPr>
        <w:contextualSpacing w:val="0"/>
      </w:pPr>
      <w:r w:rsidRPr="00A96233">
        <w:t>Value for money</w:t>
      </w:r>
    </w:p>
    <w:p w14:paraId="5A697E18" w14:textId="77777777" w:rsidR="00020828" w:rsidRPr="00A96233" w:rsidRDefault="00020828" w:rsidP="0014236E">
      <w:pPr>
        <w:pStyle w:val="ListParagraph"/>
        <w:numPr>
          <w:ilvl w:val="0"/>
          <w:numId w:val="261"/>
        </w:numPr>
        <w:contextualSpacing w:val="0"/>
      </w:pPr>
      <w:r w:rsidRPr="00A96233">
        <w:t>Delivery time</w:t>
      </w:r>
    </w:p>
    <w:p w14:paraId="1C17400E" w14:textId="77777777" w:rsidR="00020828" w:rsidRPr="00A96233" w:rsidRDefault="00020828" w:rsidP="0014236E">
      <w:pPr>
        <w:pStyle w:val="ListParagraph"/>
        <w:numPr>
          <w:ilvl w:val="0"/>
          <w:numId w:val="261"/>
        </w:numPr>
        <w:contextualSpacing w:val="0"/>
      </w:pPr>
      <w:r w:rsidRPr="00A96233">
        <w:t>Payment conditions</w:t>
      </w:r>
    </w:p>
    <w:p w14:paraId="43010AB0" w14:textId="77777777" w:rsidR="00020828" w:rsidRPr="00A96233" w:rsidRDefault="00020828" w:rsidP="0014236E">
      <w:pPr>
        <w:pStyle w:val="ListParagraph"/>
        <w:numPr>
          <w:ilvl w:val="0"/>
          <w:numId w:val="261"/>
        </w:numPr>
        <w:contextualSpacing w:val="0"/>
      </w:pPr>
      <w:r w:rsidRPr="00A96233">
        <w:t>After-care and maintenance terms</w:t>
      </w:r>
    </w:p>
    <w:p w14:paraId="1A03E538" w14:textId="77777777" w:rsidR="00020828" w:rsidRPr="00A96233" w:rsidRDefault="00020828" w:rsidP="0014236E">
      <w:pPr>
        <w:pStyle w:val="ListParagraph"/>
        <w:numPr>
          <w:ilvl w:val="0"/>
          <w:numId w:val="261"/>
        </w:numPr>
        <w:contextualSpacing w:val="0"/>
      </w:pPr>
      <w:r w:rsidRPr="00A96233">
        <w:t>Quality standards</w:t>
      </w:r>
    </w:p>
    <w:p w14:paraId="227D62AC" w14:textId="30671287" w:rsidR="00020828" w:rsidRPr="00A96233" w:rsidRDefault="00020828" w:rsidP="0014236E">
      <w:pPr>
        <w:pStyle w:val="ListParagraph"/>
        <w:numPr>
          <w:ilvl w:val="0"/>
          <w:numId w:val="261"/>
        </w:numPr>
        <w:contextualSpacing w:val="0"/>
      </w:pPr>
      <w:r w:rsidRPr="00A96233">
        <w:t>Lifetime costs</w:t>
      </w:r>
      <w:r w:rsidR="00C74DE8">
        <w:t xml:space="preserve"> of</w:t>
      </w:r>
      <w:r w:rsidRPr="00A96233">
        <w:t xml:space="preserve"> each product/service</w:t>
      </w:r>
    </w:p>
    <w:p w14:paraId="3F3F2558" w14:textId="194A4E12" w:rsidR="00020828" w:rsidRPr="00A96233" w:rsidRDefault="00020828" w:rsidP="00020828">
      <w:pPr>
        <w:rPr>
          <w:b/>
          <w:bCs/>
          <w:i/>
          <w:iCs/>
        </w:rPr>
      </w:pPr>
    </w:p>
    <w:p w14:paraId="74887808" w14:textId="77777777" w:rsidR="00020828" w:rsidRPr="00A96233" w:rsidRDefault="00020828" w:rsidP="00020828">
      <w:pPr>
        <w:rPr>
          <w:b/>
          <w:bCs/>
          <w:i/>
          <w:iCs/>
        </w:rPr>
      </w:pPr>
      <w:r w:rsidRPr="00A96233">
        <w:rPr>
          <w:b/>
          <w:bCs/>
          <w:i/>
          <w:iCs/>
        </w:rPr>
        <w:t>Three positions</w:t>
      </w:r>
    </w:p>
    <w:p w14:paraId="3271CDA8" w14:textId="77777777" w:rsidR="00020828" w:rsidRPr="00A96233" w:rsidRDefault="00020828" w:rsidP="00020828">
      <w:pPr>
        <w:rPr>
          <w:b/>
          <w:bCs/>
          <w:i/>
          <w:iCs/>
        </w:rPr>
      </w:pPr>
    </w:p>
    <w:p w14:paraId="52EB7E85" w14:textId="45DFFB7F" w:rsidR="00020828" w:rsidRDefault="00020828" w:rsidP="003774A7">
      <w:pPr>
        <w:pStyle w:val="ListParagraph"/>
        <w:numPr>
          <w:ilvl w:val="0"/>
          <w:numId w:val="262"/>
        </w:numPr>
        <w:ind w:left="357" w:hanging="357"/>
        <w:contextualSpacing w:val="0"/>
      </w:pPr>
      <w:r w:rsidRPr="00A96233">
        <w:rPr>
          <w:b/>
          <w:bCs/>
        </w:rPr>
        <w:t>BATNA</w:t>
      </w:r>
      <w:r w:rsidRPr="00A96233">
        <w:t xml:space="preserve"> is the buyer’s best alternative to a negotiated agreement also called the fall-back position. If the supplier has more power than the buying team, it is unlikely that the buying team will gain all they hope for during the negotiation. Therefore, concessions will need to be made to reach a fall-back position, or BATNA. BATNA is used to determine the walk-away position, or where the buying team will say “No”. </w:t>
      </w:r>
      <w:r w:rsidR="00C74DE8">
        <w:t>T</w:t>
      </w:r>
      <w:r w:rsidRPr="00A96233">
        <w:t xml:space="preserve">he buying team should work out in advance what the limit of the negotiation range will be. </w:t>
      </w:r>
    </w:p>
    <w:p w14:paraId="3CC01AF1" w14:textId="77777777" w:rsidR="003774A7" w:rsidRPr="00A96233" w:rsidRDefault="003774A7" w:rsidP="003774A7">
      <w:pPr>
        <w:pStyle w:val="ListParagraph"/>
        <w:ind w:left="357"/>
        <w:contextualSpacing w:val="0"/>
      </w:pPr>
    </w:p>
    <w:p w14:paraId="2F61A203" w14:textId="30D6674B" w:rsidR="00020828" w:rsidRDefault="00020828" w:rsidP="003774A7">
      <w:pPr>
        <w:pStyle w:val="ListParagraph"/>
        <w:numPr>
          <w:ilvl w:val="0"/>
          <w:numId w:val="262"/>
        </w:numPr>
        <w:ind w:left="357" w:hanging="357"/>
        <w:contextualSpacing w:val="0"/>
      </w:pPr>
      <w:r w:rsidRPr="00A96233">
        <w:rPr>
          <w:b/>
          <w:bCs/>
        </w:rPr>
        <w:t>Least acceptable agreement (LAA</w:t>
      </w:r>
      <w:r w:rsidRPr="00A96233">
        <w:t>). This relates to considering, “What is fair?”; “What is desirable or attractive?”; and “When will it be ‘no deal’?”</w:t>
      </w:r>
    </w:p>
    <w:p w14:paraId="2C45769F" w14:textId="77777777" w:rsidR="003774A7" w:rsidRPr="00A96233" w:rsidRDefault="003774A7" w:rsidP="003774A7"/>
    <w:p w14:paraId="4F9123EE" w14:textId="77777777" w:rsidR="00020828" w:rsidRPr="00A96233" w:rsidRDefault="00020828" w:rsidP="003774A7">
      <w:pPr>
        <w:pStyle w:val="ListParagraph"/>
        <w:numPr>
          <w:ilvl w:val="0"/>
          <w:numId w:val="262"/>
        </w:numPr>
        <w:contextualSpacing w:val="0"/>
      </w:pPr>
      <w:r w:rsidRPr="00A96233">
        <w:rPr>
          <w:b/>
          <w:bCs/>
        </w:rPr>
        <w:t xml:space="preserve">Most favoured position (MFP). </w:t>
      </w:r>
      <w:r w:rsidRPr="00A96233">
        <w:t xml:space="preserve">This relates to the ideal outcome. </w:t>
      </w:r>
    </w:p>
    <w:p w14:paraId="0E1C4F4F" w14:textId="77777777" w:rsidR="00020828" w:rsidRPr="00A96233" w:rsidRDefault="00020828" w:rsidP="00020828"/>
    <w:p w14:paraId="6F1B481D" w14:textId="77777777" w:rsidR="00020828" w:rsidRPr="00A96233" w:rsidRDefault="00020828" w:rsidP="00020828">
      <w:pPr>
        <w:pStyle w:val="Heading4"/>
        <w:spacing w:line="360" w:lineRule="auto"/>
        <w:ind w:left="1134" w:hanging="1134"/>
      </w:pPr>
      <w:r w:rsidRPr="00A96233">
        <w:t>1.1.1.4</w:t>
      </w:r>
      <w:r w:rsidRPr="00A96233">
        <w:tab/>
        <w:t>Conditioning</w:t>
      </w:r>
    </w:p>
    <w:p w14:paraId="04AA6624" w14:textId="77777777" w:rsidR="00020828" w:rsidRPr="00A96233" w:rsidRDefault="00020828" w:rsidP="00020828"/>
    <w:p w14:paraId="181D323F" w14:textId="77777777" w:rsidR="00020828" w:rsidRPr="00A96233" w:rsidRDefault="00020828" w:rsidP="00020828">
      <w:r w:rsidRPr="00A96233">
        <w:t>Conditioning involves that both parties to the negotiation attempt to identify what information they wish to disclose and how they wish the other party to perceive them.</w:t>
      </w:r>
    </w:p>
    <w:p w14:paraId="331D5316" w14:textId="77777777" w:rsidR="00020828" w:rsidRPr="00A96233" w:rsidRDefault="00020828" w:rsidP="00020828"/>
    <w:p w14:paraId="07092F50" w14:textId="77777777" w:rsidR="00020828" w:rsidRPr="00A96233" w:rsidRDefault="00020828" w:rsidP="00020828">
      <w:r w:rsidRPr="00A96233">
        <w:t>The aim of conditioning is to influence the attitude and behaviours of the other party to achieve a predetermined result.</w:t>
      </w:r>
    </w:p>
    <w:p w14:paraId="0668CC02" w14:textId="77777777" w:rsidR="00020828" w:rsidRPr="00A96233" w:rsidRDefault="00020828" w:rsidP="00020828"/>
    <w:p w14:paraId="7D672830" w14:textId="77777777" w:rsidR="00020828" w:rsidRPr="00A96233" w:rsidRDefault="00020828" w:rsidP="00020828">
      <w:r w:rsidRPr="00A96233">
        <w:t>The objective is to raise the supplier’s aspirations in making them think they will be awarded some or all of the business. This is partially achieved by asking for customer references or trialling of the supplier’s products.</w:t>
      </w:r>
    </w:p>
    <w:p w14:paraId="797DB3DE" w14:textId="77777777" w:rsidR="00020828" w:rsidRPr="00A96233" w:rsidRDefault="00020828" w:rsidP="00020828"/>
    <w:p w14:paraId="666A445B" w14:textId="77777777" w:rsidR="00020828" w:rsidRPr="00A96233" w:rsidRDefault="00020828" w:rsidP="00020828">
      <w:pPr>
        <w:spacing w:after="120"/>
      </w:pPr>
      <w:r w:rsidRPr="00A96233">
        <w:t>Techniques for conditioning include:</w:t>
      </w:r>
    </w:p>
    <w:p w14:paraId="15CD48E1" w14:textId="77777777" w:rsidR="00020828" w:rsidRPr="00A96233" w:rsidRDefault="00020828" w:rsidP="0014236E">
      <w:pPr>
        <w:pStyle w:val="ListParagraph"/>
        <w:numPr>
          <w:ilvl w:val="0"/>
          <w:numId w:val="263"/>
        </w:numPr>
        <w:spacing w:after="120"/>
        <w:contextualSpacing w:val="0"/>
      </w:pPr>
      <w:r w:rsidRPr="00A96233">
        <w:rPr>
          <w:b/>
          <w:bCs/>
        </w:rPr>
        <w:t xml:space="preserve">First impressions. </w:t>
      </w:r>
      <w:r w:rsidRPr="00A96233">
        <w:t>A robust opening stance is important.</w:t>
      </w:r>
    </w:p>
    <w:p w14:paraId="7F718FD7" w14:textId="77777777" w:rsidR="00020828" w:rsidRPr="00A96233" w:rsidRDefault="00020828" w:rsidP="0014236E">
      <w:pPr>
        <w:pStyle w:val="ListParagraph"/>
        <w:numPr>
          <w:ilvl w:val="0"/>
          <w:numId w:val="263"/>
        </w:numPr>
        <w:spacing w:after="120"/>
        <w:contextualSpacing w:val="0"/>
      </w:pPr>
      <w:r w:rsidRPr="00A96233">
        <w:rPr>
          <w:b/>
          <w:bCs/>
        </w:rPr>
        <w:t>Contact control.</w:t>
      </w:r>
      <w:r w:rsidRPr="00A96233">
        <w:t xml:space="preserve"> The greater the control over information flow, the stronger will the buyer’s ability to condition be.</w:t>
      </w:r>
    </w:p>
    <w:p w14:paraId="42A81C79" w14:textId="77777777" w:rsidR="00020828" w:rsidRPr="00A96233" w:rsidRDefault="00020828" w:rsidP="0014236E">
      <w:pPr>
        <w:pStyle w:val="ListParagraph"/>
        <w:numPr>
          <w:ilvl w:val="0"/>
          <w:numId w:val="263"/>
        </w:numPr>
        <w:spacing w:after="120"/>
        <w:contextualSpacing w:val="0"/>
      </w:pPr>
      <w:r w:rsidRPr="00A96233">
        <w:rPr>
          <w:b/>
          <w:bCs/>
        </w:rPr>
        <w:t>Start early.</w:t>
      </w:r>
      <w:r w:rsidRPr="00A96233">
        <w:t xml:space="preserve"> It is suggested that the buyer starts negotiating before the supplier is consciously aware of it. </w:t>
      </w:r>
    </w:p>
    <w:p w14:paraId="4659210D" w14:textId="77777777" w:rsidR="00020828" w:rsidRPr="00A96233" w:rsidRDefault="00020828" w:rsidP="0014236E">
      <w:pPr>
        <w:pStyle w:val="ListParagraph"/>
        <w:numPr>
          <w:ilvl w:val="0"/>
          <w:numId w:val="263"/>
        </w:numPr>
        <w:spacing w:after="120"/>
        <w:contextualSpacing w:val="0"/>
      </w:pPr>
      <w:r w:rsidRPr="00A96233">
        <w:rPr>
          <w:b/>
          <w:bCs/>
        </w:rPr>
        <w:t>High demands.</w:t>
      </w:r>
      <w:r w:rsidRPr="00A96233">
        <w:t xml:space="preserve"> High demands are a classic form of conditioning.</w:t>
      </w:r>
    </w:p>
    <w:p w14:paraId="6455DA6B" w14:textId="55FE5BDD" w:rsidR="00020828" w:rsidRPr="00A96233" w:rsidRDefault="00020828" w:rsidP="0014236E">
      <w:pPr>
        <w:pStyle w:val="ListParagraph"/>
        <w:numPr>
          <w:ilvl w:val="0"/>
          <w:numId w:val="263"/>
        </w:numPr>
        <w:spacing w:after="120"/>
        <w:contextualSpacing w:val="0"/>
      </w:pPr>
      <w:r w:rsidRPr="00A96233">
        <w:rPr>
          <w:b/>
          <w:bCs/>
        </w:rPr>
        <w:t>Holding firm.</w:t>
      </w:r>
      <w:r w:rsidRPr="00A96233">
        <w:t xml:space="preserve"> This depresses and restructure</w:t>
      </w:r>
      <w:r w:rsidR="00C74DE8">
        <w:t>s</w:t>
      </w:r>
      <w:r w:rsidRPr="00A96233">
        <w:t xml:space="preserve"> expectations.</w:t>
      </w:r>
    </w:p>
    <w:p w14:paraId="4CA92DE3" w14:textId="77777777" w:rsidR="00020828" w:rsidRPr="00A96233" w:rsidRDefault="00020828" w:rsidP="0014236E">
      <w:pPr>
        <w:pStyle w:val="ListParagraph"/>
        <w:numPr>
          <w:ilvl w:val="0"/>
          <w:numId w:val="263"/>
        </w:numPr>
        <w:spacing w:after="120"/>
        <w:contextualSpacing w:val="0"/>
      </w:pPr>
      <w:r w:rsidRPr="00A96233">
        <w:rPr>
          <w:b/>
          <w:bCs/>
        </w:rPr>
        <w:t>Unpredictability.</w:t>
      </w:r>
      <w:r w:rsidRPr="00A96233">
        <w:t xml:space="preserve"> It is suggested that the buyer’s negotiation team should not become typecast and should use elements of surprise.</w:t>
      </w:r>
    </w:p>
    <w:p w14:paraId="11523057" w14:textId="77777777" w:rsidR="00020828" w:rsidRPr="00A96233" w:rsidRDefault="00020828" w:rsidP="0014236E">
      <w:pPr>
        <w:pStyle w:val="ListParagraph"/>
        <w:numPr>
          <w:ilvl w:val="0"/>
          <w:numId w:val="263"/>
        </w:numPr>
        <w:contextualSpacing w:val="0"/>
      </w:pPr>
      <w:r w:rsidRPr="00A96233">
        <w:rPr>
          <w:b/>
          <w:bCs/>
        </w:rPr>
        <w:t>Do not be conditioned.</w:t>
      </w:r>
      <w:r w:rsidRPr="00A96233">
        <w:t xml:space="preserve"> The buying team’s focus should look at prices, costs and figures from the buying company’s point of view.</w:t>
      </w:r>
    </w:p>
    <w:p w14:paraId="1915290A" w14:textId="77777777" w:rsidR="00020828" w:rsidRPr="00A96233" w:rsidRDefault="00020828" w:rsidP="00020828">
      <w:pPr>
        <w:rPr>
          <w:b/>
          <w:bCs/>
          <w:sz w:val="22"/>
        </w:rPr>
      </w:pPr>
    </w:p>
    <w:p w14:paraId="5BD41748" w14:textId="77777777" w:rsidR="00020828" w:rsidRPr="00A96233" w:rsidRDefault="00020828" w:rsidP="00020828">
      <w:pPr>
        <w:rPr>
          <w:b/>
          <w:bCs/>
          <w:sz w:val="22"/>
        </w:rPr>
      </w:pPr>
      <w:r w:rsidRPr="00A96233">
        <w:rPr>
          <w:b/>
          <w:bCs/>
          <w:sz w:val="22"/>
        </w:rPr>
        <w:t>Issues</w:t>
      </w:r>
    </w:p>
    <w:p w14:paraId="728E1D43" w14:textId="77777777" w:rsidR="00020828" w:rsidRPr="00A96233" w:rsidRDefault="00020828" w:rsidP="00020828"/>
    <w:p w14:paraId="51059A0F" w14:textId="77777777" w:rsidR="00020828" w:rsidRPr="00A96233" w:rsidRDefault="00020828" w:rsidP="00020828">
      <w:r w:rsidRPr="00A96233">
        <w:t>In every negotiation, there will be issues that need to be resolved. It is important to understand what is at issue as perceived by the negotiators. The negotiator should also understand what is accepted by the other party.</w:t>
      </w:r>
    </w:p>
    <w:p w14:paraId="5EF42211" w14:textId="77777777" w:rsidR="00020828" w:rsidRPr="00A96233" w:rsidRDefault="00020828" w:rsidP="00020828">
      <w:pPr>
        <w:rPr>
          <w:szCs w:val="24"/>
        </w:rPr>
      </w:pPr>
    </w:p>
    <w:p w14:paraId="56CBC03D" w14:textId="77777777" w:rsidR="00020828" w:rsidRPr="00A96233" w:rsidRDefault="00020828" w:rsidP="00020828">
      <w:r w:rsidRPr="00A96233">
        <w:t>Issues were discussed under considerations above.</w:t>
      </w:r>
    </w:p>
    <w:p w14:paraId="0A6081B1" w14:textId="77777777" w:rsidR="00020828" w:rsidRPr="00A96233" w:rsidRDefault="00020828" w:rsidP="00020828">
      <w:pPr>
        <w:pStyle w:val="Heading4"/>
        <w:tabs>
          <w:tab w:val="left" w:pos="1134"/>
        </w:tabs>
        <w:spacing w:line="360" w:lineRule="auto"/>
        <w:ind w:left="1134" w:hanging="1134"/>
      </w:pPr>
      <w:r w:rsidRPr="00A96233">
        <w:t>1.1.1.5</w:t>
      </w:r>
      <w:r w:rsidRPr="00A96233">
        <w:tab/>
        <w:t>Prepare an agenda</w:t>
      </w:r>
    </w:p>
    <w:p w14:paraId="335C0C4A" w14:textId="77777777" w:rsidR="00020828" w:rsidRPr="00A96233" w:rsidRDefault="00020828" w:rsidP="00020828"/>
    <w:p w14:paraId="6D503411" w14:textId="77777777" w:rsidR="00020828" w:rsidRPr="00A96233" w:rsidRDefault="00020828" w:rsidP="00020828">
      <w:r w:rsidRPr="00A96233">
        <w:t>Once all the preparation aspects have been considered and clarified, an agenda should be prepared.</w:t>
      </w:r>
    </w:p>
    <w:p w14:paraId="38EA716E" w14:textId="77777777" w:rsidR="00020828" w:rsidRPr="00A96233" w:rsidRDefault="00020828" w:rsidP="00020828"/>
    <w:p w14:paraId="150E492D" w14:textId="77777777" w:rsidR="00020828" w:rsidRPr="00A96233" w:rsidRDefault="00020828" w:rsidP="00020828">
      <w:r w:rsidRPr="00A96233">
        <w:t>The agenda should contain all the matters to be clarified and discussed during the meeting in order to reach an agreement.</w:t>
      </w:r>
    </w:p>
    <w:p w14:paraId="601A105F" w14:textId="77777777" w:rsidR="00020828" w:rsidRPr="00A96233" w:rsidRDefault="00020828" w:rsidP="00020828"/>
    <w:p w14:paraId="62F30239" w14:textId="77777777" w:rsidR="00020828" w:rsidRPr="00A96233" w:rsidRDefault="00020828" w:rsidP="00C74DE8">
      <w:pPr>
        <w:spacing w:after="120"/>
      </w:pPr>
      <w:r w:rsidRPr="00A96233">
        <w:t>The following should be included in the agenda:</w:t>
      </w:r>
    </w:p>
    <w:p w14:paraId="1FA92C43"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3813BADE" w14:textId="77777777" w:rsidR="00020828" w:rsidRPr="00A96233" w:rsidRDefault="00020828" w:rsidP="0014236E">
      <w:pPr>
        <w:pStyle w:val="ListParagraph"/>
        <w:numPr>
          <w:ilvl w:val="0"/>
          <w:numId w:val="264"/>
        </w:numPr>
        <w:spacing w:after="120"/>
        <w:ind w:hanging="357"/>
        <w:contextualSpacing w:val="0"/>
      </w:pPr>
      <w:r w:rsidRPr="00A96233">
        <w:t>Purpose of the meeting</w:t>
      </w:r>
    </w:p>
    <w:p w14:paraId="67F496C9" w14:textId="77777777" w:rsidR="00020828" w:rsidRPr="00A96233" w:rsidRDefault="00020828" w:rsidP="0014236E">
      <w:pPr>
        <w:pStyle w:val="ListParagraph"/>
        <w:numPr>
          <w:ilvl w:val="0"/>
          <w:numId w:val="264"/>
        </w:numPr>
        <w:spacing w:after="120"/>
        <w:ind w:hanging="357"/>
        <w:contextualSpacing w:val="0"/>
      </w:pPr>
      <w:r w:rsidRPr="00A96233">
        <w:t>Discussion points. These may be divided into categories, such as:</w:t>
      </w:r>
    </w:p>
    <w:p w14:paraId="2D498971" w14:textId="77777777" w:rsidR="00020828" w:rsidRPr="00A96233" w:rsidRDefault="00020828" w:rsidP="00C74DE8">
      <w:pPr>
        <w:pStyle w:val="ListParagraph"/>
        <w:numPr>
          <w:ilvl w:val="1"/>
          <w:numId w:val="264"/>
        </w:numPr>
        <w:spacing w:after="120"/>
        <w:ind w:left="851" w:hanging="425"/>
        <w:contextualSpacing w:val="0"/>
      </w:pPr>
      <w:r w:rsidRPr="00A96233">
        <w:t>Points of agreement (for matters on which agreement was reached before the meeting)</w:t>
      </w:r>
    </w:p>
    <w:p w14:paraId="792A8785" w14:textId="77777777" w:rsidR="00020828" w:rsidRPr="00A96233" w:rsidRDefault="00020828" w:rsidP="00C74DE8">
      <w:pPr>
        <w:pStyle w:val="ListParagraph"/>
        <w:numPr>
          <w:ilvl w:val="1"/>
          <w:numId w:val="264"/>
        </w:numPr>
        <w:spacing w:after="120"/>
        <w:ind w:left="851" w:hanging="425"/>
        <w:contextualSpacing w:val="0"/>
      </w:pPr>
      <w:r w:rsidRPr="00A96233">
        <w:t>Issues to be clarified</w:t>
      </w:r>
    </w:p>
    <w:p w14:paraId="6F9DE07D" w14:textId="77777777" w:rsidR="00020828" w:rsidRPr="00A96233" w:rsidRDefault="00020828" w:rsidP="00C74DE8">
      <w:pPr>
        <w:pStyle w:val="ListParagraph"/>
        <w:numPr>
          <w:ilvl w:val="1"/>
          <w:numId w:val="264"/>
        </w:numPr>
        <w:ind w:left="851" w:hanging="425"/>
        <w:contextualSpacing w:val="0"/>
      </w:pPr>
      <w:r w:rsidRPr="00A96233">
        <w:t>Agreements to be reached</w:t>
      </w:r>
    </w:p>
    <w:p w14:paraId="16BA2043" w14:textId="77777777" w:rsidR="00020828" w:rsidRPr="00A96233" w:rsidRDefault="00020828" w:rsidP="00020828"/>
    <w:p w14:paraId="7D745FC3" w14:textId="77777777" w:rsidR="00020828" w:rsidRPr="00A96233" w:rsidRDefault="00020828" w:rsidP="00020828">
      <w:r w:rsidRPr="00A96233">
        <w:t>It is good practice, in order to manage time during the meeting, to indicate who will lead discussion of each topic, and to allocate estimated time for each agenda item, as in the following example:</w:t>
      </w:r>
    </w:p>
    <w:p w14:paraId="748AA93B" w14:textId="32F5E953" w:rsidR="00020828" w:rsidRDefault="00020828" w:rsidP="00020828"/>
    <w:p w14:paraId="1F04E94D" w14:textId="77777777" w:rsidR="003774A7" w:rsidRPr="00A96233" w:rsidRDefault="003774A7" w:rsidP="00020828"/>
    <w:p w14:paraId="068B4422" w14:textId="77777777" w:rsidR="00020828" w:rsidRPr="00A96233" w:rsidRDefault="00020828" w:rsidP="00020828">
      <w:pPr>
        <w:jc w:val="center"/>
      </w:pPr>
      <w:r w:rsidRPr="00A96233">
        <w:rPr>
          <w:noProof/>
        </w:rPr>
        <w:drawing>
          <wp:inline distT="0" distB="0" distL="0" distR="0" wp14:anchorId="2E460B6B" wp14:editId="6CCDEC7A">
            <wp:extent cx="5168566" cy="3342714"/>
            <wp:effectExtent l="19050" t="19050" r="13335" b="1016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171293" cy="3344478"/>
                    </a:xfrm>
                    <a:prstGeom prst="rect">
                      <a:avLst/>
                    </a:prstGeom>
                    <a:noFill/>
                    <a:ln w="9525" cmpd="sng">
                      <a:solidFill>
                        <a:srgbClr val="0070C0"/>
                      </a:solidFill>
                      <a:miter lim="800000"/>
                      <a:headEnd/>
                      <a:tailEnd/>
                    </a:ln>
                    <a:effectLst/>
                  </pic:spPr>
                </pic:pic>
              </a:graphicData>
            </a:graphic>
          </wp:inline>
        </w:drawing>
      </w:r>
    </w:p>
    <w:p w14:paraId="27C17E08" w14:textId="77777777" w:rsidR="00020828" w:rsidRPr="00A96233" w:rsidRDefault="00020828" w:rsidP="00020828">
      <w:pPr>
        <w:jc w:val="center"/>
      </w:pPr>
    </w:p>
    <w:p w14:paraId="450CBCCB" w14:textId="77777777" w:rsidR="00020828" w:rsidRPr="00A96233" w:rsidRDefault="00020828" w:rsidP="00020828">
      <w:pPr>
        <w:pStyle w:val="Heading3"/>
        <w:spacing w:line="360" w:lineRule="auto"/>
      </w:pPr>
      <w:bookmarkStart w:id="1315" w:name="_Toc44861753"/>
      <w:bookmarkStart w:id="1316" w:name="_Toc46399846"/>
      <w:bookmarkStart w:id="1317" w:name="_Toc46588432"/>
      <w:bookmarkStart w:id="1318" w:name="_Toc46829649"/>
      <w:bookmarkStart w:id="1319" w:name="_Toc46920162"/>
      <w:r w:rsidRPr="00A96233">
        <w:t>1.1.2</w:t>
      </w:r>
      <w:r w:rsidRPr="00A96233">
        <w:tab/>
        <w:t>Meeting phase</w:t>
      </w:r>
      <w:bookmarkEnd w:id="1315"/>
      <w:bookmarkEnd w:id="1316"/>
      <w:bookmarkEnd w:id="1317"/>
      <w:bookmarkEnd w:id="1318"/>
      <w:bookmarkEnd w:id="1319"/>
    </w:p>
    <w:p w14:paraId="14B380F4" w14:textId="77777777" w:rsidR="00020828" w:rsidRPr="00A96233" w:rsidRDefault="00020828" w:rsidP="00020828">
      <w:pPr>
        <w:pStyle w:val="Heading4"/>
        <w:spacing w:line="360" w:lineRule="auto"/>
        <w:ind w:left="851" w:hanging="851"/>
      </w:pPr>
    </w:p>
    <w:p w14:paraId="4566D5E0" w14:textId="77777777" w:rsidR="00020828" w:rsidRPr="00A96233" w:rsidRDefault="00020828" w:rsidP="00020828">
      <w:pPr>
        <w:pStyle w:val="Heading4"/>
        <w:spacing w:line="360" w:lineRule="auto"/>
        <w:ind w:left="1134" w:hanging="1134"/>
      </w:pPr>
      <w:r w:rsidRPr="00A96233">
        <w:t>1.1.2.1</w:t>
      </w:r>
      <w:r w:rsidRPr="00A96233">
        <w:tab/>
        <w:t>The stages in the meeting phase</w:t>
      </w:r>
    </w:p>
    <w:p w14:paraId="1527C5EC" w14:textId="77777777" w:rsidR="00020828" w:rsidRPr="00A96233" w:rsidRDefault="00020828" w:rsidP="00020828"/>
    <w:p w14:paraId="31E0B684" w14:textId="77777777" w:rsidR="00020828" w:rsidRPr="00A96233" w:rsidRDefault="00020828" w:rsidP="003774A7">
      <w:pPr>
        <w:spacing w:after="120"/>
      </w:pPr>
      <w:r w:rsidRPr="00A96233">
        <w:t>The meeting phase consists of three stages, namely those indicated in Figures 34 and 35:</w:t>
      </w:r>
    </w:p>
    <w:p w14:paraId="14C6C03F" w14:textId="77777777" w:rsidR="00020828" w:rsidRPr="00A96233" w:rsidRDefault="00020828" w:rsidP="003774A7">
      <w:pPr>
        <w:pStyle w:val="ListParagraph"/>
        <w:numPr>
          <w:ilvl w:val="0"/>
          <w:numId w:val="265"/>
        </w:numPr>
        <w:spacing w:after="120"/>
        <w:contextualSpacing w:val="0"/>
        <w:jc w:val="left"/>
      </w:pPr>
      <w:r w:rsidRPr="00A96233">
        <w:t>Introductory stage</w:t>
      </w:r>
    </w:p>
    <w:p w14:paraId="27C9DFA5" w14:textId="77777777" w:rsidR="00020828" w:rsidRPr="00A96233" w:rsidRDefault="00020828" w:rsidP="003774A7">
      <w:pPr>
        <w:pStyle w:val="ListParagraph"/>
        <w:numPr>
          <w:ilvl w:val="0"/>
          <w:numId w:val="265"/>
        </w:numPr>
        <w:spacing w:after="120"/>
        <w:contextualSpacing w:val="0"/>
        <w:jc w:val="left"/>
      </w:pPr>
      <w:r w:rsidRPr="00A96233">
        <w:t xml:space="preserve">Discussion stage </w:t>
      </w:r>
    </w:p>
    <w:p w14:paraId="06957D9C" w14:textId="77777777" w:rsidR="00020828" w:rsidRPr="00A96233" w:rsidRDefault="00020828" w:rsidP="003774A7">
      <w:pPr>
        <w:pStyle w:val="ListParagraph"/>
        <w:numPr>
          <w:ilvl w:val="0"/>
          <w:numId w:val="265"/>
        </w:numPr>
        <w:spacing w:after="120"/>
        <w:contextualSpacing w:val="0"/>
        <w:jc w:val="left"/>
      </w:pPr>
      <w:r w:rsidRPr="00A96233">
        <w:t xml:space="preserve">Agreement stage </w:t>
      </w:r>
    </w:p>
    <w:p w14:paraId="300073C8" w14:textId="77777777" w:rsidR="00020828" w:rsidRPr="00A96233" w:rsidRDefault="00020828" w:rsidP="00020828">
      <w:pPr>
        <w:jc w:val="left"/>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00EB7E6" w14:textId="77777777" w:rsidTr="00C74DE8">
        <w:tc>
          <w:tcPr>
            <w:tcW w:w="2245" w:type="dxa"/>
            <w:shd w:val="clear" w:color="auto" w:fill="808080" w:themeFill="background1" w:themeFillShade="80"/>
            <w:hideMark/>
          </w:tcPr>
          <w:p w14:paraId="1C669CA5" w14:textId="77777777" w:rsidR="00020828" w:rsidRPr="00A96233" w:rsidRDefault="00020828" w:rsidP="00863848">
            <w:pPr>
              <w:rPr>
                <w:b/>
                <w:bCs/>
                <w:color w:val="FFFFFF" w:themeColor="background1"/>
              </w:rPr>
            </w:pPr>
            <w:r w:rsidRPr="00A96233">
              <w:rPr>
                <w:b/>
                <w:bCs/>
                <w:color w:val="FFFFFF" w:themeColor="background1"/>
              </w:rPr>
              <w:t>Introductory stage</w:t>
            </w:r>
          </w:p>
        </w:tc>
        <w:tc>
          <w:tcPr>
            <w:tcW w:w="6736" w:type="dxa"/>
            <w:shd w:val="clear" w:color="auto" w:fill="D9D9D9" w:themeFill="background1" w:themeFillShade="D9"/>
            <w:hideMark/>
          </w:tcPr>
          <w:p w14:paraId="27942961" w14:textId="52641653" w:rsidR="00020828" w:rsidRDefault="00C74DE8" w:rsidP="00C74DE8">
            <w:pPr>
              <w:spacing w:after="120"/>
            </w:pPr>
            <w:r>
              <w:t>For</w:t>
            </w:r>
            <w:r w:rsidR="00020828" w:rsidRPr="00A96233">
              <w:t xml:space="preserve"> negotiations to be successful, a considerable amount of effort should</w:t>
            </w:r>
            <w:r>
              <w:t>,</w:t>
            </w:r>
            <w:r w:rsidR="00020828" w:rsidRPr="00A96233">
              <w:t xml:space="preserve"> during the introductory stage</w:t>
            </w:r>
            <w:r>
              <w:t>,</w:t>
            </w:r>
            <w:r w:rsidR="00020828" w:rsidRPr="00A96233">
              <w:t xml:space="preserve"> be expended on matters such as:</w:t>
            </w:r>
          </w:p>
          <w:p w14:paraId="7A0433FE" w14:textId="64B94298" w:rsidR="00020828" w:rsidRDefault="00020828" w:rsidP="00C74DE8">
            <w:pPr>
              <w:pStyle w:val="ListParagraph"/>
              <w:numPr>
                <w:ilvl w:val="0"/>
                <w:numId w:val="266"/>
              </w:numPr>
              <w:spacing w:after="120"/>
              <w:contextualSpacing w:val="0"/>
              <w:jc w:val="left"/>
            </w:pPr>
            <w:r w:rsidRPr="00A96233">
              <w:t>Establishing an atmosphere that is conducive to reaching an agreement. This involves social interchange and giving an impression of wanting to work together to reach a mutually beneficial goal for both parties. With international suppliers, it is important to know the etiquette requirements of the supplier’s country. The areas of agreement should be emphasised.</w:t>
            </w:r>
          </w:p>
          <w:p w14:paraId="0E4B9B9A" w14:textId="5AF1D4C7" w:rsidR="00020828" w:rsidRDefault="00020828" w:rsidP="00C74DE8">
            <w:pPr>
              <w:pStyle w:val="ListParagraph"/>
              <w:numPr>
                <w:ilvl w:val="0"/>
                <w:numId w:val="266"/>
              </w:numPr>
              <w:spacing w:after="120"/>
              <w:contextualSpacing w:val="0"/>
              <w:jc w:val="left"/>
            </w:pPr>
            <w:r w:rsidRPr="00A96233">
              <w:t>Verifying and validating assumptions that were made during the preparatory phase.</w:t>
            </w:r>
          </w:p>
          <w:p w14:paraId="059D0E08" w14:textId="77777777" w:rsidR="00020828" w:rsidRPr="00A96233" w:rsidRDefault="00020828" w:rsidP="00C74DE8">
            <w:pPr>
              <w:pStyle w:val="ListParagraph"/>
              <w:numPr>
                <w:ilvl w:val="0"/>
                <w:numId w:val="266"/>
              </w:numPr>
              <w:spacing w:after="120"/>
              <w:contextualSpacing w:val="0"/>
              <w:jc w:val="left"/>
            </w:pPr>
            <w:r w:rsidRPr="00A96233">
              <w:t>Testing the other party’s position and willingness to collaborate.</w:t>
            </w:r>
          </w:p>
          <w:p w14:paraId="75300D63" w14:textId="77777777" w:rsidR="00020828" w:rsidRPr="00A96233" w:rsidRDefault="00020828" w:rsidP="00C74DE8">
            <w:pPr>
              <w:pStyle w:val="ListParagraph"/>
              <w:numPr>
                <w:ilvl w:val="0"/>
                <w:numId w:val="266"/>
              </w:numPr>
              <w:contextualSpacing w:val="0"/>
              <w:jc w:val="left"/>
            </w:pPr>
            <w:r w:rsidRPr="00A96233">
              <w:t>Clarifying issues identified during the preparatory stage and those mentioned by the supplier.</w:t>
            </w:r>
          </w:p>
          <w:p w14:paraId="4F7E8FEA" w14:textId="77777777" w:rsidR="00020828" w:rsidRPr="00A96233" w:rsidRDefault="00020828" w:rsidP="00C74DE8"/>
          <w:p w14:paraId="4563F513" w14:textId="608500EC" w:rsidR="00020828" w:rsidRDefault="00020828" w:rsidP="00C74DE8">
            <w:pPr>
              <w:spacing w:after="120"/>
            </w:pPr>
            <w:r w:rsidRPr="00A96233">
              <w:t>The following guidelines are helpful:</w:t>
            </w:r>
          </w:p>
          <w:p w14:paraId="26BDB76A" w14:textId="21206754" w:rsidR="00020828" w:rsidRDefault="00020828" w:rsidP="00C74DE8">
            <w:pPr>
              <w:pStyle w:val="ListParagraph"/>
              <w:numPr>
                <w:ilvl w:val="0"/>
                <w:numId w:val="297"/>
              </w:numPr>
              <w:spacing w:after="120"/>
              <w:contextualSpacing w:val="0"/>
              <w:jc w:val="left"/>
            </w:pPr>
            <w:r w:rsidRPr="00A96233">
              <w:t>Be on time. Being late signals a lack of organisation.</w:t>
            </w:r>
          </w:p>
          <w:p w14:paraId="57322B5B" w14:textId="006B8FA2" w:rsidR="00020828" w:rsidRDefault="00020828" w:rsidP="00C74DE8">
            <w:pPr>
              <w:pStyle w:val="ListParagraph"/>
              <w:numPr>
                <w:ilvl w:val="0"/>
                <w:numId w:val="297"/>
              </w:numPr>
              <w:spacing w:after="120"/>
              <w:contextualSpacing w:val="0"/>
              <w:jc w:val="left"/>
            </w:pPr>
            <w:r w:rsidRPr="00A96233">
              <w:t>Emphasise the positive. Build from a base of known points of agreement.</w:t>
            </w:r>
          </w:p>
          <w:p w14:paraId="3AB637B2" w14:textId="77777777" w:rsidR="00020828" w:rsidRPr="00A96233" w:rsidRDefault="00020828" w:rsidP="00C74DE8">
            <w:pPr>
              <w:pStyle w:val="ListParagraph"/>
              <w:numPr>
                <w:ilvl w:val="0"/>
                <w:numId w:val="297"/>
              </w:numPr>
              <w:spacing w:after="120"/>
              <w:contextualSpacing w:val="0"/>
              <w:jc w:val="left"/>
            </w:pPr>
            <w:r w:rsidRPr="00A96233">
              <w:t>Make brief opening statements.</w:t>
            </w:r>
          </w:p>
          <w:p w14:paraId="7B83883E" w14:textId="77777777" w:rsidR="00020828" w:rsidRPr="00A96233" w:rsidRDefault="00020828" w:rsidP="00C74DE8">
            <w:pPr>
              <w:pStyle w:val="ListParagraph"/>
              <w:numPr>
                <w:ilvl w:val="0"/>
                <w:numId w:val="297"/>
              </w:numPr>
              <w:contextualSpacing w:val="0"/>
              <w:jc w:val="left"/>
            </w:pPr>
            <w:r w:rsidRPr="00A96233">
              <w:t>Listen and be seen to be listening to the other party.</w:t>
            </w:r>
          </w:p>
        </w:tc>
      </w:tr>
    </w:tbl>
    <w:p w14:paraId="24B7E144" w14:textId="3D49B350" w:rsidR="003774A7" w:rsidRDefault="003774A7"/>
    <w:p w14:paraId="4F70D416" w14:textId="36852988" w:rsidR="003774A7" w:rsidRDefault="003774A7"/>
    <w:p w14:paraId="2D972292" w14:textId="1A15FE8D" w:rsidR="003774A7" w:rsidRDefault="003774A7"/>
    <w:p w14:paraId="58D333F3"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245"/>
        <w:gridCol w:w="6736"/>
      </w:tblGrid>
      <w:tr w:rsidR="00020828" w:rsidRPr="00A96233" w14:paraId="064D0553" w14:textId="77777777" w:rsidTr="00C74DE8">
        <w:tc>
          <w:tcPr>
            <w:tcW w:w="2245" w:type="dxa"/>
            <w:shd w:val="clear" w:color="auto" w:fill="808080" w:themeFill="background1" w:themeFillShade="80"/>
            <w:hideMark/>
          </w:tcPr>
          <w:p w14:paraId="4FB1B251" w14:textId="77777777" w:rsidR="00020828" w:rsidRPr="00A96233" w:rsidRDefault="00020828" w:rsidP="00863848">
            <w:pPr>
              <w:rPr>
                <w:b/>
                <w:bCs/>
                <w:color w:val="FFFFFF" w:themeColor="background1"/>
              </w:rPr>
            </w:pPr>
            <w:r w:rsidRPr="00A96233">
              <w:rPr>
                <w:b/>
                <w:bCs/>
                <w:color w:val="FFFFFF" w:themeColor="background1"/>
              </w:rPr>
              <w:t>Discussion stage</w:t>
            </w:r>
          </w:p>
        </w:tc>
        <w:tc>
          <w:tcPr>
            <w:tcW w:w="6736" w:type="dxa"/>
            <w:shd w:val="clear" w:color="auto" w:fill="D9D9D9" w:themeFill="background1" w:themeFillShade="D9"/>
            <w:hideMark/>
          </w:tcPr>
          <w:p w14:paraId="6F12BD5E" w14:textId="77777777" w:rsidR="00020828" w:rsidRPr="00A96233" w:rsidRDefault="00020828" w:rsidP="00C74DE8">
            <w:r w:rsidRPr="00A96233">
              <w:t>Most of the actual negotiation time is spent on discussion.</w:t>
            </w:r>
          </w:p>
          <w:p w14:paraId="3CF7B4DC" w14:textId="77777777" w:rsidR="00020828" w:rsidRPr="00A96233" w:rsidRDefault="00020828" w:rsidP="00C74DE8"/>
          <w:p w14:paraId="05E2438D" w14:textId="77777777" w:rsidR="00020828" w:rsidRPr="00A96233" w:rsidRDefault="00020828" w:rsidP="00C74DE8">
            <w:r w:rsidRPr="00A96233">
              <w:t>The aim should be to have discussions as objective as possible, especially when there is disagreement. Be sure to handle debate and disagreements in a manner that will not create a deadlock. Be sure to resolve any disagreements before attempting to move on with the negotiation.</w:t>
            </w:r>
          </w:p>
          <w:p w14:paraId="544633B7" w14:textId="77777777" w:rsidR="00020828" w:rsidRPr="00A96233" w:rsidRDefault="00020828" w:rsidP="00C74DE8"/>
          <w:p w14:paraId="243AD5DD" w14:textId="77777777" w:rsidR="00020828" w:rsidRPr="00A96233" w:rsidRDefault="00020828" w:rsidP="00C74DE8">
            <w:r w:rsidRPr="00A96233">
              <w:t>Avoid destructive debate and blaming of the other party.</w:t>
            </w:r>
          </w:p>
          <w:p w14:paraId="002B45B9" w14:textId="77777777" w:rsidR="00020828" w:rsidRPr="00A96233" w:rsidRDefault="00020828" w:rsidP="00C74DE8"/>
          <w:p w14:paraId="171E73CC" w14:textId="77777777" w:rsidR="00020828" w:rsidRPr="00A96233" w:rsidRDefault="00020828" w:rsidP="00C74DE8">
            <w:r w:rsidRPr="00A96233">
              <w:t>Summarise regularly to avoid confusion at a later stage.</w:t>
            </w:r>
          </w:p>
        </w:tc>
      </w:tr>
      <w:tr w:rsidR="00020828" w:rsidRPr="00A96233" w14:paraId="4ABAB9EA" w14:textId="77777777" w:rsidTr="00C74DE8">
        <w:tc>
          <w:tcPr>
            <w:tcW w:w="2245" w:type="dxa"/>
            <w:shd w:val="clear" w:color="auto" w:fill="808080" w:themeFill="background1" w:themeFillShade="80"/>
            <w:hideMark/>
          </w:tcPr>
          <w:p w14:paraId="53D1E313" w14:textId="77777777" w:rsidR="00020828" w:rsidRPr="00A96233" w:rsidRDefault="00020828" w:rsidP="00863848">
            <w:pPr>
              <w:rPr>
                <w:b/>
                <w:bCs/>
                <w:color w:val="FFFFFF" w:themeColor="background1"/>
              </w:rPr>
            </w:pPr>
            <w:r w:rsidRPr="00A96233">
              <w:rPr>
                <w:b/>
                <w:bCs/>
                <w:color w:val="FFFFFF" w:themeColor="background1"/>
              </w:rPr>
              <w:t>Agreement</w:t>
            </w:r>
          </w:p>
        </w:tc>
        <w:tc>
          <w:tcPr>
            <w:tcW w:w="6736" w:type="dxa"/>
            <w:shd w:val="clear" w:color="auto" w:fill="D9D9D9" w:themeFill="background1" w:themeFillShade="D9"/>
            <w:hideMark/>
          </w:tcPr>
          <w:p w14:paraId="36013C75" w14:textId="77777777" w:rsidR="00020828" w:rsidRPr="00A96233" w:rsidRDefault="00020828" w:rsidP="00C74DE8">
            <w:r w:rsidRPr="00A96233">
              <w:t xml:space="preserve">Bargaining is part of the agreement stage. </w:t>
            </w:r>
          </w:p>
          <w:p w14:paraId="6879176A" w14:textId="77777777" w:rsidR="00020828" w:rsidRPr="00A96233" w:rsidRDefault="00020828" w:rsidP="00C74DE8"/>
          <w:p w14:paraId="08841F38" w14:textId="5A681ADB" w:rsidR="00020828" w:rsidRDefault="00020828" w:rsidP="00C74DE8">
            <w:r w:rsidRPr="00A96233">
              <w:t xml:space="preserve">This is the point where buyer and supplier convey the specific terms on which the parties will settle. </w:t>
            </w:r>
          </w:p>
          <w:p w14:paraId="66DB3A3E" w14:textId="77777777" w:rsidR="00C74DE8" w:rsidRPr="00A96233" w:rsidRDefault="00C74DE8" w:rsidP="00C74DE8"/>
          <w:p w14:paraId="4FAE556D" w14:textId="55B70756" w:rsidR="00020828" w:rsidRPr="00A96233" w:rsidRDefault="00020828" w:rsidP="00C74DE8">
            <w:r w:rsidRPr="00A96233">
              <w:t>The buyer could, for example, complete</w:t>
            </w:r>
            <w:r w:rsidR="00C74DE8">
              <w:t xml:space="preserve"> the</w:t>
            </w:r>
            <w:r w:rsidRPr="00A96233">
              <w:t xml:space="preserve"> bargain by stating “if you reduce the price by 2 percent, we will increase our order by 5 percent.</w:t>
            </w:r>
            <w:r w:rsidR="00C74DE8">
              <w:t>”</w:t>
            </w:r>
          </w:p>
          <w:p w14:paraId="6E100545" w14:textId="77777777" w:rsidR="00020828" w:rsidRPr="00A96233" w:rsidRDefault="00020828" w:rsidP="00C74DE8"/>
          <w:p w14:paraId="77A71DA0" w14:textId="77777777" w:rsidR="00020828" w:rsidRPr="00A96233" w:rsidRDefault="00020828" w:rsidP="00C74DE8">
            <w:r w:rsidRPr="00A96233">
              <w:t xml:space="preserve">If the bargain is accepted and agreement is reached on price and terms and conditions, negotiations are concluded. </w:t>
            </w:r>
          </w:p>
          <w:p w14:paraId="6128832D" w14:textId="77777777" w:rsidR="00020828" w:rsidRPr="00A96233" w:rsidRDefault="00020828" w:rsidP="00C74DE8"/>
          <w:p w14:paraId="6A3D3F85" w14:textId="77777777" w:rsidR="00020828" w:rsidRPr="00A96233" w:rsidRDefault="00020828" w:rsidP="00C74DE8">
            <w:r w:rsidRPr="00A96233">
              <w:t>Aspects that need to be negotiated and agreed on include all aspects, such as product requirements, quantities, quality, transportation, delivery, price, insurance, etc.</w:t>
            </w:r>
          </w:p>
        </w:tc>
      </w:tr>
    </w:tbl>
    <w:p w14:paraId="787B35B9" w14:textId="69A154BE" w:rsidR="00020828" w:rsidRDefault="00020828" w:rsidP="00020828">
      <w:pPr>
        <w:pStyle w:val="Heading4"/>
        <w:spacing w:line="360" w:lineRule="auto"/>
        <w:ind w:left="851" w:hanging="851"/>
      </w:pPr>
    </w:p>
    <w:p w14:paraId="6D3CE971" w14:textId="77777777" w:rsidR="00C74DE8" w:rsidRPr="00C74DE8" w:rsidRDefault="00C74DE8" w:rsidP="00C74DE8"/>
    <w:p w14:paraId="29C8F3BE" w14:textId="77777777" w:rsidR="00020828" w:rsidRPr="00A96233" w:rsidRDefault="00020828" w:rsidP="00020828">
      <w:pPr>
        <w:pStyle w:val="Heading4"/>
        <w:spacing w:line="360" w:lineRule="auto"/>
        <w:ind w:left="1134" w:hanging="1134"/>
      </w:pPr>
      <w:r w:rsidRPr="00A96233">
        <w:t>1.1.2.2</w:t>
      </w:r>
      <w:r w:rsidRPr="00A96233">
        <w:tab/>
        <w:t>Negotiating price, costs and payment terms</w:t>
      </w:r>
    </w:p>
    <w:p w14:paraId="1D3B8B7B" w14:textId="77777777" w:rsidR="00020828" w:rsidRPr="00A96233" w:rsidRDefault="00020828" w:rsidP="00020828"/>
    <w:p w14:paraId="10629DCA" w14:textId="77777777" w:rsidR="00020828" w:rsidRPr="00A96233" w:rsidRDefault="00020828" w:rsidP="00020828">
      <w:r w:rsidRPr="00A96233">
        <w:t>Negotiations need to include the actual price of the merchandise but also discounts, related costs, and payment terms.</w:t>
      </w:r>
    </w:p>
    <w:p w14:paraId="324C1963" w14:textId="77777777" w:rsidR="00020828" w:rsidRPr="00A96233" w:rsidRDefault="00020828" w:rsidP="00020828"/>
    <w:p w14:paraId="2C76BDFD" w14:textId="77777777" w:rsidR="00020828" w:rsidRPr="00A96233" w:rsidRDefault="00020828" w:rsidP="00020828">
      <w:r w:rsidRPr="00A96233">
        <w:t xml:space="preserve">Helen Ho emphasises that while negotiation is normally thought of as a means of establishing price, many other areas and/or conditions need to be </w:t>
      </w:r>
      <w:proofErr w:type="spellStart"/>
      <w:r w:rsidRPr="00A96233">
        <w:t>negotiated.</w:t>
      </w:r>
      <w:r w:rsidRPr="00A96233">
        <w:rPr>
          <w:vertAlign w:val="superscript"/>
        </w:rPr>
        <w:t>v</w:t>
      </w:r>
      <w:proofErr w:type="spellEnd"/>
    </w:p>
    <w:p w14:paraId="62635046" w14:textId="77777777" w:rsidR="00020828" w:rsidRPr="00A96233" w:rsidRDefault="00020828" w:rsidP="00020828"/>
    <w:p w14:paraId="170B8492" w14:textId="77777777" w:rsidR="00020828" w:rsidRPr="00A96233" w:rsidRDefault="00020828" w:rsidP="00020828">
      <w:r w:rsidRPr="00A96233">
        <w:rPr>
          <w:noProof/>
        </w:rPr>
        <w:drawing>
          <wp:inline distT="0" distB="0" distL="0" distR="0" wp14:anchorId="7E587466" wp14:editId="22766072">
            <wp:extent cx="5732145" cy="2802890"/>
            <wp:effectExtent l="0" t="0" r="1905"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32145" cy="2802890"/>
                    </a:xfrm>
                    <a:prstGeom prst="rect">
                      <a:avLst/>
                    </a:prstGeom>
                    <a:noFill/>
                    <a:ln>
                      <a:noFill/>
                    </a:ln>
                  </pic:spPr>
                </pic:pic>
              </a:graphicData>
            </a:graphic>
          </wp:inline>
        </w:drawing>
      </w:r>
    </w:p>
    <w:p w14:paraId="2FE9812C" w14:textId="77777777" w:rsidR="00020828" w:rsidRPr="00A96233" w:rsidRDefault="00020828" w:rsidP="00020828"/>
    <w:p w14:paraId="2C0D4E4D" w14:textId="54D48DE2" w:rsidR="00020828" w:rsidRPr="00A96233" w:rsidRDefault="00020828" w:rsidP="00020828">
      <w:r w:rsidRPr="00A96233">
        <w:t>Payment terms include not only how or when payment should take place</w:t>
      </w:r>
      <w:r w:rsidR="00C74DE8">
        <w:t>,</w:t>
      </w:r>
      <w:r w:rsidRPr="00A96233">
        <w:t xml:space="preserve"> but also aspects such as:</w:t>
      </w:r>
    </w:p>
    <w:p w14:paraId="1581A73B" w14:textId="77777777" w:rsidR="00020828" w:rsidRPr="00A96233" w:rsidRDefault="00020828" w:rsidP="0014236E">
      <w:pPr>
        <w:pStyle w:val="ListParagraph"/>
        <w:numPr>
          <w:ilvl w:val="0"/>
          <w:numId w:val="267"/>
        </w:numPr>
        <w:contextualSpacing w:val="0"/>
        <w:jc w:val="left"/>
      </w:pPr>
      <w:r w:rsidRPr="00A96233">
        <w:t>Cash discounts</w:t>
      </w:r>
    </w:p>
    <w:p w14:paraId="29F9524F" w14:textId="77777777" w:rsidR="00020828" w:rsidRPr="00A96233" w:rsidRDefault="00020828" w:rsidP="0014236E">
      <w:pPr>
        <w:pStyle w:val="ListParagraph"/>
        <w:numPr>
          <w:ilvl w:val="0"/>
          <w:numId w:val="267"/>
        </w:numPr>
        <w:contextualSpacing w:val="0"/>
        <w:jc w:val="left"/>
      </w:pPr>
      <w:r w:rsidRPr="00A96233">
        <w:t>Anticipation</w:t>
      </w:r>
    </w:p>
    <w:p w14:paraId="5CD76C4D" w14:textId="77777777" w:rsidR="00020828" w:rsidRPr="00A96233" w:rsidRDefault="00020828" w:rsidP="0014236E">
      <w:pPr>
        <w:pStyle w:val="ListParagraph"/>
        <w:numPr>
          <w:ilvl w:val="0"/>
          <w:numId w:val="267"/>
        </w:numPr>
        <w:contextualSpacing w:val="0"/>
        <w:jc w:val="left"/>
      </w:pPr>
      <w:r w:rsidRPr="00A96233">
        <w:t>Trade discounts</w:t>
      </w:r>
    </w:p>
    <w:p w14:paraId="4F62AA60" w14:textId="77777777" w:rsidR="00020828" w:rsidRPr="00A96233" w:rsidRDefault="00020828" w:rsidP="0014236E">
      <w:pPr>
        <w:pStyle w:val="ListParagraph"/>
        <w:numPr>
          <w:ilvl w:val="0"/>
          <w:numId w:val="267"/>
        </w:numPr>
        <w:contextualSpacing w:val="0"/>
        <w:jc w:val="left"/>
      </w:pPr>
      <w:r w:rsidRPr="00A96233">
        <w:t>Quantity discounts</w:t>
      </w:r>
    </w:p>
    <w:p w14:paraId="172F0E01" w14:textId="77777777" w:rsidR="00020828" w:rsidRPr="00A96233" w:rsidRDefault="00020828" w:rsidP="0014236E">
      <w:pPr>
        <w:pStyle w:val="ListParagraph"/>
        <w:numPr>
          <w:ilvl w:val="0"/>
          <w:numId w:val="267"/>
        </w:numPr>
        <w:contextualSpacing w:val="0"/>
        <w:jc w:val="left"/>
      </w:pPr>
      <w:r w:rsidRPr="00A96233">
        <w:t>Seasonal discounts</w:t>
      </w:r>
    </w:p>
    <w:p w14:paraId="0338E9C6" w14:textId="77777777" w:rsidR="00020828" w:rsidRPr="00A96233" w:rsidRDefault="00020828" w:rsidP="0014236E">
      <w:pPr>
        <w:pStyle w:val="ListParagraph"/>
        <w:numPr>
          <w:ilvl w:val="0"/>
          <w:numId w:val="267"/>
        </w:numPr>
        <w:ind w:left="357" w:hanging="357"/>
        <w:contextualSpacing w:val="0"/>
        <w:jc w:val="left"/>
      </w:pPr>
      <w:r w:rsidRPr="00A96233">
        <w:t>Advertising allowances</w:t>
      </w:r>
    </w:p>
    <w:p w14:paraId="396D0741" w14:textId="77777777" w:rsidR="00020828" w:rsidRPr="00A96233" w:rsidRDefault="00020828" w:rsidP="0014236E">
      <w:pPr>
        <w:pStyle w:val="ListParagraph"/>
        <w:numPr>
          <w:ilvl w:val="0"/>
          <w:numId w:val="267"/>
        </w:numPr>
        <w:ind w:left="357" w:hanging="357"/>
        <w:contextualSpacing w:val="0"/>
        <w:jc w:val="left"/>
      </w:pPr>
      <w:r w:rsidRPr="00A96233">
        <w:t>Postdating</w:t>
      </w:r>
    </w:p>
    <w:p w14:paraId="26BC168B" w14:textId="77777777" w:rsidR="00020828" w:rsidRPr="00A96233" w:rsidRDefault="00020828" w:rsidP="0014236E">
      <w:pPr>
        <w:pStyle w:val="ListParagraph"/>
        <w:numPr>
          <w:ilvl w:val="0"/>
          <w:numId w:val="267"/>
        </w:numPr>
        <w:ind w:left="357" w:hanging="357"/>
        <w:contextualSpacing w:val="0"/>
        <w:jc w:val="left"/>
      </w:pPr>
      <w:r w:rsidRPr="00A96233">
        <w:t>Transportation costs</w:t>
      </w:r>
    </w:p>
    <w:p w14:paraId="18B99962" w14:textId="77777777" w:rsidR="00020828" w:rsidRPr="00A96233" w:rsidRDefault="00020828" w:rsidP="0014236E">
      <w:pPr>
        <w:pStyle w:val="ListParagraph"/>
        <w:numPr>
          <w:ilvl w:val="0"/>
          <w:numId w:val="267"/>
        </w:numPr>
        <w:ind w:left="357" w:hanging="357"/>
        <w:contextualSpacing w:val="0"/>
        <w:jc w:val="left"/>
      </w:pPr>
      <w:r w:rsidRPr="00A96233">
        <w:t>Insurance protection</w:t>
      </w:r>
    </w:p>
    <w:p w14:paraId="233DF1A3" w14:textId="77777777" w:rsidR="00020828" w:rsidRPr="00A96233" w:rsidRDefault="00020828" w:rsidP="0014236E">
      <w:pPr>
        <w:pStyle w:val="ListParagraph"/>
        <w:numPr>
          <w:ilvl w:val="0"/>
          <w:numId w:val="267"/>
        </w:numPr>
        <w:ind w:left="357" w:hanging="357"/>
        <w:contextualSpacing w:val="0"/>
        <w:jc w:val="left"/>
      </w:pPr>
      <w:r w:rsidRPr="00A96233">
        <w:t>Consignment buying</w:t>
      </w:r>
    </w:p>
    <w:p w14:paraId="1A6BB410" w14:textId="77777777" w:rsidR="00020828" w:rsidRPr="00A96233" w:rsidRDefault="00020828" w:rsidP="0014236E">
      <w:pPr>
        <w:pStyle w:val="ListParagraph"/>
        <w:numPr>
          <w:ilvl w:val="0"/>
          <w:numId w:val="267"/>
        </w:numPr>
        <w:ind w:left="357" w:hanging="357"/>
        <w:contextualSpacing w:val="0"/>
        <w:jc w:val="left"/>
      </w:pPr>
      <w:r w:rsidRPr="00A96233">
        <w:t>Rebates</w:t>
      </w:r>
    </w:p>
    <w:p w14:paraId="30E785FB" w14:textId="77777777" w:rsidR="00020828" w:rsidRPr="00A96233" w:rsidRDefault="00020828" w:rsidP="0014236E">
      <w:pPr>
        <w:pStyle w:val="ListParagraph"/>
        <w:numPr>
          <w:ilvl w:val="0"/>
          <w:numId w:val="267"/>
        </w:numPr>
        <w:ind w:left="357" w:hanging="357"/>
        <w:contextualSpacing w:val="0"/>
        <w:jc w:val="left"/>
      </w:pPr>
      <w:r w:rsidRPr="00A96233">
        <w:t xml:space="preserve">Penalties </w:t>
      </w:r>
    </w:p>
    <w:p w14:paraId="3D0BC28E" w14:textId="77777777" w:rsidR="00020828" w:rsidRPr="00A96233" w:rsidRDefault="00020828" w:rsidP="0014236E">
      <w:pPr>
        <w:pStyle w:val="ListParagraph"/>
        <w:numPr>
          <w:ilvl w:val="0"/>
          <w:numId w:val="267"/>
        </w:numPr>
        <w:ind w:left="357" w:hanging="357"/>
        <w:contextualSpacing w:val="0"/>
        <w:jc w:val="left"/>
      </w:pPr>
      <w:r w:rsidRPr="00A96233">
        <w:t>Swell allowances</w:t>
      </w:r>
    </w:p>
    <w:p w14:paraId="0733894C" w14:textId="77777777" w:rsidR="00020828" w:rsidRPr="00A96233" w:rsidRDefault="00020828" w:rsidP="0014236E">
      <w:pPr>
        <w:pStyle w:val="ListParagraph"/>
        <w:numPr>
          <w:ilvl w:val="0"/>
          <w:numId w:val="267"/>
        </w:numPr>
        <w:contextualSpacing w:val="0"/>
        <w:jc w:val="left"/>
      </w:pPr>
      <w:r w:rsidRPr="00A96233">
        <w:t>Growth incentives</w:t>
      </w:r>
    </w:p>
    <w:p w14:paraId="5F26D591"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6CB5F44A" w14:textId="77777777" w:rsidTr="00A73657">
        <w:tc>
          <w:tcPr>
            <w:tcW w:w="2676" w:type="dxa"/>
            <w:shd w:val="clear" w:color="auto" w:fill="808080" w:themeFill="background1" w:themeFillShade="80"/>
            <w:hideMark/>
          </w:tcPr>
          <w:p w14:paraId="6FDBF4EA" w14:textId="77777777" w:rsidR="00020828" w:rsidRPr="00A96233" w:rsidRDefault="00020828" w:rsidP="00863848">
            <w:pPr>
              <w:rPr>
                <w:b/>
                <w:bCs/>
                <w:color w:val="FFFFFF" w:themeColor="background1"/>
              </w:rPr>
            </w:pPr>
            <w:r w:rsidRPr="00A96233">
              <w:rPr>
                <w:b/>
                <w:bCs/>
                <w:color w:val="FFFFFF" w:themeColor="background1"/>
              </w:rPr>
              <w:t>Cash discount</w:t>
            </w:r>
          </w:p>
        </w:tc>
        <w:tc>
          <w:tcPr>
            <w:tcW w:w="6305" w:type="dxa"/>
            <w:shd w:val="clear" w:color="auto" w:fill="D9D9D9" w:themeFill="background1" w:themeFillShade="D9"/>
            <w:hideMark/>
          </w:tcPr>
          <w:p w14:paraId="644F9BA8" w14:textId="77777777" w:rsidR="00020828" w:rsidRPr="00A96233" w:rsidRDefault="00020828" w:rsidP="00863848">
            <w:r w:rsidRPr="00A96233">
              <w:t>Cash discounts are reductions in the selling price for prompt payment of invoices. The supplier indicates on the invoice that a given percentage may be deducted if payment is received by a specified date.</w:t>
            </w:r>
          </w:p>
          <w:p w14:paraId="5D13768A" w14:textId="77777777" w:rsidR="00020828" w:rsidRPr="00A96233" w:rsidRDefault="00020828" w:rsidP="00863848"/>
          <w:p w14:paraId="4EB7654C" w14:textId="7953FE6D" w:rsidR="00020828" w:rsidRPr="00A96233" w:rsidRDefault="00020828" w:rsidP="00863848">
            <w:r w:rsidRPr="00A96233">
              <w:t>A cash discount benefits the b</w:t>
            </w:r>
            <w:r w:rsidR="00C74DE8">
              <w:t>u</w:t>
            </w:r>
            <w:r w:rsidRPr="00A96233">
              <w:t xml:space="preserve">yer and the supplier. The supplier gains quicker payment while the buying company gets to pay less for the merchandise. </w:t>
            </w:r>
          </w:p>
        </w:tc>
      </w:tr>
      <w:tr w:rsidR="00020828" w:rsidRPr="00A96233" w14:paraId="71388C2B" w14:textId="77777777" w:rsidTr="00A73657">
        <w:tc>
          <w:tcPr>
            <w:tcW w:w="2676" w:type="dxa"/>
            <w:shd w:val="clear" w:color="auto" w:fill="808080" w:themeFill="background1" w:themeFillShade="80"/>
            <w:hideMark/>
          </w:tcPr>
          <w:p w14:paraId="1B69B95D" w14:textId="77777777" w:rsidR="00020828" w:rsidRPr="00A96233" w:rsidRDefault="00020828" w:rsidP="00863848">
            <w:pPr>
              <w:rPr>
                <w:b/>
                <w:bCs/>
                <w:color w:val="FFFFFF" w:themeColor="background1"/>
              </w:rPr>
            </w:pPr>
            <w:r w:rsidRPr="00A96233">
              <w:rPr>
                <w:b/>
                <w:bCs/>
                <w:color w:val="FFFFFF" w:themeColor="background1"/>
              </w:rPr>
              <w:t>Anticipation</w:t>
            </w:r>
          </w:p>
        </w:tc>
        <w:tc>
          <w:tcPr>
            <w:tcW w:w="6305" w:type="dxa"/>
            <w:shd w:val="clear" w:color="auto" w:fill="D9D9D9" w:themeFill="background1" w:themeFillShade="D9"/>
            <w:hideMark/>
          </w:tcPr>
          <w:p w14:paraId="41F8EFA4" w14:textId="77777777" w:rsidR="00020828" w:rsidRPr="00A96233" w:rsidRDefault="00020828" w:rsidP="00863848">
            <w:r w:rsidRPr="00A96233">
              <w:t>Anticipation is a special form of cash discount.</w:t>
            </w:r>
          </w:p>
          <w:p w14:paraId="060E2BAA" w14:textId="77777777" w:rsidR="00020828" w:rsidRPr="00A96233" w:rsidRDefault="00020828" w:rsidP="00863848"/>
          <w:p w14:paraId="68ADDE5D" w14:textId="77777777" w:rsidR="00020828" w:rsidRPr="00A96233" w:rsidRDefault="00020828" w:rsidP="00863848">
            <w:r w:rsidRPr="00A96233">
              <w:t>Anticipation works in the manner that a given amount may be deducted before the end of the cash discount period.</w:t>
            </w:r>
          </w:p>
        </w:tc>
      </w:tr>
      <w:tr w:rsidR="00020828" w:rsidRPr="00A96233" w14:paraId="0356F48D" w14:textId="77777777" w:rsidTr="00A73657">
        <w:tc>
          <w:tcPr>
            <w:tcW w:w="2676" w:type="dxa"/>
            <w:shd w:val="clear" w:color="auto" w:fill="808080" w:themeFill="background1" w:themeFillShade="80"/>
            <w:hideMark/>
          </w:tcPr>
          <w:p w14:paraId="21664D87" w14:textId="77777777" w:rsidR="00020828" w:rsidRPr="00A96233" w:rsidRDefault="00020828" w:rsidP="00863848">
            <w:pPr>
              <w:rPr>
                <w:b/>
                <w:bCs/>
                <w:color w:val="FFFFFF" w:themeColor="background1"/>
              </w:rPr>
            </w:pPr>
            <w:r w:rsidRPr="00A96233">
              <w:rPr>
                <w:b/>
                <w:bCs/>
                <w:color w:val="FFFFFF" w:themeColor="background1"/>
              </w:rPr>
              <w:t>Trade discount</w:t>
            </w:r>
          </w:p>
        </w:tc>
        <w:tc>
          <w:tcPr>
            <w:tcW w:w="6305" w:type="dxa"/>
            <w:shd w:val="clear" w:color="auto" w:fill="D9D9D9" w:themeFill="background1" w:themeFillShade="D9"/>
            <w:hideMark/>
          </w:tcPr>
          <w:p w14:paraId="6CB8E9EA" w14:textId="77777777" w:rsidR="00020828" w:rsidRPr="00A96233" w:rsidRDefault="00020828" w:rsidP="00863848">
            <w:r w:rsidRPr="00A96233">
              <w:t>Some suppliers have list prices. The list price is the published price set by the supplier from which a percentage or trade discount is taken.</w:t>
            </w:r>
          </w:p>
          <w:p w14:paraId="0CF2A6DA" w14:textId="77777777" w:rsidR="00020828" w:rsidRPr="00A96233" w:rsidRDefault="00020828" w:rsidP="00863848"/>
          <w:p w14:paraId="53F7C1F3" w14:textId="77777777" w:rsidR="00020828" w:rsidRPr="00A96233" w:rsidRDefault="00020828" w:rsidP="00863848">
            <w:r w:rsidRPr="00A96233">
              <w:t>The discount awarded to the retail company is based on the business classification, for example, wholesaler or retailer.</w:t>
            </w:r>
          </w:p>
          <w:p w14:paraId="62D86F6D" w14:textId="77777777" w:rsidR="00020828" w:rsidRPr="00A96233" w:rsidRDefault="00020828" w:rsidP="00863848"/>
          <w:p w14:paraId="243794DF" w14:textId="77777777" w:rsidR="00020828" w:rsidRPr="00A96233" w:rsidRDefault="00020828" w:rsidP="00863848">
            <w:r w:rsidRPr="00A96233">
              <w:t>The purpose of this type of arrangement is for the supplier to publish one set of prices and to merely assign an appropriate discount percentage to different categories of buyers.</w:t>
            </w:r>
          </w:p>
        </w:tc>
      </w:tr>
      <w:tr w:rsidR="00020828" w:rsidRPr="00A96233" w14:paraId="6BAFD0E8" w14:textId="77777777" w:rsidTr="00A73657">
        <w:tc>
          <w:tcPr>
            <w:tcW w:w="2676" w:type="dxa"/>
            <w:shd w:val="clear" w:color="auto" w:fill="808080" w:themeFill="background1" w:themeFillShade="80"/>
            <w:hideMark/>
          </w:tcPr>
          <w:p w14:paraId="39F067EA" w14:textId="77777777" w:rsidR="00020828" w:rsidRPr="00A96233" w:rsidRDefault="00020828" w:rsidP="00863848">
            <w:pPr>
              <w:rPr>
                <w:b/>
                <w:bCs/>
                <w:color w:val="FFFFFF" w:themeColor="background1"/>
              </w:rPr>
            </w:pPr>
            <w:r w:rsidRPr="00A96233">
              <w:rPr>
                <w:b/>
                <w:bCs/>
                <w:color w:val="FFFFFF" w:themeColor="background1"/>
              </w:rPr>
              <w:t>Quantity discounts</w:t>
            </w:r>
          </w:p>
        </w:tc>
        <w:tc>
          <w:tcPr>
            <w:tcW w:w="6305" w:type="dxa"/>
            <w:shd w:val="clear" w:color="auto" w:fill="D9D9D9" w:themeFill="background1" w:themeFillShade="D9"/>
            <w:hideMark/>
          </w:tcPr>
          <w:p w14:paraId="56CF59AB" w14:textId="77777777" w:rsidR="00020828" w:rsidRPr="00A96233" w:rsidRDefault="00020828" w:rsidP="00863848">
            <w:r w:rsidRPr="00A96233">
              <w:t>Quantity discounts may apply, but both the buyer and supplier should take cognisance of relevant regulations.</w:t>
            </w:r>
          </w:p>
        </w:tc>
      </w:tr>
      <w:tr w:rsidR="00020828" w:rsidRPr="00A96233" w14:paraId="3CCE9BAD" w14:textId="77777777" w:rsidTr="00A73657">
        <w:tc>
          <w:tcPr>
            <w:tcW w:w="2676" w:type="dxa"/>
            <w:shd w:val="clear" w:color="auto" w:fill="808080" w:themeFill="background1" w:themeFillShade="80"/>
            <w:hideMark/>
          </w:tcPr>
          <w:p w14:paraId="52EE41AD" w14:textId="77777777" w:rsidR="00020828" w:rsidRPr="00A96233" w:rsidRDefault="00020828" w:rsidP="00863848">
            <w:pPr>
              <w:rPr>
                <w:b/>
                <w:bCs/>
                <w:color w:val="FFFFFF" w:themeColor="background1"/>
              </w:rPr>
            </w:pPr>
            <w:r w:rsidRPr="00A96233">
              <w:rPr>
                <w:b/>
                <w:bCs/>
                <w:color w:val="FFFFFF" w:themeColor="background1"/>
              </w:rPr>
              <w:t>Seasonal discounts</w:t>
            </w:r>
          </w:p>
        </w:tc>
        <w:tc>
          <w:tcPr>
            <w:tcW w:w="6305" w:type="dxa"/>
            <w:shd w:val="clear" w:color="auto" w:fill="D9D9D9" w:themeFill="background1" w:themeFillShade="D9"/>
            <w:hideMark/>
          </w:tcPr>
          <w:p w14:paraId="195A6B2F" w14:textId="77777777" w:rsidR="00020828" w:rsidRPr="00A96233" w:rsidRDefault="00020828" w:rsidP="00863848">
            <w:r w:rsidRPr="00A96233">
              <w:t>Seasonal products such as swimwear and outdoor furniture are sometimes offered with discounts prior to the selling season. The objective of this is to motivate retailers to purchase these items early in the season so that the supplier can minimise the costs of warehousing. The retailer needs to consider own storage facilities and the cost of storage.</w:t>
            </w:r>
          </w:p>
        </w:tc>
      </w:tr>
      <w:tr w:rsidR="00020828" w:rsidRPr="00A96233" w14:paraId="3530D3E1" w14:textId="77777777" w:rsidTr="00A73657">
        <w:tc>
          <w:tcPr>
            <w:tcW w:w="2676" w:type="dxa"/>
            <w:shd w:val="clear" w:color="auto" w:fill="808080" w:themeFill="background1" w:themeFillShade="80"/>
            <w:hideMark/>
          </w:tcPr>
          <w:p w14:paraId="5D371F20" w14:textId="77777777" w:rsidR="00020828" w:rsidRPr="00A96233" w:rsidRDefault="00020828" w:rsidP="00863848">
            <w:pPr>
              <w:rPr>
                <w:b/>
                <w:bCs/>
                <w:color w:val="FFFFFF" w:themeColor="background1"/>
              </w:rPr>
            </w:pPr>
            <w:r w:rsidRPr="00A96233">
              <w:rPr>
                <w:b/>
                <w:bCs/>
                <w:color w:val="FFFFFF" w:themeColor="background1"/>
              </w:rPr>
              <w:t>Advertising allowances</w:t>
            </w:r>
          </w:p>
        </w:tc>
        <w:tc>
          <w:tcPr>
            <w:tcW w:w="6305" w:type="dxa"/>
            <w:shd w:val="clear" w:color="auto" w:fill="D9D9D9" w:themeFill="background1" w:themeFillShade="D9"/>
            <w:hideMark/>
          </w:tcPr>
          <w:p w14:paraId="26B20251" w14:textId="77777777" w:rsidR="00020828" w:rsidRPr="00A96233" w:rsidRDefault="00020828" w:rsidP="00863848">
            <w:r w:rsidRPr="00A96233">
              <w:t>Most retail companies have limited budgets for advertising.</w:t>
            </w:r>
          </w:p>
          <w:p w14:paraId="160FA24A" w14:textId="77777777" w:rsidR="00020828" w:rsidRPr="00A96233" w:rsidRDefault="00020828" w:rsidP="00863848"/>
          <w:p w14:paraId="70D1A195" w14:textId="77777777" w:rsidR="00020828" w:rsidRPr="00A96233" w:rsidRDefault="00020828" w:rsidP="00863848">
            <w:r w:rsidRPr="00A96233">
              <w:t>Retailing is, however, very competitive and it is important to publicise merchandise regularly. This situation may be partially overcome by retail companies and suppliers participating in cooperative advertising. In some instances, suppliers pay up to a half of the advertising costs.</w:t>
            </w:r>
          </w:p>
        </w:tc>
      </w:tr>
      <w:tr w:rsidR="00020828" w:rsidRPr="00A96233" w14:paraId="6723CB0B" w14:textId="77777777" w:rsidTr="00A73657">
        <w:tc>
          <w:tcPr>
            <w:tcW w:w="2676" w:type="dxa"/>
            <w:shd w:val="clear" w:color="auto" w:fill="808080" w:themeFill="background1" w:themeFillShade="80"/>
            <w:hideMark/>
          </w:tcPr>
          <w:p w14:paraId="2D3D373B" w14:textId="77777777" w:rsidR="00020828" w:rsidRPr="00A96233" w:rsidRDefault="00020828" w:rsidP="00863848">
            <w:pPr>
              <w:rPr>
                <w:b/>
                <w:bCs/>
                <w:color w:val="FFFFFF" w:themeColor="background1"/>
              </w:rPr>
            </w:pPr>
            <w:r w:rsidRPr="00A96233">
              <w:rPr>
                <w:b/>
                <w:bCs/>
                <w:color w:val="FFFFFF" w:themeColor="background1"/>
              </w:rPr>
              <w:t>Postdating</w:t>
            </w:r>
          </w:p>
        </w:tc>
        <w:tc>
          <w:tcPr>
            <w:tcW w:w="6305" w:type="dxa"/>
            <w:shd w:val="clear" w:color="auto" w:fill="D9D9D9" w:themeFill="background1" w:themeFillShade="D9"/>
            <w:hideMark/>
          </w:tcPr>
          <w:p w14:paraId="207C99C5" w14:textId="77777777" w:rsidR="00020828" w:rsidRPr="00A96233" w:rsidRDefault="00020828" w:rsidP="00863848">
            <w:r w:rsidRPr="00A96233">
              <w:t>Postdating involves an additional period of time before payments become due. This is also called “dating the order”. It enables the retailer to sell some of the merchandise before payment must be made.</w:t>
            </w:r>
          </w:p>
        </w:tc>
      </w:tr>
    </w:tbl>
    <w:p w14:paraId="397CCB1E" w14:textId="03890F93" w:rsidR="003774A7" w:rsidRDefault="003774A7"/>
    <w:p w14:paraId="3C272D6E"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676"/>
        <w:gridCol w:w="6305"/>
      </w:tblGrid>
      <w:tr w:rsidR="00020828" w:rsidRPr="00A96233" w14:paraId="46C28177" w14:textId="77777777" w:rsidTr="00A73657">
        <w:tc>
          <w:tcPr>
            <w:tcW w:w="2676" w:type="dxa"/>
            <w:shd w:val="clear" w:color="auto" w:fill="808080" w:themeFill="background1" w:themeFillShade="80"/>
            <w:hideMark/>
          </w:tcPr>
          <w:p w14:paraId="633152D7" w14:textId="77777777" w:rsidR="00020828" w:rsidRPr="00A96233" w:rsidRDefault="00020828" w:rsidP="00863848">
            <w:pPr>
              <w:rPr>
                <w:b/>
                <w:bCs/>
                <w:color w:val="FFFFFF" w:themeColor="background1"/>
              </w:rPr>
            </w:pPr>
            <w:r w:rsidRPr="00A96233">
              <w:rPr>
                <w:b/>
                <w:bCs/>
                <w:color w:val="FFFFFF" w:themeColor="background1"/>
              </w:rPr>
              <w:t>Transportation costs</w:t>
            </w:r>
          </w:p>
        </w:tc>
        <w:tc>
          <w:tcPr>
            <w:tcW w:w="6305" w:type="dxa"/>
            <w:shd w:val="clear" w:color="auto" w:fill="D9D9D9" w:themeFill="background1" w:themeFillShade="D9"/>
            <w:hideMark/>
          </w:tcPr>
          <w:p w14:paraId="7643E6E2" w14:textId="77777777" w:rsidR="00020828" w:rsidRPr="00A96233" w:rsidRDefault="00020828" w:rsidP="00863848">
            <w:r w:rsidRPr="00A96233">
              <w:t>Transporting of goods to the retailer can be quite costly.</w:t>
            </w:r>
          </w:p>
          <w:p w14:paraId="25FD51B5" w14:textId="77777777" w:rsidR="00020828" w:rsidRPr="00A96233" w:rsidRDefault="00020828" w:rsidP="00863848"/>
          <w:p w14:paraId="02344BEC" w14:textId="77777777" w:rsidR="00020828" w:rsidRPr="00A96233" w:rsidRDefault="00020828" w:rsidP="00863848">
            <w:r w:rsidRPr="00A96233">
              <w:t>The cost of transporting is generally the responsibility of the purchaser. The merchandise is sold FOB factory/supplier, which means that the title passes from the seller to the buyer as soon as the goods leave the supplier.</w:t>
            </w:r>
          </w:p>
          <w:p w14:paraId="2B5154EF" w14:textId="77777777" w:rsidR="00020828" w:rsidRPr="00A96233" w:rsidRDefault="00020828" w:rsidP="00863848"/>
          <w:p w14:paraId="6A341124" w14:textId="77777777" w:rsidR="00020828" w:rsidRPr="00A96233" w:rsidRDefault="00020828" w:rsidP="00863848">
            <w:r w:rsidRPr="00A96233">
              <w:t>The buyer should make every effort to choose the most cost-effective method for shipment.</w:t>
            </w:r>
          </w:p>
          <w:p w14:paraId="6A828B62" w14:textId="77777777" w:rsidR="00020828" w:rsidRPr="00A96233" w:rsidRDefault="00020828" w:rsidP="00863848"/>
          <w:p w14:paraId="2D2A31BA" w14:textId="77777777" w:rsidR="00020828" w:rsidRPr="00A96233" w:rsidRDefault="00020828" w:rsidP="00863848">
            <w:r w:rsidRPr="00A96233">
              <w:t>Some suppliers are prepared to pay for or to share transportation costs. the buyer should explore such possibilities.</w:t>
            </w:r>
          </w:p>
        </w:tc>
      </w:tr>
      <w:tr w:rsidR="00020828" w:rsidRPr="00A96233" w14:paraId="14284064" w14:textId="77777777" w:rsidTr="00A73657">
        <w:tc>
          <w:tcPr>
            <w:tcW w:w="2676" w:type="dxa"/>
            <w:shd w:val="clear" w:color="auto" w:fill="808080" w:themeFill="background1" w:themeFillShade="80"/>
            <w:hideMark/>
          </w:tcPr>
          <w:p w14:paraId="2EED845A" w14:textId="77777777" w:rsidR="00020828" w:rsidRPr="00A96233" w:rsidRDefault="00020828" w:rsidP="00863848">
            <w:pPr>
              <w:rPr>
                <w:b/>
                <w:bCs/>
                <w:color w:val="FFFFFF" w:themeColor="background1"/>
              </w:rPr>
            </w:pPr>
            <w:r w:rsidRPr="00A96233">
              <w:rPr>
                <w:b/>
                <w:bCs/>
                <w:color w:val="FFFFFF" w:themeColor="background1"/>
              </w:rPr>
              <w:t>Insurance protection</w:t>
            </w:r>
          </w:p>
        </w:tc>
        <w:tc>
          <w:tcPr>
            <w:tcW w:w="6305" w:type="dxa"/>
            <w:shd w:val="clear" w:color="auto" w:fill="D9D9D9" w:themeFill="background1" w:themeFillShade="D9"/>
            <w:hideMark/>
          </w:tcPr>
          <w:p w14:paraId="68FB4D87" w14:textId="77777777" w:rsidR="00020828" w:rsidRPr="00A96233" w:rsidRDefault="00020828" w:rsidP="00863848">
            <w:r w:rsidRPr="00A96233">
              <w:t>It is important to insure shipments in case they are lost.</w:t>
            </w:r>
          </w:p>
          <w:p w14:paraId="0BDA3646" w14:textId="77777777" w:rsidR="00020828" w:rsidRPr="00A96233" w:rsidRDefault="00020828" w:rsidP="00863848"/>
          <w:p w14:paraId="4D60C311" w14:textId="77777777" w:rsidR="00020828" w:rsidRPr="00A96233" w:rsidRDefault="00020828" w:rsidP="00863848">
            <w:r w:rsidRPr="00A96233">
              <w:t>It is the responsibility of the buyer to arrange for insurance.</w:t>
            </w:r>
          </w:p>
        </w:tc>
      </w:tr>
      <w:tr w:rsidR="00020828" w:rsidRPr="00A96233" w14:paraId="4A1D247F" w14:textId="77777777" w:rsidTr="00A73657">
        <w:tc>
          <w:tcPr>
            <w:tcW w:w="2676" w:type="dxa"/>
            <w:shd w:val="clear" w:color="auto" w:fill="808080" w:themeFill="background1" w:themeFillShade="80"/>
            <w:hideMark/>
          </w:tcPr>
          <w:p w14:paraId="673AEE4E" w14:textId="77777777" w:rsidR="00020828" w:rsidRPr="00A96233" w:rsidRDefault="00020828" w:rsidP="00863848">
            <w:pPr>
              <w:rPr>
                <w:b/>
                <w:bCs/>
                <w:color w:val="FFFFFF" w:themeColor="background1"/>
              </w:rPr>
            </w:pPr>
            <w:r w:rsidRPr="00A96233">
              <w:rPr>
                <w:b/>
                <w:bCs/>
                <w:color w:val="FFFFFF" w:themeColor="background1"/>
              </w:rPr>
              <w:t>Consignment buying</w:t>
            </w:r>
          </w:p>
        </w:tc>
        <w:tc>
          <w:tcPr>
            <w:tcW w:w="6305" w:type="dxa"/>
            <w:shd w:val="clear" w:color="auto" w:fill="D9D9D9" w:themeFill="background1" w:themeFillShade="D9"/>
            <w:hideMark/>
          </w:tcPr>
          <w:p w14:paraId="5AD50618" w14:textId="77777777" w:rsidR="00020828" w:rsidRPr="00A96233" w:rsidRDefault="00020828" w:rsidP="00863848">
            <w:r w:rsidRPr="00A96233">
              <w:t>Consignment buying takes place where the supplier retains ownership of the goods even when physical possession has been transferred to the buyer. The buyer only pays the supplier when the merchandise is sold.</w:t>
            </w:r>
          </w:p>
          <w:p w14:paraId="3957A5CE" w14:textId="77777777" w:rsidR="00020828" w:rsidRPr="00A96233" w:rsidRDefault="00020828" w:rsidP="00863848"/>
          <w:p w14:paraId="72809691" w14:textId="77777777" w:rsidR="00020828" w:rsidRPr="00A96233" w:rsidRDefault="00020828" w:rsidP="00863848">
            <w:r w:rsidRPr="00A96233">
              <w:t>This is not a general practice and is usually only preserved for precious jewellery or fur businesses.</w:t>
            </w:r>
          </w:p>
        </w:tc>
      </w:tr>
      <w:tr w:rsidR="00020828" w:rsidRPr="00A96233" w14:paraId="497ABB9A" w14:textId="77777777" w:rsidTr="00A73657">
        <w:tc>
          <w:tcPr>
            <w:tcW w:w="2676" w:type="dxa"/>
            <w:shd w:val="clear" w:color="auto" w:fill="808080" w:themeFill="background1" w:themeFillShade="80"/>
            <w:hideMark/>
          </w:tcPr>
          <w:p w14:paraId="5B0E04A9" w14:textId="77777777" w:rsidR="00020828" w:rsidRPr="00A96233" w:rsidRDefault="00020828" w:rsidP="00863848">
            <w:pPr>
              <w:rPr>
                <w:b/>
                <w:bCs/>
                <w:color w:val="FFFFFF" w:themeColor="background1"/>
              </w:rPr>
            </w:pPr>
            <w:r w:rsidRPr="00A96233">
              <w:rPr>
                <w:b/>
                <w:bCs/>
                <w:color w:val="FFFFFF" w:themeColor="background1"/>
              </w:rPr>
              <w:t>Rebates</w:t>
            </w:r>
          </w:p>
        </w:tc>
        <w:tc>
          <w:tcPr>
            <w:tcW w:w="6305" w:type="dxa"/>
            <w:shd w:val="clear" w:color="auto" w:fill="D9D9D9" w:themeFill="background1" w:themeFillShade="D9"/>
          </w:tcPr>
          <w:p w14:paraId="43D5B025" w14:textId="77777777" w:rsidR="00020828" w:rsidRPr="00A96233" w:rsidRDefault="00020828" w:rsidP="003774A7">
            <w:r w:rsidRPr="00A96233">
              <w:t>Paul Rogers explains that when negotiating with suppliers, if the buyer cannot accurately forecast demand, the parties may agree a rebate arrangement.</w:t>
            </w:r>
          </w:p>
          <w:p w14:paraId="77D352BB" w14:textId="77777777" w:rsidR="00020828" w:rsidRPr="00A96233" w:rsidRDefault="00020828" w:rsidP="003774A7"/>
          <w:p w14:paraId="0119C13B" w14:textId="77777777" w:rsidR="00020828" w:rsidRPr="00A96233" w:rsidRDefault="00020828" w:rsidP="003774A7">
            <w:r w:rsidRPr="00A96233">
              <w:t>A rebate is calculated as a sum of money payable back to the buyer by the supplier, based on actual purchase volumes over the previous operating period.</w:t>
            </w:r>
          </w:p>
          <w:p w14:paraId="54169A1F" w14:textId="77777777" w:rsidR="00020828" w:rsidRPr="00A96233" w:rsidRDefault="00020828" w:rsidP="003774A7"/>
          <w:p w14:paraId="02237F1E" w14:textId="77777777" w:rsidR="00020828" w:rsidRPr="00A96233" w:rsidRDefault="00020828" w:rsidP="003774A7">
            <w:r w:rsidRPr="00A96233">
              <w:t>The arrangement is attractive to suppliers, as the discount is based on actual rather than estimated volumes and is payable in arrears.</w:t>
            </w:r>
            <w:r w:rsidRPr="00A96233">
              <w:rPr>
                <w:vertAlign w:val="superscript"/>
              </w:rPr>
              <w:t>vi</w:t>
            </w:r>
          </w:p>
          <w:p w14:paraId="26D05766" w14:textId="77777777" w:rsidR="00020828" w:rsidRPr="00A96233" w:rsidRDefault="00020828" w:rsidP="003774A7"/>
          <w:p w14:paraId="21B5B20F" w14:textId="70DB18DD" w:rsidR="00020828" w:rsidRDefault="00020828" w:rsidP="003774A7">
            <w:r w:rsidRPr="00A96233">
              <w:t>Rebates may also be negotiated for:</w:t>
            </w:r>
          </w:p>
          <w:p w14:paraId="2055D24B" w14:textId="77777777" w:rsidR="003774A7" w:rsidRPr="00A96233" w:rsidRDefault="003774A7" w:rsidP="003774A7"/>
          <w:p w14:paraId="527CB74D" w14:textId="17715267" w:rsidR="00020828" w:rsidRDefault="00020828" w:rsidP="003774A7">
            <w:pPr>
              <w:pStyle w:val="ListParagraph"/>
              <w:numPr>
                <w:ilvl w:val="0"/>
                <w:numId w:val="268"/>
              </w:numPr>
              <w:contextualSpacing w:val="0"/>
              <w:jc w:val="left"/>
            </w:pPr>
            <w:r w:rsidRPr="00A96233">
              <w:rPr>
                <w:b/>
                <w:bCs/>
              </w:rPr>
              <w:t>Product launches.</w:t>
            </w:r>
            <w:r w:rsidRPr="00A96233">
              <w:t xml:space="preserve"> When introducing new products, it is common to link spend on the new range to discounts on regular purchases. For example, a supplier might offer an extra 1% discount across the entire product range in exchange for a spend of a specified amount on the new product. </w:t>
            </w:r>
          </w:p>
          <w:p w14:paraId="7172F402" w14:textId="77777777" w:rsidR="003774A7" w:rsidRPr="00A96233" w:rsidRDefault="003774A7" w:rsidP="003774A7">
            <w:pPr>
              <w:pStyle w:val="ListParagraph"/>
              <w:ind w:left="360"/>
              <w:contextualSpacing w:val="0"/>
              <w:jc w:val="left"/>
            </w:pPr>
          </w:p>
          <w:p w14:paraId="1590D440" w14:textId="6207F293" w:rsidR="00020828" w:rsidRDefault="00020828" w:rsidP="003774A7">
            <w:pPr>
              <w:pStyle w:val="ListParagraph"/>
              <w:numPr>
                <w:ilvl w:val="0"/>
                <w:numId w:val="268"/>
              </w:numPr>
              <w:contextualSpacing w:val="0"/>
              <w:jc w:val="left"/>
            </w:pPr>
            <w:r w:rsidRPr="00A96233">
              <w:rPr>
                <w:b/>
                <w:bCs/>
              </w:rPr>
              <w:t>End of life promotions.</w:t>
            </w:r>
            <w:r w:rsidRPr="00A96233">
              <w:t xml:space="preserve"> As old versions of certain products (such as cell phones, laptops, etc.) are being phased out, or when the packaging design of a product is changed, suppliers might want to ship as much of the remaining stock as possible before the new version appears. The supplier sometimes achieves this through extra volume discounts on the old lines. </w:t>
            </w:r>
          </w:p>
          <w:p w14:paraId="65F1E95C" w14:textId="77777777" w:rsidR="003774A7" w:rsidRPr="00A96233" w:rsidRDefault="003774A7" w:rsidP="003774A7">
            <w:pPr>
              <w:jc w:val="left"/>
            </w:pPr>
          </w:p>
          <w:p w14:paraId="702B5577" w14:textId="77777777" w:rsidR="00020828" w:rsidRPr="00A96233" w:rsidRDefault="00020828" w:rsidP="003774A7">
            <w:pPr>
              <w:pStyle w:val="ListParagraph"/>
              <w:numPr>
                <w:ilvl w:val="0"/>
                <w:numId w:val="268"/>
              </w:numPr>
              <w:contextualSpacing w:val="0"/>
              <w:jc w:val="left"/>
            </w:pPr>
            <w:r w:rsidRPr="00A96233">
              <w:rPr>
                <w:b/>
                <w:bCs/>
              </w:rPr>
              <w:t>Product mix incentives.</w:t>
            </w:r>
            <w:r w:rsidRPr="00A96233">
              <w:t xml:space="preserve"> To encourage buyers to make purchases across a range of products, suppliers might provide a rebate based on total spend over a period. </w:t>
            </w:r>
          </w:p>
        </w:tc>
      </w:tr>
      <w:tr w:rsidR="00020828" w:rsidRPr="00A96233" w14:paraId="79070134" w14:textId="77777777" w:rsidTr="00A73657">
        <w:tc>
          <w:tcPr>
            <w:tcW w:w="2676" w:type="dxa"/>
            <w:shd w:val="clear" w:color="auto" w:fill="808080" w:themeFill="background1" w:themeFillShade="80"/>
            <w:hideMark/>
          </w:tcPr>
          <w:p w14:paraId="047BE914" w14:textId="77777777" w:rsidR="00020828" w:rsidRPr="00A96233" w:rsidRDefault="00020828" w:rsidP="00863848">
            <w:pPr>
              <w:rPr>
                <w:b/>
                <w:bCs/>
                <w:color w:val="FFFFFF" w:themeColor="background1"/>
              </w:rPr>
            </w:pPr>
            <w:r w:rsidRPr="00A96233">
              <w:rPr>
                <w:b/>
                <w:bCs/>
                <w:color w:val="FFFFFF" w:themeColor="background1"/>
              </w:rPr>
              <w:t>Penalties</w:t>
            </w:r>
          </w:p>
        </w:tc>
        <w:tc>
          <w:tcPr>
            <w:tcW w:w="6305" w:type="dxa"/>
            <w:shd w:val="clear" w:color="auto" w:fill="D9D9D9" w:themeFill="background1" w:themeFillShade="D9"/>
            <w:hideMark/>
          </w:tcPr>
          <w:p w14:paraId="20A9477C" w14:textId="77777777" w:rsidR="00020828" w:rsidRPr="00A96233" w:rsidRDefault="00020828" w:rsidP="00863848">
            <w:r w:rsidRPr="00A96233">
              <w:t>Most procurement contracts contain a penalty clause.</w:t>
            </w:r>
          </w:p>
          <w:p w14:paraId="192821C3" w14:textId="77777777" w:rsidR="00020828" w:rsidRPr="00A96233" w:rsidRDefault="00020828" w:rsidP="00863848"/>
          <w:p w14:paraId="33A3F4C8" w14:textId="77777777" w:rsidR="00020828" w:rsidRPr="00A96233" w:rsidRDefault="00020828" w:rsidP="00863848">
            <w:r w:rsidRPr="00A96233">
              <w:t>Penalties are imposed when the supplier does not abide by the contractual obligations in the contract.</w:t>
            </w:r>
          </w:p>
          <w:p w14:paraId="33F26650" w14:textId="77777777" w:rsidR="00020828" w:rsidRPr="00A96233" w:rsidRDefault="00020828" w:rsidP="00863848"/>
          <w:p w14:paraId="754BD3BD" w14:textId="77777777" w:rsidR="00020828" w:rsidRPr="00A96233" w:rsidRDefault="00020828" w:rsidP="00863848">
            <w:r w:rsidRPr="00A96233">
              <w:t>The purpose of penalties is to have a mechanism where it is known when a penalty will be imposed. This can either be a % or an amount of the contract value.</w:t>
            </w:r>
          </w:p>
        </w:tc>
      </w:tr>
      <w:tr w:rsidR="00020828" w:rsidRPr="00A96233" w14:paraId="252BC28D" w14:textId="77777777" w:rsidTr="00A73657">
        <w:tc>
          <w:tcPr>
            <w:tcW w:w="2676" w:type="dxa"/>
            <w:shd w:val="clear" w:color="auto" w:fill="808080" w:themeFill="background1" w:themeFillShade="80"/>
            <w:hideMark/>
          </w:tcPr>
          <w:p w14:paraId="1CC6185C" w14:textId="77777777" w:rsidR="00020828" w:rsidRPr="00A96233" w:rsidRDefault="00020828" w:rsidP="00863848">
            <w:pPr>
              <w:rPr>
                <w:b/>
                <w:bCs/>
                <w:color w:val="FFFFFF" w:themeColor="background1"/>
              </w:rPr>
            </w:pPr>
            <w:r w:rsidRPr="00A96233">
              <w:rPr>
                <w:b/>
                <w:bCs/>
                <w:color w:val="FFFFFF" w:themeColor="background1"/>
              </w:rPr>
              <w:t>Swell allowances</w:t>
            </w:r>
          </w:p>
        </w:tc>
        <w:tc>
          <w:tcPr>
            <w:tcW w:w="6305" w:type="dxa"/>
            <w:shd w:val="clear" w:color="auto" w:fill="D9D9D9" w:themeFill="background1" w:themeFillShade="D9"/>
            <w:hideMark/>
          </w:tcPr>
          <w:p w14:paraId="76A14D9F" w14:textId="77777777" w:rsidR="00020828" w:rsidRPr="00A96233" w:rsidRDefault="00020828" w:rsidP="00863848">
            <w:r w:rsidRPr="00A96233">
              <w:rPr>
                <w:rStyle w:val="e24kjd"/>
              </w:rPr>
              <w:t>A swell allowance (also called adjustable rate) is a systematic method of automatically deducting a fixed percent from the supplier’s invoice payments to compensate the retailer for items not fit for sale.</w:t>
            </w:r>
          </w:p>
        </w:tc>
      </w:tr>
      <w:tr w:rsidR="00020828" w:rsidRPr="00A96233" w14:paraId="12AECF6C" w14:textId="77777777" w:rsidTr="00A73657">
        <w:tc>
          <w:tcPr>
            <w:tcW w:w="2676" w:type="dxa"/>
            <w:shd w:val="clear" w:color="auto" w:fill="808080" w:themeFill="background1" w:themeFillShade="80"/>
            <w:hideMark/>
          </w:tcPr>
          <w:p w14:paraId="1AD36362" w14:textId="77777777" w:rsidR="00020828" w:rsidRPr="00A96233" w:rsidRDefault="00020828" w:rsidP="00863848">
            <w:pPr>
              <w:rPr>
                <w:b/>
                <w:bCs/>
                <w:color w:val="FFFFFF" w:themeColor="background1"/>
              </w:rPr>
            </w:pPr>
            <w:r w:rsidRPr="00A96233">
              <w:rPr>
                <w:b/>
                <w:bCs/>
                <w:color w:val="FFFFFF" w:themeColor="background1"/>
              </w:rPr>
              <w:t>Growth incentives</w:t>
            </w:r>
          </w:p>
        </w:tc>
        <w:tc>
          <w:tcPr>
            <w:tcW w:w="6305" w:type="dxa"/>
            <w:shd w:val="clear" w:color="auto" w:fill="D9D9D9" w:themeFill="background1" w:themeFillShade="D9"/>
            <w:hideMark/>
          </w:tcPr>
          <w:p w14:paraId="3A985702" w14:textId="77777777" w:rsidR="00020828" w:rsidRPr="00A96233" w:rsidRDefault="00020828" w:rsidP="00863848">
            <w:r w:rsidRPr="00A96233">
              <w:t>Where the supplier is keen to increase the total volume a rebate or growth incentive based on incremental growth in orders is often used.</w:t>
            </w:r>
          </w:p>
          <w:p w14:paraId="014EA83E" w14:textId="77777777" w:rsidR="00020828" w:rsidRPr="00A96233" w:rsidRDefault="00020828" w:rsidP="00863848"/>
          <w:p w14:paraId="4199150F" w14:textId="77777777" w:rsidR="00020828" w:rsidRPr="00A96233" w:rsidRDefault="00020828" w:rsidP="0069495B">
            <w:r w:rsidRPr="00A96233">
              <w:t>Growth incentives may be negotiated to motivate a supplier by means of a reward if the supplier performs at pre-determined criteria such as cost, schedule, quality or safety that may result in benefits for the retailer such as:</w:t>
            </w:r>
          </w:p>
          <w:p w14:paraId="28C9C5AE" w14:textId="77777777" w:rsidR="00020828" w:rsidRPr="00A96233" w:rsidRDefault="00020828" w:rsidP="0069495B">
            <w:pPr>
              <w:pStyle w:val="ListParagraph"/>
              <w:numPr>
                <w:ilvl w:val="0"/>
                <w:numId w:val="269"/>
              </w:numPr>
              <w:contextualSpacing w:val="0"/>
              <w:jc w:val="left"/>
            </w:pPr>
            <w:r w:rsidRPr="00A96233">
              <w:t>Inventory reduction</w:t>
            </w:r>
          </w:p>
          <w:p w14:paraId="5FB1725C" w14:textId="77777777" w:rsidR="00020828" w:rsidRPr="00A96233" w:rsidRDefault="00020828" w:rsidP="0069495B">
            <w:pPr>
              <w:pStyle w:val="ListParagraph"/>
              <w:numPr>
                <w:ilvl w:val="0"/>
                <w:numId w:val="269"/>
              </w:numPr>
              <w:contextualSpacing w:val="0"/>
              <w:jc w:val="left"/>
            </w:pPr>
            <w:r w:rsidRPr="00A96233">
              <w:t>Increased sales</w:t>
            </w:r>
          </w:p>
          <w:p w14:paraId="357D1E92" w14:textId="77777777" w:rsidR="00020828" w:rsidRPr="00A96233" w:rsidRDefault="00020828" w:rsidP="0069495B">
            <w:pPr>
              <w:pStyle w:val="ListParagraph"/>
              <w:numPr>
                <w:ilvl w:val="0"/>
                <w:numId w:val="269"/>
              </w:numPr>
              <w:contextualSpacing w:val="0"/>
              <w:jc w:val="left"/>
            </w:pPr>
            <w:r w:rsidRPr="00A96233">
              <w:t>Reduced cost</w:t>
            </w:r>
          </w:p>
          <w:p w14:paraId="1C0A9724" w14:textId="77777777" w:rsidR="00020828" w:rsidRPr="00A96233" w:rsidRDefault="00020828" w:rsidP="00863848"/>
          <w:p w14:paraId="5D54FA39" w14:textId="77777777" w:rsidR="00020828" w:rsidRPr="00A96233" w:rsidRDefault="00020828" w:rsidP="00863848">
            <w:r w:rsidRPr="00A96233">
              <w:t>In addition to financial reward, the supplier may also expect to gain a better reputation as a successful supplier.</w:t>
            </w:r>
          </w:p>
          <w:p w14:paraId="201034C0" w14:textId="77777777" w:rsidR="00020828" w:rsidRPr="00A96233" w:rsidRDefault="00020828" w:rsidP="00863848"/>
          <w:p w14:paraId="28C46DA3" w14:textId="77777777" w:rsidR="00020828" w:rsidRPr="00A96233" w:rsidRDefault="00020828" w:rsidP="00863848">
            <w:r w:rsidRPr="00A96233">
              <w:t xml:space="preserve">Growth incentives could take the form of a year-on-year target, with a supplier rebate applying if the purchased volume exceeds the growth baseline. </w:t>
            </w:r>
          </w:p>
        </w:tc>
      </w:tr>
    </w:tbl>
    <w:p w14:paraId="57582778" w14:textId="77777777" w:rsidR="00020828" w:rsidRPr="00A96233" w:rsidRDefault="00020828" w:rsidP="00020828">
      <w:pPr>
        <w:rPr>
          <w:rFonts w:eastAsia="Times New Roman"/>
        </w:rPr>
      </w:pPr>
    </w:p>
    <w:p w14:paraId="6BEEFA23" w14:textId="77777777" w:rsidR="00020828" w:rsidRPr="00A96233" w:rsidRDefault="00020828" w:rsidP="00020828">
      <w:pPr>
        <w:pStyle w:val="Heading3"/>
        <w:spacing w:line="360" w:lineRule="auto"/>
      </w:pPr>
      <w:bookmarkStart w:id="1320" w:name="_Toc46399847"/>
      <w:bookmarkStart w:id="1321" w:name="_Toc46588433"/>
      <w:bookmarkStart w:id="1322" w:name="_Toc46829650"/>
      <w:bookmarkStart w:id="1323" w:name="_Toc46920163"/>
      <w:r w:rsidRPr="00A96233">
        <w:t>1.1.3</w:t>
      </w:r>
      <w:r w:rsidRPr="00A96233">
        <w:tab/>
      </w:r>
      <w:bookmarkStart w:id="1324" w:name="_Toc44861754"/>
      <w:r w:rsidRPr="00A96233">
        <w:t>Post-negotiation phase</w:t>
      </w:r>
      <w:bookmarkEnd w:id="1320"/>
      <w:bookmarkEnd w:id="1321"/>
      <w:bookmarkEnd w:id="1322"/>
      <w:bookmarkEnd w:id="1323"/>
      <w:bookmarkEnd w:id="1324"/>
    </w:p>
    <w:p w14:paraId="49FEFEDC" w14:textId="77777777" w:rsidR="00020828" w:rsidRPr="00A96233" w:rsidRDefault="00020828" w:rsidP="00020828"/>
    <w:p w14:paraId="5684185C" w14:textId="77777777" w:rsidR="00020828" w:rsidRPr="00A96233" w:rsidRDefault="00020828" w:rsidP="00020828">
      <w:pPr>
        <w:pStyle w:val="Heading4"/>
        <w:spacing w:line="360" w:lineRule="auto"/>
        <w:ind w:left="1134" w:hanging="1134"/>
      </w:pPr>
      <w:r w:rsidRPr="00A96233">
        <w:t>1.1.3.1</w:t>
      </w:r>
      <w:r w:rsidRPr="00A96233">
        <w:tab/>
        <w:t>Methods for recording minutes of a negotiation</w:t>
      </w:r>
    </w:p>
    <w:p w14:paraId="24A7647B" w14:textId="77777777" w:rsidR="00020828" w:rsidRPr="00A96233" w:rsidRDefault="00020828" w:rsidP="00020828"/>
    <w:p w14:paraId="44C67B1B" w14:textId="77777777" w:rsidR="00020828" w:rsidRPr="00A96233" w:rsidRDefault="00020828" w:rsidP="00020828">
      <w:r w:rsidRPr="00A96233">
        <w:t>Minutes of the meeting(s) should be recorded and distributed to all stakeholders.</w:t>
      </w:r>
    </w:p>
    <w:p w14:paraId="0D6D8C09" w14:textId="77777777" w:rsidR="00020828" w:rsidRPr="00A96233" w:rsidRDefault="00020828" w:rsidP="00020828"/>
    <w:p w14:paraId="3EA1E4D9" w14:textId="77777777" w:rsidR="00020828" w:rsidRPr="00A96233" w:rsidRDefault="00020828" w:rsidP="00020828">
      <w:r w:rsidRPr="00A96233">
        <w:t>Minutes of a meeting is a document that records all the discussions that take place between the buying team and the supplier team, as well as any consultants that may have attended the meeting.</w:t>
      </w:r>
    </w:p>
    <w:p w14:paraId="63D53FC8" w14:textId="77777777" w:rsidR="00020828" w:rsidRPr="00A96233" w:rsidRDefault="00020828" w:rsidP="00020828"/>
    <w:p w14:paraId="06FCCB87" w14:textId="77777777" w:rsidR="00020828" w:rsidRPr="00A96233" w:rsidRDefault="00020828" w:rsidP="00020828">
      <w:r w:rsidRPr="00A96233">
        <w:t>The minutes should be based on the agenda and contain all further matters that were added to the agenda and discussed during the meeting.</w:t>
      </w:r>
    </w:p>
    <w:p w14:paraId="2B18B4CA" w14:textId="77777777" w:rsidR="00020828" w:rsidRPr="00A96233" w:rsidRDefault="00020828" w:rsidP="00020828"/>
    <w:p w14:paraId="6DDC6C71" w14:textId="77777777" w:rsidR="00020828" w:rsidRPr="00A96233" w:rsidRDefault="00020828" w:rsidP="00020828">
      <w:pPr>
        <w:spacing w:after="120"/>
      </w:pPr>
      <w:r w:rsidRPr="00A96233">
        <w:t>The minutes should include:</w:t>
      </w:r>
    </w:p>
    <w:p w14:paraId="3C391AB2" w14:textId="77777777" w:rsidR="00020828" w:rsidRPr="00A96233" w:rsidRDefault="00020828" w:rsidP="0014236E">
      <w:pPr>
        <w:pStyle w:val="ListParagraph"/>
        <w:numPr>
          <w:ilvl w:val="0"/>
          <w:numId w:val="264"/>
        </w:numPr>
        <w:spacing w:after="120"/>
        <w:contextualSpacing w:val="0"/>
      </w:pPr>
      <w:r w:rsidRPr="00A96233">
        <w:t>Date, time and venue of the meeting</w:t>
      </w:r>
    </w:p>
    <w:p w14:paraId="75C1EB03" w14:textId="77777777" w:rsidR="00020828" w:rsidRPr="00A96233" w:rsidRDefault="00020828" w:rsidP="0014236E">
      <w:pPr>
        <w:pStyle w:val="ListParagraph"/>
        <w:numPr>
          <w:ilvl w:val="0"/>
          <w:numId w:val="264"/>
        </w:numPr>
        <w:spacing w:after="120"/>
        <w:contextualSpacing w:val="0"/>
      </w:pPr>
      <w:r w:rsidRPr="00A96233">
        <w:t>Names and roles of attendees as well as apologies for people who could not attend</w:t>
      </w:r>
    </w:p>
    <w:p w14:paraId="2B61D5D1" w14:textId="77777777" w:rsidR="00020828" w:rsidRPr="00A96233" w:rsidRDefault="00020828" w:rsidP="0014236E">
      <w:pPr>
        <w:pStyle w:val="ListParagraph"/>
        <w:numPr>
          <w:ilvl w:val="0"/>
          <w:numId w:val="264"/>
        </w:numPr>
        <w:spacing w:after="120"/>
        <w:ind w:left="357" w:hanging="357"/>
        <w:contextualSpacing w:val="0"/>
      </w:pPr>
      <w:r w:rsidRPr="00A96233">
        <w:t>Purpose of the meeting</w:t>
      </w:r>
    </w:p>
    <w:p w14:paraId="635472FD" w14:textId="77777777" w:rsidR="00020828" w:rsidRPr="00A96233" w:rsidRDefault="00020828" w:rsidP="0014236E">
      <w:pPr>
        <w:pStyle w:val="ListParagraph"/>
        <w:numPr>
          <w:ilvl w:val="0"/>
          <w:numId w:val="264"/>
        </w:numPr>
        <w:spacing w:after="120"/>
        <w:ind w:left="357" w:hanging="357"/>
        <w:contextualSpacing w:val="0"/>
      </w:pPr>
      <w:r w:rsidRPr="00A96233">
        <w:t>Discussion points, based on the agenda, and including any further discussion items that were not on the agenda</w:t>
      </w:r>
    </w:p>
    <w:p w14:paraId="39CC395D" w14:textId="77777777" w:rsidR="00020828" w:rsidRPr="00A96233" w:rsidRDefault="00020828" w:rsidP="0014236E">
      <w:pPr>
        <w:pStyle w:val="ListParagraph"/>
        <w:numPr>
          <w:ilvl w:val="0"/>
          <w:numId w:val="264"/>
        </w:numPr>
        <w:spacing w:after="120"/>
        <w:ind w:left="357" w:hanging="357"/>
        <w:contextualSpacing w:val="0"/>
      </w:pPr>
      <w:r w:rsidRPr="00A96233">
        <w:t>Outcomes/decisions/agreements</w:t>
      </w:r>
    </w:p>
    <w:p w14:paraId="6AC17C60" w14:textId="77777777" w:rsidR="00020828" w:rsidRPr="00A96233" w:rsidRDefault="00020828" w:rsidP="0014236E">
      <w:pPr>
        <w:pStyle w:val="ListParagraph"/>
        <w:numPr>
          <w:ilvl w:val="0"/>
          <w:numId w:val="264"/>
        </w:numPr>
        <w:contextualSpacing w:val="0"/>
      </w:pPr>
      <w:r w:rsidRPr="00A96233">
        <w:t>Action to be taken; by whom and by when</w:t>
      </w:r>
    </w:p>
    <w:p w14:paraId="1BCD55AE" w14:textId="77777777" w:rsidR="00020828" w:rsidRPr="00A96233" w:rsidRDefault="00020828" w:rsidP="00020828"/>
    <w:p w14:paraId="2F5CAFC8" w14:textId="77777777" w:rsidR="00020828" w:rsidRPr="00A96233" w:rsidRDefault="00020828" w:rsidP="00020828">
      <w:r w:rsidRPr="00A96233">
        <w:t>The minutes may take the following format:</w:t>
      </w:r>
    </w:p>
    <w:p w14:paraId="11D04EA5" w14:textId="77777777" w:rsidR="00020828" w:rsidRPr="00A96233" w:rsidRDefault="00020828" w:rsidP="00020828"/>
    <w:p w14:paraId="7F65D240" w14:textId="77777777" w:rsidR="00020828" w:rsidRPr="00A96233" w:rsidRDefault="00020828" w:rsidP="00020828">
      <w:pPr>
        <w:jc w:val="center"/>
      </w:pPr>
      <w:r w:rsidRPr="00A96233">
        <w:rPr>
          <w:noProof/>
        </w:rPr>
        <w:drawing>
          <wp:inline distT="0" distB="0" distL="0" distR="0" wp14:anchorId="325EC4C4" wp14:editId="166066E5">
            <wp:extent cx="4324350" cy="4622962"/>
            <wp:effectExtent l="19050" t="19050" r="19050" b="2540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326552" cy="4625316"/>
                    </a:xfrm>
                    <a:prstGeom prst="rect">
                      <a:avLst/>
                    </a:prstGeom>
                    <a:noFill/>
                    <a:ln w="9525" cmpd="sng">
                      <a:solidFill>
                        <a:srgbClr val="0070C0"/>
                      </a:solidFill>
                      <a:miter lim="800000"/>
                      <a:headEnd/>
                      <a:tailEnd/>
                    </a:ln>
                    <a:effectLst/>
                  </pic:spPr>
                </pic:pic>
              </a:graphicData>
            </a:graphic>
          </wp:inline>
        </w:drawing>
      </w:r>
    </w:p>
    <w:p w14:paraId="003FD7F1" w14:textId="77777777" w:rsidR="00020828" w:rsidRPr="00A96233" w:rsidRDefault="00020828" w:rsidP="00020828">
      <w:pPr>
        <w:pStyle w:val="Heading4"/>
        <w:spacing w:line="360" w:lineRule="auto"/>
        <w:ind w:left="851" w:hanging="851"/>
      </w:pPr>
    </w:p>
    <w:p w14:paraId="2C4BE13D" w14:textId="77777777" w:rsidR="00020828" w:rsidRPr="00A96233" w:rsidRDefault="00020828" w:rsidP="00020828">
      <w:pPr>
        <w:pStyle w:val="Heading4"/>
        <w:spacing w:line="360" w:lineRule="auto"/>
        <w:ind w:left="1134" w:hanging="1134"/>
      </w:pPr>
      <w:r w:rsidRPr="00A96233">
        <w:t>1.1.3.2</w:t>
      </w:r>
      <w:r w:rsidRPr="00A96233">
        <w:tab/>
        <w:t>First draft contract/agreement</w:t>
      </w:r>
    </w:p>
    <w:p w14:paraId="760CACD6" w14:textId="77777777" w:rsidR="00020828" w:rsidRPr="00A96233" w:rsidRDefault="00020828" w:rsidP="00020828"/>
    <w:p w14:paraId="5F4F8780" w14:textId="77777777" w:rsidR="00020828" w:rsidRPr="00A96233" w:rsidRDefault="00020828" w:rsidP="00020828">
      <w:r w:rsidRPr="00A96233">
        <w:t xml:space="preserve">Once agreement has been reached, negotiations are concluded, and minutes of the meeting(s) have been confirmed as accurate and complete, the first draft agreement should be prepared and sent to the supplier with a request for comments and agreement. </w:t>
      </w:r>
    </w:p>
    <w:p w14:paraId="090E19C9" w14:textId="77777777" w:rsidR="00020828" w:rsidRPr="00A96233" w:rsidRDefault="00020828" w:rsidP="00020828"/>
    <w:p w14:paraId="7CFFF727" w14:textId="77777777" w:rsidR="00020828" w:rsidRPr="00A96233" w:rsidRDefault="00020828" w:rsidP="00020828">
      <w:r w:rsidRPr="00A96233">
        <w:t>The concept of contracts is discussed in the last section of this chapter.</w:t>
      </w:r>
    </w:p>
    <w:p w14:paraId="02B989C9" w14:textId="77777777" w:rsidR="00020828" w:rsidRPr="00A96233" w:rsidRDefault="00020828"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444257B" w14:textId="77777777" w:rsidTr="00863848">
        <w:tc>
          <w:tcPr>
            <w:tcW w:w="1408" w:type="dxa"/>
            <w:hideMark/>
          </w:tcPr>
          <w:p w14:paraId="22E785D0" w14:textId="77777777" w:rsidR="00020828" w:rsidRPr="00A96233" w:rsidRDefault="00020828" w:rsidP="00863848">
            <w:pPr>
              <w:jc w:val="center"/>
            </w:pPr>
            <w:r w:rsidRPr="00A96233">
              <w:rPr>
                <w:noProof/>
              </w:rPr>
              <w:drawing>
                <wp:inline distT="0" distB="0" distL="0" distR="0" wp14:anchorId="79455B37" wp14:editId="74C9338E">
                  <wp:extent cx="467280" cy="468000"/>
                  <wp:effectExtent l="0" t="0" r="9525" b="8255"/>
                  <wp:docPr id="1324" name="Picture 132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27055355" w14:textId="4CB8EF1D" w:rsidR="00020828" w:rsidRPr="00A96233" w:rsidRDefault="00020828" w:rsidP="00863848">
            <w:pPr>
              <w:spacing w:after="120"/>
              <w:rPr>
                <w:b/>
                <w:bCs/>
              </w:rPr>
            </w:pPr>
            <w:r w:rsidRPr="00A96233">
              <w:rPr>
                <w:b/>
                <w:bCs/>
              </w:rPr>
              <w:t xml:space="preserve">Activity 44 (KM03KT01 IAC0101; IAC0105) </w:t>
            </w:r>
            <w:r w:rsidR="00F72914" w:rsidRPr="00A96233">
              <w:rPr>
                <w:b/>
                <w:bCs/>
              </w:rPr>
              <w:t xml:space="preserve"> </w:t>
            </w:r>
            <w:r w:rsidR="009806F3">
              <w:rPr>
                <w:b/>
                <w:bCs/>
              </w:rPr>
              <w:t xml:space="preserve"> </w:t>
            </w:r>
          </w:p>
          <w:p w14:paraId="125ABB66" w14:textId="77777777" w:rsidR="00020828" w:rsidRPr="00A96233" w:rsidRDefault="00020828" w:rsidP="00863848">
            <w:pPr>
              <w:spacing w:after="120"/>
            </w:pPr>
            <w:r w:rsidRPr="00A96233">
              <w:t>Please complete the activity in your workbook.</w:t>
            </w:r>
          </w:p>
          <w:p w14:paraId="3DD3F186" w14:textId="77777777" w:rsidR="00020828" w:rsidRPr="00A96233" w:rsidRDefault="00020828" w:rsidP="00863848">
            <w:pPr>
              <w:spacing w:after="120"/>
              <w:ind w:left="748" w:hanging="748"/>
              <w:jc w:val="left"/>
            </w:pPr>
            <w:r w:rsidRPr="00A96233">
              <w:t>44.1</w:t>
            </w:r>
            <w:r w:rsidRPr="00A96233">
              <w:tab/>
              <w:t>Draw a flow diagram that represents the three phases of the negotiation process.</w:t>
            </w:r>
          </w:p>
          <w:p w14:paraId="06E587BC" w14:textId="77777777" w:rsidR="00020828" w:rsidRPr="00A96233" w:rsidRDefault="00020828" w:rsidP="00863848">
            <w:pPr>
              <w:spacing w:after="120"/>
              <w:jc w:val="left"/>
            </w:pPr>
            <w:r w:rsidRPr="00A96233">
              <w:t>44.2</w:t>
            </w:r>
            <w:r w:rsidRPr="00A96233">
              <w:tab/>
              <w:t>Discuss the stages in each phase of the buying negotiation process.</w:t>
            </w:r>
          </w:p>
          <w:p w14:paraId="2E94F9E9" w14:textId="77777777" w:rsidR="00020828" w:rsidRPr="00A96233" w:rsidRDefault="00020828" w:rsidP="00863848">
            <w:pPr>
              <w:jc w:val="left"/>
            </w:pPr>
            <w:r w:rsidRPr="00A96233">
              <w:t>44.3</w:t>
            </w:r>
            <w:r w:rsidRPr="00A96233">
              <w:tab/>
              <w:t>Explain how the buyer should prepare for negotiation with a supplier.</w:t>
            </w:r>
          </w:p>
        </w:tc>
      </w:tr>
    </w:tbl>
    <w:p w14:paraId="6B4CB6C1" w14:textId="2B001DC8" w:rsidR="00020828" w:rsidRDefault="00020828" w:rsidP="00020828">
      <w:pPr>
        <w:rPr>
          <w:rFonts w:eastAsia="Times New Roman"/>
        </w:rPr>
      </w:pPr>
    </w:p>
    <w:p w14:paraId="790C0631" w14:textId="77777777" w:rsidR="00020828" w:rsidRPr="00A96233" w:rsidRDefault="00020828" w:rsidP="00020828">
      <w:pPr>
        <w:pStyle w:val="Heading2"/>
        <w:spacing w:before="120"/>
      </w:pPr>
      <w:bookmarkStart w:id="1325" w:name="_Toc46399848"/>
      <w:bookmarkStart w:id="1326" w:name="_Toc46588434"/>
      <w:bookmarkStart w:id="1327" w:name="_Toc46829651"/>
      <w:bookmarkStart w:id="1328" w:name="_Toc46920164"/>
      <w:r w:rsidRPr="00A96233">
        <w:t>1.2</w:t>
      </w:r>
      <w:r w:rsidRPr="00A96233">
        <w:tab/>
      </w:r>
      <w:bookmarkStart w:id="1329" w:name="_Toc44861755"/>
      <w:r w:rsidRPr="00A96233">
        <w:t>Supplier business relationship and the impact of this on negotiation</w:t>
      </w:r>
      <w:bookmarkEnd w:id="1325"/>
      <w:bookmarkEnd w:id="1326"/>
      <w:bookmarkEnd w:id="1327"/>
      <w:bookmarkEnd w:id="1328"/>
      <w:bookmarkEnd w:id="1329"/>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7CF6201B" w14:textId="77777777" w:rsidTr="00863848">
        <w:tc>
          <w:tcPr>
            <w:tcW w:w="1408" w:type="dxa"/>
            <w:hideMark/>
          </w:tcPr>
          <w:p w14:paraId="44EAD815" w14:textId="77777777" w:rsidR="00020828" w:rsidRPr="00A96233" w:rsidRDefault="00020828" w:rsidP="00863848">
            <w:pPr>
              <w:jc w:val="center"/>
            </w:pPr>
            <w:r w:rsidRPr="00A96233">
              <w:rPr>
                <w:noProof/>
              </w:rPr>
              <w:drawing>
                <wp:inline distT="0" distB="0" distL="0" distR="0" wp14:anchorId="06A8B317" wp14:editId="10EB274A">
                  <wp:extent cx="468000" cy="468000"/>
                  <wp:effectExtent l="0" t="0" r="8255" b="8255"/>
                  <wp:docPr id="1327" name="Picture 132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00708482" w14:textId="07D5BB6B" w:rsidR="00020828" w:rsidRPr="00A96233" w:rsidRDefault="00020828" w:rsidP="00863848">
            <w:r w:rsidRPr="00A96233">
              <w:t>Are your relationships with all suppliers the same?</w:t>
            </w:r>
          </w:p>
          <w:p w14:paraId="779831C3" w14:textId="0B5811FF" w:rsidR="00020828" w:rsidRDefault="00020828" w:rsidP="00863848"/>
          <w:p w14:paraId="24B9EB12" w14:textId="77777777" w:rsidR="00020828" w:rsidRPr="00A96233" w:rsidRDefault="00020828" w:rsidP="00863848"/>
          <w:p w14:paraId="0B7BDFD8" w14:textId="77777777" w:rsidR="00020828" w:rsidRPr="00A96233" w:rsidRDefault="00020828" w:rsidP="00863848">
            <w:r w:rsidRPr="00A96233">
              <w:t>If not, how do they differ, and why?</w:t>
            </w:r>
          </w:p>
          <w:p w14:paraId="2A470DD4" w14:textId="7645960B" w:rsidR="00020828" w:rsidRDefault="00020828" w:rsidP="00863848"/>
          <w:p w14:paraId="669A1908" w14:textId="2D839FA9" w:rsidR="0069495B" w:rsidRDefault="0069495B" w:rsidP="00863848"/>
          <w:p w14:paraId="2D90DB2E" w14:textId="293543D0" w:rsidR="003774A7" w:rsidRDefault="003774A7" w:rsidP="00863848"/>
          <w:p w14:paraId="7B773CB4" w14:textId="77777777" w:rsidR="003774A7" w:rsidRPr="00A96233" w:rsidRDefault="003774A7" w:rsidP="00863848"/>
          <w:p w14:paraId="02EA45E0" w14:textId="77777777" w:rsidR="00020828" w:rsidRPr="00A96233" w:rsidRDefault="00020828" w:rsidP="00863848"/>
          <w:p w14:paraId="70875D44" w14:textId="77777777" w:rsidR="00020828" w:rsidRPr="00A96233" w:rsidRDefault="00020828" w:rsidP="00863848">
            <w:r w:rsidRPr="00A96233">
              <w:t xml:space="preserve">Do you use different negotiation strategies with different suppliers? </w:t>
            </w:r>
          </w:p>
          <w:p w14:paraId="03ABBDF4" w14:textId="77777777" w:rsidR="0069495B" w:rsidRPr="00A96233" w:rsidRDefault="0069495B" w:rsidP="00863848"/>
          <w:p w14:paraId="0F59F138" w14:textId="77777777" w:rsidR="00020828" w:rsidRPr="00A96233" w:rsidRDefault="00020828" w:rsidP="00863848"/>
          <w:p w14:paraId="0887B53C" w14:textId="77777777" w:rsidR="00020828" w:rsidRPr="00A96233" w:rsidRDefault="00020828" w:rsidP="00863848">
            <w:r w:rsidRPr="00A96233">
              <w:t>Explain why you say “Yes” or “No”.</w:t>
            </w:r>
          </w:p>
          <w:p w14:paraId="594061A3" w14:textId="2860C3CC" w:rsidR="00020828" w:rsidRDefault="00020828" w:rsidP="00863848"/>
          <w:p w14:paraId="23442D12" w14:textId="0981DBB7" w:rsidR="003774A7" w:rsidRDefault="003774A7" w:rsidP="00863848"/>
          <w:p w14:paraId="55D6BC98" w14:textId="2A0DE724" w:rsidR="003774A7" w:rsidRDefault="003774A7" w:rsidP="00863848"/>
          <w:p w14:paraId="72691456" w14:textId="443E134A" w:rsidR="003774A7" w:rsidRDefault="003774A7" w:rsidP="00863848"/>
          <w:p w14:paraId="1C76D507" w14:textId="15D72A8A" w:rsidR="003774A7" w:rsidRDefault="003774A7" w:rsidP="00863848"/>
          <w:p w14:paraId="7A879E10" w14:textId="77777777" w:rsidR="003774A7" w:rsidRPr="00A96233" w:rsidRDefault="003774A7" w:rsidP="00863848"/>
          <w:p w14:paraId="15EE95D1" w14:textId="77777777" w:rsidR="00020828" w:rsidRPr="00A96233" w:rsidRDefault="00020828" w:rsidP="00863848"/>
        </w:tc>
      </w:tr>
    </w:tbl>
    <w:p w14:paraId="093A99F5" w14:textId="77777777" w:rsidR="00020828" w:rsidRPr="00A96233" w:rsidRDefault="00020828" w:rsidP="00020828">
      <w:pPr>
        <w:rPr>
          <w:rFonts w:eastAsia="Times New Roman"/>
        </w:rPr>
      </w:pPr>
    </w:p>
    <w:p w14:paraId="28310015" w14:textId="1659DB23" w:rsidR="00020828" w:rsidRPr="00A96233" w:rsidRDefault="0069495B" w:rsidP="00020828">
      <w:r>
        <w:t>The r</w:t>
      </w:r>
      <w:r w:rsidR="00020828" w:rsidRPr="00A96233">
        <w:t>elationship between</w:t>
      </w:r>
      <w:r>
        <w:t xml:space="preserve"> the</w:t>
      </w:r>
      <w:r w:rsidR="00020828" w:rsidRPr="00A96233">
        <w:t xml:space="preserve"> buyer and seller is impacted from three angles, namely (</w:t>
      </w:r>
      <w:proofErr w:type="spellStart"/>
      <w:r w:rsidR="00020828" w:rsidRPr="00A96233">
        <w:t>i</w:t>
      </w:r>
      <w:proofErr w:type="spellEnd"/>
      <w:r w:rsidR="00020828" w:rsidRPr="00A96233">
        <w:t>) how the supplier sees the buying company (supplier preferencing) ; (ii) the manner in which negotiations take place and (iii) the type of relationship between buying company and supplier.</w:t>
      </w:r>
    </w:p>
    <w:p w14:paraId="7ADCE251" w14:textId="77777777" w:rsidR="00020828" w:rsidRPr="00A96233" w:rsidRDefault="00020828" w:rsidP="00020828"/>
    <w:p w14:paraId="06E34294" w14:textId="77777777" w:rsidR="00020828" w:rsidRPr="00A96233" w:rsidRDefault="00020828" w:rsidP="00020828">
      <w:pPr>
        <w:pStyle w:val="Heading3"/>
        <w:spacing w:line="360" w:lineRule="auto"/>
        <w:jc w:val="left"/>
      </w:pPr>
      <w:bookmarkStart w:id="1330" w:name="_Toc44861756"/>
      <w:bookmarkStart w:id="1331" w:name="_Toc46399849"/>
      <w:bookmarkStart w:id="1332" w:name="_Toc46588435"/>
      <w:bookmarkStart w:id="1333" w:name="_Toc46829652"/>
      <w:bookmarkStart w:id="1334" w:name="_Toc46920165"/>
      <w:r w:rsidRPr="00A96233">
        <w:t>1.2.1</w:t>
      </w:r>
      <w:r w:rsidRPr="00A96233">
        <w:tab/>
        <w:t>Supplier preferencing</w:t>
      </w:r>
      <w:bookmarkEnd w:id="1330"/>
      <w:bookmarkEnd w:id="1331"/>
      <w:bookmarkEnd w:id="1332"/>
      <w:bookmarkEnd w:id="1333"/>
      <w:bookmarkEnd w:id="1334"/>
    </w:p>
    <w:p w14:paraId="577DD2B3" w14:textId="77777777" w:rsidR="00020828" w:rsidRPr="00A96233" w:rsidRDefault="00020828" w:rsidP="00020828"/>
    <w:p w14:paraId="1108F9F1" w14:textId="77777777" w:rsidR="00020828" w:rsidRPr="00A96233" w:rsidRDefault="00020828" w:rsidP="00020828">
      <w:r w:rsidRPr="00A96233">
        <w:t>One way in which a supplier may see a potential customer is on the relative value, that is, what proportion of the supplier’s profits will come from the company. The supplier also considers other factors that may make a particular customer less attractive, for example, the prestige of the account and the quality of the relationship.</w:t>
      </w:r>
    </w:p>
    <w:p w14:paraId="20694F05" w14:textId="77777777" w:rsidR="00020828" w:rsidRPr="00A96233" w:rsidRDefault="00020828" w:rsidP="00020828"/>
    <w:p w14:paraId="03093CB3" w14:textId="77777777" w:rsidR="00020828" w:rsidRPr="00A96233" w:rsidRDefault="00020828" w:rsidP="00020828">
      <w:r w:rsidRPr="00A96233">
        <w:t>Supplier preferencing can be illustrated as in Figure 36.</w:t>
      </w:r>
      <w:r w:rsidRPr="00A96233">
        <w:rPr>
          <w:vertAlign w:val="superscript"/>
        </w:rPr>
        <w:t>vii</w:t>
      </w:r>
    </w:p>
    <w:p w14:paraId="146A5641" w14:textId="77777777" w:rsidR="00020828" w:rsidRPr="00A96233" w:rsidRDefault="00020828" w:rsidP="00020828"/>
    <w:p w14:paraId="4E7BAA12" w14:textId="77777777" w:rsidR="00020828" w:rsidRPr="00A96233" w:rsidRDefault="00020828" w:rsidP="00020828">
      <w:pPr>
        <w:jc w:val="center"/>
      </w:pPr>
      <w:r w:rsidRPr="00A96233">
        <w:rPr>
          <w:noProof/>
        </w:rPr>
        <w:drawing>
          <wp:inline distT="0" distB="0" distL="0" distR="0" wp14:anchorId="284F029F" wp14:editId="53D2B88B">
            <wp:extent cx="5376071" cy="3065929"/>
            <wp:effectExtent l="0" t="0" r="0" b="127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126">
                      <a:extLst>
                        <a:ext uri="{28A0092B-C50C-407E-A947-70E740481C1C}">
                          <a14:useLocalDpi xmlns:a14="http://schemas.microsoft.com/office/drawing/2010/main" val="0"/>
                        </a:ext>
                      </a:extLst>
                    </a:blip>
                    <a:srcRect l="24295" t="38779" r="3810" b="9457"/>
                    <a:stretch>
                      <a:fillRect/>
                    </a:stretch>
                  </pic:blipFill>
                  <pic:spPr bwMode="auto">
                    <a:xfrm>
                      <a:off x="0" y="0"/>
                      <a:ext cx="5379445" cy="3067853"/>
                    </a:xfrm>
                    <a:prstGeom prst="rect">
                      <a:avLst/>
                    </a:prstGeom>
                    <a:noFill/>
                    <a:ln>
                      <a:noFill/>
                    </a:ln>
                  </pic:spPr>
                </pic:pic>
              </a:graphicData>
            </a:graphic>
          </wp:inline>
        </w:drawing>
      </w:r>
    </w:p>
    <w:p w14:paraId="793856B1" w14:textId="77777777" w:rsidR="00020828" w:rsidRPr="00A96233" w:rsidRDefault="00020828" w:rsidP="00020828">
      <w:pPr>
        <w:pStyle w:val="Caption"/>
        <w:spacing w:before="0" w:after="0" w:line="360" w:lineRule="auto"/>
        <w:rPr>
          <w:lang w:val="en-GB"/>
        </w:rPr>
      </w:pPr>
      <w:r w:rsidRPr="00A96233">
        <w:rPr>
          <w:lang w:val="en-GB"/>
        </w:rPr>
        <w:t>figure 36: supplier preferencing</w:t>
      </w:r>
    </w:p>
    <w:p w14:paraId="0162C28F" w14:textId="77777777" w:rsidR="00020828" w:rsidRPr="00A96233" w:rsidRDefault="00020828" w:rsidP="00020828"/>
    <w:p w14:paraId="44CE9DF9" w14:textId="77777777" w:rsidR="00020828" w:rsidRPr="00A96233" w:rsidRDefault="00020828" w:rsidP="00020828">
      <w:r w:rsidRPr="00A96233">
        <w:t>If the supplier views the potential customer as Development or Core, there should not be difficulties in relationship.</w:t>
      </w:r>
    </w:p>
    <w:p w14:paraId="458F31E0" w14:textId="77777777" w:rsidR="00020828" w:rsidRPr="00A96233" w:rsidRDefault="00020828" w:rsidP="00020828"/>
    <w:p w14:paraId="21792A34" w14:textId="77777777" w:rsidR="00020828" w:rsidRPr="00A96233" w:rsidRDefault="00020828" w:rsidP="00020828">
      <w:r w:rsidRPr="00A96233">
        <w:t xml:space="preserve">However, if the supplier views the potential customer as falling in the </w:t>
      </w:r>
      <w:r w:rsidRPr="00A96233">
        <w:rPr>
          <w:b/>
          <w:bCs/>
          <w:i/>
          <w:iCs/>
        </w:rPr>
        <w:t>Nuisance</w:t>
      </w:r>
      <w:r w:rsidRPr="00A96233">
        <w:t xml:space="preserve"> or </w:t>
      </w:r>
      <w:r w:rsidRPr="00A96233">
        <w:rPr>
          <w:b/>
          <w:bCs/>
          <w:i/>
          <w:iCs/>
        </w:rPr>
        <w:t>Exploitable</w:t>
      </w:r>
      <w:r w:rsidRPr="00A96233">
        <w:t xml:space="preserve"> categories, even if the buyer sees the product as a leverage item, competitive tenders or direct negotiations “are unlikely to produce the commercial advantage sought.” This can create serious problems if the supplier supplies strategic or bottleneck merchandise.</w:t>
      </w:r>
    </w:p>
    <w:p w14:paraId="4054DFD6" w14:textId="77777777" w:rsidR="00020828" w:rsidRPr="00A96233" w:rsidRDefault="00020828" w:rsidP="00020828"/>
    <w:p w14:paraId="131BF182" w14:textId="77777777" w:rsidR="00020828" w:rsidRPr="00A96233" w:rsidRDefault="00020828" w:rsidP="00020828">
      <w:r w:rsidRPr="00A96233">
        <w:t>Supplier preferencing will impact on the concessions that the supplier will be willing to make during negotiations.</w:t>
      </w:r>
    </w:p>
    <w:p w14:paraId="320CB6C2" w14:textId="55FE97DE" w:rsidR="00020828" w:rsidRDefault="00020828" w:rsidP="00020828"/>
    <w:p w14:paraId="231504A7" w14:textId="77777777" w:rsidR="003774A7" w:rsidRPr="00A96233" w:rsidRDefault="003774A7" w:rsidP="00020828"/>
    <w:p w14:paraId="2CCC0299" w14:textId="77777777" w:rsidR="00020828" w:rsidRPr="00A96233" w:rsidRDefault="00020828" w:rsidP="00020828">
      <w:pPr>
        <w:pStyle w:val="Heading3"/>
        <w:spacing w:line="360" w:lineRule="auto"/>
      </w:pPr>
      <w:bookmarkStart w:id="1335" w:name="_Toc44861757"/>
      <w:bookmarkStart w:id="1336" w:name="_Toc46399850"/>
      <w:bookmarkStart w:id="1337" w:name="_Toc46588436"/>
      <w:bookmarkStart w:id="1338" w:name="_Toc46829653"/>
      <w:bookmarkStart w:id="1339" w:name="_Toc46920166"/>
      <w:r w:rsidRPr="00A96233">
        <w:t>1.2.2</w:t>
      </w:r>
      <w:r w:rsidRPr="00A96233">
        <w:tab/>
        <w:t>Impact of negotiations on relationship</w:t>
      </w:r>
      <w:bookmarkEnd w:id="1335"/>
      <w:bookmarkEnd w:id="1336"/>
      <w:bookmarkEnd w:id="1337"/>
      <w:bookmarkEnd w:id="1338"/>
      <w:bookmarkEnd w:id="1339"/>
    </w:p>
    <w:p w14:paraId="298C846B" w14:textId="77777777" w:rsidR="00020828" w:rsidRPr="00A96233" w:rsidRDefault="00020828" w:rsidP="00020828"/>
    <w:p w14:paraId="0EC0D8BD" w14:textId="77777777" w:rsidR="00020828" w:rsidRPr="00A96233" w:rsidRDefault="00020828" w:rsidP="00020828">
      <w:r w:rsidRPr="00A96233">
        <w:t>How the negotiation is conducted has an impact on the relationship that the buyer establishes or maintains with the supplier.</w:t>
      </w:r>
    </w:p>
    <w:p w14:paraId="1747724D" w14:textId="77777777" w:rsidR="00020828" w:rsidRPr="00A96233" w:rsidRDefault="00020828" w:rsidP="00020828"/>
    <w:p w14:paraId="2AF8AAD2" w14:textId="5217C4BF" w:rsidR="00020828" w:rsidRPr="00A96233" w:rsidRDefault="00020828" w:rsidP="00020828">
      <w:r w:rsidRPr="00A96233">
        <w:t>To build a long-term relationship in negotiation,</w:t>
      </w:r>
      <w:r w:rsidR="0069495B">
        <w:t xml:space="preserve"> the</w:t>
      </w:r>
      <w:r w:rsidRPr="00A96233">
        <w:t xml:space="preserve"> buyer and supplier should work collaboratively and build agreements that benefit both sides. The most successful relationships are those where buyers and suppliers develop trust and an understanding of their respective requirements and interests, with a desire for both learning from and providing assistance to each other.</w:t>
      </w:r>
    </w:p>
    <w:p w14:paraId="20BE12A2" w14:textId="77777777" w:rsidR="00020828" w:rsidRPr="00A96233" w:rsidRDefault="00020828" w:rsidP="00020828"/>
    <w:p w14:paraId="36DD8A3F" w14:textId="77777777" w:rsidR="00020828" w:rsidRPr="00A96233" w:rsidRDefault="00020828" w:rsidP="00020828">
      <w:pPr>
        <w:pStyle w:val="Heading3"/>
        <w:spacing w:line="360" w:lineRule="auto"/>
        <w:jc w:val="left"/>
      </w:pPr>
      <w:bookmarkStart w:id="1340" w:name="_Toc44861758"/>
      <w:bookmarkStart w:id="1341" w:name="_Toc46399851"/>
      <w:bookmarkStart w:id="1342" w:name="_Toc46588437"/>
      <w:bookmarkStart w:id="1343" w:name="_Toc46829654"/>
      <w:bookmarkStart w:id="1344" w:name="_Toc46920167"/>
      <w:r w:rsidRPr="00A96233">
        <w:t>1.2.3</w:t>
      </w:r>
      <w:r w:rsidRPr="00A96233">
        <w:tab/>
        <w:t>Types of relationships with suppliers and how these impact on negotiations</w:t>
      </w:r>
      <w:bookmarkEnd w:id="1340"/>
      <w:bookmarkEnd w:id="1341"/>
      <w:bookmarkEnd w:id="1342"/>
      <w:bookmarkEnd w:id="1343"/>
      <w:bookmarkEnd w:id="1344"/>
    </w:p>
    <w:p w14:paraId="6C0D71F8" w14:textId="77777777" w:rsidR="00020828" w:rsidRPr="00A96233" w:rsidRDefault="00020828" w:rsidP="00020828"/>
    <w:p w14:paraId="5ADA2430" w14:textId="77777777" w:rsidR="00020828" w:rsidRPr="00A96233" w:rsidRDefault="00020828" w:rsidP="00020828">
      <w:r w:rsidRPr="00A96233">
        <w:t>The three key types of relationships between retailers and suppliers are:</w:t>
      </w:r>
    </w:p>
    <w:p w14:paraId="7DAB3142" w14:textId="77777777" w:rsidR="00020828" w:rsidRPr="00A96233" w:rsidRDefault="00020828" w:rsidP="0014236E">
      <w:pPr>
        <w:pStyle w:val="ListParagraph"/>
        <w:numPr>
          <w:ilvl w:val="0"/>
          <w:numId w:val="270"/>
        </w:numPr>
        <w:contextualSpacing w:val="0"/>
        <w:jc w:val="left"/>
      </w:pPr>
      <w:r w:rsidRPr="00A96233">
        <w:t>Transactional</w:t>
      </w:r>
    </w:p>
    <w:p w14:paraId="2B8D996E" w14:textId="77777777" w:rsidR="00020828" w:rsidRPr="00A96233" w:rsidRDefault="00020828" w:rsidP="0014236E">
      <w:pPr>
        <w:pStyle w:val="ListParagraph"/>
        <w:numPr>
          <w:ilvl w:val="0"/>
          <w:numId w:val="270"/>
        </w:numPr>
        <w:contextualSpacing w:val="0"/>
        <w:jc w:val="left"/>
      </w:pPr>
      <w:r w:rsidRPr="00A96233">
        <w:t>Collaborative</w:t>
      </w:r>
    </w:p>
    <w:p w14:paraId="7243CC87" w14:textId="77777777" w:rsidR="00020828" w:rsidRPr="00A96233" w:rsidRDefault="00020828" w:rsidP="0014236E">
      <w:pPr>
        <w:pStyle w:val="ListParagraph"/>
        <w:numPr>
          <w:ilvl w:val="0"/>
          <w:numId w:val="270"/>
        </w:numPr>
        <w:contextualSpacing w:val="0"/>
        <w:jc w:val="left"/>
      </w:pPr>
      <w:r w:rsidRPr="00A96233">
        <w:t xml:space="preserve">Alliance </w:t>
      </w:r>
    </w:p>
    <w:p w14:paraId="2E0A4065" w14:textId="77777777" w:rsidR="00020828" w:rsidRPr="00A96233" w:rsidRDefault="00020828" w:rsidP="00020828">
      <w:pPr>
        <w:jc w:val="left"/>
      </w:pPr>
    </w:p>
    <w:p w14:paraId="5A552527" w14:textId="77777777" w:rsidR="00020828" w:rsidRPr="00A96233" w:rsidRDefault="00020828" w:rsidP="00020828">
      <w:pPr>
        <w:pStyle w:val="Heading4"/>
        <w:tabs>
          <w:tab w:val="left" w:pos="1985"/>
        </w:tabs>
        <w:spacing w:line="360" w:lineRule="auto"/>
        <w:ind w:left="1134" w:hanging="1134"/>
      </w:pPr>
      <w:r w:rsidRPr="00A96233">
        <w:t>1.2.3.1</w:t>
      </w:r>
      <w:r w:rsidRPr="00A96233">
        <w:tab/>
        <w:t>Transactional relationship</w:t>
      </w:r>
    </w:p>
    <w:p w14:paraId="0F7F276E" w14:textId="77777777" w:rsidR="00020828" w:rsidRPr="00A96233" w:rsidRDefault="00020828" w:rsidP="00020828"/>
    <w:p w14:paraId="1C186DC5" w14:textId="77777777" w:rsidR="00020828" w:rsidRPr="00A96233" w:rsidRDefault="00020828" w:rsidP="00020828">
      <w:r w:rsidRPr="00A96233">
        <w:t>Transactional relationships are the most common and the most basic type of relationship between buyer and supplier. This relationship is referred to as an arm’s-length relationship that could be a once-off transaction between buyer and supplier.</w:t>
      </w:r>
    </w:p>
    <w:p w14:paraId="7037EAFE" w14:textId="77777777" w:rsidR="00020828" w:rsidRPr="00A96233" w:rsidRDefault="00020828" w:rsidP="00020828"/>
    <w:p w14:paraId="2C3EF69B" w14:textId="77777777" w:rsidR="00020828" w:rsidRPr="00A96233" w:rsidRDefault="00020828" w:rsidP="00020828">
      <w:r w:rsidRPr="00A96233">
        <w:t>Transactional relationships are often present where the products are not critical and where out-of-stock situations or late deliveries do not have a major impact on the retailer. It is therefore, often used for routine purchases and leverage purchases.</w:t>
      </w:r>
    </w:p>
    <w:p w14:paraId="0687542E" w14:textId="77777777" w:rsidR="00020828" w:rsidRPr="00A96233" w:rsidRDefault="00020828" w:rsidP="00020828"/>
    <w:p w14:paraId="10B52136" w14:textId="77777777" w:rsidR="00020828" w:rsidRPr="00A96233" w:rsidRDefault="00020828" w:rsidP="00020828">
      <w:r w:rsidRPr="00A96233">
        <w:t xml:space="preserve">There is rarely serious negotiation in this type of relationship and it usually takes very little time and effort by either party to go through with an agreement. </w:t>
      </w:r>
    </w:p>
    <w:p w14:paraId="0FC7C673" w14:textId="77777777" w:rsidR="00020828" w:rsidRPr="00A96233" w:rsidRDefault="00020828" w:rsidP="00020828"/>
    <w:p w14:paraId="7E14D53B" w14:textId="77777777" w:rsidR="00020828" w:rsidRPr="00A96233" w:rsidRDefault="00020828" w:rsidP="00020828">
      <w:r w:rsidRPr="00A96233">
        <w:t xml:space="preserve">One of the advantages to having a transactional relationship is that a lower skill level is required. Price negotiation is not really a big issue because it is usually negotiated to be somewhere around the market price standard. </w:t>
      </w:r>
    </w:p>
    <w:p w14:paraId="00454621" w14:textId="77777777" w:rsidR="00020828" w:rsidRPr="00A96233" w:rsidRDefault="00020828" w:rsidP="00020828"/>
    <w:p w14:paraId="7C9FFFAE" w14:textId="77777777" w:rsidR="00020828" w:rsidRPr="00A96233" w:rsidRDefault="00020828" w:rsidP="00020828">
      <w:r w:rsidRPr="00A96233">
        <w:t xml:space="preserve">In a transactional relationship, suppliers tend to have more leverage than the buyers of the product. </w:t>
      </w:r>
    </w:p>
    <w:p w14:paraId="2120B00C" w14:textId="77777777" w:rsidR="00020828" w:rsidRPr="00A96233" w:rsidRDefault="00020828" w:rsidP="00020828">
      <w:r w:rsidRPr="00A96233">
        <w:t xml:space="preserve">According to Fawcett, Ellram and </w:t>
      </w:r>
      <w:proofErr w:type="spellStart"/>
      <w:r w:rsidRPr="00A96233">
        <w:t>Ogden</w:t>
      </w:r>
      <w:r w:rsidRPr="00A96233">
        <w:rPr>
          <w:vertAlign w:val="superscript"/>
        </w:rPr>
        <w:t>viii</w:t>
      </w:r>
      <w:proofErr w:type="spellEnd"/>
      <w:r w:rsidRPr="00A96233">
        <w:t>, good practice for transactional relationships include the following:</w:t>
      </w:r>
    </w:p>
    <w:p w14:paraId="7E0E8B8E"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95"/>
        <w:gridCol w:w="2992"/>
        <w:gridCol w:w="2994"/>
      </w:tblGrid>
      <w:tr w:rsidR="00020828" w:rsidRPr="00A96233" w14:paraId="6353FD16" w14:textId="77777777" w:rsidTr="00863848">
        <w:tc>
          <w:tcPr>
            <w:tcW w:w="3000" w:type="dxa"/>
            <w:shd w:val="clear" w:color="auto" w:fill="7F7F7F" w:themeFill="text1" w:themeFillTint="80"/>
            <w:hideMark/>
          </w:tcPr>
          <w:p w14:paraId="0F0CC691" w14:textId="77777777" w:rsidR="00020828" w:rsidRPr="00A96233" w:rsidRDefault="00020828" w:rsidP="0069495B">
            <w:pPr>
              <w:spacing w:line="240" w:lineRule="auto"/>
              <w:rPr>
                <w:b/>
                <w:bCs/>
                <w:color w:val="FFFFFF" w:themeColor="background1"/>
              </w:rPr>
            </w:pPr>
            <w:r w:rsidRPr="00A96233">
              <w:rPr>
                <w:b/>
                <w:bCs/>
                <w:color w:val="FFFFFF" w:themeColor="background1"/>
              </w:rPr>
              <w:t>Behaviour</w:t>
            </w:r>
          </w:p>
        </w:tc>
        <w:tc>
          <w:tcPr>
            <w:tcW w:w="2997" w:type="dxa"/>
            <w:shd w:val="clear" w:color="auto" w:fill="7F7F7F" w:themeFill="text1" w:themeFillTint="80"/>
            <w:hideMark/>
          </w:tcPr>
          <w:p w14:paraId="782A6571" w14:textId="77777777" w:rsidR="00020828" w:rsidRPr="00A96233" w:rsidRDefault="00020828" w:rsidP="0069495B">
            <w:pPr>
              <w:spacing w:line="240" w:lineRule="auto"/>
              <w:rPr>
                <w:b/>
                <w:bCs/>
                <w:color w:val="FFFFFF" w:themeColor="background1"/>
              </w:rPr>
            </w:pPr>
            <w:r w:rsidRPr="00A96233">
              <w:rPr>
                <w:b/>
                <w:bCs/>
                <w:color w:val="FFFFFF" w:themeColor="background1"/>
              </w:rPr>
              <w:t>Tangible features</w:t>
            </w:r>
          </w:p>
        </w:tc>
        <w:tc>
          <w:tcPr>
            <w:tcW w:w="2999" w:type="dxa"/>
            <w:shd w:val="clear" w:color="auto" w:fill="7F7F7F" w:themeFill="text1" w:themeFillTint="80"/>
            <w:hideMark/>
          </w:tcPr>
          <w:p w14:paraId="0D8285CF" w14:textId="77777777" w:rsidR="00020828" w:rsidRPr="00A96233" w:rsidRDefault="00020828" w:rsidP="0069495B">
            <w:pPr>
              <w:spacing w:line="240" w:lineRule="auto"/>
              <w:rPr>
                <w:b/>
                <w:bCs/>
                <w:color w:val="FFFFFF" w:themeColor="background1"/>
              </w:rPr>
            </w:pPr>
            <w:r w:rsidRPr="00A96233">
              <w:rPr>
                <w:b/>
                <w:bCs/>
                <w:color w:val="FFFFFF" w:themeColor="background1"/>
              </w:rPr>
              <w:t>Information approach</w:t>
            </w:r>
          </w:p>
        </w:tc>
      </w:tr>
      <w:tr w:rsidR="00020828" w:rsidRPr="00A96233" w14:paraId="3FFFDE8C" w14:textId="77777777" w:rsidTr="00863848">
        <w:tc>
          <w:tcPr>
            <w:tcW w:w="3000" w:type="dxa"/>
            <w:shd w:val="clear" w:color="auto" w:fill="D9D9D9" w:themeFill="background1" w:themeFillShade="D9"/>
            <w:hideMark/>
          </w:tcPr>
          <w:p w14:paraId="2821193F" w14:textId="77777777" w:rsidR="00020828" w:rsidRPr="00A96233" w:rsidRDefault="00020828" w:rsidP="0014236E">
            <w:pPr>
              <w:pStyle w:val="ListParagraph"/>
              <w:numPr>
                <w:ilvl w:val="0"/>
                <w:numId w:val="271"/>
              </w:numPr>
              <w:ind w:left="357" w:hanging="357"/>
              <w:contextualSpacing w:val="0"/>
              <w:jc w:val="left"/>
            </w:pPr>
            <w:r w:rsidRPr="00A96233">
              <w:t>Personal contact</w:t>
            </w:r>
          </w:p>
          <w:p w14:paraId="18D26114" w14:textId="77777777" w:rsidR="00020828" w:rsidRPr="00A96233" w:rsidRDefault="00020828" w:rsidP="0014236E">
            <w:pPr>
              <w:pStyle w:val="ListParagraph"/>
              <w:numPr>
                <w:ilvl w:val="0"/>
                <w:numId w:val="271"/>
              </w:numPr>
              <w:ind w:left="357" w:hanging="357"/>
              <w:contextualSpacing w:val="0"/>
              <w:jc w:val="left"/>
            </w:pPr>
            <w:r w:rsidRPr="00A96233">
              <w:t>Mutual consideration</w:t>
            </w:r>
          </w:p>
          <w:p w14:paraId="59E2F1EA" w14:textId="77777777" w:rsidR="00020828" w:rsidRPr="00A96233" w:rsidRDefault="00020828" w:rsidP="0014236E">
            <w:pPr>
              <w:pStyle w:val="ListParagraph"/>
              <w:numPr>
                <w:ilvl w:val="0"/>
                <w:numId w:val="271"/>
              </w:numPr>
              <w:ind w:left="357" w:hanging="357"/>
              <w:contextualSpacing w:val="0"/>
              <w:jc w:val="left"/>
            </w:pPr>
            <w:r w:rsidRPr="00A96233">
              <w:t>Give and take</w:t>
            </w:r>
          </w:p>
          <w:p w14:paraId="726779F1" w14:textId="77777777" w:rsidR="00020828" w:rsidRPr="00A96233" w:rsidRDefault="00020828" w:rsidP="0014236E">
            <w:pPr>
              <w:pStyle w:val="ListParagraph"/>
              <w:numPr>
                <w:ilvl w:val="0"/>
                <w:numId w:val="271"/>
              </w:numPr>
              <w:ind w:left="357" w:hanging="357"/>
              <w:contextualSpacing w:val="0"/>
              <w:jc w:val="left"/>
            </w:pPr>
            <w:r w:rsidRPr="00A96233">
              <w:t>Equitable treatment</w:t>
            </w:r>
          </w:p>
          <w:p w14:paraId="06BE0DE3" w14:textId="77777777" w:rsidR="00020828" w:rsidRPr="00A96233" w:rsidRDefault="00020828" w:rsidP="0014236E">
            <w:pPr>
              <w:pStyle w:val="ListParagraph"/>
              <w:numPr>
                <w:ilvl w:val="0"/>
                <w:numId w:val="271"/>
              </w:numPr>
              <w:contextualSpacing w:val="0"/>
              <w:jc w:val="left"/>
            </w:pPr>
            <w:r w:rsidRPr="00A96233">
              <w:t>Integrity</w:t>
            </w:r>
          </w:p>
        </w:tc>
        <w:tc>
          <w:tcPr>
            <w:tcW w:w="2997" w:type="dxa"/>
            <w:shd w:val="clear" w:color="auto" w:fill="D9D9D9" w:themeFill="background1" w:themeFillShade="D9"/>
            <w:hideMark/>
          </w:tcPr>
          <w:p w14:paraId="44277057"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Clear specifications</w:t>
            </w:r>
          </w:p>
          <w:p w14:paraId="380DA042"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Training</w:t>
            </w:r>
          </w:p>
          <w:p w14:paraId="7DC9D7F8" w14:textId="77777777" w:rsidR="00020828" w:rsidRPr="00A96233" w:rsidRDefault="00020828" w:rsidP="0014236E">
            <w:pPr>
              <w:pStyle w:val="ListParagraph"/>
              <w:numPr>
                <w:ilvl w:val="0"/>
                <w:numId w:val="271"/>
              </w:numPr>
              <w:tabs>
                <w:tab w:val="num" w:pos="277"/>
              </w:tabs>
              <w:ind w:left="278" w:hanging="278"/>
              <w:contextualSpacing w:val="0"/>
              <w:jc w:val="left"/>
            </w:pPr>
            <w:r w:rsidRPr="00A96233">
              <w:t>Timely payment</w:t>
            </w:r>
          </w:p>
          <w:p w14:paraId="436F36AF" w14:textId="77777777" w:rsidR="00020828" w:rsidRPr="00A96233" w:rsidRDefault="00020828" w:rsidP="0014236E">
            <w:pPr>
              <w:pStyle w:val="ListParagraph"/>
              <w:numPr>
                <w:ilvl w:val="0"/>
                <w:numId w:val="271"/>
              </w:numPr>
              <w:tabs>
                <w:tab w:val="num" w:pos="277"/>
              </w:tabs>
              <w:ind w:left="277" w:hanging="277"/>
              <w:contextualSpacing w:val="0"/>
              <w:jc w:val="left"/>
            </w:pPr>
            <w:r w:rsidRPr="00A96233">
              <w:t xml:space="preserve">Feedback </w:t>
            </w:r>
          </w:p>
        </w:tc>
        <w:tc>
          <w:tcPr>
            <w:tcW w:w="2999" w:type="dxa"/>
            <w:shd w:val="clear" w:color="auto" w:fill="D9D9D9" w:themeFill="background1" w:themeFillShade="D9"/>
            <w:hideMark/>
          </w:tcPr>
          <w:p w14:paraId="1C91BF81" w14:textId="77777777" w:rsidR="00020828" w:rsidRPr="00A96233" w:rsidRDefault="00020828" w:rsidP="0014236E">
            <w:pPr>
              <w:pStyle w:val="ListParagraph"/>
              <w:numPr>
                <w:ilvl w:val="0"/>
                <w:numId w:val="271"/>
              </w:numPr>
              <w:tabs>
                <w:tab w:val="num" w:pos="260"/>
              </w:tabs>
              <w:ind w:left="261" w:hanging="261"/>
              <w:contextualSpacing w:val="0"/>
              <w:jc w:val="left"/>
            </w:pPr>
            <w:r w:rsidRPr="00A96233">
              <w:t>Open communication</w:t>
            </w:r>
          </w:p>
          <w:p w14:paraId="1E6C68DE" w14:textId="77777777" w:rsidR="00020828" w:rsidRPr="00A96233" w:rsidRDefault="00020828" w:rsidP="0014236E">
            <w:pPr>
              <w:pStyle w:val="ListParagraph"/>
              <w:numPr>
                <w:ilvl w:val="0"/>
                <w:numId w:val="271"/>
              </w:numPr>
              <w:tabs>
                <w:tab w:val="num" w:pos="260"/>
              </w:tabs>
              <w:ind w:left="260" w:hanging="260"/>
              <w:contextualSpacing w:val="0"/>
              <w:jc w:val="left"/>
            </w:pPr>
            <w:r w:rsidRPr="00A96233">
              <w:t xml:space="preserve">Confidentiality </w:t>
            </w:r>
          </w:p>
        </w:tc>
      </w:tr>
    </w:tbl>
    <w:p w14:paraId="560968CA" w14:textId="78604ECF" w:rsidR="00020828" w:rsidRDefault="00020828" w:rsidP="00020828">
      <w:pPr>
        <w:rPr>
          <w:rFonts w:eastAsia="Times New Roman"/>
        </w:rPr>
      </w:pPr>
    </w:p>
    <w:p w14:paraId="21BC5ABB" w14:textId="77777777" w:rsidR="003774A7" w:rsidRPr="00A96233" w:rsidRDefault="003774A7" w:rsidP="00020828">
      <w:pPr>
        <w:rPr>
          <w:rFonts w:eastAsia="Times New Roman"/>
        </w:rPr>
      </w:pPr>
    </w:p>
    <w:p w14:paraId="4205F59C" w14:textId="77777777" w:rsidR="00020828" w:rsidRPr="00A96233" w:rsidRDefault="00020828" w:rsidP="00020828">
      <w:pPr>
        <w:pStyle w:val="Heading4"/>
        <w:spacing w:line="360" w:lineRule="auto"/>
        <w:ind w:left="1134" w:hanging="1134"/>
      </w:pPr>
      <w:r w:rsidRPr="00A96233">
        <w:t>1.2.3.2</w:t>
      </w:r>
      <w:r w:rsidRPr="00A96233">
        <w:tab/>
        <w:t>Collaborative relationship</w:t>
      </w:r>
    </w:p>
    <w:p w14:paraId="79AC2E8C" w14:textId="77777777" w:rsidR="00020828" w:rsidRPr="00A96233" w:rsidRDefault="00020828" w:rsidP="00020828"/>
    <w:p w14:paraId="5D8298A2" w14:textId="77777777" w:rsidR="00020828" w:rsidRPr="00A96233" w:rsidRDefault="00020828" w:rsidP="00020828">
      <w:r w:rsidRPr="00A96233">
        <w:t>A collaborative relationship is one that is of mutual benefit to both parties. Buyer and supplier work together for increased savings for the buyer yet a profitable sale for the supplier.</w:t>
      </w:r>
    </w:p>
    <w:p w14:paraId="76266EB7" w14:textId="77777777" w:rsidR="00020828" w:rsidRPr="00A96233" w:rsidRDefault="00020828" w:rsidP="00020828"/>
    <w:p w14:paraId="3B7269F4" w14:textId="77777777" w:rsidR="00020828" w:rsidRPr="00A96233" w:rsidRDefault="00020828" w:rsidP="00020828">
      <w:r w:rsidRPr="00A96233">
        <w:t>Requirements for a collaborative relationship are dependent on the product and its importance to the buyer, but open negotiation with an understanding of the needs and interests of both parties is required.</w:t>
      </w:r>
    </w:p>
    <w:p w14:paraId="2F5778B4" w14:textId="77777777" w:rsidR="00020828" w:rsidRPr="00A96233" w:rsidRDefault="00020828" w:rsidP="00020828"/>
    <w:p w14:paraId="49BE5AAC" w14:textId="77777777" w:rsidR="00020828" w:rsidRPr="00A96233" w:rsidRDefault="00020828" w:rsidP="00020828">
      <w:r w:rsidRPr="00A96233">
        <w:t xml:space="preserve">Merchandise bought through a collaborative relationship are usually strategic to the retailer. </w:t>
      </w:r>
    </w:p>
    <w:p w14:paraId="26A944B0" w14:textId="77777777" w:rsidR="00020828" w:rsidRPr="00A96233" w:rsidRDefault="00020828" w:rsidP="00020828"/>
    <w:p w14:paraId="46BCE35D" w14:textId="77777777" w:rsidR="00020828" w:rsidRPr="00A96233" w:rsidRDefault="00020828" w:rsidP="00020828">
      <w:r w:rsidRPr="00A96233">
        <w:t>The benefits of a collaborative relationships usually include:</w:t>
      </w:r>
    </w:p>
    <w:p w14:paraId="576B2EF1" w14:textId="77777777" w:rsidR="00020828" w:rsidRPr="00A96233" w:rsidRDefault="00020828" w:rsidP="0014236E">
      <w:pPr>
        <w:pStyle w:val="ListParagraph"/>
        <w:numPr>
          <w:ilvl w:val="0"/>
          <w:numId w:val="272"/>
        </w:numPr>
        <w:contextualSpacing w:val="0"/>
        <w:jc w:val="left"/>
        <w:rPr>
          <w:sz w:val="24"/>
        </w:rPr>
      </w:pPr>
      <w:r w:rsidRPr="00A96233">
        <w:t>Lower overall costs</w:t>
      </w:r>
    </w:p>
    <w:p w14:paraId="45F4AA51" w14:textId="77777777" w:rsidR="00020828" w:rsidRPr="00A96233" w:rsidRDefault="00020828" w:rsidP="0014236E">
      <w:pPr>
        <w:pStyle w:val="ListParagraph"/>
        <w:numPr>
          <w:ilvl w:val="0"/>
          <w:numId w:val="272"/>
        </w:numPr>
        <w:contextualSpacing w:val="0"/>
        <w:jc w:val="left"/>
        <w:rPr>
          <w:sz w:val="24"/>
        </w:rPr>
      </w:pPr>
      <w:r w:rsidRPr="00A96233">
        <w:t>Higher quality products</w:t>
      </w:r>
    </w:p>
    <w:p w14:paraId="5636CC4D" w14:textId="77777777" w:rsidR="00020828" w:rsidRPr="00A96233" w:rsidRDefault="00020828" w:rsidP="0014236E">
      <w:pPr>
        <w:pStyle w:val="ListParagraph"/>
        <w:numPr>
          <w:ilvl w:val="0"/>
          <w:numId w:val="272"/>
        </w:numPr>
        <w:contextualSpacing w:val="0"/>
        <w:jc w:val="left"/>
        <w:rPr>
          <w:sz w:val="24"/>
        </w:rPr>
      </w:pPr>
      <w:r w:rsidRPr="00A96233">
        <w:t>Less time to market due to open communication and improved technology and innovation.</w:t>
      </w:r>
    </w:p>
    <w:p w14:paraId="0F488EE0" w14:textId="77777777" w:rsidR="00020828" w:rsidRPr="00A96233" w:rsidRDefault="00020828" w:rsidP="00020828"/>
    <w:p w14:paraId="6D9DE63D" w14:textId="77777777" w:rsidR="00020828" w:rsidRPr="00A96233" w:rsidRDefault="00020828" w:rsidP="00020828">
      <w:r w:rsidRPr="00A96233">
        <w:t>Supply disruptions are less likely as the relationship is similar to friendship and suppliers and buyers look out for one another rather than opportunities to take advantage of one another.</w:t>
      </w:r>
    </w:p>
    <w:p w14:paraId="5D969B35" w14:textId="77777777" w:rsidR="00020828" w:rsidRPr="00A96233" w:rsidRDefault="00020828" w:rsidP="00020828"/>
    <w:p w14:paraId="75CD3391" w14:textId="77777777" w:rsidR="00020828" w:rsidRPr="00A96233" w:rsidRDefault="00020828" w:rsidP="00020828">
      <w:r w:rsidRPr="00A96233">
        <w:t>Collaborative relationships take time and effort to establish. The buyer must nurture the relationship and build trust.</w:t>
      </w:r>
    </w:p>
    <w:p w14:paraId="5A72F311" w14:textId="77777777" w:rsidR="0069495B" w:rsidRPr="00A96233" w:rsidRDefault="0069495B" w:rsidP="00020828"/>
    <w:p w14:paraId="258E64B2" w14:textId="77777777" w:rsidR="00020828" w:rsidRPr="00A96233" w:rsidRDefault="00020828" w:rsidP="00020828">
      <w:pPr>
        <w:pStyle w:val="Heading4"/>
        <w:spacing w:line="360" w:lineRule="auto"/>
        <w:ind w:left="1134" w:hanging="1134"/>
      </w:pPr>
      <w:r w:rsidRPr="00A96233">
        <w:t>1.2.3.3</w:t>
      </w:r>
      <w:r w:rsidRPr="00A96233">
        <w:tab/>
        <w:t>Alliance relationship</w:t>
      </w:r>
    </w:p>
    <w:p w14:paraId="62B9C2C0" w14:textId="77777777" w:rsidR="00020828" w:rsidRPr="00A96233" w:rsidRDefault="00020828" w:rsidP="00020828"/>
    <w:p w14:paraId="0B712189" w14:textId="77777777" w:rsidR="00020828" w:rsidRPr="00A96233" w:rsidRDefault="00020828" w:rsidP="00020828">
      <w:r w:rsidRPr="00A96233">
        <w:t>An alliance or partner relationship formed for a systematic approach to the mutual benefit and growth of both parties.</w:t>
      </w:r>
    </w:p>
    <w:p w14:paraId="0E2039D2" w14:textId="77777777" w:rsidR="00020828" w:rsidRPr="00A96233" w:rsidRDefault="00020828" w:rsidP="00020828"/>
    <w:p w14:paraId="0556F7D9" w14:textId="77777777" w:rsidR="00020828" w:rsidRPr="00A96233" w:rsidRDefault="00020828" w:rsidP="00020828">
      <w:r w:rsidRPr="00A96233">
        <w:t>Improved quality and technology from suppliers can be obtained from the openness and trust that is built from alliance partners. An open and trustful relationship usually results in the development of new products with a lower total cost.</w:t>
      </w:r>
    </w:p>
    <w:p w14:paraId="746EE90A" w14:textId="77777777" w:rsidR="00020828" w:rsidRPr="00A96233" w:rsidRDefault="00020828" w:rsidP="00020828"/>
    <w:p w14:paraId="5DEF2116" w14:textId="77777777" w:rsidR="00020828" w:rsidRPr="00A96233" w:rsidRDefault="00020828" w:rsidP="00020828">
      <w:r w:rsidRPr="00A96233">
        <w:t>Trust and openness are critical during the negotiation process and there should be a desire to work together as partners to grow together.</w:t>
      </w:r>
    </w:p>
    <w:p w14:paraId="39D53DF5" w14:textId="77777777" w:rsidR="00020828" w:rsidRPr="00A96233" w:rsidRDefault="00020828" w:rsidP="00020828"/>
    <w:p w14:paraId="44B6A83C" w14:textId="77777777" w:rsidR="00020828" w:rsidRPr="00A96233" w:rsidRDefault="00020828" w:rsidP="00020828">
      <w:pPr>
        <w:pStyle w:val="Heading4"/>
        <w:tabs>
          <w:tab w:val="left" w:pos="1134"/>
        </w:tabs>
        <w:spacing w:line="360" w:lineRule="auto"/>
        <w:ind w:left="1134" w:hanging="1134"/>
        <w:jc w:val="left"/>
      </w:pPr>
      <w:r w:rsidRPr="00A96233">
        <w:t>1.2.3.4</w:t>
      </w:r>
      <w:r w:rsidRPr="00A96233">
        <w:tab/>
        <w:t>Contractual requirements for transactional and collaborate relationships</w:t>
      </w:r>
    </w:p>
    <w:p w14:paraId="2E60E389" w14:textId="77777777" w:rsidR="00020828" w:rsidRPr="00A96233" w:rsidRDefault="00020828" w:rsidP="00020828"/>
    <w:p w14:paraId="5605BB29" w14:textId="65F2070A" w:rsidR="00020828" w:rsidRDefault="00020828" w:rsidP="00020828">
      <w:pPr>
        <w:rPr>
          <w:vertAlign w:val="superscript"/>
        </w:rPr>
      </w:pPr>
      <w:r w:rsidRPr="00A96233">
        <w:t xml:space="preserve">Lysons and Farrington list the differences between transactional and relationship procurement, and what negotiations focus </w:t>
      </w:r>
      <w:proofErr w:type="spellStart"/>
      <w:r w:rsidRPr="00A96233">
        <w:t>on.</w:t>
      </w:r>
      <w:r w:rsidRPr="00A96233">
        <w:rPr>
          <w:vertAlign w:val="superscript"/>
        </w:rPr>
        <w:t>ix</w:t>
      </w:r>
      <w:proofErr w:type="spellEnd"/>
    </w:p>
    <w:p w14:paraId="11050A3D" w14:textId="77777777" w:rsidR="0069495B" w:rsidRPr="00A96233" w:rsidRDefault="0069495B" w:rsidP="00020828"/>
    <w:p w14:paraId="34E9FD2B" w14:textId="7B9A350C" w:rsidR="00020828" w:rsidRPr="00A96233" w:rsidRDefault="00020828" w:rsidP="0069495B">
      <w:pPr>
        <w:jc w:val="center"/>
      </w:pPr>
      <w:r w:rsidRPr="00A96233">
        <w:rPr>
          <w:noProof/>
        </w:rPr>
        <w:drawing>
          <wp:inline distT="0" distB="0" distL="0" distR="0" wp14:anchorId="614B54C1" wp14:editId="4D76B4EF">
            <wp:extent cx="5737609" cy="4320757"/>
            <wp:effectExtent l="0" t="0" r="0" b="381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rotWithShape="1">
                    <a:blip r:embed="rId156">
                      <a:extLst>
                        <a:ext uri="{28A0092B-C50C-407E-A947-70E740481C1C}">
                          <a14:useLocalDpi xmlns:a14="http://schemas.microsoft.com/office/drawing/2010/main" val="0"/>
                        </a:ext>
                      </a:extLst>
                    </a:blip>
                    <a:srcRect l="3860" t="9689" r="3687"/>
                    <a:stretch/>
                  </pic:blipFill>
                  <pic:spPr bwMode="auto">
                    <a:xfrm>
                      <a:off x="0" y="0"/>
                      <a:ext cx="5747243" cy="4328012"/>
                    </a:xfrm>
                    <a:prstGeom prst="rect">
                      <a:avLst/>
                    </a:prstGeom>
                    <a:noFill/>
                    <a:ln>
                      <a:noFill/>
                    </a:ln>
                    <a:extLst>
                      <a:ext uri="{53640926-AAD7-44D8-BBD7-CCE9431645EC}">
                        <a14:shadowObscured xmlns:a14="http://schemas.microsoft.com/office/drawing/2010/main"/>
                      </a:ext>
                    </a:extLst>
                  </pic:spPr>
                </pic:pic>
              </a:graphicData>
            </a:graphic>
          </wp:inline>
        </w:drawing>
      </w:r>
    </w:p>
    <w:p w14:paraId="0FA23C55" w14:textId="0F067E92" w:rsidR="00020828" w:rsidRDefault="00020828" w:rsidP="00020828"/>
    <w:p w14:paraId="07326CE0" w14:textId="77777777" w:rsidR="003774A7" w:rsidRPr="00A96233" w:rsidRDefault="003774A7" w:rsidP="00020828"/>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ADCD204" w14:textId="77777777" w:rsidTr="00863848">
        <w:tc>
          <w:tcPr>
            <w:tcW w:w="1408" w:type="dxa"/>
            <w:hideMark/>
          </w:tcPr>
          <w:p w14:paraId="5DF136F5" w14:textId="77777777" w:rsidR="00020828" w:rsidRPr="00A96233" w:rsidRDefault="00020828" w:rsidP="00863848">
            <w:pPr>
              <w:jc w:val="center"/>
            </w:pPr>
            <w:r w:rsidRPr="00A96233">
              <w:rPr>
                <w:noProof/>
              </w:rPr>
              <w:drawing>
                <wp:inline distT="0" distB="0" distL="0" distR="0" wp14:anchorId="5C3D4ADC" wp14:editId="366DC166">
                  <wp:extent cx="467280" cy="468000"/>
                  <wp:effectExtent l="0" t="0" r="9525" b="8255"/>
                  <wp:docPr id="1330" name="Picture 1330"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09D64A0C" w14:textId="6DBA0346" w:rsidR="00020828" w:rsidRPr="00A96233" w:rsidRDefault="00020828" w:rsidP="00863848">
            <w:pPr>
              <w:spacing w:after="120"/>
              <w:rPr>
                <w:b/>
                <w:bCs/>
              </w:rPr>
            </w:pPr>
            <w:r w:rsidRPr="00A96233">
              <w:rPr>
                <w:b/>
                <w:bCs/>
              </w:rPr>
              <w:t xml:space="preserve">Activity 45 (KM03KT01 IAC0104)  </w:t>
            </w:r>
          </w:p>
          <w:p w14:paraId="7CE35731" w14:textId="77777777" w:rsidR="00020828" w:rsidRPr="00A96233" w:rsidRDefault="00020828" w:rsidP="00863848">
            <w:pPr>
              <w:spacing w:after="120"/>
            </w:pPr>
            <w:r w:rsidRPr="00A96233">
              <w:t>Please complete the activity in your workbook.</w:t>
            </w:r>
          </w:p>
          <w:p w14:paraId="3894F2C7" w14:textId="77777777" w:rsidR="00020828" w:rsidRPr="00A96233" w:rsidRDefault="00020828" w:rsidP="00863848">
            <w:pPr>
              <w:spacing w:after="120"/>
              <w:ind w:left="748" w:hanging="748"/>
            </w:pPr>
            <w:r w:rsidRPr="00A96233">
              <w:t xml:space="preserve">45.1 </w:t>
            </w:r>
            <w:r w:rsidRPr="00A96233">
              <w:tab/>
              <w:t>Describe the different relationships your company has with different suppliers and how each of these relationships impact on how you conduct or should conduct negotiations.</w:t>
            </w:r>
          </w:p>
          <w:p w14:paraId="45329F6C" w14:textId="77777777" w:rsidR="00020828" w:rsidRPr="00A96233" w:rsidRDefault="00020828" w:rsidP="00863848">
            <w:pPr>
              <w:ind w:left="748" w:hanging="748"/>
            </w:pPr>
            <w:r w:rsidRPr="00A96233">
              <w:t xml:space="preserve">45.2 </w:t>
            </w:r>
            <w:r w:rsidRPr="00A96233">
              <w:tab/>
              <w:t xml:space="preserve">Research on the Internet the advantages and disadvantages of the different types of relationships. </w:t>
            </w:r>
          </w:p>
          <w:p w14:paraId="421AD7FD" w14:textId="77777777" w:rsidR="00020828" w:rsidRPr="00A96233" w:rsidRDefault="00020828" w:rsidP="00863848">
            <w:pPr>
              <w:ind w:left="748" w:firstLine="1"/>
              <w:jc w:val="left"/>
            </w:pPr>
            <w:r w:rsidRPr="00A96233">
              <w:t xml:space="preserve">(You will find some information at </w:t>
            </w:r>
            <w:r w:rsidRPr="00A96233">
              <w:rPr>
                <w:i/>
                <w:iCs/>
              </w:rPr>
              <w:t>https://www.coursehero.com/file/p20qdhjq/Disadvantages-of-Transactional-Relationships-Potential-for-communication/</w:t>
            </w:r>
            <w:r w:rsidRPr="00A96233">
              <w:t xml:space="preserve">. </w:t>
            </w:r>
            <w:r w:rsidRPr="00A96233">
              <w:br/>
              <w:t>See what more you can find.)</w:t>
            </w:r>
          </w:p>
        </w:tc>
      </w:tr>
    </w:tbl>
    <w:p w14:paraId="7E62DE3A" w14:textId="77777777" w:rsidR="00020828" w:rsidRPr="00A96233" w:rsidRDefault="00020828" w:rsidP="00020828">
      <w:pPr>
        <w:rPr>
          <w:rFonts w:eastAsia="Times New Roman"/>
        </w:rPr>
      </w:pPr>
    </w:p>
    <w:p w14:paraId="31F4588C" w14:textId="77777777" w:rsidR="00020828" w:rsidRPr="00A96233" w:rsidRDefault="00020828" w:rsidP="00020828">
      <w:pPr>
        <w:pStyle w:val="Heading2"/>
        <w:spacing w:before="360"/>
      </w:pPr>
      <w:bookmarkStart w:id="1345" w:name="_Toc46399852"/>
      <w:bookmarkStart w:id="1346" w:name="_Toc46588438"/>
      <w:bookmarkStart w:id="1347" w:name="_Toc46829655"/>
      <w:bookmarkStart w:id="1348" w:name="_Toc46920168"/>
      <w:r w:rsidRPr="00A96233">
        <w:t>1.3</w:t>
      </w:r>
      <w:r w:rsidRPr="00A96233">
        <w:tab/>
      </w:r>
      <w:bookmarkStart w:id="1349" w:name="_Toc44861759"/>
      <w:r w:rsidRPr="00A96233">
        <w:t>Negotiation strategies</w:t>
      </w:r>
      <w:bookmarkEnd w:id="1345"/>
      <w:bookmarkEnd w:id="1346"/>
      <w:bookmarkEnd w:id="1347"/>
      <w:bookmarkEnd w:id="1348"/>
      <w:bookmarkEnd w:id="1349"/>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2D2933C9" w14:textId="77777777" w:rsidTr="00863848">
        <w:tc>
          <w:tcPr>
            <w:tcW w:w="1408" w:type="dxa"/>
            <w:hideMark/>
          </w:tcPr>
          <w:p w14:paraId="2EE5E9B8" w14:textId="77777777" w:rsidR="00020828" w:rsidRPr="00A96233" w:rsidRDefault="00020828" w:rsidP="00863848">
            <w:pPr>
              <w:jc w:val="center"/>
            </w:pPr>
            <w:r w:rsidRPr="00A96233">
              <w:rPr>
                <w:noProof/>
              </w:rPr>
              <w:drawing>
                <wp:inline distT="0" distB="0" distL="0" distR="0" wp14:anchorId="7B2C2580" wp14:editId="67A7A266">
                  <wp:extent cx="467280" cy="468000"/>
                  <wp:effectExtent l="0" t="0" r="9525" b="8255"/>
                  <wp:docPr id="1358" name="Picture 135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vAlign w:val="center"/>
          </w:tcPr>
          <w:p w14:paraId="45441222" w14:textId="141C892C" w:rsidR="00020828" w:rsidRPr="00A96233" w:rsidRDefault="00020828" w:rsidP="00863848">
            <w:pPr>
              <w:spacing w:after="120"/>
              <w:rPr>
                <w:b/>
                <w:bCs/>
              </w:rPr>
            </w:pPr>
            <w:r w:rsidRPr="00A96233">
              <w:rPr>
                <w:b/>
                <w:bCs/>
              </w:rPr>
              <w:t xml:space="preserve">Activity 46 (KM03KT01 IAC0102) </w:t>
            </w:r>
          </w:p>
          <w:p w14:paraId="5F787778" w14:textId="77777777" w:rsidR="00020828" w:rsidRPr="00A96233" w:rsidRDefault="00020828" w:rsidP="00863848">
            <w:pPr>
              <w:spacing w:after="120"/>
            </w:pPr>
            <w:r w:rsidRPr="00A96233">
              <w:t>Work in groups and complete the activity in your workbooks.</w:t>
            </w:r>
          </w:p>
          <w:p w14:paraId="2B8C1D9F" w14:textId="77777777" w:rsidR="00020828" w:rsidRPr="00A96233" w:rsidRDefault="00020828" w:rsidP="00863848">
            <w:pPr>
              <w:spacing w:after="120"/>
            </w:pPr>
            <w:r w:rsidRPr="00A96233">
              <w:t>Read the information about negotiation strategies.</w:t>
            </w:r>
          </w:p>
          <w:p w14:paraId="39592D3C" w14:textId="77777777" w:rsidR="00020828" w:rsidRPr="00A96233" w:rsidRDefault="00020828" w:rsidP="00863848">
            <w:r w:rsidRPr="00A96233">
              <w:t>Summarise the different strategies and give examples of situations where each is appropriate. Present your examples to the large group.</w:t>
            </w:r>
          </w:p>
        </w:tc>
      </w:tr>
    </w:tbl>
    <w:p w14:paraId="6673BEA6" w14:textId="77777777" w:rsidR="00020828" w:rsidRPr="00A96233" w:rsidRDefault="00020828" w:rsidP="00020828">
      <w:pPr>
        <w:rPr>
          <w:rFonts w:eastAsia="Times New Roman"/>
        </w:rPr>
      </w:pPr>
    </w:p>
    <w:p w14:paraId="0165D68D" w14:textId="77777777" w:rsidR="00020828" w:rsidRPr="00A96233" w:rsidRDefault="00020828" w:rsidP="0069495B">
      <w:pPr>
        <w:rPr>
          <w:rFonts w:eastAsia="Times New Roman"/>
        </w:rPr>
      </w:pPr>
      <w:r w:rsidRPr="00A96233">
        <w:t>The most commonly used negotiation strategies in buying are:</w:t>
      </w:r>
    </w:p>
    <w:p w14:paraId="3AE49672" w14:textId="77777777" w:rsidR="00020828" w:rsidRPr="00A96233" w:rsidRDefault="00020828" w:rsidP="0069495B">
      <w:pPr>
        <w:pStyle w:val="ListParagraph"/>
        <w:numPr>
          <w:ilvl w:val="0"/>
          <w:numId w:val="273"/>
        </w:numPr>
        <w:contextualSpacing w:val="0"/>
        <w:jc w:val="left"/>
      </w:pPr>
      <w:r w:rsidRPr="00A96233">
        <w:t>Competitive</w:t>
      </w:r>
    </w:p>
    <w:p w14:paraId="6E6C683B" w14:textId="77777777" w:rsidR="00020828" w:rsidRPr="00A96233" w:rsidRDefault="00020828" w:rsidP="0069495B">
      <w:pPr>
        <w:pStyle w:val="ListParagraph"/>
        <w:numPr>
          <w:ilvl w:val="0"/>
          <w:numId w:val="273"/>
        </w:numPr>
        <w:contextualSpacing w:val="0"/>
        <w:jc w:val="left"/>
      </w:pPr>
      <w:r w:rsidRPr="00A96233">
        <w:t>Distributive</w:t>
      </w:r>
    </w:p>
    <w:p w14:paraId="4FE79C6A" w14:textId="77777777" w:rsidR="00020828" w:rsidRPr="00A96233" w:rsidRDefault="00020828" w:rsidP="0069495B">
      <w:pPr>
        <w:pStyle w:val="ListParagraph"/>
        <w:numPr>
          <w:ilvl w:val="0"/>
          <w:numId w:val="273"/>
        </w:numPr>
        <w:contextualSpacing w:val="0"/>
        <w:jc w:val="left"/>
      </w:pPr>
      <w:r w:rsidRPr="00A96233">
        <w:t>Integrative</w:t>
      </w:r>
    </w:p>
    <w:p w14:paraId="03686774" w14:textId="34878BF1" w:rsidR="00020828" w:rsidRDefault="00020828" w:rsidP="00020828"/>
    <w:p w14:paraId="4F1069BA" w14:textId="77777777" w:rsidR="003774A7" w:rsidRPr="00A96233" w:rsidRDefault="003774A7"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391450F5" w14:textId="77777777" w:rsidTr="003774A7">
        <w:tc>
          <w:tcPr>
            <w:tcW w:w="2392" w:type="dxa"/>
            <w:shd w:val="clear" w:color="auto" w:fill="808080" w:themeFill="background1" w:themeFillShade="80"/>
            <w:hideMark/>
          </w:tcPr>
          <w:p w14:paraId="5755718E" w14:textId="77777777" w:rsidR="00020828" w:rsidRPr="00A96233" w:rsidRDefault="00020828" w:rsidP="00863848">
            <w:pPr>
              <w:rPr>
                <w:b/>
                <w:bCs/>
                <w:color w:val="FFFFFF" w:themeColor="background1"/>
              </w:rPr>
            </w:pPr>
            <w:r w:rsidRPr="00A96233">
              <w:rPr>
                <w:b/>
                <w:bCs/>
                <w:color w:val="FFFFFF" w:themeColor="background1"/>
              </w:rPr>
              <w:t xml:space="preserve">Competitive negotiation </w:t>
            </w:r>
          </w:p>
        </w:tc>
        <w:tc>
          <w:tcPr>
            <w:tcW w:w="6589" w:type="dxa"/>
            <w:shd w:val="clear" w:color="auto" w:fill="D9D9D9" w:themeFill="background1" w:themeFillShade="D9"/>
            <w:hideMark/>
          </w:tcPr>
          <w:p w14:paraId="03F23912" w14:textId="77777777" w:rsidR="00020828" w:rsidRPr="00A96233" w:rsidRDefault="00020828" w:rsidP="00863848">
            <w:r w:rsidRPr="00A96233">
              <w:t xml:space="preserve">Competitive negotiation is a tendering method in which a request for proposals (RFP) is sent only to qualified suppliers. </w:t>
            </w:r>
          </w:p>
          <w:p w14:paraId="7E840AE7" w14:textId="77777777" w:rsidR="00020828" w:rsidRPr="00A96233" w:rsidRDefault="00020828" w:rsidP="00863848"/>
          <w:p w14:paraId="2AA335EF" w14:textId="77777777" w:rsidR="00020828" w:rsidRPr="00A96233" w:rsidRDefault="00020828" w:rsidP="00863848">
            <w:r w:rsidRPr="00A96233">
              <w:t xml:space="preserve">The RFP details the scope, specifications, and terms and conditions of the proposed contract and the criteria for evaluating the bids. Then separate negotiations are carried out with each bidder whose bid falls within the pre-set competitive range. </w:t>
            </w:r>
          </w:p>
          <w:p w14:paraId="5258C899" w14:textId="77777777" w:rsidR="00020828" w:rsidRPr="00A96233" w:rsidRDefault="00020828" w:rsidP="00863848"/>
          <w:p w14:paraId="331466F5" w14:textId="77777777" w:rsidR="00020828" w:rsidRPr="00A96233" w:rsidRDefault="00020828" w:rsidP="00863848">
            <w:r w:rsidRPr="00A96233">
              <w:t xml:space="preserve">The process concludes with the award of contract to the bidder who offers most advantageous price, quality, and service </w:t>
            </w:r>
            <w:proofErr w:type="spellStart"/>
            <w:r w:rsidRPr="00A96233">
              <w:t>combination.</w:t>
            </w:r>
            <w:r w:rsidRPr="00A96233">
              <w:rPr>
                <w:vertAlign w:val="superscript"/>
              </w:rPr>
              <w:t>x</w:t>
            </w:r>
            <w:proofErr w:type="spellEnd"/>
          </w:p>
          <w:p w14:paraId="30BE8285" w14:textId="77777777" w:rsidR="00020828" w:rsidRPr="00A96233" w:rsidRDefault="00020828" w:rsidP="00863848"/>
          <w:p w14:paraId="17A20707" w14:textId="77777777" w:rsidR="00020828" w:rsidRPr="00A96233" w:rsidRDefault="00020828" w:rsidP="00863848">
            <w:r w:rsidRPr="00A96233">
              <w:t xml:space="preserve">It is, therefore, a procurement procedure in which the contract is normally awarded to the supplier who submits the lowest financial prices or obtains the highest number of tender evaluation </w:t>
            </w:r>
            <w:proofErr w:type="spellStart"/>
            <w:r w:rsidRPr="00A96233">
              <w:t>points.</w:t>
            </w:r>
            <w:r w:rsidRPr="00A96233">
              <w:rPr>
                <w:vertAlign w:val="superscript"/>
              </w:rPr>
              <w:t>xi</w:t>
            </w:r>
            <w:proofErr w:type="spellEnd"/>
          </w:p>
          <w:p w14:paraId="3DF461CC" w14:textId="77777777" w:rsidR="00020828" w:rsidRPr="00A96233" w:rsidRDefault="00020828" w:rsidP="00863848"/>
          <w:p w14:paraId="6358A92C" w14:textId="77777777" w:rsidR="00020828" w:rsidRPr="00A96233" w:rsidRDefault="00020828" w:rsidP="00863848">
            <w:pPr>
              <w:spacing w:after="120"/>
            </w:pPr>
            <w:r w:rsidRPr="00A96233">
              <w:t>Competitive strategy is used where:</w:t>
            </w:r>
          </w:p>
          <w:p w14:paraId="5B5EE38F" w14:textId="77777777" w:rsidR="00020828" w:rsidRPr="00A96233" w:rsidRDefault="00020828" w:rsidP="0014236E">
            <w:pPr>
              <w:pStyle w:val="ListParagraph"/>
              <w:numPr>
                <w:ilvl w:val="0"/>
                <w:numId w:val="274"/>
              </w:numPr>
              <w:spacing w:after="120"/>
              <w:contextualSpacing w:val="0"/>
              <w:jc w:val="left"/>
            </w:pPr>
            <w:r w:rsidRPr="00A96233">
              <w:t>It is not feasible or necessary to formulate detailed specifications for the work or to identify the characteristics of merchandise to obtain the most satisfactory solution to procurement needs</w:t>
            </w:r>
          </w:p>
          <w:p w14:paraId="624CD856" w14:textId="77777777" w:rsidR="00020828" w:rsidRPr="00A96233" w:rsidRDefault="00020828" w:rsidP="0014236E">
            <w:pPr>
              <w:pStyle w:val="ListParagraph"/>
              <w:numPr>
                <w:ilvl w:val="0"/>
                <w:numId w:val="274"/>
              </w:numPr>
              <w:contextualSpacing w:val="0"/>
              <w:jc w:val="left"/>
            </w:pPr>
            <w:r w:rsidRPr="00A96233">
              <w:t>There are a number of options for satisfying procurement needs.</w:t>
            </w:r>
          </w:p>
        </w:tc>
      </w:tr>
    </w:tbl>
    <w:p w14:paraId="43B4E1DB"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2"/>
        <w:gridCol w:w="6589"/>
      </w:tblGrid>
      <w:tr w:rsidR="00020828" w:rsidRPr="00A96233" w14:paraId="63E18C52" w14:textId="77777777" w:rsidTr="003774A7">
        <w:tc>
          <w:tcPr>
            <w:tcW w:w="2392" w:type="dxa"/>
            <w:shd w:val="clear" w:color="auto" w:fill="808080" w:themeFill="background1" w:themeFillShade="80"/>
            <w:hideMark/>
          </w:tcPr>
          <w:p w14:paraId="5B728831" w14:textId="77777777" w:rsidR="00020828" w:rsidRPr="00A96233" w:rsidRDefault="00020828" w:rsidP="00863848">
            <w:pPr>
              <w:rPr>
                <w:b/>
                <w:bCs/>
              </w:rPr>
            </w:pPr>
            <w:r w:rsidRPr="00A96233">
              <w:rPr>
                <w:b/>
                <w:bCs/>
                <w:color w:val="FFFFFF" w:themeColor="background1"/>
              </w:rPr>
              <w:t>Distributive negotiation</w:t>
            </w:r>
          </w:p>
        </w:tc>
        <w:tc>
          <w:tcPr>
            <w:tcW w:w="6589" w:type="dxa"/>
            <w:shd w:val="clear" w:color="auto" w:fill="D9D9D9" w:themeFill="background1" w:themeFillShade="D9"/>
            <w:hideMark/>
          </w:tcPr>
          <w:p w14:paraId="53DF9AB0" w14:textId="77777777" w:rsidR="00020828" w:rsidRPr="00A96233" w:rsidRDefault="00020828" w:rsidP="0069495B">
            <w:pPr>
              <w:rPr>
                <w:rStyle w:val="e24kjd"/>
              </w:rPr>
            </w:pPr>
            <w:r w:rsidRPr="00A96233">
              <w:rPr>
                <w:rStyle w:val="e24kjd"/>
              </w:rPr>
              <w:t>Distributive negotiation is a competitive strategy in which one party gains only if the other party loses something.</w:t>
            </w:r>
          </w:p>
          <w:p w14:paraId="443E3871" w14:textId="77777777" w:rsidR="00020828" w:rsidRPr="00A96233" w:rsidRDefault="00020828" w:rsidP="0069495B">
            <w:pPr>
              <w:rPr>
                <w:rStyle w:val="e24kjd"/>
              </w:rPr>
            </w:pPr>
          </w:p>
          <w:p w14:paraId="22080D1C" w14:textId="77777777" w:rsidR="00020828" w:rsidRPr="00A96233" w:rsidRDefault="00020828" w:rsidP="0069495B">
            <w:r w:rsidRPr="00A96233">
              <w:t xml:space="preserve">The aim of this approach is not to achieve a win-win situation but rather for one side to win as much they can and is, in essence, a win-lose situation where both parties in the negotiation will try to get the maximum </w:t>
            </w:r>
            <w:proofErr w:type="spellStart"/>
            <w:r w:rsidRPr="00A96233">
              <w:t>benefit.</w:t>
            </w:r>
            <w:r w:rsidRPr="00A96233">
              <w:rPr>
                <w:vertAlign w:val="superscript"/>
              </w:rPr>
              <w:t>xii</w:t>
            </w:r>
            <w:proofErr w:type="spellEnd"/>
          </w:p>
          <w:p w14:paraId="53FD80C1" w14:textId="77777777" w:rsidR="00020828" w:rsidRPr="00A96233" w:rsidRDefault="00020828" w:rsidP="0069495B">
            <w:r w:rsidRPr="00A96233">
              <w:t>Distributive negotiations may either be “hard” or “soft.</w:t>
            </w:r>
          </w:p>
          <w:p w14:paraId="3F414A86" w14:textId="77777777" w:rsidR="00020828" w:rsidRPr="00A96233" w:rsidRDefault="00020828" w:rsidP="0069495B"/>
          <w:p w14:paraId="46D4CB6C" w14:textId="77777777" w:rsidR="00020828" w:rsidRPr="00A96233" w:rsidRDefault="00020828" w:rsidP="0069495B">
            <w:r w:rsidRPr="00A96233">
              <w:t xml:space="preserve">Hard distributive negotiation takes place when each party holds out for what it wants without any compromise. Often, such an attitude leads to an impasse. </w:t>
            </w:r>
          </w:p>
          <w:p w14:paraId="6C8CD8C8" w14:textId="77777777" w:rsidR="00020828" w:rsidRPr="00A96233" w:rsidRDefault="00020828" w:rsidP="0069495B">
            <w:pPr>
              <w:rPr>
                <w:szCs w:val="24"/>
              </w:rPr>
            </w:pPr>
          </w:p>
          <w:p w14:paraId="726555BB" w14:textId="624B1203" w:rsidR="00020828" w:rsidRPr="00A96233" w:rsidRDefault="00020828" w:rsidP="0069495B">
            <w:r w:rsidRPr="00A96233">
              <w:t xml:space="preserve">In soft distributive negotiation, both parties follow the give-and-take policy, make concessions, compromise on some issues and reach an agreement that is realistic and acceptable. </w:t>
            </w:r>
          </w:p>
          <w:p w14:paraId="3496E87C" w14:textId="77777777" w:rsidR="00020828" w:rsidRPr="00A96233" w:rsidRDefault="00020828" w:rsidP="0069495B"/>
          <w:p w14:paraId="1C61B923" w14:textId="74FEDB92" w:rsidR="00020828" w:rsidRPr="00A96233" w:rsidRDefault="00020828" w:rsidP="0069495B">
            <w:r w:rsidRPr="00A96233">
              <w:t>Usually, one party asks for much higher benefits than it is willing to accept</w:t>
            </w:r>
            <w:r w:rsidR="0069495B">
              <w:t>,</w:t>
            </w:r>
            <w:r w:rsidRPr="00A96233">
              <w:t xml:space="preserve"> and the other party offers much less than it is willing to give. Then, by negotiation and compromise, they meet somewhere in the middle and both parties are satisfied. </w:t>
            </w:r>
          </w:p>
          <w:p w14:paraId="6C083041" w14:textId="77777777" w:rsidR="00020828" w:rsidRPr="00A96233" w:rsidRDefault="00020828" w:rsidP="0069495B"/>
          <w:p w14:paraId="113024D4" w14:textId="77777777" w:rsidR="00020828" w:rsidRPr="00A96233" w:rsidRDefault="00020828" w:rsidP="0069495B">
            <w:pPr>
              <w:spacing w:after="120"/>
            </w:pPr>
            <w:r w:rsidRPr="00A96233">
              <w:t xml:space="preserve">The basics of distributive </w:t>
            </w:r>
            <w:proofErr w:type="spellStart"/>
            <w:r w:rsidRPr="00A96233">
              <w:t>negotiation:</w:t>
            </w:r>
            <w:r w:rsidRPr="00A96233">
              <w:rPr>
                <w:vertAlign w:val="superscript"/>
              </w:rPr>
              <w:t>xiii</w:t>
            </w:r>
            <w:proofErr w:type="spellEnd"/>
          </w:p>
          <w:p w14:paraId="7F018C30" w14:textId="77777777" w:rsidR="00020828" w:rsidRPr="00A96233" w:rsidRDefault="00020828" w:rsidP="0069495B">
            <w:pPr>
              <w:pStyle w:val="ListParagraph"/>
              <w:numPr>
                <w:ilvl w:val="0"/>
                <w:numId w:val="275"/>
              </w:numPr>
              <w:spacing w:after="120"/>
              <w:contextualSpacing w:val="0"/>
            </w:pPr>
            <w:r w:rsidRPr="00A96233">
              <w:t xml:space="preserve">The basic guideline is to play your cards close to your chest, giving little or no information to the other side. The less the other negotiator knows about your interests in terms of the negotiation, the better your position. </w:t>
            </w:r>
          </w:p>
          <w:p w14:paraId="796C0FF6" w14:textId="77777777" w:rsidR="00020828" w:rsidRPr="00A96233" w:rsidRDefault="00020828" w:rsidP="0069495B">
            <w:pPr>
              <w:pStyle w:val="ListParagraph"/>
              <w:numPr>
                <w:ilvl w:val="0"/>
                <w:numId w:val="275"/>
              </w:numPr>
              <w:spacing w:after="120"/>
              <w:contextualSpacing w:val="0"/>
            </w:pPr>
            <w:r w:rsidRPr="00A96233">
              <w:t>Try to obtain as much information from the other side as you can. Any further information uncovered is potential leverage to negotiate a better deal.</w:t>
            </w:r>
          </w:p>
          <w:p w14:paraId="41AD3A64" w14:textId="77777777" w:rsidR="00020828" w:rsidRPr="00A96233" w:rsidRDefault="00020828" w:rsidP="0069495B">
            <w:pPr>
              <w:pStyle w:val="ListParagraph"/>
              <w:numPr>
                <w:ilvl w:val="0"/>
                <w:numId w:val="275"/>
              </w:numPr>
              <w:spacing w:after="120"/>
              <w:contextualSpacing w:val="0"/>
            </w:pPr>
            <w:r w:rsidRPr="00A96233">
              <w:t xml:space="preserve">Let the supplier know you have options. </w:t>
            </w:r>
          </w:p>
          <w:p w14:paraId="2DA5E911" w14:textId="51B6CAE5" w:rsidR="00020828" w:rsidRPr="00A96233" w:rsidRDefault="00020828" w:rsidP="0069495B">
            <w:pPr>
              <w:pStyle w:val="ListParagraph"/>
              <w:numPr>
                <w:ilvl w:val="0"/>
                <w:numId w:val="275"/>
              </w:numPr>
              <w:spacing w:after="120"/>
              <w:contextualSpacing w:val="0"/>
            </w:pPr>
            <w:r w:rsidRPr="00A96233">
              <w:t xml:space="preserve">Make the first offer. Whatever the first offer is, </w:t>
            </w:r>
            <w:r w:rsidR="0069495B">
              <w:t xml:space="preserve">it </w:t>
            </w:r>
            <w:r w:rsidRPr="00A96233">
              <w:t xml:space="preserve">generally acts as a negotiation anchor. The anchor becomes the point on which the rest of the negotiation will likely revolve. </w:t>
            </w:r>
          </w:p>
          <w:p w14:paraId="50EB09BE" w14:textId="77777777" w:rsidR="00020828" w:rsidRPr="00A96233" w:rsidRDefault="00020828" w:rsidP="0069495B">
            <w:pPr>
              <w:pStyle w:val="ListParagraph"/>
              <w:numPr>
                <w:ilvl w:val="0"/>
                <w:numId w:val="275"/>
              </w:numPr>
              <w:contextualSpacing w:val="0"/>
            </w:pPr>
            <w:r w:rsidRPr="00A96233">
              <w:t xml:space="preserve">Be realistic. Being too greedy or making too low offers will likely result in no agreement. </w:t>
            </w:r>
          </w:p>
        </w:tc>
      </w:tr>
      <w:tr w:rsidR="00020828" w:rsidRPr="00A96233" w14:paraId="4C266B7C" w14:textId="77777777" w:rsidTr="003774A7">
        <w:tc>
          <w:tcPr>
            <w:tcW w:w="2392" w:type="dxa"/>
            <w:shd w:val="clear" w:color="auto" w:fill="808080" w:themeFill="background1" w:themeFillShade="80"/>
            <w:hideMark/>
          </w:tcPr>
          <w:p w14:paraId="5ED11EDF" w14:textId="77777777" w:rsidR="00020828" w:rsidRPr="00A96233" w:rsidRDefault="00020828" w:rsidP="00863848">
            <w:pPr>
              <w:rPr>
                <w:b/>
                <w:bCs/>
                <w:color w:val="FFFFFF" w:themeColor="background1"/>
              </w:rPr>
            </w:pPr>
            <w:r w:rsidRPr="00A96233">
              <w:rPr>
                <w:b/>
                <w:bCs/>
                <w:color w:val="FFFFFF" w:themeColor="background1"/>
              </w:rPr>
              <w:t xml:space="preserve">Integrative negotiation </w:t>
            </w:r>
          </w:p>
        </w:tc>
        <w:tc>
          <w:tcPr>
            <w:tcW w:w="6589" w:type="dxa"/>
            <w:shd w:val="clear" w:color="auto" w:fill="D9D9D9" w:themeFill="background1" w:themeFillShade="D9"/>
            <w:hideMark/>
          </w:tcPr>
          <w:p w14:paraId="179A3F3C" w14:textId="77777777" w:rsidR="00020828" w:rsidRPr="00A96233" w:rsidRDefault="00020828" w:rsidP="0069495B">
            <w:r w:rsidRPr="00A96233">
              <w:rPr>
                <w:rStyle w:val="Strong"/>
                <w:color w:val="000000" w:themeColor="text1"/>
              </w:rPr>
              <w:t xml:space="preserve">Integrative negotiation </w:t>
            </w:r>
            <w:r w:rsidRPr="00A96233">
              <w:t xml:space="preserve">is a collaborative model in which the parties seek to expand the range of possible outcomes and thereby maximise their individual benefits. </w:t>
            </w:r>
          </w:p>
          <w:p w14:paraId="13789BB2" w14:textId="77777777" w:rsidR="00020828" w:rsidRPr="00A96233" w:rsidRDefault="00020828" w:rsidP="0069495B">
            <w:pPr>
              <w:rPr>
                <w:rFonts w:cs="Arial"/>
                <w:szCs w:val="20"/>
              </w:rPr>
            </w:pPr>
          </w:p>
          <w:p w14:paraId="14F9A64D" w14:textId="77777777" w:rsidR="00020828" w:rsidRPr="00A96233" w:rsidRDefault="00020828" w:rsidP="0069495B">
            <w:r w:rsidRPr="00A96233">
              <w:t>There are many advantages to be gained by both parties, when they take a cooperative approach to the negotiation.</w:t>
            </w:r>
          </w:p>
          <w:p w14:paraId="486D9903" w14:textId="77777777" w:rsidR="00020828" w:rsidRPr="00A96233" w:rsidRDefault="00020828" w:rsidP="0069495B"/>
          <w:p w14:paraId="2F93D50B" w14:textId="77777777" w:rsidR="00020828" w:rsidRPr="00A96233" w:rsidRDefault="00020828" w:rsidP="0069495B">
            <w:r w:rsidRPr="00A96233">
              <w:t>The collaborative negotiation process is often described as the “win-win” scenario.</w:t>
            </w:r>
          </w:p>
          <w:p w14:paraId="5560CF60" w14:textId="77777777" w:rsidR="00020828" w:rsidRPr="00A96233" w:rsidRDefault="00020828" w:rsidP="0069495B"/>
          <w:p w14:paraId="7E00818B" w14:textId="77777777" w:rsidR="00020828" w:rsidRPr="00A96233" w:rsidRDefault="00020828" w:rsidP="0069495B">
            <w:r w:rsidRPr="00A96233">
              <w:t xml:space="preserve">Generally, integrative negotiations are future-focused, with long-term relationships in mind. </w:t>
            </w:r>
          </w:p>
          <w:p w14:paraId="7476B25F" w14:textId="77777777" w:rsidR="00020828" w:rsidRPr="00A96233" w:rsidRDefault="00020828" w:rsidP="0069495B"/>
          <w:p w14:paraId="08A5D08A" w14:textId="77777777" w:rsidR="00020828" w:rsidRPr="00A96233" w:rsidRDefault="00020828" w:rsidP="0069495B">
            <w:pPr>
              <w:spacing w:after="120"/>
            </w:pPr>
            <w:r w:rsidRPr="00A96233">
              <w:rPr>
                <w:b/>
                <w:bCs/>
              </w:rPr>
              <w:t xml:space="preserve">The basics of integrative </w:t>
            </w:r>
            <w:proofErr w:type="spellStart"/>
            <w:r w:rsidRPr="00A96233">
              <w:rPr>
                <w:b/>
                <w:bCs/>
              </w:rPr>
              <w:t>negotiation</w:t>
            </w:r>
            <w:r w:rsidRPr="00A96233">
              <w:rPr>
                <w:vertAlign w:val="superscript"/>
              </w:rPr>
              <w:t>xiv</w:t>
            </w:r>
            <w:proofErr w:type="spellEnd"/>
          </w:p>
          <w:p w14:paraId="5C3DF282" w14:textId="77777777" w:rsidR="00020828" w:rsidRPr="00A96233" w:rsidRDefault="00020828" w:rsidP="0069495B">
            <w:pPr>
              <w:pStyle w:val="ListParagraph"/>
              <w:numPr>
                <w:ilvl w:val="0"/>
                <w:numId w:val="276"/>
              </w:numPr>
              <w:spacing w:after="120"/>
              <w:contextualSpacing w:val="0"/>
            </w:pPr>
            <w:r w:rsidRPr="00A96233">
              <w:t>Integrative negotiations usually involve discussion of many issues. Each side wants to get something of value while trading something of lesser value. This is in contrast to distributive negotiations, which generally revolve around the price or a single issue.</w:t>
            </w:r>
          </w:p>
          <w:p w14:paraId="4F8D3DCB" w14:textId="77777777" w:rsidR="00020828" w:rsidRPr="00A96233" w:rsidRDefault="00020828" w:rsidP="0069495B">
            <w:pPr>
              <w:pStyle w:val="ListParagraph"/>
              <w:numPr>
                <w:ilvl w:val="0"/>
                <w:numId w:val="276"/>
              </w:numPr>
              <w:spacing w:after="120"/>
              <w:contextualSpacing w:val="0"/>
            </w:pPr>
            <w:r w:rsidRPr="00A96233">
              <w:t xml:space="preserve">To understand each other’s situation, both sides should share as much information as possible. This helps each side understand the other’s interests or objectives. </w:t>
            </w:r>
          </w:p>
          <w:p w14:paraId="7888630B" w14:textId="77777777" w:rsidR="00020828" w:rsidRPr="00A96233" w:rsidRDefault="00020828" w:rsidP="0069495B">
            <w:pPr>
              <w:pStyle w:val="ListParagraph"/>
              <w:numPr>
                <w:ilvl w:val="0"/>
                <w:numId w:val="276"/>
              </w:numPr>
              <w:spacing w:after="120"/>
              <w:contextualSpacing w:val="0"/>
            </w:pPr>
            <w:r w:rsidRPr="00A96233">
              <w:t>Co-operation of both parties is essential.</w:t>
            </w:r>
          </w:p>
          <w:p w14:paraId="234C9615" w14:textId="77777777" w:rsidR="00020828" w:rsidRPr="00A96233" w:rsidRDefault="00020828" w:rsidP="0069495B">
            <w:pPr>
              <w:pStyle w:val="ListParagraph"/>
              <w:numPr>
                <w:ilvl w:val="0"/>
                <w:numId w:val="276"/>
              </w:numPr>
              <w:contextualSpacing w:val="0"/>
            </w:pPr>
            <w:r w:rsidRPr="00A96233">
              <w:t xml:space="preserve">Integrative negotiation is all about bridge building with a long-term relationship in mind. </w:t>
            </w:r>
          </w:p>
        </w:tc>
      </w:tr>
    </w:tbl>
    <w:p w14:paraId="78F6554D" w14:textId="77777777" w:rsidR="00020828" w:rsidRPr="00A96233" w:rsidRDefault="00020828" w:rsidP="00020828">
      <w:bookmarkStart w:id="1350" w:name="_Toc44861760"/>
    </w:p>
    <w:p w14:paraId="1D336256" w14:textId="77777777" w:rsidR="00020828" w:rsidRPr="00A96233" w:rsidRDefault="00020828" w:rsidP="00020828">
      <w:pPr>
        <w:pStyle w:val="Heading2"/>
        <w:spacing w:before="360"/>
      </w:pPr>
      <w:bookmarkStart w:id="1351" w:name="_Toc46399853"/>
      <w:bookmarkStart w:id="1352" w:name="_Toc46588439"/>
      <w:bookmarkStart w:id="1353" w:name="_Toc46829656"/>
      <w:bookmarkStart w:id="1354" w:name="_Toc46920169"/>
      <w:r w:rsidRPr="00A96233">
        <w:t xml:space="preserve">1.4 </w:t>
      </w:r>
      <w:r w:rsidRPr="00A96233">
        <w:tab/>
        <w:t>Effective and ineffective negotiation techniques</w:t>
      </w:r>
      <w:bookmarkEnd w:id="1350"/>
      <w:bookmarkEnd w:id="1351"/>
      <w:bookmarkEnd w:id="1352"/>
      <w:bookmarkEnd w:id="1353"/>
      <w:bookmarkEnd w:id="1354"/>
    </w:p>
    <w:p w14:paraId="2722BA1C" w14:textId="77777777" w:rsidR="00020828" w:rsidRPr="00A96233" w:rsidRDefault="00020828" w:rsidP="00020828">
      <w:r w:rsidRPr="00A96233">
        <w:t>Several effective and ineffective negotiation techniques have been identified by various authors.</w:t>
      </w:r>
    </w:p>
    <w:p w14:paraId="7A4A84E8" w14:textId="77777777" w:rsidR="00020828" w:rsidRPr="00A96233" w:rsidRDefault="00020828" w:rsidP="00020828"/>
    <w:p w14:paraId="17D9B617" w14:textId="77777777" w:rsidR="00020828" w:rsidRPr="00A96233" w:rsidRDefault="00020828" w:rsidP="00020828">
      <w:pPr>
        <w:pStyle w:val="Heading3"/>
        <w:spacing w:line="360" w:lineRule="auto"/>
      </w:pPr>
      <w:bookmarkStart w:id="1355" w:name="_Toc44861761"/>
      <w:bookmarkStart w:id="1356" w:name="_Toc46399854"/>
      <w:bookmarkStart w:id="1357" w:name="_Toc46588440"/>
      <w:bookmarkStart w:id="1358" w:name="_Toc46829657"/>
      <w:bookmarkStart w:id="1359" w:name="_Toc46920170"/>
      <w:r w:rsidRPr="00A96233">
        <w:t>1.4.1</w:t>
      </w:r>
      <w:r w:rsidRPr="00A96233">
        <w:tab/>
        <w:t>Effective negotiation techniques</w:t>
      </w:r>
      <w:bookmarkEnd w:id="1355"/>
      <w:bookmarkEnd w:id="1356"/>
      <w:bookmarkEnd w:id="1357"/>
      <w:bookmarkEnd w:id="1358"/>
      <w:bookmarkEnd w:id="1359"/>
    </w:p>
    <w:p w14:paraId="162B42EF" w14:textId="77777777" w:rsidR="00020828" w:rsidRPr="00A96233" w:rsidRDefault="00020828" w:rsidP="00020828"/>
    <w:p w14:paraId="14B3959B" w14:textId="77777777" w:rsidR="00020828" w:rsidRPr="00A96233" w:rsidRDefault="00020828" w:rsidP="00020828">
      <w:r w:rsidRPr="00A96233">
        <w:t>Effective negotiation techniques include negotiation best practices.</w:t>
      </w:r>
    </w:p>
    <w:p w14:paraId="487F196D" w14:textId="77777777" w:rsidR="00020828" w:rsidRPr="00A96233" w:rsidRDefault="00020828" w:rsidP="00020828"/>
    <w:p w14:paraId="4EFF3454" w14:textId="77777777" w:rsidR="00020828" w:rsidRPr="00A96233" w:rsidRDefault="00020828" w:rsidP="00020828">
      <w:r w:rsidRPr="00A96233">
        <w:t xml:space="preserve">Harvard Law School argues that a skilled negotiator turns a distributive negotiation into an integrative negotiation, for example, by obtaining an improvement to the product provided in exchange for an increase in </w:t>
      </w:r>
      <w:proofErr w:type="spellStart"/>
      <w:r w:rsidRPr="00A96233">
        <w:t>price.</w:t>
      </w:r>
      <w:r w:rsidRPr="00A96233">
        <w:rPr>
          <w:vertAlign w:val="superscript"/>
        </w:rPr>
        <w:t>xv</w:t>
      </w:r>
      <w:proofErr w:type="spellEnd"/>
    </w:p>
    <w:p w14:paraId="2F874A2A" w14:textId="77777777" w:rsidR="00020828" w:rsidRPr="00A96233" w:rsidRDefault="00020828" w:rsidP="00020828">
      <w:pPr>
        <w:rPr>
          <w:rFonts w:ascii="Times New Roman" w:hAnsi="Times New Roman"/>
        </w:rPr>
      </w:pPr>
    </w:p>
    <w:p w14:paraId="74350A51" w14:textId="77777777" w:rsidR="00020828" w:rsidRPr="00A96233" w:rsidRDefault="00020828" w:rsidP="003774A7">
      <w:pPr>
        <w:spacing w:after="120"/>
      </w:pPr>
      <w:r w:rsidRPr="00A96233">
        <w:t>Harvard Law School promotes ten best practices that relate to the three stages of procurement negotiations:</w:t>
      </w:r>
    </w:p>
    <w:p w14:paraId="31D9B632" w14:textId="77777777" w:rsidR="00020828" w:rsidRPr="00A96233" w:rsidRDefault="00020828" w:rsidP="003774A7">
      <w:pPr>
        <w:pStyle w:val="ListParagraph"/>
        <w:numPr>
          <w:ilvl w:val="0"/>
          <w:numId w:val="277"/>
        </w:numPr>
        <w:spacing w:after="120"/>
        <w:ind w:left="357" w:hanging="357"/>
        <w:contextualSpacing w:val="0"/>
        <w:jc w:val="left"/>
      </w:pPr>
      <w:r w:rsidRPr="00A96233">
        <w:t>Preparation for the negotiation</w:t>
      </w:r>
    </w:p>
    <w:p w14:paraId="082F5DE1" w14:textId="77777777" w:rsidR="00020828" w:rsidRPr="00A96233" w:rsidRDefault="00020828" w:rsidP="003774A7">
      <w:pPr>
        <w:pStyle w:val="ListParagraph"/>
        <w:numPr>
          <w:ilvl w:val="0"/>
          <w:numId w:val="277"/>
        </w:numPr>
        <w:spacing w:after="120"/>
        <w:ind w:left="357" w:hanging="357"/>
        <w:contextualSpacing w:val="0"/>
        <w:jc w:val="left"/>
      </w:pPr>
      <w:r w:rsidRPr="00A96233">
        <w:t>The negotiation itself</w:t>
      </w:r>
    </w:p>
    <w:p w14:paraId="1C313FAE" w14:textId="77777777" w:rsidR="00020828" w:rsidRPr="00A96233" w:rsidRDefault="00020828" w:rsidP="0069495B">
      <w:pPr>
        <w:pStyle w:val="ListParagraph"/>
        <w:numPr>
          <w:ilvl w:val="0"/>
          <w:numId w:val="277"/>
        </w:numPr>
        <w:contextualSpacing w:val="0"/>
        <w:jc w:val="left"/>
      </w:pPr>
      <w:r w:rsidRPr="00A96233">
        <w:t>Post-negotiation implementation and execution of the agreed contract</w:t>
      </w:r>
    </w:p>
    <w:p w14:paraId="2864BFDE" w14:textId="460FFC7D" w:rsidR="00020828" w:rsidRDefault="00020828" w:rsidP="0069495B"/>
    <w:p w14:paraId="6E562644" w14:textId="77777777" w:rsidR="003774A7" w:rsidRPr="00A96233" w:rsidRDefault="003774A7" w:rsidP="0069495B"/>
    <w:p w14:paraId="3C217054" w14:textId="77777777" w:rsidR="00020828" w:rsidRPr="00A96233" w:rsidRDefault="00020828" w:rsidP="0069495B">
      <w:r w:rsidRPr="00A96233">
        <w:t>These best practices are discussed in the table below.</w:t>
      </w:r>
    </w:p>
    <w:p w14:paraId="69DF27B2" w14:textId="77777777" w:rsidR="00020828" w:rsidRPr="00A96233" w:rsidRDefault="00020828" w:rsidP="0069495B"/>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1FF4C828" w14:textId="77777777" w:rsidTr="00194476">
        <w:tc>
          <w:tcPr>
            <w:tcW w:w="8981" w:type="dxa"/>
            <w:gridSpan w:val="2"/>
            <w:shd w:val="clear" w:color="auto" w:fill="7F7F7F" w:themeFill="text1" w:themeFillTint="80"/>
            <w:hideMark/>
          </w:tcPr>
          <w:p w14:paraId="6B07A93F" w14:textId="77777777" w:rsidR="00020828" w:rsidRPr="00A96233" w:rsidRDefault="00020828" w:rsidP="003774A7">
            <w:pPr>
              <w:spacing w:line="240" w:lineRule="auto"/>
              <w:rPr>
                <w:b/>
                <w:bCs/>
                <w:color w:val="FFFFFF" w:themeColor="background1"/>
              </w:rPr>
            </w:pPr>
            <w:r w:rsidRPr="00A96233">
              <w:rPr>
                <w:b/>
                <w:bCs/>
                <w:color w:val="FFFFFF" w:themeColor="background1"/>
              </w:rPr>
              <w:t>Preparation for the negotiation</w:t>
            </w:r>
          </w:p>
        </w:tc>
      </w:tr>
      <w:tr w:rsidR="00020828" w:rsidRPr="00A96233" w14:paraId="09D4B1C6" w14:textId="77777777" w:rsidTr="00194476">
        <w:tc>
          <w:tcPr>
            <w:tcW w:w="2393" w:type="dxa"/>
            <w:shd w:val="clear" w:color="auto" w:fill="7F7F7F" w:themeFill="text1" w:themeFillTint="80"/>
            <w:hideMark/>
          </w:tcPr>
          <w:p w14:paraId="0CAF5A29" w14:textId="77777777" w:rsidR="00020828" w:rsidRPr="00A96233" w:rsidRDefault="00020828" w:rsidP="0069495B">
            <w:pPr>
              <w:rPr>
                <w:b/>
                <w:bCs/>
                <w:color w:val="FFFFFF" w:themeColor="background1"/>
              </w:rPr>
            </w:pPr>
            <w:r w:rsidRPr="00A96233">
              <w:rPr>
                <w:b/>
                <w:bCs/>
                <w:color w:val="FFFFFF" w:themeColor="background1"/>
              </w:rPr>
              <w:t>Establish your BATNA</w:t>
            </w:r>
          </w:p>
        </w:tc>
        <w:tc>
          <w:tcPr>
            <w:tcW w:w="6588" w:type="dxa"/>
            <w:shd w:val="clear" w:color="auto" w:fill="D9D9D9" w:themeFill="background1" w:themeFillShade="D9"/>
            <w:hideMark/>
          </w:tcPr>
          <w:p w14:paraId="3E229024" w14:textId="77777777" w:rsidR="00020828" w:rsidRPr="00A96233" w:rsidRDefault="00020828" w:rsidP="0069495B">
            <w:r w:rsidRPr="00A96233">
              <w:t>Your BATNA is the best alternative to a negotiated agreement and refers to the most advantageous alternative course of action a party can take if negotiations fail and an agreement cannot be reached. It is, therefore, a fall-back solution that can be resorted to if the negotiation fails.</w:t>
            </w:r>
          </w:p>
          <w:p w14:paraId="4F00863A" w14:textId="77777777" w:rsidR="00020828" w:rsidRPr="00A96233" w:rsidRDefault="00020828" w:rsidP="0069495B"/>
          <w:p w14:paraId="622A2E0B" w14:textId="77777777" w:rsidR="00020828" w:rsidRPr="00A96233" w:rsidRDefault="00020828" w:rsidP="0069495B">
            <w:r w:rsidRPr="00A96233">
              <w:t>Having a BATNA enables the negotiator to handle the procurement negotiation calmly.</w:t>
            </w:r>
          </w:p>
          <w:p w14:paraId="07354713" w14:textId="77777777" w:rsidR="00020828" w:rsidRPr="00A96233" w:rsidRDefault="00020828" w:rsidP="0069495B"/>
          <w:p w14:paraId="21F446AC" w14:textId="77777777" w:rsidR="00020828" w:rsidRPr="00A96233" w:rsidRDefault="00020828" w:rsidP="0069495B">
            <w:pPr>
              <w:spacing w:after="120"/>
            </w:pPr>
            <w:r w:rsidRPr="00A96233">
              <w:t>The idea is:</w:t>
            </w:r>
          </w:p>
          <w:p w14:paraId="3347F2C0" w14:textId="77777777" w:rsidR="00020828" w:rsidRPr="00A96233" w:rsidRDefault="00020828" w:rsidP="0069495B">
            <w:pPr>
              <w:pStyle w:val="ListParagraph"/>
              <w:numPr>
                <w:ilvl w:val="0"/>
                <w:numId w:val="278"/>
              </w:numPr>
              <w:spacing w:after="120"/>
              <w:contextualSpacing w:val="0"/>
            </w:pPr>
            <w:r w:rsidRPr="00A96233">
              <w:t>Before the discussion begins, establish a limit beyond which the deal will not be advantageous for the buying company.</w:t>
            </w:r>
          </w:p>
          <w:p w14:paraId="6A38876A" w14:textId="77777777" w:rsidR="00020828" w:rsidRPr="00A96233" w:rsidRDefault="00020828" w:rsidP="0069495B">
            <w:pPr>
              <w:pStyle w:val="ListParagraph"/>
              <w:numPr>
                <w:ilvl w:val="0"/>
                <w:numId w:val="278"/>
              </w:numPr>
              <w:contextualSpacing w:val="0"/>
            </w:pPr>
            <w:r w:rsidRPr="00A96233">
              <w:t>Identify an alternative solution so that you do not find yourself backed into a corner.</w:t>
            </w:r>
          </w:p>
          <w:p w14:paraId="15AFDB48" w14:textId="77777777" w:rsidR="00020828" w:rsidRPr="00A96233" w:rsidRDefault="00020828" w:rsidP="0069495B"/>
          <w:p w14:paraId="167C109B" w14:textId="77777777" w:rsidR="00020828" w:rsidRPr="00A96233" w:rsidRDefault="00020828" w:rsidP="0069495B">
            <w:r w:rsidRPr="00A96233">
              <w:t xml:space="preserve">Harvard Law School argues that “when you fail to determine your alternative, you’re liable to make a costly mistake - rejecting a deal you should have accepted or accepting one you’d have been wise to reject. In negotiation, it’s important to have high aspirations and to fight hard for a good outcome. But it’s just as critical to establish a walkaway point that is firmly grounded in </w:t>
            </w:r>
            <w:proofErr w:type="spellStart"/>
            <w:r w:rsidRPr="00A96233">
              <w:t>reality.”</w:t>
            </w:r>
            <w:r w:rsidRPr="00A96233">
              <w:rPr>
                <w:vertAlign w:val="superscript"/>
              </w:rPr>
              <w:t>xvi</w:t>
            </w:r>
            <w:proofErr w:type="spellEnd"/>
          </w:p>
          <w:p w14:paraId="3095CDAC" w14:textId="77777777" w:rsidR="00020828" w:rsidRPr="00A96233" w:rsidRDefault="00020828" w:rsidP="0069495B"/>
          <w:p w14:paraId="7DFFFE45" w14:textId="77777777" w:rsidR="00020828" w:rsidRPr="00A96233" w:rsidRDefault="00020828" w:rsidP="0069495B">
            <w:pPr>
              <w:spacing w:after="120"/>
            </w:pPr>
            <w:r w:rsidRPr="00A96233">
              <w:t>The four steps for assessing your BATNA are:</w:t>
            </w:r>
          </w:p>
          <w:p w14:paraId="60CAA582" w14:textId="77777777" w:rsidR="00020828" w:rsidRPr="00A96233" w:rsidRDefault="00020828" w:rsidP="0069495B">
            <w:pPr>
              <w:pStyle w:val="ListParagraph"/>
              <w:numPr>
                <w:ilvl w:val="0"/>
                <w:numId w:val="279"/>
              </w:numPr>
              <w:spacing w:after="120"/>
              <w:contextualSpacing w:val="0"/>
            </w:pPr>
            <w:r w:rsidRPr="00A96233">
              <w:t>List your alternatives</w:t>
            </w:r>
          </w:p>
          <w:p w14:paraId="593C6396" w14:textId="77777777" w:rsidR="00020828" w:rsidRPr="00A96233" w:rsidRDefault="00020828" w:rsidP="0069495B">
            <w:pPr>
              <w:pStyle w:val="ListParagraph"/>
              <w:numPr>
                <w:ilvl w:val="0"/>
                <w:numId w:val="279"/>
              </w:numPr>
              <w:spacing w:after="120"/>
              <w:contextualSpacing w:val="0"/>
            </w:pPr>
            <w:r w:rsidRPr="00A96233">
              <w:t>Evaluate the alternatives</w:t>
            </w:r>
          </w:p>
          <w:p w14:paraId="7CC558E4" w14:textId="77777777" w:rsidR="00020828" w:rsidRPr="00A96233" w:rsidRDefault="00020828" w:rsidP="0069495B">
            <w:pPr>
              <w:pStyle w:val="ListParagraph"/>
              <w:numPr>
                <w:ilvl w:val="0"/>
                <w:numId w:val="279"/>
              </w:numPr>
              <w:spacing w:after="120"/>
              <w:contextualSpacing w:val="0"/>
            </w:pPr>
            <w:r w:rsidRPr="00A96233">
              <w:t>Establish your BATNA based on the assessed alternatives</w:t>
            </w:r>
          </w:p>
          <w:p w14:paraId="39F01625" w14:textId="77777777" w:rsidR="00020828" w:rsidRPr="00A96233" w:rsidRDefault="00020828" w:rsidP="0069495B">
            <w:pPr>
              <w:pStyle w:val="ListParagraph"/>
              <w:numPr>
                <w:ilvl w:val="0"/>
                <w:numId w:val="279"/>
              </w:numPr>
              <w:contextualSpacing w:val="0"/>
            </w:pPr>
            <w:r w:rsidRPr="00A96233">
              <w:t>Calculate your reservation value; that is, the lowest-valued deal you are willing to accept.</w:t>
            </w:r>
          </w:p>
          <w:p w14:paraId="4A8E51E6" w14:textId="77777777" w:rsidR="00020828" w:rsidRPr="00A96233" w:rsidRDefault="00020828" w:rsidP="0069495B"/>
          <w:p w14:paraId="50E8B0D5" w14:textId="77777777" w:rsidR="00020828" w:rsidRPr="00A96233" w:rsidRDefault="00020828" w:rsidP="0069495B">
            <w:r w:rsidRPr="00A96233">
              <w:t xml:space="preserve">If the value of the deal proposed is lower than your reservation value, it will be advantageous to reject the offer. If the final offer is higher than your reservation value, the offer should be accepted. </w:t>
            </w:r>
          </w:p>
        </w:tc>
      </w:tr>
      <w:tr w:rsidR="00020828" w:rsidRPr="00A96233" w14:paraId="0E0CD428" w14:textId="77777777" w:rsidTr="00194476">
        <w:tc>
          <w:tcPr>
            <w:tcW w:w="2393" w:type="dxa"/>
            <w:shd w:val="clear" w:color="auto" w:fill="7F7F7F" w:themeFill="text1" w:themeFillTint="80"/>
            <w:hideMark/>
          </w:tcPr>
          <w:p w14:paraId="3FB4BCF7" w14:textId="77777777" w:rsidR="00020828" w:rsidRPr="00A96233" w:rsidRDefault="00020828" w:rsidP="0069495B">
            <w:pPr>
              <w:rPr>
                <w:b/>
                <w:bCs/>
                <w:color w:val="FFFFFF" w:themeColor="background1"/>
              </w:rPr>
            </w:pPr>
            <w:r w:rsidRPr="00A96233">
              <w:rPr>
                <w:b/>
                <w:bCs/>
                <w:color w:val="FFFFFF" w:themeColor="background1"/>
              </w:rPr>
              <w:t>Negotiate the process</w:t>
            </w:r>
          </w:p>
        </w:tc>
        <w:tc>
          <w:tcPr>
            <w:tcW w:w="6588" w:type="dxa"/>
            <w:shd w:val="clear" w:color="auto" w:fill="D9D9D9" w:themeFill="background1" w:themeFillShade="D9"/>
            <w:hideMark/>
          </w:tcPr>
          <w:p w14:paraId="13C226E0" w14:textId="77777777" w:rsidR="00020828" w:rsidRPr="00A96233" w:rsidRDefault="00020828" w:rsidP="0069495B">
            <w:r w:rsidRPr="00A96233">
              <w:t>Negotiate beforehand on aspects such as how often to meet, where to meet and who will be present. These are factors that impact on the efficiency and quality of discussions.</w:t>
            </w:r>
          </w:p>
          <w:p w14:paraId="1A5A1C5F" w14:textId="77777777" w:rsidR="00020828" w:rsidRPr="00A96233" w:rsidRDefault="00020828" w:rsidP="0069495B"/>
          <w:p w14:paraId="0DFF1672" w14:textId="77777777" w:rsidR="00020828" w:rsidRPr="00A96233" w:rsidRDefault="00020828" w:rsidP="0069495B">
            <w:r w:rsidRPr="00A96233">
              <w:t>Clarifying these details in advance helps ensure that both parties are on the same page.</w:t>
            </w:r>
          </w:p>
        </w:tc>
      </w:tr>
      <w:tr w:rsidR="00020828" w:rsidRPr="00A96233" w14:paraId="7D7EB1F1" w14:textId="77777777" w:rsidTr="00194476">
        <w:tc>
          <w:tcPr>
            <w:tcW w:w="2393" w:type="dxa"/>
            <w:shd w:val="clear" w:color="auto" w:fill="7F7F7F" w:themeFill="text1" w:themeFillTint="80"/>
            <w:hideMark/>
          </w:tcPr>
          <w:p w14:paraId="1D33B39D" w14:textId="77777777" w:rsidR="00020828" w:rsidRPr="00A96233" w:rsidRDefault="00020828" w:rsidP="0069495B">
            <w:pPr>
              <w:jc w:val="left"/>
              <w:rPr>
                <w:b/>
                <w:bCs/>
                <w:color w:val="FFFFFF" w:themeColor="background1"/>
              </w:rPr>
            </w:pPr>
            <w:r w:rsidRPr="00A96233">
              <w:rPr>
                <w:b/>
                <w:bCs/>
                <w:color w:val="FFFFFF" w:themeColor="background1"/>
              </w:rPr>
              <w:t>Get to know more about the other party</w:t>
            </w:r>
          </w:p>
        </w:tc>
        <w:tc>
          <w:tcPr>
            <w:tcW w:w="6588" w:type="dxa"/>
            <w:shd w:val="clear" w:color="auto" w:fill="D9D9D9" w:themeFill="background1" w:themeFillShade="D9"/>
            <w:hideMark/>
          </w:tcPr>
          <w:p w14:paraId="637E4089" w14:textId="77777777" w:rsidR="00020828" w:rsidRPr="00A96233" w:rsidRDefault="00020828" w:rsidP="0069495B">
            <w:r w:rsidRPr="00A96233">
              <w:t>During the preparation stage, the negotiator should get to know as much as possible about the other party, the supplier, especially if a long-term relationship is envisaged.</w:t>
            </w:r>
          </w:p>
        </w:tc>
      </w:tr>
      <w:tr w:rsidR="00020828" w:rsidRPr="00A96233" w14:paraId="271AE83F" w14:textId="77777777" w:rsidTr="00194476">
        <w:tc>
          <w:tcPr>
            <w:tcW w:w="2393" w:type="dxa"/>
            <w:shd w:val="clear" w:color="auto" w:fill="7F7F7F" w:themeFill="text1" w:themeFillTint="80"/>
            <w:hideMark/>
          </w:tcPr>
          <w:p w14:paraId="007D5328" w14:textId="77777777" w:rsidR="00020828" w:rsidRPr="00A96233" w:rsidRDefault="00020828" w:rsidP="0069495B">
            <w:pPr>
              <w:jc w:val="left"/>
              <w:rPr>
                <w:b/>
                <w:bCs/>
                <w:color w:val="FFFFFF" w:themeColor="background1"/>
              </w:rPr>
            </w:pPr>
            <w:r w:rsidRPr="00A96233">
              <w:rPr>
                <w:b/>
                <w:bCs/>
                <w:color w:val="FFFFFF" w:themeColor="background1"/>
              </w:rPr>
              <w:t>Build rapport</w:t>
            </w:r>
          </w:p>
        </w:tc>
        <w:tc>
          <w:tcPr>
            <w:tcW w:w="6588" w:type="dxa"/>
            <w:shd w:val="clear" w:color="auto" w:fill="D9D9D9" w:themeFill="background1" w:themeFillShade="D9"/>
          </w:tcPr>
          <w:p w14:paraId="62EBC885" w14:textId="77777777" w:rsidR="00020828" w:rsidRPr="00A96233" w:rsidRDefault="00020828" w:rsidP="0069495B">
            <w:r w:rsidRPr="00A96233">
              <w:t>Tight negotiation deadlines do not always allow for small talk to build rapport. It is, however, beneficial to take a few minutes at the outset to get to know the other party. Having a better understanding of each other, such as a common interest, or at least acknowledging that both parties want the negotiation to be successful makes conclusion of a deal more likely.</w:t>
            </w:r>
          </w:p>
          <w:p w14:paraId="0A788FDB" w14:textId="77777777" w:rsidR="00020828" w:rsidRPr="00A96233" w:rsidRDefault="00020828" w:rsidP="0069495B"/>
          <w:p w14:paraId="4E3374F6" w14:textId="77777777" w:rsidR="00020828" w:rsidRPr="00A96233" w:rsidRDefault="00020828" w:rsidP="0069495B">
            <w:r w:rsidRPr="00A96233">
              <w:t>It is suggested that even if the negotiation will take place via e-mail, a telephone conversation should be made beforehand in order to lay the best foundations for the negotiation.</w:t>
            </w:r>
          </w:p>
        </w:tc>
      </w:tr>
    </w:tbl>
    <w:p w14:paraId="35E0FDE9"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6727C376" w14:textId="77777777" w:rsidTr="00194476">
        <w:tc>
          <w:tcPr>
            <w:tcW w:w="8981" w:type="dxa"/>
            <w:gridSpan w:val="2"/>
            <w:shd w:val="clear" w:color="auto" w:fill="7F7F7F" w:themeFill="text1" w:themeFillTint="80"/>
            <w:hideMark/>
          </w:tcPr>
          <w:p w14:paraId="4E4C7B6C" w14:textId="77777777" w:rsidR="00020828" w:rsidRPr="00A96233" w:rsidRDefault="00020828" w:rsidP="003774A7">
            <w:pPr>
              <w:spacing w:line="240" w:lineRule="auto"/>
              <w:rPr>
                <w:b/>
                <w:bCs/>
                <w:color w:val="FFFFFF" w:themeColor="background1"/>
              </w:rPr>
            </w:pPr>
            <w:r w:rsidRPr="00A96233">
              <w:rPr>
                <w:b/>
                <w:bCs/>
                <w:color w:val="FFFFFF" w:themeColor="background1"/>
              </w:rPr>
              <w:t>The negotiation itself</w:t>
            </w:r>
          </w:p>
        </w:tc>
      </w:tr>
      <w:tr w:rsidR="00020828" w:rsidRPr="00A96233" w14:paraId="5C7F448C" w14:textId="77777777" w:rsidTr="00194476">
        <w:tc>
          <w:tcPr>
            <w:tcW w:w="2393" w:type="dxa"/>
            <w:shd w:val="clear" w:color="auto" w:fill="7F7F7F" w:themeFill="text1" w:themeFillTint="80"/>
            <w:hideMark/>
          </w:tcPr>
          <w:p w14:paraId="7B826EEA" w14:textId="77777777" w:rsidR="00020828" w:rsidRPr="00A96233" w:rsidRDefault="00020828" w:rsidP="0069495B">
            <w:pPr>
              <w:rPr>
                <w:b/>
                <w:bCs/>
                <w:color w:val="FFFFFF" w:themeColor="background1"/>
              </w:rPr>
            </w:pPr>
            <w:r w:rsidRPr="00A96233">
              <w:rPr>
                <w:b/>
                <w:bCs/>
                <w:color w:val="FFFFFF" w:themeColor="background1"/>
              </w:rPr>
              <w:t>Listen actively</w:t>
            </w:r>
          </w:p>
        </w:tc>
        <w:tc>
          <w:tcPr>
            <w:tcW w:w="6588" w:type="dxa"/>
            <w:shd w:val="clear" w:color="auto" w:fill="D9D9D9" w:themeFill="background1" w:themeFillShade="D9"/>
            <w:hideMark/>
          </w:tcPr>
          <w:p w14:paraId="55E5FA2C" w14:textId="77777777" w:rsidR="00020828" w:rsidRPr="00A96233" w:rsidRDefault="00020828" w:rsidP="0069495B">
            <w:r w:rsidRPr="00A96233">
              <w:t>Effective communication requires – in all communication situations – active listening. Never rehearse a response while the other party is speaking.</w:t>
            </w:r>
          </w:p>
          <w:p w14:paraId="72BB4ADD" w14:textId="77777777" w:rsidR="00020828" w:rsidRPr="00A96233" w:rsidRDefault="00020828" w:rsidP="0069495B"/>
          <w:p w14:paraId="1633FB2C" w14:textId="77777777" w:rsidR="00020828" w:rsidRPr="00A96233" w:rsidRDefault="00020828" w:rsidP="0069495B">
            <w:pPr>
              <w:spacing w:after="120"/>
            </w:pPr>
            <w:r w:rsidRPr="00A96233">
              <w:t>Full attention to what the supplier is saying has several benefits:</w:t>
            </w:r>
          </w:p>
          <w:p w14:paraId="63377643" w14:textId="77777777" w:rsidR="00020828" w:rsidRPr="00A96233" w:rsidRDefault="00020828" w:rsidP="0069495B">
            <w:pPr>
              <w:pStyle w:val="ListParagraph"/>
              <w:numPr>
                <w:ilvl w:val="0"/>
                <w:numId w:val="280"/>
              </w:numPr>
              <w:spacing w:after="120"/>
              <w:contextualSpacing w:val="0"/>
            </w:pPr>
            <w:r w:rsidRPr="00A96233">
              <w:t>It gives the counterpart a favourable impression because it will be clear that you are interested and invested in the discussion</w:t>
            </w:r>
          </w:p>
          <w:p w14:paraId="61C0D9C8" w14:textId="77777777" w:rsidR="00020828" w:rsidRPr="00A96233" w:rsidRDefault="00020828" w:rsidP="0069495B">
            <w:pPr>
              <w:pStyle w:val="ListParagraph"/>
              <w:numPr>
                <w:ilvl w:val="0"/>
                <w:numId w:val="280"/>
              </w:numPr>
              <w:spacing w:after="120"/>
              <w:contextualSpacing w:val="0"/>
            </w:pPr>
            <w:r w:rsidRPr="00A96233">
              <w:t>It enables you to summarise the supplier’s arguments point by point to ensure your correct understanding</w:t>
            </w:r>
          </w:p>
          <w:p w14:paraId="3E6FA7A5" w14:textId="77777777" w:rsidR="00020828" w:rsidRPr="00A96233" w:rsidRDefault="00020828" w:rsidP="0069495B">
            <w:pPr>
              <w:pStyle w:val="ListParagraph"/>
              <w:numPr>
                <w:ilvl w:val="0"/>
                <w:numId w:val="280"/>
              </w:numPr>
              <w:contextualSpacing w:val="0"/>
            </w:pPr>
            <w:r w:rsidRPr="00A96233">
              <w:t>It allows you to consciously take note of information that can be used to your own advantage in your own argument.</w:t>
            </w:r>
          </w:p>
        </w:tc>
      </w:tr>
      <w:tr w:rsidR="00020828" w:rsidRPr="00A96233" w14:paraId="34770EE4" w14:textId="77777777" w:rsidTr="00194476">
        <w:tc>
          <w:tcPr>
            <w:tcW w:w="2393" w:type="dxa"/>
            <w:shd w:val="clear" w:color="auto" w:fill="7F7F7F" w:themeFill="text1" w:themeFillTint="80"/>
            <w:hideMark/>
          </w:tcPr>
          <w:p w14:paraId="1975A65F" w14:textId="77777777" w:rsidR="00020828" w:rsidRPr="00A96233" w:rsidRDefault="00020828" w:rsidP="0069495B">
            <w:pPr>
              <w:jc w:val="left"/>
              <w:rPr>
                <w:b/>
                <w:bCs/>
                <w:color w:val="FFFFFF" w:themeColor="background1"/>
              </w:rPr>
            </w:pPr>
            <w:r w:rsidRPr="00A96233">
              <w:rPr>
                <w:b/>
                <w:bCs/>
                <w:color w:val="FFFFFF" w:themeColor="background1"/>
              </w:rPr>
              <w:t>Ask good questions</w:t>
            </w:r>
          </w:p>
        </w:tc>
        <w:tc>
          <w:tcPr>
            <w:tcW w:w="6588" w:type="dxa"/>
            <w:shd w:val="clear" w:color="auto" w:fill="D9D9D9" w:themeFill="background1" w:themeFillShade="D9"/>
            <w:hideMark/>
          </w:tcPr>
          <w:p w14:paraId="517C597C" w14:textId="77777777" w:rsidR="00020828" w:rsidRPr="00A96233" w:rsidRDefault="00020828" w:rsidP="0069495B">
            <w:r w:rsidRPr="00A96233">
              <w:t xml:space="preserve">Open questions help steer negotiation in the right direction. </w:t>
            </w:r>
          </w:p>
          <w:p w14:paraId="2A81D51F" w14:textId="77777777" w:rsidR="00020828" w:rsidRPr="00A96233" w:rsidRDefault="00020828" w:rsidP="0069495B"/>
          <w:p w14:paraId="51D9CF64" w14:textId="77777777" w:rsidR="00020828" w:rsidRPr="00A96233" w:rsidRDefault="00020828" w:rsidP="0069495B">
            <w:r w:rsidRPr="00A96233">
              <w:t>Do not hesitate to ask questions about the supplier’s projects, limitations or plans for the future.</w:t>
            </w:r>
          </w:p>
          <w:p w14:paraId="2BF613F5" w14:textId="77777777" w:rsidR="00020828" w:rsidRPr="00A96233" w:rsidRDefault="00020828" w:rsidP="0069495B"/>
          <w:p w14:paraId="1A6875AC" w14:textId="77777777" w:rsidR="00020828" w:rsidRPr="00A96233" w:rsidRDefault="00020828" w:rsidP="0069495B">
            <w:r w:rsidRPr="00A96233">
              <w:t>Harvard Business Review suggests that encouraging the supplier to share information may open up possibilities. For example, knowing that the supplier has as its main goal to become a supplier to your company may provide you with an opportunity to offer a client testimonial for the supplier’s additional efforts to reduce lead time.</w:t>
            </w:r>
          </w:p>
        </w:tc>
      </w:tr>
      <w:tr w:rsidR="00020828" w:rsidRPr="00A96233" w14:paraId="134A379B" w14:textId="77777777" w:rsidTr="00194476">
        <w:tc>
          <w:tcPr>
            <w:tcW w:w="2393" w:type="dxa"/>
            <w:shd w:val="clear" w:color="auto" w:fill="7F7F7F" w:themeFill="text1" w:themeFillTint="80"/>
            <w:hideMark/>
          </w:tcPr>
          <w:p w14:paraId="56831EA3" w14:textId="77777777" w:rsidR="00020828" w:rsidRPr="00A96233" w:rsidRDefault="00020828" w:rsidP="0069495B">
            <w:pPr>
              <w:jc w:val="left"/>
              <w:rPr>
                <w:b/>
                <w:bCs/>
                <w:color w:val="FFFFFF" w:themeColor="background1"/>
              </w:rPr>
            </w:pPr>
            <w:r w:rsidRPr="00A96233">
              <w:rPr>
                <w:b/>
                <w:bCs/>
                <w:color w:val="FFFFFF" w:themeColor="background1"/>
              </w:rPr>
              <w:t>Take things one step at a time</w:t>
            </w:r>
          </w:p>
        </w:tc>
        <w:tc>
          <w:tcPr>
            <w:tcW w:w="6588" w:type="dxa"/>
            <w:shd w:val="clear" w:color="auto" w:fill="D9D9D9" w:themeFill="background1" w:themeFillShade="D9"/>
            <w:hideMark/>
          </w:tcPr>
          <w:p w14:paraId="7F3B3CEF" w14:textId="77777777" w:rsidR="00020828" w:rsidRPr="00A96233" w:rsidRDefault="00020828" w:rsidP="0069495B">
            <w:r w:rsidRPr="00A96233">
              <w:t>Integrative negotiation might require a series of meetings and will, therefore, require effective time management.</w:t>
            </w:r>
          </w:p>
          <w:p w14:paraId="1E9DA858" w14:textId="77777777" w:rsidR="00020828" w:rsidRPr="00A96233" w:rsidRDefault="00020828" w:rsidP="0069495B"/>
          <w:p w14:paraId="214FF3D7" w14:textId="77777777" w:rsidR="00020828" w:rsidRPr="00A96233" w:rsidRDefault="00020828" w:rsidP="0069495B">
            <w:r w:rsidRPr="00A96233">
              <w:t>Things should be taken one step at a time, so that each discussion provides you with an opportunity to focus on a specific aspect of the collaboration. The agreement should be reached gradually, with each party making concessions of something less important in each step of the negotiation.</w:t>
            </w:r>
          </w:p>
        </w:tc>
      </w:tr>
      <w:tr w:rsidR="00020828" w:rsidRPr="00A96233" w14:paraId="37EC9E19" w14:textId="77777777" w:rsidTr="00194476">
        <w:tc>
          <w:tcPr>
            <w:tcW w:w="2393" w:type="dxa"/>
            <w:shd w:val="clear" w:color="auto" w:fill="7F7F7F" w:themeFill="text1" w:themeFillTint="80"/>
            <w:hideMark/>
          </w:tcPr>
          <w:p w14:paraId="2143E723" w14:textId="77777777" w:rsidR="00020828" w:rsidRPr="00A96233" w:rsidRDefault="00020828" w:rsidP="0069495B">
            <w:pPr>
              <w:jc w:val="left"/>
              <w:rPr>
                <w:b/>
                <w:bCs/>
                <w:color w:val="FFFFFF" w:themeColor="background1"/>
              </w:rPr>
            </w:pPr>
            <w:r w:rsidRPr="00A96233">
              <w:rPr>
                <w:b/>
                <w:bCs/>
                <w:color w:val="FFFFFF" w:themeColor="background1"/>
              </w:rPr>
              <w:t>Be aware of the anchoring bias</w:t>
            </w:r>
          </w:p>
        </w:tc>
        <w:tc>
          <w:tcPr>
            <w:tcW w:w="6588" w:type="dxa"/>
            <w:shd w:val="clear" w:color="auto" w:fill="D9D9D9" w:themeFill="background1" w:themeFillShade="D9"/>
            <w:hideMark/>
          </w:tcPr>
          <w:p w14:paraId="4506FB89" w14:textId="77777777" w:rsidR="00020828" w:rsidRPr="00A96233" w:rsidRDefault="00020828" w:rsidP="0069495B">
            <w:r w:rsidRPr="00A96233">
              <w:t>The anchoring bias is the influence of the first figure mentioned during the negotiation. (This was discussed earlier.)</w:t>
            </w:r>
          </w:p>
        </w:tc>
      </w:tr>
      <w:tr w:rsidR="00020828" w:rsidRPr="00A96233" w14:paraId="2B7F7096" w14:textId="77777777" w:rsidTr="00194476">
        <w:tc>
          <w:tcPr>
            <w:tcW w:w="2393" w:type="dxa"/>
            <w:shd w:val="clear" w:color="auto" w:fill="7F7F7F" w:themeFill="text1" w:themeFillTint="80"/>
            <w:hideMark/>
          </w:tcPr>
          <w:p w14:paraId="0B79EB12" w14:textId="77777777" w:rsidR="00020828" w:rsidRPr="00A96233" w:rsidRDefault="00020828" w:rsidP="0069495B">
            <w:pPr>
              <w:jc w:val="left"/>
              <w:rPr>
                <w:b/>
                <w:bCs/>
                <w:color w:val="FFFFFF" w:themeColor="background1"/>
              </w:rPr>
            </w:pPr>
            <w:r w:rsidRPr="00A96233">
              <w:rPr>
                <w:b/>
                <w:bCs/>
                <w:color w:val="FFFFFF" w:themeColor="background1"/>
              </w:rPr>
              <w:t>Present multiple, equivalent offers simultaneously</w:t>
            </w:r>
          </w:p>
        </w:tc>
        <w:tc>
          <w:tcPr>
            <w:tcW w:w="6588" w:type="dxa"/>
            <w:shd w:val="clear" w:color="auto" w:fill="D9D9D9" w:themeFill="background1" w:themeFillShade="D9"/>
            <w:hideMark/>
          </w:tcPr>
          <w:p w14:paraId="5F3BB7AD" w14:textId="77777777" w:rsidR="00020828" w:rsidRPr="00A96233" w:rsidRDefault="00020828" w:rsidP="0069495B">
            <w:r w:rsidRPr="00A96233">
              <w:t>The aim is to never find yourself in a “take it or leave it” situation.</w:t>
            </w:r>
          </w:p>
          <w:p w14:paraId="11025326" w14:textId="77777777" w:rsidR="00020828" w:rsidRPr="00A96233" w:rsidRDefault="00020828" w:rsidP="0069495B"/>
          <w:p w14:paraId="213C907B" w14:textId="77777777" w:rsidR="00020828" w:rsidRPr="00A96233" w:rsidRDefault="00020828" w:rsidP="0069495B">
            <w:r w:rsidRPr="00A96233">
              <w:t>It is suggested that, rather than making one offer per topic, you should make several. For example, if you are discussing the delivery terms, offer three options that vary in terms of specific details such as frequency, delivery points and time slots.</w:t>
            </w:r>
          </w:p>
        </w:tc>
      </w:tr>
    </w:tbl>
    <w:p w14:paraId="56ED83DF" w14:textId="70E8F074" w:rsidR="0069495B" w:rsidRDefault="0069495B"/>
    <w:p w14:paraId="335D884E" w14:textId="7A06FD41" w:rsidR="0069495B" w:rsidRDefault="0069495B"/>
    <w:p w14:paraId="792E9EDF" w14:textId="0C91BF62" w:rsidR="003774A7" w:rsidRDefault="003774A7"/>
    <w:p w14:paraId="4E67DB82" w14:textId="015CD9F4" w:rsidR="003774A7" w:rsidRDefault="003774A7"/>
    <w:p w14:paraId="6222234E" w14:textId="77777777" w:rsidR="003774A7" w:rsidRDefault="003774A7"/>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393"/>
        <w:gridCol w:w="6588"/>
      </w:tblGrid>
      <w:tr w:rsidR="00020828" w:rsidRPr="00A96233" w14:paraId="01FDC45E" w14:textId="77777777" w:rsidTr="00194476">
        <w:tc>
          <w:tcPr>
            <w:tcW w:w="8981" w:type="dxa"/>
            <w:gridSpan w:val="2"/>
            <w:shd w:val="clear" w:color="auto" w:fill="7F7F7F" w:themeFill="text1" w:themeFillTint="80"/>
            <w:hideMark/>
          </w:tcPr>
          <w:p w14:paraId="530F0348" w14:textId="77777777" w:rsidR="00020828" w:rsidRPr="00A96233" w:rsidRDefault="00020828" w:rsidP="003774A7">
            <w:pPr>
              <w:spacing w:line="240" w:lineRule="auto"/>
              <w:rPr>
                <w:b/>
                <w:bCs/>
                <w:color w:val="FFFFFF" w:themeColor="background1"/>
              </w:rPr>
            </w:pPr>
            <w:r w:rsidRPr="00A96233">
              <w:rPr>
                <w:b/>
                <w:bCs/>
                <w:color w:val="FFFFFF" w:themeColor="background1"/>
              </w:rPr>
              <w:t>Post-negotiation implementation of the contract</w:t>
            </w:r>
          </w:p>
        </w:tc>
      </w:tr>
      <w:tr w:rsidR="00020828" w:rsidRPr="00A96233" w14:paraId="748BF20E" w14:textId="77777777" w:rsidTr="00194476">
        <w:tc>
          <w:tcPr>
            <w:tcW w:w="2393" w:type="dxa"/>
            <w:shd w:val="clear" w:color="auto" w:fill="7F7F7F" w:themeFill="text1" w:themeFillTint="80"/>
            <w:hideMark/>
          </w:tcPr>
          <w:p w14:paraId="7F62EA24" w14:textId="77777777" w:rsidR="00020828" w:rsidRPr="00A96233" w:rsidRDefault="00020828" w:rsidP="0069495B">
            <w:pPr>
              <w:jc w:val="left"/>
              <w:rPr>
                <w:b/>
                <w:bCs/>
                <w:color w:val="FFFFFF" w:themeColor="background1"/>
              </w:rPr>
            </w:pPr>
            <w:r w:rsidRPr="00A96233">
              <w:rPr>
                <w:b/>
                <w:bCs/>
                <w:color w:val="FFFFFF" w:themeColor="background1"/>
              </w:rPr>
              <w:t>Negotiate binding clauses</w:t>
            </w:r>
          </w:p>
        </w:tc>
        <w:tc>
          <w:tcPr>
            <w:tcW w:w="6588" w:type="dxa"/>
            <w:shd w:val="clear" w:color="auto" w:fill="D9D9D9" w:themeFill="background1" w:themeFillShade="D9"/>
            <w:hideMark/>
          </w:tcPr>
          <w:p w14:paraId="10BD566D" w14:textId="2642DD0C" w:rsidR="00020828" w:rsidRPr="00A96233" w:rsidRDefault="00020828" w:rsidP="0069495B">
            <w:r w:rsidRPr="00A96233">
              <w:t>During negotiation, each party makes commitments they currently believe they will be able to fill, even though they are aware that the situation is constantly evolving in terms of volatility, uncertainty, complexity and ambiguity. Promises may ultimately be more difficult or costly to keep.</w:t>
            </w:r>
          </w:p>
          <w:p w14:paraId="4AA95B01" w14:textId="77777777" w:rsidR="00020828" w:rsidRPr="00A96233" w:rsidRDefault="00020828" w:rsidP="0069495B"/>
          <w:p w14:paraId="5E15132C" w14:textId="77777777" w:rsidR="00020828" w:rsidRPr="00A96233" w:rsidRDefault="00020828" w:rsidP="0069495B">
            <w:r w:rsidRPr="00A96233">
              <w:t xml:space="preserve">Binding clauses should be negotiated to make it more costly for the supplier to break promises. </w:t>
            </w:r>
          </w:p>
          <w:p w14:paraId="698D68B5" w14:textId="77777777" w:rsidR="00020828" w:rsidRPr="00A96233" w:rsidRDefault="00020828" w:rsidP="0069495B"/>
          <w:p w14:paraId="70F6CCE8" w14:textId="77777777" w:rsidR="00020828" w:rsidRPr="00A96233" w:rsidRDefault="00020828" w:rsidP="0069495B">
            <w:pPr>
              <w:spacing w:after="120"/>
            </w:pPr>
            <w:r w:rsidRPr="00A96233">
              <w:t>The advantages of binding clauses include that they:</w:t>
            </w:r>
          </w:p>
          <w:p w14:paraId="471FC25D" w14:textId="77777777" w:rsidR="00020828" w:rsidRPr="00A96233" w:rsidRDefault="00020828" w:rsidP="0069495B">
            <w:pPr>
              <w:pStyle w:val="ListParagraph"/>
              <w:numPr>
                <w:ilvl w:val="0"/>
                <w:numId w:val="281"/>
              </w:numPr>
              <w:spacing w:after="120"/>
              <w:contextualSpacing w:val="0"/>
            </w:pPr>
            <w:r w:rsidRPr="00A96233">
              <w:t>Quantify insufficient quality and/or breach of contract</w:t>
            </w:r>
          </w:p>
          <w:p w14:paraId="28703AC9" w14:textId="77777777" w:rsidR="00020828" w:rsidRPr="00A96233" w:rsidRDefault="00020828" w:rsidP="0069495B">
            <w:pPr>
              <w:pStyle w:val="ListParagraph"/>
              <w:numPr>
                <w:ilvl w:val="0"/>
                <w:numId w:val="281"/>
              </w:numPr>
              <w:contextualSpacing w:val="0"/>
            </w:pPr>
            <w:r w:rsidRPr="00A96233">
              <w:t>Force the supplier to make trade-offs in favour of the buying company in the event of unforeseen difficulties when executing the contract.</w:t>
            </w:r>
          </w:p>
        </w:tc>
      </w:tr>
      <w:tr w:rsidR="00020828" w:rsidRPr="00A96233" w14:paraId="3F9760D9" w14:textId="77777777" w:rsidTr="00194476">
        <w:tc>
          <w:tcPr>
            <w:tcW w:w="2393" w:type="dxa"/>
            <w:shd w:val="clear" w:color="auto" w:fill="7F7F7F" w:themeFill="text1" w:themeFillTint="80"/>
            <w:hideMark/>
          </w:tcPr>
          <w:p w14:paraId="37D1F667" w14:textId="77777777" w:rsidR="00020828" w:rsidRPr="00A96233" w:rsidRDefault="00020828" w:rsidP="0069495B">
            <w:pPr>
              <w:jc w:val="left"/>
              <w:rPr>
                <w:b/>
                <w:bCs/>
                <w:color w:val="0D0D0D" w:themeColor="text1" w:themeTint="F2"/>
              </w:rPr>
            </w:pPr>
            <w:r w:rsidRPr="00A96233">
              <w:rPr>
                <w:b/>
                <w:bCs/>
                <w:color w:val="FFFFFF" w:themeColor="background1"/>
              </w:rPr>
              <w:t>Plan times for assessment</w:t>
            </w:r>
          </w:p>
        </w:tc>
        <w:tc>
          <w:tcPr>
            <w:tcW w:w="6588" w:type="dxa"/>
            <w:shd w:val="clear" w:color="auto" w:fill="D9D9D9" w:themeFill="background1" w:themeFillShade="D9"/>
            <w:hideMark/>
          </w:tcPr>
          <w:p w14:paraId="0CE695E1" w14:textId="77777777" w:rsidR="00020828" w:rsidRPr="00A96233" w:rsidRDefault="00020828" w:rsidP="0069495B">
            <w:r w:rsidRPr="00A96233">
              <w:t>Assessment of whether the contract is being executed correctly, is important.</w:t>
            </w:r>
          </w:p>
          <w:p w14:paraId="05107EA8" w14:textId="77777777" w:rsidR="00020828" w:rsidRPr="00A96233" w:rsidRDefault="00020828" w:rsidP="0069495B"/>
          <w:p w14:paraId="64D7A30F" w14:textId="77777777" w:rsidR="00020828" w:rsidRPr="00A96233" w:rsidRDefault="00020828" w:rsidP="0069495B">
            <w:r w:rsidRPr="00A96233">
              <w:t>Buyer and supplier should work as equals in verifying that 100% of contractual clauses are being implemented correctly and to ensure that any possible problems are identified and addressed timeously.</w:t>
            </w:r>
          </w:p>
        </w:tc>
      </w:tr>
    </w:tbl>
    <w:p w14:paraId="2D6B3BFA" w14:textId="6E26DE7D" w:rsidR="00020828" w:rsidRDefault="00020828" w:rsidP="00020828">
      <w:pPr>
        <w:rPr>
          <w:rFonts w:eastAsia="Times New Roman"/>
        </w:rPr>
      </w:pPr>
    </w:p>
    <w:p w14:paraId="64324609" w14:textId="77777777" w:rsidR="0069495B" w:rsidRPr="00A96233" w:rsidRDefault="0069495B" w:rsidP="00020828">
      <w:pPr>
        <w:rPr>
          <w:rFonts w:eastAsia="Times New Roman"/>
        </w:rPr>
      </w:pPr>
    </w:p>
    <w:p w14:paraId="05E8A2D1" w14:textId="77777777" w:rsidR="00020828" w:rsidRPr="00A96233" w:rsidRDefault="00020828" w:rsidP="00020828">
      <w:r w:rsidRPr="00A96233">
        <w:t>Bailey and others propose the six-step ACCORD model for effective negotiations.</w:t>
      </w:r>
    </w:p>
    <w:p w14:paraId="48BAD9DB"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544"/>
        <w:gridCol w:w="2415"/>
        <w:gridCol w:w="6022"/>
      </w:tblGrid>
      <w:tr w:rsidR="00020828" w:rsidRPr="00A96233" w14:paraId="71079F08" w14:textId="77777777" w:rsidTr="00863848">
        <w:tc>
          <w:tcPr>
            <w:tcW w:w="544" w:type="dxa"/>
            <w:shd w:val="clear" w:color="auto" w:fill="7F7F7F" w:themeFill="text1" w:themeFillTint="80"/>
            <w:hideMark/>
          </w:tcPr>
          <w:p w14:paraId="43448DA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w:t>
            </w:r>
          </w:p>
        </w:tc>
        <w:tc>
          <w:tcPr>
            <w:tcW w:w="2415" w:type="dxa"/>
            <w:shd w:val="clear" w:color="auto" w:fill="7F7F7F" w:themeFill="text1" w:themeFillTint="80"/>
            <w:hideMark/>
          </w:tcPr>
          <w:p w14:paraId="37FB63D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Aims and objectives</w:t>
            </w:r>
          </w:p>
        </w:tc>
        <w:tc>
          <w:tcPr>
            <w:tcW w:w="6022" w:type="dxa"/>
            <w:shd w:val="clear" w:color="auto" w:fill="D9D9D9" w:themeFill="background1" w:themeFillShade="D9"/>
            <w:hideMark/>
          </w:tcPr>
          <w:p w14:paraId="4231E19B" w14:textId="77777777" w:rsidR="00020828" w:rsidRPr="00A96233" w:rsidRDefault="00020828" w:rsidP="00863848">
            <w:r w:rsidRPr="00A96233">
              <w:t>Aims and objectives become long-term guiding principles which should focus on joint benefits or a win-win outcome of the negotiations.</w:t>
            </w:r>
          </w:p>
          <w:p w14:paraId="0EA8E17C" w14:textId="77777777" w:rsidR="00020828" w:rsidRPr="00A96233" w:rsidRDefault="00020828" w:rsidP="00863848"/>
          <w:p w14:paraId="7FDF1448" w14:textId="77777777" w:rsidR="00020828" w:rsidRPr="00A96233" w:rsidRDefault="00020828" w:rsidP="00863848">
            <w:r w:rsidRPr="00A96233">
              <w:t>From the buyer’s perspective, guiding principles could include preferential access to innovation and capacity, as well as dedicated resources and expertise.</w:t>
            </w:r>
          </w:p>
          <w:p w14:paraId="2C19FDE0" w14:textId="77777777" w:rsidR="00020828" w:rsidRPr="00A96233" w:rsidRDefault="00020828" w:rsidP="00863848"/>
          <w:p w14:paraId="7C2D4D9E" w14:textId="77777777" w:rsidR="00020828" w:rsidRPr="00A96233" w:rsidRDefault="00020828" w:rsidP="00863848">
            <w:r w:rsidRPr="00A96233">
              <w:t>The buyer should be aware that the supplier could be guided by access to new markets, guaranteed turnover and development of partnerships.</w:t>
            </w:r>
          </w:p>
        </w:tc>
      </w:tr>
      <w:tr w:rsidR="00020828" w:rsidRPr="00A96233" w14:paraId="3B2EFADE" w14:textId="77777777" w:rsidTr="00863848">
        <w:tc>
          <w:tcPr>
            <w:tcW w:w="544" w:type="dxa"/>
            <w:shd w:val="clear" w:color="auto" w:fill="7F7F7F" w:themeFill="text1" w:themeFillTint="80"/>
            <w:hideMark/>
          </w:tcPr>
          <w:p w14:paraId="4C6CE0D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07FA06A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Conditioning</w:t>
            </w:r>
          </w:p>
        </w:tc>
        <w:tc>
          <w:tcPr>
            <w:tcW w:w="6022" w:type="dxa"/>
            <w:shd w:val="clear" w:color="auto" w:fill="D9D9D9" w:themeFill="background1" w:themeFillShade="D9"/>
            <w:hideMark/>
          </w:tcPr>
          <w:p w14:paraId="1DDDDBC8" w14:textId="77777777" w:rsidR="00020828" w:rsidRPr="00A96233" w:rsidRDefault="00020828" w:rsidP="00863848">
            <w:r w:rsidRPr="00A96233">
              <w:t>Conditioning was discussed under the topic of preparation for the negotiations.</w:t>
            </w:r>
          </w:p>
          <w:p w14:paraId="63455A73" w14:textId="77777777" w:rsidR="00020828" w:rsidRPr="00A96233" w:rsidRDefault="00020828" w:rsidP="00863848"/>
          <w:p w14:paraId="76ABE2F6" w14:textId="1361C241" w:rsidR="00020828" w:rsidRPr="00A96233" w:rsidRDefault="00020828" w:rsidP="00863848">
            <w:r w:rsidRPr="00A96233">
              <w:t xml:space="preserve">Bailey and others argue that conditioning is </w:t>
            </w:r>
            <w:r w:rsidR="0069495B">
              <w:t xml:space="preserve">a </w:t>
            </w:r>
            <w:r w:rsidRPr="00A96233">
              <w:t>critical element in tactical negotiations because of the human element in negotiations.</w:t>
            </w:r>
          </w:p>
        </w:tc>
      </w:tr>
      <w:tr w:rsidR="00020828" w:rsidRPr="00A96233" w14:paraId="42A57E59" w14:textId="77777777" w:rsidTr="00863848">
        <w:tc>
          <w:tcPr>
            <w:tcW w:w="544" w:type="dxa"/>
            <w:shd w:val="clear" w:color="auto" w:fill="7F7F7F" w:themeFill="text1" w:themeFillTint="80"/>
            <w:hideMark/>
          </w:tcPr>
          <w:p w14:paraId="145AE81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w:t>
            </w:r>
          </w:p>
        </w:tc>
        <w:tc>
          <w:tcPr>
            <w:tcW w:w="2415" w:type="dxa"/>
            <w:shd w:val="clear" w:color="auto" w:fill="7F7F7F" w:themeFill="text1" w:themeFillTint="80"/>
            <w:hideMark/>
          </w:tcPr>
          <w:p w14:paraId="7E86CB9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Creating a wide range of options</w:t>
            </w:r>
          </w:p>
        </w:tc>
        <w:tc>
          <w:tcPr>
            <w:tcW w:w="6022" w:type="dxa"/>
            <w:shd w:val="clear" w:color="auto" w:fill="D9D9D9" w:themeFill="background1" w:themeFillShade="D9"/>
            <w:hideMark/>
          </w:tcPr>
          <w:p w14:paraId="143C5444" w14:textId="77777777" w:rsidR="00020828" w:rsidRPr="00A96233" w:rsidRDefault="00020828" w:rsidP="0069495B">
            <w:r w:rsidRPr="00A96233">
              <w:t>The exchange of information is vital because swapping of information can result in a better understanding of each other’s position, the identification of real interests of the parties and generating options jointly.</w:t>
            </w:r>
          </w:p>
          <w:p w14:paraId="69797F68" w14:textId="77777777" w:rsidR="00020828" w:rsidRPr="00A96233" w:rsidRDefault="00020828" w:rsidP="0069495B"/>
          <w:p w14:paraId="7519964A" w14:textId="77777777" w:rsidR="00020828" w:rsidRPr="00A96233" w:rsidRDefault="00020828" w:rsidP="0069495B">
            <w:pPr>
              <w:spacing w:after="120"/>
            </w:pPr>
            <w:r w:rsidRPr="00A96233">
              <w:t>The scope of generating options for problem solving and continuous improvement includes all aspects of the relationship, including:</w:t>
            </w:r>
          </w:p>
          <w:p w14:paraId="71A78918" w14:textId="77777777" w:rsidR="00020828" w:rsidRPr="00A96233" w:rsidRDefault="00020828" w:rsidP="0069495B">
            <w:pPr>
              <w:pStyle w:val="ListParagraph"/>
              <w:numPr>
                <w:ilvl w:val="0"/>
                <w:numId w:val="282"/>
              </w:numPr>
              <w:spacing w:after="120"/>
              <w:contextualSpacing w:val="0"/>
            </w:pPr>
            <w:r w:rsidRPr="00A96233">
              <w:t>Design and specifications for products</w:t>
            </w:r>
          </w:p>
          <w:p w14:paraId="4343536E" w14:textId="77777777" w:rsidR="00020828" w:rsidRPr="00A96233" w:rsidRDefault="00020828" w:rsidP="0069495B">
            <w:pPr>
              <w:pStyle w:val="ListParagraph"/>
              <w:numPr>
                <w:ilvl w:val="0"/>
                <w:numId w:val="282"/>
              </w:numPr>
              <w:spacing w:after="120"/>
              <w:contextualSpacing w:val="0"/>
            </w:pPr>
            <w:r w:rsidRPr="00A96233">
              <w:t>Supply chain analysis and the implications of risk, performance, cost and value improvement</w:t>
            </w:r>
          </w:p>
          <w:p w14:paraId="08E48A97" w14:textId="77777777" w:rsidR="00020828" w:rsidRPr="00A96233" w:rsidRDefault="00020828" w:rsidP="0069495B">
            <w:pPr>
              <w:pStyle w:val="ListParagraph"/>
              <w:numPr>
                <w:ilvl w:val="0"/>
                <w:numId w:val="282"/>
              </w:numPr>
              <w:contextualSpacing w:val="0"/>
            </w:pPr>
            <w:r w:rsidRPr="00A96233">
              <w:t>Cost analysis</w:t>
            </w:r>
          </w:p>
        </w:tc>
      </w:tr>
      <w:tr w:rsidR="00020828" w:rsidRPr="00A96233" w14:paraId="45F5F713" w14:textId="77777777" w:rsidTr="00863848">
        <w:tc>
          <w:tcPr>
            <w:tcW w:w="544" w:type="dxa"/>
            <w:shd w:val="clear" w:color="auto" w:fill="7F7F7F" w:themeFill="text1" w:themeFillTint="80"/>
            <w:hideMark/>
          </w:tcPr>
          <w:p w14:paraId="61ECFEB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O</w:t>
            </w:r>
          </w:p>
        </w:tc>
        <w:tc>
          <w:tcPr>
            <w:tcW w:w="2415" w:type="dxa"/>
            <w:shd w:val="clear" w:color="auto" w:fill="7F7F7F" w:themeFill="text1" w:themeFillTint="80"/>
            <w:hideMark/>
          </w:tcPr>
          <w:p w14:paraId="5BF478E9"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Strive for open behaviour</w:t>
            </w:r>
          </w:p>
        </w:tc>
        <w:tc>
          <w:tcPr>
            <w:tcW w:w="6022" w:type="dxa"/>
            <w:shd w:val="clear" w:color="auto" w:fill="D9D9D9" w:themeFill="background1" w:themeFillShade="D9"/>
            <w:hideMark/>
          </w:tcPr>
          <w:p w14:paraId="4CCF78F5" w14:textId="77777777" w:rsidR="00020828" w:rsidRPr="00A96233" w:rsidRDefault="00020828" w:rsidP="0069495B">
            <w:r w:rsidRPr="00A96233">
              <w:t>It is often difficult for buyers and suppliers to adopt open behaviour, but it is a necessity for effective, integrative negotiations.</w:t>
            </w:r>
          </w:p>
          <w:p w14:paraId="4E602193" w14:textId="77777777" w:rsidR="00020828" w:rsidRPr="00A96233" w:rsidRDefault="00020828" w:rsidP="0069495B"/>
          <w:p w14:paraId="58F4E4AF" w14:textId="77777777" w:rsidR="00020828" w:rsidRPr="00A96233" w:rsidRDefault="00020828" w:rsidP="0069495B">
            <w:r w:rsidRPr="00A96233">
              <w:t>Open discussion within the context of guiding principles normally assist with identifying common ground and building trust. It requires discovering and understanding the real needs and interests of the other party.</w:t>
            </w:r>
          </w:p>
        </w:tc>
      </w:tr>
      <w:tr w:rsidR="00020828" w:rsidRPr="00A96233" w14:paraId="29C1B65C" w14:textId="77777777" w:rsidTr="00863848">
        <w:tc>
          <w:tcPr>
            <w:tcW w:w="544" w:type="dxa"/>
            <w:shd w:val="clear" w:color="auto" w:fill="7F7F7F" w:themeFill="text1" w:themeFillTint="80"/>
            <w:hideMark/>
          </w:tcPr>
          <w:p w14:paraId="08146427"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w:t>
            </w:r>
          </w:p>
        </w:tc>
        <w:tc>
          <w:tcPr>
            <w:tcW w:w="2415" w:type="dxa"/>
            <w:shd w:val="clear" w:color="auto" w:fill="7F7F7F" w:themeFill="text1" w:themeFillTint="80"/>
            <w:hideMark/>
          </w:tcPr>
          <w:p w14:paraId="1152F4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Robust and rigorous in approach</w:t>
            </w:r>
          </w:p>
        </w:tc>
        <w:tc>
          <w:tcPr>
            <w:tcW w:w="6022" w:type="dxa"/>
            <w:shd w:val="clear" w:color="auto" w:fill="D9D9D9" w:themeFill="background1" w:themeFillShade="D9"/>
            <w:hideMark/>
          </w:tcPr>
          <w:p w14:paraId="36710B0D" w14:textId="77777777" w:rsidR="00020828" w:rsidRPr="00A96233" w:rsidRDefault="00020828" w:rsidP="00863848">
            <w:r w:rsidRPr="00A96233">
              <w:t>There should be an agreed set of guiding principles that forms the basis of the negotiation.</w:t>
            </w:r>
          </w:p>
        </w:tc>
      </w:tr>
      <w:tr w:rsidR="00020828" w:rsidRPr="00A96233" w14:paraId="420C8370" w14:textId="77777777" w:rsidTr="00863848">
        <w:tc>
          <w:tcPr>
            <w:tcW w:w="544" w:type="dxa"/>
            <w:shd w:val="clear" w:color="auto" w:fill="7F7F7F" w:themeFill="text1" w:themeFillTint="80"/>
            <w:hideMark/>
          </w:tcPr>
          <w:p w14:paraId="077DA99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w:t>
            </w:r>
          </w:p>
        </w:tc>
        <w:tc>
          <w:tcPr>
            <w:tcW w:w="2415" w:type="dxa"/>
            <w:shd w:val="clear" w:color="auto" w:fill="7F7F7F" w:themeFill="text1" w:themeFillTint="80"/>
            <w:hideMark/>
          </w:tcPr>
          <w:p w14:paraId="7ADFA1E0" w14:textId="77777777" w:rsidR="00020828" w:rsidRPr="00A96233" w:rsidRDefault="00020828" w:rsidP="00863848">
            <w:pPr>
              <w:jc w:val="left"/>
              <w:rPr>
                <w:b/>
                <w:bCs/>
                <w:color w:val="F2F2F2" w:themeColor="background1" w:themeShade="F2"/>
              </w:rPr>
            </w:pPr>
            <w:r w:rsidRPr="00A96233">
              <w:rPr>
                <w:b/>
                <w:bCs/>
                <w:color w:val="F2F2F2" w:themeColor="background1" w:themeShade="F2"/>
              </w:rPr>
              <w:t>Specified deliverables</w:t>
            </w:r>
          </w:p>
        </w:tc>
        <w:tc>
          <w:tcPr>
            <w:tcW w:w="6022" w:type="dxa"/>
            <w:shd w:val="clear" w:color="auto" w:fill="D9D9D9" w:themeFill="background1" w:themeFillShade="D9"/>
            <w:hideMark/>
          </w:tcPr>
          <w:p w14:paraId="70520C07" w14:textId="77777777" w:rsidR="00020828" w:rsidRPr="00A96233" w:rsidRDefault="00020828" w:rsidP="00863848">
            <w:r w:rsidRPr="00A96233">
              <w:t>These can be divided into tangible and intangible deliverables. They must be tightly defined to achieve common understanding.</w:t>
            </w:r>
          </w:p>
          <w:p w14:paraId="16A459EA" w14:textId="77777777" w:rsidR="00020828" w:rsidRPr="00A96233" w:rsidRDefault="00020828" w:rsidP="00863848"/>
          <w:p w14:paraId="3A1A12BE" w14:textId="77777777" w:rsidR="00020828" w:rsidRPr="00A96233" w:rsidRDefault="00020828" w:rsidP="00863848">
            <w:pPr>
              <w:spacing w:after="120"/>
            </w:pPr>
            <w:r w:rsidRPr="00A96233">
              <w:t>Tangible deliverables might include:</w:t>
            </w:r>
          </w:p>
          <w:p w14:paraId="154DC75C" w14:textId="77777777" w:rsidR="00020828" w:rsidRPr="00A96233" w:rsidRDefault="00020828" w:rsidP="0014236E">
            <w:pPr>
              <w:pStyle w:val="ListParagraph"/>
              <w:numPr>
                <w:ilvl w:val="0"/>
                <w:numId w:val="283"/>
              </w:numPr>
              <w:spacing w:after="120"/>
              <w:contextualSpacing w:val="0"/>
              <w:jc w:val="left"/>
            </w:pPr>
            <w:r w:rsidRPr="00A96233">
              <w:t>Percent of deliverables made within x hours/days/weeks of order placement</w:t>
            </w:r>
          </w:p>
          <w:p w14:paraId="63E5E112" w14:textId="77777777" w:rsidR="00020828" w:rsidRPr="00A96233" w:rsidRDefault="00020828" w:rsidP="0014236E">
            <w:pPr>
              <w:pStyle w:val="ListParagraph"/>
              <w:numPr>
                <w:ilvl w:val="0"/>
                <w:numId w:val="283"/>
              </w:numPr>
              <w:spacing w:after="120"/>
              <w:contextualSpacing w:val="0"/>
              <w:jc w:val="left"/>
            </w:pPr>
            <w:r w:rsidRPr="00A96233">
              <w:t>Lead time for non-stock items will be no more than x weeks</w:t>
            </w:r>
          </w:p>
          <w:p w14:paraId="04F868C7" w14:textId="77777777" w:rsidR="00020828" w:rsidRPr="00A96233" w:rsidRDefault="00020828" w:rsidP="0014236E">
            <w:pPr>
              <w:pStyle w:val="ListParagraph"/>
              <w:numPr>
                <w:ilvl w:val="0"/>
                <w:numId w:val="283"/>
              </w:numPr>
              <w:contextualSpacing w:val="0"/>
              <w:jc w:val="left"/>
            </w:pPr>
            <w:r w:rsidRPr="00A96233">
              <w:t>Resolution of problems will not take more than x days</w:t>
            </w:r>
          </w:p>
          <w:p w14:paraId="48D849B9" w14:textId="77777777" w:rsidR="00020828" w:rsidRPr="00A96233" w:rsidRDefault="00020828" w:rsidP="00863848"/>
          <w:p w14:paraId="2C911739" w14:textId="77777777" w:rsidR="00020828" w:rsidRPr="00A96233" w:rsidRDefault="00020828" w:rsidP="00863848">
            <w:pPr>
              <w:spacing w:after="120"/>
            </w:pPr>
            <w:r w:rsidRPr="00A96233">
              <w:t>Intangibles could include:</w:t>
            </w:r>
          </w:p>
          <w:p w14:paraId="5534B774" w14:textId="77777777" w:rsidR="00020828" w:rsidRPr="00A96233" w:rsidRDefault="00020828" w:rsidP="0014236E">
            <w:pPr>
              <w:pStyle w:val="ListParagraph"/>
              <w:numPr>
                <w:ilvl w:val="0"/>
                <w:numId w:val="298"/>
              </w:numPr>
              <w:spacing w:after="120"/>
              <w:contextualSpacing w:val="0"/>
              <w:jc w:val="left"/>
            </w:pPr>
            <w:r w:rsidRPr="00A96233">
              <w:t>Access to technical innovation</w:t>
            </w:r>
          </w:p>
          <w:p w14:paraId="626EBD7F" w14:textId="77777777" w:rsidR="00020828" w:rsidRPr="00A96233" w:rsidRDefault="00020828" w:rsidP="0014236E">
            <w:pPr>
              <w:pStyle w:val="ListParagraph"/>
              <w:numPr>
                <w:ilvl w:val="0"/>
                <w:numId w:val="298"/>
              </w:numPr>
              <w:spacing w:after="120"/>
              <w:contextualSpacing w:val="0"/>
              <w:jc w:val="left"/>
            </w:pPr>
            <w:r w:rsidRPr="00A96233">
              <w:t>Dedicated sales support</w:t>
            </w:r>
          </w:p>
          <w:p w14:paraId="4D68A19B" w14:textId="77777777" w:rsidR="00020828" w:rsidRPr="00A96233" w:rsidRDefault="00020828" w:rsidP="0014236E">
            <w:pPr>
              <w:pStyle w:val="ListParagraph"/>
              <w:numPr>
                <w:ilvl w:val="0"/>
                <w:numId w:val="298"/>
              </w:numPr>
              <w:contextualSpacing w:val="0"/>
              <w:jc w:val="left"/>
            </w:pPr>
            <w:r w:rsidRPr="00A96233">
              <w:t>Expertise transfer</w:t>
            </w:r>
          </w:p>
        </w:tc>
      </w:tr>
    </w:tbl>
    <w:p w14:paraId="751B2824" w14:textId="77777777" w:rsidR="00020828" w:rsidRPr="00A96233" w:rsidRDefault="00020828" w:rsidP="00020828">
      <w:pPr>
        <w:rPr>
          <w:rFonts w:eastAsia="Times New Roman"/>
        </w:rPr>
      </w:pPr>
    </w:p>
    <w:p w14:paraId="25C8E3F0" w14:textId="77777777" w:rsidR="00020828" w:rsidRPr="00A96233" w:rsidRDefault="00020828" w:rsidP="00020828">
      <w:pPr>
        <w:pStyle w:val="Heading3"/>
        <w:spacing w:line="360" w:lineRule="auto"/>
        <w:jc w:val="left"/>
      </w:pPr>
      <w:bookmarkStart w:id="1360" w:name="_Toc44861762"/>
      <w:bookmarkStart w:id="1361" w:name="_Toc46399855"/>
      <w:bookmarkStart w:id="1362" w:name="_Toc46588441"/>
      <w:bookmarkStart w:id="1363" w:name="_Toc46829658"/>
      <w:bookmarkStart w:id="1364" w:name="_Toc46920171"/>
      <w:r w:rsidRPr="00A96233">
        <w:t>1.4.2</w:t>
      </w:r>
      <w:r w:rsidRPr="00A96233">
        <w:tab/>
        <w:t>Ineffective negotiation techniques</w:t>
      </w:r>
      <w:bookmarkEnd w:id="1360"/>
      <w:bookmarkEnd w:id="1361"/>
      <w:bookmarkEnd w:id="1362"/>
      <w:bookmarkEnd w:id="1363"/>
      <w:bookmarkEnd w:id="1364"/>
    </w:p>
    <w:p w14:paraId="26DD3D17" w14:textId="77777777" w:rsidR="00020828" w:rsidRPr="00A96233" w:rsidRDefault="00020828" w:rsidP="00020828"/>
    <w:p w14:paraId="107D649A" w14:textId="25931CEF" w:rsidR="00020828" w:rsidRPr="00A96233" w:rsidRDefault="00020828" w:rsidP="00020828">
      <w:r w:rsidRPr="00A96233">
        <w:t>During discussions, negotiators from time to time use ploys or tactics to try and gain</w:t>
      </w:r>
      <w:r w:rsidR="0069495B">
        <w:t xml:space="preserve"> an</w:t>
      </w:r>
      <w:r w:rsidRPr="00A96233">
        <w:t xml:space="preserve"> advantage over the other party.</w:t>
      </w:r>
    </w:p>
    <w:p w14:paraId="35891D7C" w14:textId="77777777" w:rsidR="00020828" w:rsidRPr="00A96233" w:rsidRDefault="00020828" w:rsidP="00020828"/>
    <w:p w14:paraId="683CDC59" w14:textId="63BCAD7D" w:rsidR="00020828" w:rsidRPr="00A96233" w:rsidRDefault="00020828" w:rsidP="00020828">
      <w:pPr>
        <w:spacing w:after="120"/>
      </w:pPr>
      <w:r w:rsidRPr="00A96233">
        <w:t>Ploys are manipulative techniques. They have limited use and effectiveness in negotiations that are aimed at long-term relationships between</w:t>
      </w:r>
      <w:r w:rsidR="0069495B">
        <w:t xml:space="preserve"> the</w:t>
      </w:r>
      <w:r w:rsidRPr="00A96233">
        <w:t xml:space="preserve"> buyer and supplier because:</w:t>
      </w:r>
    </w:p>
    <w:p w14:paraId="01DE30A1" w14:textId="77777777" w:rsidR="00020828" w:rsidRPr="00A96233" w:rsidRDefault="00020828" w:rsidP="0014236E">
      <w:pPr>
        <w:pStyle w:val="ListParagraph"/>
        <w:numPr>
          <w:ilvl w:val="0"/>
          <w:numId w:val="284"/>
        </w:numPr>
        <w:spacing w:after="120"/>
        <w:contextualSpacing w:val="0"/>
        <w:jc w:val="left"/>
      </w:pPr>
      <w:r w:rsidRPr="00A96233">
        <w:t>All ploys have counter ploys that a seasoned negotiator will be aware of.</w:t>
      </w:r>
    </w:p>
    <w:p w14:paraId="43FC525A" w14:textId="77777777" w:rsidR="00020828" w:rsidRPr="00A96233" w:rsidRDefault="00020828" w:rsidP="0014236E">
      <w:pPr>
        <w:pStyle w:val="ListParagraph"/>
        <w:numPr>
          <w:ilvl w:val="0"/>
          <w:numId w:val="284"/>
        </w:numPr>
        <w:spacing w:after="120"/>
        <w:contextualSpacing w:val="0"/>
        <w:jc w:val="left"/>
      </w:pPr>
      <w:r w:rsidRPr="00A96233">
        <w:t>Ploys can be disarmed.</w:t>
      </w:r>
    </w:p>
    <w:p w14:paraId="41F01393" w14:textId="72E0595A" w:rsidR="00020828" w:rsidRPr="00A96233" w:rsidRDefault="00020828" w:rsidP="0014236E">
      <w:pPr>
        <w:pStyle w:val="ListParagraph"/>
        <w:numPr>
          <w:ilvl w:val="0"/>
          <w:numId w:val="284"/>
        </w:numPr>
        <w:contextualSpacing w:val="0"/>
        <w:jc w:val="left"/>
      </w:pPr>
      <w:r w:rsidRPr="00A96233">
        <w:t>Reliance on ploys often ruin</w:t>
      </w:r>
      <w:r w:rsidR="00DA723A">
        <w:t>s</w:t>
      </w:r>
      <w:r w:rsidRPr="00A96233">
        <w:t xml:space="preserve"> a long-term relationship.</w:t>
      </w:r>
    </w:p>
    <w:p w14:paraId="322BC6D2" w14:textId="77777777" w:rsidR="00020828" w:rsidRPr="00A96233" w:rsidRDefault="00020828" w:rsidP="00020828"/>
    <w:p w14:paraId="547726A7" w14:textId="77777777" w:rsidR="00020828" w:rsidRPr="00A96233" w:rsidRDefault="00020828" w:rsidP="00020828">
      <w:r w:rsidRPr="00A96233">
        <w:t>Examples of ploys:</w:t>
      </w:r>
    </w:p>
    <w:p w14:paraId="7A12AFA1" w14:textId="77777777" w:rsidR="00020828" w:rsidRPr="00A96233" w:rsidRDefault="00020828" w:rsidP="00020828"/>
    <w:tbl>
      <w:tblPr>
        <w:tblStyle w:val="TableGrid"/>
        <w:tblpPr w:leftFromText="180" w:rightFromText="180" w:vertAnchor="text" w:tblpY="1"/>
        <w:tblOverlap w:val="neve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12"/>
      </w:tblGrid>
      <w:tr w:rsidR="00020828" w:rsidRPr="00A96233" w14:paraId="6F81C70C" w14:textId="77777777" w:rsidTr="00863848">
        <w:tc>
          <w:tcPr>
            <w:tcW w:w="2104" w:type="dxa"/>
            <w:shd w:val="clear" w:color="auto" w:fill="595959" w:themeFill="text1" w:themeFillTint="A6"/>
            <w:hideMark/>
          </w:tcPr>
          <w:p w14:paraId="39E8A0F6" w14:textId="77777777" w:rsidR="00020828" w:rsidRPr="00A96233" w:rsidRDefault="00020828" w:rsidP="00863848">
            <w:pPr>
              <w:jc w:val="left"/>
              <w:rPr>
                <w:b/>
                <w:bCs/>
                <w:color w:val="F2F2F2" w:themeColor="background1" w:themeShade="F2"/>
              </w:rPr>
            </w:pPr>
            <w:r w:rsidRPr="00A96233">
              <w:rPr>
                <w:b/>
                <w:bCs/>
                <w:color w:val="F2F2F2" w:themeColor="background1" w:themeShade="F2"/>
              </w:rPr>
              <w:t>Nice guy/hard guy</w:t>
            </w:r>
          </w:p>
        </w:tc>
        <w:tc>
          <w:tcPr>
            <w:tcW w:w="6812" w:type="dxa"/>
            <w:shd w:val="clear" w:color="auto" w:fill="D9D9D9" w:themeFill="background1" w:themeFillShade="D9"/>
            <w:hideMark/>
          </w:tcPr>
          <w:p w14:paraId="2C73BF61" w14:textId="77777777" w:rsidR="00020828" w:rsidRPr="00A96233" w:rsidRDefault="00020828" w:rsidP="00863848">
            <w:r w:rsidRPr="00A96233">
              <w:t>Two people participate. One acts difficult to deal with and aggressive, while the other acts softer end more conciliatory. They aim to let the other party become so afraid of the “hard” person that the party makes concessions.</w:t>
            </w:r>
          </w:p>
        </w:tc>
      </w:tr>
      <w:tr w:rsidR="00020828" w:rsidRPr="00A96233" w14:paraId="43D4AC7F" w14:textId="77777777" w:rsidTr="00863848">
        <w:tc>
          <w:tcPr>
            <w:tcW w:w="2104" w:type="dxa"/>
            <w:shd w:val="clear" w:color="auto" w:fill="595959" w:themeFill="text1" w:themeFillTint="A6"/>
            <w:hideMark/>
          </w:tcPr>
          <w:p w14:paraId="60BE1D41"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Add-ons</w:t>
            </w:r>
          </w:p>
        </w:tc>
        <w:tc>
          <w:tcPr>
            <w:tcW w:w="6812" w:type="dxa"/>
            <w:shd w:val="clear" w:color="auto" w:fill="D9D9D9" w:themeFill="background1" w:themeFillShade="D9"/>
            <w:hideMark/>
          </w:tcPr>
          <w:p w14:paraId="7875373A" w14:textId="77777777" w:rsidR="00020828" w:rsidRPr="00A96233" w:rsidRDefault="00020828" w:rsidP="00863848">
            <w:r w:rsidRPr="00A96233">
              <w:t>Only a basic deal is negotiated. Everything else costs more money.</w:t>
            </w:r>
          </w:p>
        </w:tc>
      </w:tr>
      <w:tr w:rsidR="00020828" w:rsidRPr="00A96233" w14:paraId="7C0F0D5B" w14:textId="77777777" w:rsidTr="00863848">
        <w:tc>
          <w:tcPr>
            <w:tcW w:w="2104" w:type="dxa"/>
            <w:shd w:val="clear" w:color="auto" w:fill="595959" w:themeFill="text1" w:themeFillTint="A6"/>
            <w:hideMark/>
          </w:tcPr>
          <w:p w14:paraId="50EA6AD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Deadlines</w:t>
            </w:r>
          </w:p>
        </w:tc>
        <w:tc>
          <w:tcPr>
            <w:tcW w:w="6812" w:type="dxa"/>
            <w:shd w:val="clear" w:color="auto" w:fill="D9D9D9" w:themeFill="background1" w:themeFillShade="D9"/>
            <w:hideMark/>
          </w:tcPr>
          <w:p w14:paraId="4C127B3F" w14:textId="77777777" w:rsidR="00020828" w:rsidRPr="00A96233" w:rsidRDefault="00020828" w:rsidP="00863848">
            <w:r w:rsidRPr="00A96233">
              <w:t>This involves telling the other party that the deal has to be completed by a certain time, with the idea of putting pressure on the other party to make a quick rather than the correct decision.</w:t>
            </w:r>
          </w:p>
        </w:tc>
      </w:tr>
      <w:tr w:rsidR="00020828" w:rsidRPr="00A96233" w14:paraId="61F9815B" w14:textId="77777777" w:rsidTr="00863848">
        <w:tc>
          <w:tcPr>
            <w:tcW w:w="2104" w:type="dxa"/>
            <w:shd w:val="clear" w:color="auto" w:fill="595959" w:themeFill="text1" w:themeFillTint="A6"/>
            <w:hideMark/>
          </w:tcPr>
          <w:p w14:paraId="6880445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Russian front</w:t>
            </w:r>
          </w:p>
        </w:tc>
        <w:tc>
          <w:tcPr>
            <w:tcW w:w="6812" w:type="dxa"/>
            <w:shd w:val="clear" w:color="auto" w:fill="D9D9D9" w:themeFill="background1" w:themeFillShade="D9"/>
            <w:hideMark/>
          </w:tcPr>
          <w:p w14:paraId="1BCB5145" w14:textId="77777777" w:rsidR="00020828" w:rsidRPr="00A96233" w:rsidRDefault="00020828" w:rsidP="00863848">
            <w:r w:rsidRPr="00A96233">
              <w:t>Two choices are offered, one of which is so bad that the other party chooses the second, less awful option.</w:t>
            </w:r>
          </w:p>
        </w:tc>
      </w:tr>
      <w:tr w:rsidR="00020828" w:rsidRPr="00A96233" w14:paraId="610F33E0" w14:textId="77777777" w:rsidTr="00863848">
        <w:tc>
          <w:tcPr>
            <w:tcW w:w="2104" w:type="dxa"/>
            <w:shd w:val="clear" w:color="auto" w:fill="595959" w:themeFill="text1" w:themeFillTint="A6"/>
            <w:hideMark/>
          </w:tcPr>
          <w:p w14:paraId="3BE4703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Approval from a higher authority</w:t>
            </w:r>
          </w:p>
        </w:tc>
        <w:tc>
          <w:tcPr>
            <w:tcW w:w="6812" w:type="dxa"/>
            <w:shd w:val="clear" w:color="auto" w:fill="D9D9D9" w:themeFill="background1" w:themeFillShade="D9"/>
            <w:hideMark/>
          </w:tcPr>
          <w:p w14:paraId="45B237B0" w14:textId="77777777" w:rsidR="00020828" w:rsidRPr="00A96233" w:rsidRDefault="00020828" w:rsidP="00863848">
            <w:r w:rsidRPr="00A96233">
              <w:t>This involves telling the other party that anything agreed to over a certain amount will also have to be agreed to by a higher authority. The idea is to get the other side to agree to deals that do not require approval from a higher authority.</w:t>
            </w:r>
          </w:p>
        </w:tc>
      </w:tr>
    </w:tbl>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B9ADDD4" w14:textId="77777777" w:rsidTr="00863848">
        <w:trPr>
          <w:trHeight w:val="1008"/>
        </w:trPr>
        <w:tc>
          <w:tcPr>
            <w:tcW w:w="1408" w:type="dxa"/>
            <w:hideMark/>
          </w:tcPr>
          <w:p w14:paraId="5CE7F16E" w14:textId="77777777" w:rsidR="00020828" w:rsidRPr="00A96233" w:rsidRDefault="00020828" w:rsidP="00863848">
            <w:pPr>
              <w:jc w:val="center"/>
            </w:pPr>
            <w:r w:rsidRPr="00A96233">
              <w:rPr>
                <w:noProof/>
              </w:rPr>
              <w:drawing>
                <wp:inline distT="0" distB="0" distL="0" distR="0" wp14:anchorId="622D3EA5" wp14:editId="7CC9294A">
                  <wp:extent cx="468000" cy="468000"/>
                  <wp:effectExtent l="0" t="0" r="8255" b="8255"/>
                  <wp:docPr id="1364" name="Picture 136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4925F90E" w14:textId="77777777" w:rsidR="00020828" w:rsidRPr="00A96233" w:rsidRDefault="00020828" w:rsidP="00863848">
            <w:r w:rsidRPr="00A96233">
              <w:t>Have a group discussion and give examples of situations where ineffective negotiation techniques were used. Also discuss how these impacted on the overall negotiation result.</w:t>
            </w:r>
          </w:p>
          <w:p w14:paraId="50D05DBC" w14:textId="77777777" w:rsidR="00020828" w:rsidRPr="00A96233" w:rsidRDefault="00020828" w:rsidP="00863848"/>
          <w:p w14:paraId="64A8D25B" w14:textId="77777777" w:rsidR="00020828" w:rsidRPr="00A96233" w:rsidRDefault="00020828" w:rsidP="00863848">
            <w:r w:rsidRPr="00A96233">
              <w:t>Make a presentation to the large group.</w:t>
            </w:r>
          </w:p>
        </w:tc>
      </w:tr>
    </w:tbl>
    <w:p w14:paraId="3F3CCFA7" w14:textId="60B597F2" w:rsidR="00020828" w:rsidRDefault="00020828" w:rsidP="00020828">
      <w:pPr>
        <w:rPr>
          <w:rFonts w:eastAsia="Times New Roman"/>
        </w:rPr>
      </w:pPr>
    </w:p>
    <w:p w14:paraId="31931288" w14:textId="77777777" w:rsidR="003774A7" w:rsidRPr="00A96233" w:rsidRDefault="003774A7" w:rsidP="00020828">
      <w:pPr>
        <w:rPr>
          <w:rFonts w:eastAsia="Times New Roman"/>
        </w:rPr>
      </w:pPr>
    </w:p>
    <w:p w14:paraId="1AF71801" w14:textId="77777777" w:rsidR="00020828" w:rsidRPr="00A96233" w:rsidRDefault="00020828" w:rsidP="00020828">
      <w:pPr>
        <w:pStyle w:val="Heading3"/>
        <w:spacing w:line="360" w:lineRule="auto"/>
        <w:jc w:val="left"/>
      </w:pPr>
      <w:bookmarkStart w:id="1365" w:name="_Toc44861763"/>
      <w:bookmarkStart w:id="1366" w:name="_Toc46399856"/>
      <w:bookmarkStart w:id="1367" w:name="_Toc46588442"/>
      <w:bookmarkStart w:id="1368" w:name="_Toc46829659"/>
      <w:bookmarkStart w:id="1369" w:name="_Toc46920172"/>
      <w:r w:rsidRPr="00A96233">
        <w:t>1.4.3</w:t>
      </w:r>
      <w:r w:rsidRPr="00A96233">
        <w:tab/>
        <w:t>Ethical and unethical behaviour in the negotiation process</w:t>
      </w:r>
      <w:bookmarkEnd w:id="1365"/>
      <w:bookmarkEnd w:id="1366"/>
      <w:bookmarkEnd w:id="1367"/>
      <w:bookmarkEnd w:id="1368"/>
      <w:bookmarkEnd w:id="1369"/>
    </w:p>
    <w:p w14:paraId="1460AC24" w14:textId="77777777" w:rsidR="00020828" w:rsidRPr="00A96233" w:rsidRDefault="00020828" w:rsidP="00020828"/>
    <w:p w14:paraId="5BB8A962" w14:textId="77777777" w:rsidR="00020828" w:rsidRPr="00A96233" w:rsidRDefault="00020828" w:rsidP="00020828">
      <w:pPr>
        <w:pStyle w:val="Heading4"/>
        <w:spacing w:line="360" w:lineRule="auto"/>
        <w:ind w:left="1134" w:hanging="1134"/>
        <w:jc w:val="left"/>
      </w:pPr>
      <w:r w:rsidRPr="00A96233">
        <w:t>1.4.3.1</w:t>
      </w:r>
      <w:r w:rsidRPr="00A96233">
        <w:tab/>
        <w:t>Why ethics is an important issue in the buying process</w:t>
      </w:r>
    </w:p>
    <w:p w14:paraId="5646F94E" w14:textId="77777777" w:rsidR="00020828" w:rsidRPr="00A96233" w:rsidRDefault="00020828" w:rsidP="00020828"/>
    <w:p w14:paraId="7BD703F8" w14:textId="77777777" w:rsidR="00020828" w:rsidRPr="00A96233" w:rsidRDefault="00020828" w:rsidP="00020828">
      <w:pPr>
        <w:spacing w:after="120"/>
      </w:pPr>
      <w:r w:rsidRPr="00A96233">
        <w:t>The Procurement Academy lists the following reasons why ethics is important:</w:t>
      </w:r>
    </w:p>
    <w:p w14:paraId="02C02ABF" w14:textId="77777777" w:rsidR="00020828" w:rsidRPr="00A96233" w:rsidRDefault="00020828" w:rsidP="0014236E">
      <w:pPr>
        <w:pStyle w:val="ListParagraph"/>
        <w:numPr>
          <w:ilvl w:val="0"/>
          <w:numId w:val="285"/>
        </w:numPr>
        <w:spacing w:after="120"/>
        <w:contextualSpacing w:val="0"/>
      </w:pPr>
      <w:r w:rsidRPr="00A96233">
        <w:t>Buyers represent their organisations and are responsible for awarding business to suppliers. Any unethical behaviour will have a negative impact on the brand image of the retail company.</w:t>
      </w:r>
    </w:p>
    <w:p w14:paraId="2134995C" w14:textId="77777777" w:rsidR="00020828" w:rsidRPr="00A96233" w:rsidRDefault="00020828" w:rsidP="0014236E">
      <w:pPr>
        <w:pStyle w:val="ListParagraph"/>
        <w:numPr>
          <w:ilvl w:val="0"/>
          <w:numId w:val="285"/>
        </w:numPr>
        <w:spacing w:after="120"/>
        <w:contextualSpacing w:val="0"/>
      </w:pPr>
      <w:r w:rsidRPr="00A96233">
        <w:t>Buying professionals experience enormous pressure from internal and external forces to act in unethical ways as they usually have control over large sums of money.</w:t>
      </w:r>
    </w:p>
    <w:p w14:paraId="79EC2C32" w14:textId="19A75D9F" w:rsidR="00020828" w:rsidRPr="00A96233" w:rsidRDefault="00020828" w:rsidP="0014236E">
      <w:pPr>
        <w:pStyle w:val="ListParagraph"/>
        <w:numPr>
          <w:ilvl w:val="0"/>
          <w:numId w:val="285"/>
        </w:numPr>
        <w:spacing w:after="120"/>
        <w:contextualSpacing w:val="0"/>
      </w:pPr>
      <w:r w:rsidRPr="00A96233">
        <w:t xml:space="preserve">Ethical behaviour in conducting business helps in establishing a </w:t>
      </w:r>
      <w:r w:rsidR="00DA723A" w:rsidRPr="00A96233">
        <w:t>long-term</w:t>
      </w:r>
      <w:r w:rsidRPr="00A96233">
        <w:t xml:space="preserve"> relationship and goodwill with suppliers.</w:t>
      </w:r>
    </w:p>
    <w:p w14:paraId="74687FD5" w14:textId="77777777" w:rsidR="00020828" w:rsidRPr="00A96233" w:rsidRDefault="00020828" w:rsidP="0014236E">
      <w:pPr>
        <w:pStyle w:val="ListParagraph"/>
        <w:numPr>
          <w:ilvl w:val="0"/>
          <w:numId w:val="285"/>
        </w:numPr>
        <w:contextualSpacing w:val="0"/>
      </w:pPr>
      <w:r w:rsidRPr="00A96233">
        <w:t>An ethical person is respected in the business community. Once a buyer earns a reputation within an industry, it is difficult to change it. A professional reputation is something a buyer carries throughout his entire career.</w:t>
      </w:r>
    </w:p>
    <w:p w14:paraId="67FD1061" w14:textId="77777777" w:rsidR="00020828" w:rsidRPr="00A96233" w:rsidRDefault="00020828" w:rsidP="00020828">
      <w:pPr>
        <w:jc w:val="left"/>
      </w:pPr>
    </w:p>
    <w:p w14:paraId="726A38C5" w14:textId="77777777" w:rsidR="00020828" w:rsidRPr="00A96233" w:rsidRDefault="00020828" w:rsidP="00020828">
      <w:pPr>
        <w:pStyle w:val="Heading4"/>
        <w:spacing w:line="360" w:lineRule="auto"/>
        <w:ind w:left="1134" w:hanging="1134"/>
      </w:pPr>
      <w:r w:rsidRPr="00A96233">
        <w:t>1.4.3.2</w:t>
      </w:r>
      <w:r w:rsidRPr="00A96233">
        <w:tab/>
        <w:t>The principles (ground rules) for ethics in the buying process</w:t>
      </w:r>
    </w:p>
    <w:p w14:paraId="7010CE1B" w14:textId="77777777" w:rsidR="00020828" w:rsidRPr="00A96233" w:rsidRDefault="00020828" w:rsidP="00020828"/>
    <w:p w14:paraId="4FBFDB6B" w14:textId="77777777" w:rsidR="00020828" w:rsidRPr="00A96233" w:rsidRDefault="00020828" w:rsidP="00020828">
      <w:r w:rsidRPr="00A96233">
        <w:t xml:space="preserve">The ground rules for good ethics in the buying process are simple: “Practice integrity, avoid conflicts of interest and personal enrichment, treat suppliers equally and fairly, and comply with legal and other </w:t>
      </w:r>
      <w:proofErr w:type="spellStart"/>
      <w:r w:rsidRPr="00A96233">
        <w:t>obligations.”</w:t>
      </w:r>
      <w:r w:rsidRPr="00A96233">
        <w:rPr>
          <w:vertAlign w:val="superscript"/>
        </w:rPr>
        <w:t>xvii</w:t>
      </w:r>
      <w:proofErr w:type="spellEnd"/>
      <w:r w:rsidRPr="00A96233">
        <w:t xml:space="preserve"> The overriding principle is to do the right thing.</w:t>
      </w:r>
    </w:p>
    <w:p w14:paraId="0E516A38" w14:textId="77777777" w:rsidR="00020828" w:rsidRPr="00A96233" w:rsidRDefault="00020828" w:rsidP="00020828"/>
    <w:p w14:paraId="6464B1B8" w14:textId="77777777" w:rsidR="00020828" w:rsidRPr="00A96233" w:rsidRDefault="00020828" w:rsidP="00020828">
      <w:r w:rsidRPr="00A96233">
        <w:t xml:space="preserve">The principles of ethical negotiation </w:t>
      </w:r>
      <w:proofErr w:type="spellStart"/>
      <w:r w:rsidRPr="00A96233">
        <w:t>are:</w:t>
      </w:r>
      <w:r w:rsidRPr="00A96233">
        <w:rPr>
          <w:vertAlign w:val="superscript"/>
        </w:rPr>
        <w:t>xviii</w:t>
      </w:r>
      <w:proofErr w:type="spellEnd"/>
    </w:p>
    <w:p w14:paraId="0602D5B6" w14:textId="77777777" w:rsidR="00020828" w:rsidRPr="00A96233" w:rsidRDefault="00020828" w:rsidP="00020828"/>
    <w:p w14:paraId="35CD4FE1" w14:textId="77777777" w:rsidR="00020828" w:rsidRPr="00A96233" w:rsidRDefault="00020828" w:rsidP="00020828">
      <w:pPr>
        <w:rPr>
          <w:rStyle w:val="Emphasis"/>
        </w:rPr>
      </w:pPr>
      <w:r w:rsidRPr="00A96233">
        <w:rPr>
          <w:rStyle w:val="Strong"/>
          <w:color w:val="000000" w:themeColor="text1"/>
        </w:rPr>
        <w:t>Principle 1. Reciprocity</w:t>
      </w:r>
      <w:r w:rsidRPr="00A96233">
        <w:rPr>
          <w:rStyle w:val="Strong"/>
        </w:rPr>
        <w:t xml:space="preserve">: </w:t>
      </w:r>
      <w:r w:rsidRPr="00A96233">
        <w:rPr>
          <w:rStyle w:val="Emphasis"/>
        </w:rPr>
        <w:t>Would I want others to treat me or someone close to me this way?</w:t>
      </w:r>
    </w:p>
    <w:p w14:paraId="207E3D63" w14:textId="77777777" w:rsidR="00020828" w:rsidRPr="00A96233" w:rsidRDefault="00020828" w:rsidP="00020828"/>
    <w:p w14:paraId="2605BFDB" w14:textId="77777777" w:rsidR="00020828" w:rsidRPr="00A96233" w:rsidRDefault="00020828" w:rsidP="00020828">
      <w:pPr>
        <w:rPr>
          <w:rStyle w:val="Emphasis"/>
        </w:rPr>
      </w:pPr>
      <w:r w:rsidRPr="00A96233">
        <w:rPr>
          <w:b/>
          <w:bCs/>
        </w:rPr>
        <w:t>Principle 2. Publicity</w:t>
      </w:r>
      <w:r w:rsidRPr="00A96233">
        <w:t xml:space="preserve">: </w:t>
      </w:r>
      <w:r w:rsidRPr="00A96233">
        <w:rPr>
          <w:rStyle w:val="Emphasis"/>
        </w:rPr>
        <w:t>Would I be comfortable if my actions were fully and fairly described in the newspaper?</w:t>
      </w:r>
    </w:p>
    <w:p w14:paraId="459DF393" w14:textId="77777777" w:rsidR="00020828" w:rsidRPr="00A96233" w:rsidRDefault="00020828" w:rsidP="00020828"/>
    <w:p w14:paraId="57961F06" w14:textId="77777777" w:rsidR="00020828" w:rsidRPr="00A96233" w:rsidRDefault="00020828" w:rsidP="00020828">
      <w:pPr>
        <w:rPr>
          <w:rStyle w:val="Emphasis"/>
        </w:rPr>
      </w:pPr>
      <w:r w:rsidRPr="00A96233">
        <w:rPr>
          <w:b/>
          <w:bCs/>
        </w:rPr>
        <w:t>Principle 3. Trusted friend:</w:t>
      </w:r>
      <w:r w:rsidRPr="00A96233">
        <w:t xml:space="preserve"> </w:t>
      </w:r>
      <w:r w:rsidRPr="00A96233">
        <w:rPr>
          <w:rStyle w:val="Emphasis"/>
        </w:rPr>
        <w:t>Would I be comfortable telling my best friend, spouse, or children what I am doing?</w:t>
      </w:r>
    </w:p>
    <w:p w14:paraId="36DD0B01" w14:textId="77777777" w:rsidR="00020828" w:rsidRPr="00A96233" w:rsidRDefault="00020828" w:rsidP="00020828">
      <w:pPr>
        <w:rPr>
          <w:rStyle w:val="Emphasis"/>
        </w:rPr>
      </w:pPr>
      <w:r w:rsidRPr="00A96233">
        <w:rPr>
          <w:b/>
          <w:bCs/>
        </w:rPr>
        <w:t>Principle 4. Universality</w:t>
      </w:r>
      <w:r w:rsidRPr="00A96233">
        <w:t xml:space="preserve">: </w:t>
      </w:r>
      <w:r w:rsidRPr="00A96233">
        <w:rPr>
          <w:rStyle w:val="Emphasis"/>
        </w:rPr>
        <w:t>Would I advise anyone else in my situation to act this way?</w:t>
      </w:r>
    </w:p>
    <w:p w14:paraId="58FBEBDF" w14:textId="77777777" w:rsidR="00020828" w:rsidRPr="00A96233" w:rsidRDefault="00020828" w:rsidP="00020828"/>
    <w:p w14:paraId="5394A0ED" w14:textId="77777777" w:rsidR="00020828" w:rsidRPr="00A96233" w:rsidRDefault="00020828" w:rsidP="00020828">
      <w:pPr>
        <w:rPr>
          <w:rStyle w:val="Emphasis"/>
        </w:rPr>
      </w:pPr>
      <w:r w:rsidRPr="00A96233">
        <w:rPr>
          <w:b/>
          <w:bCs/>
        </w:rPr>
        <w:t>Principle 5. Legacy:</w:t>
      </w:r>
      <w:r w:rsidRPr="00A96233">
        <w:t xml:space="preserve"> </w:t>
      </w:r>
      <w:r w:rsidRPr="00A96233">
        <w:rPr>
          <w:rStyle w:val="Emphasis"/>
        </w:rPr>
        <w:t>Does this action reflect how I want to be known and remembered?</w:t>
      </w:r>
    </w:p>
    <w:p w14:paraId="07EE98EA" w14:textId="77777777" w:rsidR="00020828" w:rsidRPr="00A96233" w:rsidRDefault="00020828" w:rsidP="00020828"/>
    <w:p w14:paraId="676D034D" w14:textId="77777777" w:rsidR="00020828" w:rsidRPr="00A96233" w:rsidRDefault="00020828" w:rsidP="00020828">
      <w:pPr>
        <w:pStyle w:val="Heading4"/>
        <w:spacing w:line="360" w:lineRule="auto"/>
        <w:ind w:left="1134" w:hanging="1134"/>
      </w:pPr>
      <w:r w:rsidRPr="00A96233">
        <w:t>1.4.3.3</w:t>
      </w:r>
      <w:r w:rsidRPr="00A96233">
        <w:tab/>
        <w:t>Challenges in negotiations that may lead to unethical behaviour</w:t>
      </w:r>
    </w:p>
    <w:p w14:paraId="5C2486F3" w14:textId="77777777" w:rsidR="00020828" w:rsidRPr="00A96233" w:rsidRDefault="00020828" w:rsidP="00020828"/>
    <w:p w14:paraId="0059FA4A" w14:textId="44BF4992" w:rsidR="00020828" w:rsidRPr="00A96233" w:rsidRDefault="00020828" w:rsidP="00020828">
      <w:r w:rsidRPr="00A96233">
        <w:t>D</w:t>
      </w:r>
      <w:r w:rsidR="00DA723A">
        <w:t>o</w:t>
      </w:r>
      <w:r w:rsidRPr="00A96233">
        <w:t>ing the right thing is, apparently, not as easy as it seems to be, according to the Logistics Bureau.</w:t>
      </w:r>
    </w:p>
    <w:p w14:paraId="16E38C7A" w14:textId="77777777" w:rsidR="00020828" w:rsidRPr="00A96233" w:rsidRDefault="00020828" w:rsidP="00020828"/>
    <w:p w14:paraId="3290E283" w14:textId="77777777" w:rsidR="00020828" w:rsidRPr="00A96233" w:rsidRDefault="00020828" w:rsidP="00020828">
      <w:r w:rsidRPr="00A96233">
        <w:t xml:space="preserve">Harvard Law School emphasises that ethics in negotiations is an important subject. The institution discusses challenges in negotiations that may give rise to unethical behaviour. </w:t>
      </w:r>
      <w:r w:rsidRPr="00A96233">
        <w:rPr>
          <w:vertAlign w:val="superscript"/>
        </w:rPr>
        <w:t>xix</w:t>
      </w:r>
    </w:p>
    <w:p w14:paraId="7B4E9AA7" w14:textId="77777777" w:rsidR="00020828" w:rsidRPr="00A96233" w:rsidRDefault="00020828" w:rsidP="00020828"/>
    <w:p w14:paraId="118FEDA2" w14:textId="6D2C7DDE" w:rsidR="00020828" w:rsidRDefault="00020828" w:rsidP="003B3BD5">
      <w:r w:rsidRPr="00A96233">
        <w:t>The institution identifies the following four challenges that might lead a negotiator behaving in unethical ways:</w:t>
      </w:r>
    </w:p>
    <w:p w14:paraId="5EE5AB74" w14:textId="77777777" w:rsidR="003B3BD5" w:rsidRPr="00A96233" w:rsidRDefault="003B3BD5" w:rsidP="003B3BD5"/>
    <w:p w14:paraId="599C2828" w14:textId="2BEF5A15"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#1. The lure of temptation. </w:t>
      </w:r>
      <w:r w:rsidRPr="00A96233">
        <w:t>Whether or not negotiators lie depends in part on how lucrative the rewards are. The higher a potential or anticipated reward is, the more significant is the temptation to lie.</w:t>
      </w:r>
    </w:p>
    <w:p w14:paraId="185FA269" w14:textId="77777777" w:rsidR="003B3BD5" w:rsidRPr="00A96233" w:rsidRDefault="003B3BD5" w:rsidP="003B3BD5"/>
    <w:p w14:paraId="56BD6B3C" w14:textId="7D69FDFD" w:rsidR="00020828" w:rsidRDefault="00020828" w:rsidP="003B3BD5">
      <w:pPr>
        <w:pStyle w:val="ListParagraph"/>
        <w:numPr>
          <w:ilvl w:val="0"/>
          <w:numId w:val="286"/>
        </w:numPr>
        <w:ind w:left="360"/>
        <w:contextualSpacing w:val="0"/>
      </w:pPr>
      <w:r w:rsidRPr="00A96233">
        <w:rPr>
          <w:rStyle w:val="Strong"/>
          <w:color w:val="000000" w:themeColor="text1"/>
        </w:rPr>
        <w:t>Negotiation ethical challenge #2. Uncertainty’s attraction.</w:t>
      </w:r>
      <w:r w:rsidRPr="00A96233">
        <w:t xml:space="preserve"> Uncertainty about the material facts in a negotiation can inspire unethical behaviour. </w:t>
      </w:r>
    </w:p>
    <w:p w14:paraId="6641DEA6" w14:textId="77777777" w:rsidR="003B3BD5" w:rsidRPr="00A96233" w:rsidRDefault="003B3BD5" w:rsidP="003B3BD5"/>
    <w:p w14:paraId="3BC7BB6F" w14:textId="4FF1896F" w:rsidR="00020828" w:rsidRDefault="00020828" w:rsidP="003B3BD5">
      <w:pPr>
        <w:pStyle w:val="ListParagraph"/>
        <w:numPr>
          <w:ilvl w:val="0"/>
          <w:numId w:val="286"/>
        </w:numPr>
        <w:ind w:left="360"/>
        <w:contextualSpacing w:val="0"/>
      </w:pPr>
      <w:r w:rsidRPr="00A96233">
        <w:rPr>
          <w:rStyle w:val="Strong"/>
          <w:color w:val="000000" w:themeColor="text1"/>
        </w:rPr>
        <w:t xml:space="preserve">Negotiation ethical challenge #3. The power of powerlessness. </w:t>
      </w:r>
      <w:r w:rsidRPr="00DA723A">
        <w:rPr>
          <w:rStyle w:val="Strong"/>
          <w:b w:val="0"/>
          <w:bCs w:val="0"/>
          <w:color w:val="000000" w:themeColor="text1"/>
        </w:rPr>
        <w:t>S</w:t>
      </w:r>
      <w:r w:rsidRPr="00A96233">
        <w:t>tudies show that</w:t>
      </w:r>
      <w:r w:rsidR="00DA723A">
        <w:t xml:space="preserve"> </w:t>
      </w:r>
      <w:r w:rsidRPr="00A96233">
        <w:t>a lack of power is more likely to lead people to behave unethically. In one study, participants acted as managers</w:t>
      </w:r>
      <w:r w:rsidR="00DA723A">
        <w:t xml:space="preserve"> </w:t>
      </w:r>
      <w:r w:rsidRPr="00A96233">
        <w:t>negotiating with potential clients. When managers were told they had relatively few other potential clients, they</w:t>
      </w:r>
      <w:r w:rsidR="00DA723A">
        <w:t xml:space="preserve"> </w:t>
      </w:r>
      <w:r w:rsidRPr="00A96233">
        <w:t>were more likely to misrepresent information than when they were told they had plenty of potential clients. No</w:t>
      </w:r>
      <w:r w:rsidR="00DA723A">
        <w:t xml:space="preserve"> </w:t>
      </w:r>
      <w:r w:rsidRPr="00A96233">
        <w:t>wonder, then, that a job applicant lacking other solid offers might be tempted to claim that she has many.</w:t>
      </w:r>
    </w:p>
    <w:p w14:paraId="00323B53" w14:textId="77777777" w:rsidR="003B3BD5" w:rsidRPr="00A96233" w:rsidRDefault="003B3BD5" w:rsidP="003B3BD5"/>
    <w:p w14:paraId="786E549B" w14:textId="45C13647" w:rsidR="00020828" w:rsidRPr="00A96233" w:rsidRDefault="00020828" w:rsidP="003B3BD5">
      <w:pPr>
        <w:pStyle w:val="ListParagraph"/>
        <w:numPr>
          <w:ilvl w:val="0"/>
          <w:numId w:val="287"/>
        </w:numPr>
        <w:ind w:left="360"/>
        <w:contextualSpacing w:val="0"/>
      </w:pPr>
      <w:r w:rsidRPr="00A96233">
        <w:rPr>
          <w:rStyle w:val="Strong"/>
          <w:color w:val="000000" w:themeColor="text1"/>
        </w:rPr>
        <w:t xml:space="preserve">Negotiation ethical challenge #4. Anonymous victims. </w:t>
      </w:r>
      <w:r w:rsidRPr="00A96233">
        <w:t>Studies found that negotiators perceive</w:t>
      </w:r>
      <w:r w:rsidR="00DA723A">
        <w:t xml:space="preserve"> </w:t>
      </w:r>
      <w:r w:rsidRPr="00A96233">
        <w:t>interactions with groups to be less personal than interactions with individuals, a perception that they believe justifies</w:t>
      </w:r>
      <w:r w:rsidR="00DA723A">
        <w:t xml:space="preserve"> </w:t>
      </w:r>
      <w:r w:rsidRPr="00A96233">
        <w:t>increased unethical behaviour when dealing with</w:t>
      </w:r>
      <w:r w:rsidR="00DA723A">
        <w:t xml:space="preserve"> </w:t>
      </w:r>
      <w:r w:rsidRPr="00A96233">
        <w:t>groups.</w:t>
      </w:r>
    </w:p>
    <w:p w14:paraId="3BB0C2DB" w14:textId="77777777" w:rsidR="00020828" w:rsidRPr="00A96233" w:rsidRDefault="00020828" w:rsidP="003B3BD5"/>
    <w:p w14:paraId="073031D7" w14:textId="77777777" w:rsidR="00020828" w:rsidRPr="00A96233" w:rsidRDefault="00020828" w:rsidP="00020828">
      <w:pPr>
        <w:pStyle w:val="Heading4"/>
        <w:spacing w:line="360" w:lineRule="auto"/>
        <w:ind w:left="1134" w:hanging="1134"/>
      </w:pPr>
      <w:r w:rsidRPr="00A96233">
        <w:t>1.4.3.4</w:t>
      </w:r>
      <w:r w:rsidRPr="00A96233">
        <w:tab/>
        <w:t>Unethical tactics in negotiation</w:t>
      </w:r>
    </w:p>
    <w:p w14:paraId="5EF4B642" w14:textId="77777777" w:rsidR="00020828" w:rsidRPr="00A96233" w:rsidRDefault="00020828" w:rsidP="00020828"/>
    <w:p w14:paraId="6D00E1CF" w14:textId="77777777" w:rsidR="00020828" w:rsidRPr="00A96233" w:rsidRDefault="00020828" w:rsidP="00020828">
      <w:r w:rsidRPr="00A96233">
        <w:t xml:space="preserve">Unethical tactics are those behaviours intended to deceive or harm others. </w:t>
      </w:r>
    </w:p>
    <w:p w14:paraId="55E3A840" w14:textId="77777777" w:rsidR="00020828" w:rsidRPr="00A96233" w:rsidRDefault="00020828" w:rsidP="00020828"/>
    <w:p w14:paraId="19BA8861" w14:textId="77777777" w:rsidR="00020828" w:rsidRPr="00A96233" w:rsidRDefault="00020828" w:rsidP="00020828">
      <w:r w:rsidRPr="00A96233">
        <w:t>The selection and use of a given tactic is likely to be influenced by the negotiator’s motivations and his or her perception of whether the tactic is appropriate for the situation. Two motives may drive unethical behaviour in negotiations: the power motive and the competition motive.</w:t>
      </w:r>
    </w:p>
    <w:p w14:paraId="240E9EA6" w14:textId="77777777" w:rsidR="00020828" w:rsidRPr="00A96233" w:rsidRDefault="00020828" w:rsidP="00020828">
      <w:pPr>
        <w:rPr>
          <w:rFonts w:cs="Arial"/>
        </w:rPr>
      </w:pPr>
    </w:p>
    <w:p w14:paraId="5FE8FCA0" w14:textId="77777777" w:rsidR="00020828" w:rsidRPr="00A96233" w:rsidRDefault="00020828" w:rsidP="0014236E">
      <w:pPr>
        <w:pStyle w:val="ListParagraph"/>
        <w:numPr>
          <w:ilvl w:val="0"/>
          <w:numId w:val="288"/>
        </w:numPr>
        <w:contextualSpacing w:val="0"/>
      </w:pPr>
      <w:r w:rsidRPr="00A96233">
        <w:rPr>
          <w:b/>
          <w:bCs/>
          <w:i/>
          <w:iCs/>
        </w:rPr>
        <w:t>The power motive</w:t>
      </w:r>
      <w:r w:rsidRPr="00A96233">
        <w:rPr>
          <w:i/>
          <w:iCs/>
        </w:rPr>
        <w:t>.</w:t>
      </w:r>
      <w:r w:rsidRPr="00A96233">
        <w:t xml:space="preserve"> The objective is to acquire or demonstrate individual power. Power motives often lead to unethical tactics such as bluffing, falsification, misrepresentation, deception, and selective disclosure, the liar gains advantage (discussed below).</w:t>
      </w:r>
    </w:p>
    <w:p w14:paraId="08307A6B" w14:textId="77777777" w:rsidR="00020828" w:rsidRPr="00A96233" w:rsidRDefault="00020828" w:rsidP="00020828">
      <w:pPr>
        <w:pStyle w:val="ListParagraph"/>
        <w:ind w:left="360"/>
        <w:contextualSpacing w:val="0"/>
      </w:pPr>
    </w:p>
    <w:p w14:paraId="46D50AC0" w14:textId="77777777" w:rsidR="00020828" w:rsidRPr="00A96233" w:rsidRDefault="00020828" w:rsidP="0014236E">
      <w:pPr>
        <w:pStyle w:val="ListParagraph"/>
        <w:numPr>
          <w:ilvl w:val="0"/>
          <w:numId w:val="288"/>
        </w:numPr>
        <w:contextualSpacing w:val="0"/>
      </w:pPr>
      <w:r w:rsidRPr="00A96233">
        <w:rPr>
          <w:b/>
          <w:bCs/>
          <w:i/>
          <w:iCs/>
        </w:rPr>
        <w:t>Competition motive.</w:t>
      </w:r>
      <w:r w:rsidRPr="00A96233">
        <w:t xml:space="preserve"> When motivated to be competitive, and when expecting the other party to be competitive, a negotiator might see marginally ethical tactics as appropriate. When both parties are competitively motivated, they exhibit the greatest tendency to employ marginally ethical </w:t>
      </w:r>
      <w:proofErr w:type="spellStart"/>
      <w:r w:rsidRPr="00A96233">
        <w:t>tactics.</w:t>
      </w:r>
      <w:r w:rsidRPr="00A96233">
        <w:rPr>
          <w:vertAlign w:val="superscript"/>
        </w:rPr>
        <w:t>xx</w:t>
      </w:r>
      <w:proofErr w:type="spellEnd"/>
    </w:p>
    <w:p w14:paraId="760A4435" w14:textId="77777777" w:rsidR="00020828" w:rsidRPr="00A96233" w:rsidRDefault="00020828" w:rsidP="00020828"/>
    <w:p w14:paraId="02E7AB01" w14:textId="086772AD" w:rsidR="00020828" w:rsidRDefault="00020828" w:rsidP="003B3BD5">
      <w:pPr>
        <w:rPr>
          <w:vertAlign w:val="superscript"/>
        </w:rPr>
      </w:pPr>
      <w:r w:rsidRPr="00A96233">
        <w:t xml:space="preserve">Examples of common negotiation tactics that are potentially unethical </w:t>
      </w:r>
      <w:proofErr w:type="spellStart"/>
      <w:r w:rsidRPr="00A96233">
        <w:t>include:</w:t>
      </w:r>
      <w:r w:rsidRPr="00A96233">
        <w:rPr>
          <w:vertAlign w:val="superscript"/>
        </w:rPr>
        <w:t>xxi</w:t>
      </w:r>
      <w:proofErr w:type="spellEnd"/>
    </w:p>
    <w:p w14:paraId="03A71BB6" w14:textId="77777777" w:rsidR="003B3BD5" w:rsidRPr="00A96233" w:rsidRDefault="003B3BD5" w:rsidP="003B3BD5"/>
    <w:p w14:paraId="0C9801AF" w14:textId="3CDEC5D2" w:rsidR="00020828" w:rsidRPr="003B3BD5" w:rsidRDefault="00020828" w:rsidP="003B3BD5">
      <w:pPr>
        <w:pStyle w:val="ListParagraph"/>
        <w:numPr>
          <w:ilvl w:val="0"/>
          <w:numId w:val="289"/>
        </w:numPr>
        <w:contextualSpacing w:val="0"/>
        <w:rPr>
          <w:rFonts w:ascii="Times New Roman" w:hAnsi="Times New Roman"/>
        </w:rPr>
      </w:pPr>
      <w:r w:rsidRPr="00A96233">
        <w:rPr>
          <w:b/>
          <w:bCs/>
          <w:i/>
          <w:iCs/>
        </w:rPr>
        <w:t>Competitive bargaining.</w:t>
      </w:r>
      <w:r w:rsidRPr="00A96233">
        <w:t xml:space="preserve"> Competitive bargaining is generally assumed and ethical. However, using tactics that are meant to deceive or coerce the other party may be seen as unethical.</w:t>
      </w:r>
    </w:p>
    <w:p w14:paraId="4957E5AD" w14:textId="77777777" w:rsidR="003B3BD5" w:rsidRPr="003B3BD5" w:rsidRDefault="003B3BD5" w:rsidP="003B3BD5"/>
    <w:p w14:paraId="3E855285" w14:textId="05B19896" w:rsidR="00020828" w:rsidRDefault="00020828" w:rsidP="003B3BD5">
      <w:pPr>
        <w:pStyle w:val="ListParagraph"/>
        <w:numPr>
          <w:ilvl w:val="0"/>
          <w:numId w:val="289"/>
        </w:numPr>
        <w:contextualSpacing w:val="0"/>
      </w:pPr>
      <w:r w:rsidRPr="00A96233">
        <w:rPr>
          <w:b/>
          <w:bCs/>
          <w:i/>
          <w:iCs/>
        </w:rPr>
        <w:t>Emotional manipulation</w:t>
      </w:r>
      <w:r w:rsidRPr="00A96233">
        <w:t xml:space="preserve">. Tactics used to intentionally affect the emotional state of the other party in an attempt to sway </w:t>
      </w:r>
      <w:r w:rsidR="00DA723A">
        <w:t>t</w:t>
      </w:r>
      <w:r w:rsidRPr="00A96233">
        <w:t>he</w:t>
      </w:r>
      <w:r w:rsidR="00DA723A">
        <w:t>i</w:t>
      </w:r>
      <w:r w:rsidRPr="00A96233">
        <w:t>r otherwise-logical decision making, may be seen as unethical.</w:t>
      </w:r>
    </w:p>
    <w:p w14:paraId="093756E9" w14:textId="77777777" w:rsidR="003B3BD5" w:rsidRPr="00A96233" w:rsidRDefault="003B3BD5" w:rsidP="003B3BD5"/>
    <w:p w14:paraId="1BBB8EC7" w14:textId="77777777" w:rsidR="00020828" w:rsidRPr="00A96233" w:rsidRDefault="00020828" w:rsidP="003B3BD5">
      <w:pPr>
        <w:pStyle w:val="ListParagraph"/>
        <w:numPr>
          <w:ilvl w:val="0"/>
          <w:numId w:val="289"/>
        </w:numPr>
        <w:spacing w:after="120"/>
        <w:contextualSpacing w:val="0"/>
        <w:rPr>
          <w:rFonts w:ascii="Times New Roman" w:hAnsi="Times New Roman"/>
        </w:rPr>
      </w:pPr>
      <w:r w:rsidRPr="00A96233">
        <w:rPr>
          <w:b/>
          <w:bCs/>
          <w:i/>
          <w:iCs/>
        </w:rPr>
        <w:t>Misrepresentation</w:t>
      </w:r>
      <w:r w:rsidRPr="00A96233">
        <w:t xml:space="preserve">. </w:t>
      </w:r>
    </w:p>
    <w:p w14:paraId="05612404" w14:textId="77777777" w:rsidR="00020828" w:rsidRPr="00A96233" w:rsidRDefault="00020828" w:rsidP="003B3BD5">
      <w:pPr>
        <w:pStyle w:val="ListParagraph"/>
        <w:numPr>
          <w:ilvl w:val="1"/>
          <w:numId w:val="289"/>
        </w:numPr>
        <w:tabs>
          <w:tab w:val="clear" w:pos="1080"/>
          <w:tab w:val="num" w:pos="1560"/>
        </w:tabs>
        <w:spacing w:after="120"/>
        <w:ind w:left="851" w:hanging="425"/>
        <w:contextualSpacing w:val="0"/>
        <w:rPr>
          <w:rFonts w:ascii="Times New Roman" w:hAnsi="Times New Roman"/>
        </w:rPr>
      </w:pPr>
      <w:r w:rsidRPr="00A96233">
        <w:rPr>
          <w:i/>
          <w:iCs/>
        </w:rPr>
        <w:t>“Passive misrepresentation”</w:t>
      </w:r>
      <w:r w:rsidRPr="00A96233">
        <w:t xml:space="preserve"> (also known as misrepresentation by omission) is a strategy in which a negotiator does not convey his or her true preferences and allows the other party to arrive at an erroneous conclusion. </w:t>
      </w:r>
    </w:p>
    <w:p w14:paraId="7AAF5802" w14:textId="70A2905F" w:rsidR="00020828" w:rsidRPr="003B3BD5" w:rsidRDefault="00020828" w:rsidP="003B3BD5">
      <w:pPr>
        <w:pStyle w:val="ListParagraph"/>
        <w:numPr>
          <w:ilvl w:val="1"/>
          <w:numId w:val="289"/>
        </w:numPr>
        <w:tabs>
          <w:tab w:val="clear" w:pos="1080"/>
          <w:tab w:val="num" w:pos="1560"/>
        </w:tabs>
        <w:ind w:left="851" w:hanging="425"/>
        <w:contextualSpacing w:val="0"/>
        <w:rPr>
          <w:rFonts w:ascii="Times New Roman" w:hAnsi="Times New Roman"/>
        </w:rPr>
      </w:pPr>
      <w:r w:rsidRPr="00A96233">
        <w:rPr>
          <w:i/>
          <w:iCs/>
        </w:rPr>
        <w:t>“Active misrepresentation”</w:t>
      </w:r>
      <w:r w:rsidRPr="00A96233">
        <w:t xml:space="preserve"> (also known as misrepresentation by commission) is a strategy in which a negotiator deliberately misleads his or her opponent.</w:t>
      </w:r>
    </w:p>
    <w:p w14:paraId="27897E1B" w14:textId="77777777" w:rsidR="003B3BD5" w:rsidRPr="003B3BD5" w:rsidRDefault="003B3BD5" w:rsidP="003B3BD5"/>
    <w:p w14:paraId="33D04B86" w14:textId="708B5289" w:rsidR="00020828" w:rsidRDefault="00020828" w:rsidP="003B3BD5">
      <w:pPr>
        <w:pStyle w:val="ListParagraph"/>
        <w:numPr>
          <w:ilvl w:val="0"/>
          <w:numId w:val="289"/>
        </w:numPr>
        <w:ind w:hanging="357"/>
        <w:contextualSpacing w:val="0"/>
      </w:pPr>
      <w:r w:rsidRPr="00A96233">
        <w:rPr>
          <w:b/>
          <w:bCs/>
          <w:i/>
          <w:iCs/>
        </w:rPr>
        <w:t>Backing out of a negotiated agreement</w:t>
      </w:r>
      <w:r w:rsidRPr="00A96233">
        <w:t>. Backing out of a legally unenforceable contract may be unethical.</w:t>
      </w:r>
    </w:p>
    <w:p w14:paraId="2BEA5259" w14:textId="77777777" w:rsidR="003B3BD5" w:rsidRPr="00A96233" w:rsidRDefault="003B3BD5" w:rsidP="003B3BD5">
      <w:pPr>
        <w:ind w:left="3"/>
      </w:pPr>
    </w:p>
    <w:p w14:paraId="552B55DF" w14:textId="00C614AA" w:rsidR="003B3BD5" w:rsidRDefault="00020828" w:rsidP="003B3BD5">
      <w:pPr>
        <w:pStyle w:val="ListParagraph"/>
        <w:numPr>
          <w:ilvl w:val="0"/>
          <w:numId w:val="289"/>
        </w:numPr>
        <w:ind w:hanging="357"/>
        <w:contextualSpacing w:val="0"/>
      </w:pPr>
      <w:r w:rsidRPr="00A96233">
        <w:rPr>
          <w:b/>
          <w:bCs/>
          <w:i/>
          <w:iCs/>
        </w:rPr>
        <w:t>Revoking an offer.</w:t>
      </w:r>
      <w:r w:rsidRPr="00A96233">
        <w:t xml:space="preserve"> Making an offer in bad faith or revoking and is generally viewed as unethical.</w:t>
      </w:r>
    </w:p>
    <w:p w14:paraId="4A136372" w14:textId="77777777" w:rsidR="003B3BD5" w:rsidRPr="00A96233" w:rsidRDefault="003B3BD5" w:rsidP="003B3BD5"/>
    <w:p w14:paraId="4307A7FD" w14:textId="305A843A" w:rsidR="00020828" w:rsidRDefault="00020828" w:rsidP="003B3BD5">
      <w:pPr>
        <w:pStyle w:val="ListParagraph"/>
        <w:numPr>
          <w:ilvl w:val="0"/>
          <w:numId w:val="289"/>
        </w:numPr>
        <w:ind w:hanging="357"/>
        <w:contextualSpacing w:val="0"/>
      </w:pPr>
      <w:r w:rsidRPr="00A96233">
        <w:rPr>
          <w:b/>
          <w:bCs/>
          <w:i/>
          <w:iCs/>
        </w:rPr>
        <w:t>Inappropriate information collection.</w:t>
      </w:r>
      <w:r w:rsidRPr="00A96233">
        <w:t xml:space="preserve"> Tactics used to collect information about the other party that is either disingenuous or used to create a negative reaction in the other party. </w:t>
      </w:r>
    </w:p>
    <w:p w14:paraId="1B8F6EBA" w14:textId="77777777" w:rsidR="003B3BD5" w:rsidRPr="00A96233" w:rsidRDefault="003B3BD5" w:rsidP="003B3BD5">
      <w:pPr>
        <w:ind w:left="3"/>
      </w:pPr>
    </w:p>
    <w:p w14:paraId="17C47FFC" w14:textId="77777777" w:rsidR="00020828" w:rsidRPr="00A96233" w:rsidRDefault="00020828" w:rsidP="003B3BD5">
      <w:pPr>
        <w:pStyle w:val="ListParagraph"/>
        <w:numPr>
          <w:ilvl w:val="0"/>
          <w:numId w:val="289"/>
        </w:numPr>
        <w:contextualSpacing w:val="0"/>
      </w:pPr>
      <w:r w:rsidRPr="00A96233">
        <w:rPr>
          <w:b/>
          <w:bCs/>
          <w:i/>
          <w:iCs/>
        </w:rPr>
        <w:t>Payment of “kickbacks” or benefits to the buyer.</w:t>
      </w:r>
      <w:r w:rsidRPr="00A96233">
        <w:t xml:space="preserve"> Such behaviour usually results in the retail company paying more than necessary for the merchandise. That could have a negative impact on profits, cash flow and availability of stock on stores.</w:t>
      </w:r>
    </w:p>
    <w:p w14:paraId="686EAFAD" w14:textId="64ED465F" w:rsidR="00020828" w:rsidRDefault="00020828" w:rsidP="003B3BD5"/>
    <w:p w14:paraId="7DB18672" w14:textId="1E7FBEC0" w:rsidR="003B3BD5" w:rsidRDefault="003B3BD5" w:rsidP="003B3BD5"/>
    <w:p w14:paraId="25C57EA1" w14:textId="2497A6C7" w:rsidR="003B3BD5" w:rsidRDefault="003B3BD5" w:rsidP="003B3BD5"/>
    <w:p w14:paraId="68E5F449" w14:textId="77777777" w:rsidR="003B3BD5" w:rsidRPr="00A96233" w:rsidRDefault="003B3BD5" w:rsidP="003B3BD5"/>
    <w:p w14:paraId="79566479" w14:textId="77777777" w:rsidR="00020828" w:rsidRPr="00A96233" w:rsidRDefault="00020828" w:rsidP="00020828">
      <w:pPr>
        <w:pStyle w:val="Heading4"/>
        <w:spacing w:line="360" w:lineRule="auto"/>
        <w:ind w:left="1134" w:hanging="1134"/>
      </w:pPr>
      <w:r w:rsidRPr="00A96233">
        <w:t>1.4.3.5</w:t>
      </w:r>
      <w:r w:rsidRPr="00A96233">
        <w:tab/>
        <w:t>Unethical behaviour</w:t>
      </w:r>
    </w:p>
    <w:p w14:paraId="025973FE" w14:textId="77777777" w:rsidR="00020828" w:rsidRPr="00A96233" w:rsidRDefault="00020828" w:rsidP="003B3BD5"/>
    <w:p w14:paraId="3CC37878" w14:textId="73E91BC7" w:rsidR="00020828" w:rsidRDefault="00020828" w:rsidP="003B3BD5">
      <w:r w:rsidRPr="00A96233">
        <w:t>The Logistics Bureau gives the following examples of unethical, immoral or illegal behaviour:</w:t>
      </w:r>
    </w:p>
    <w:p w14:paraId="50DB8984" w14:textId="77777777" w:rsidR="003B3BD5" w:rsidRPr="00A96233" w:rsidRDefault="003B3BD5" w:rsidP="003B3BD5"/>
    <w:p w14:paraId="31F158FB" w14:textId="11378045" w:rsidR="00020828" w:rsidRDefault="00020828" w:rsidP="003B3BD5">
      <w:pPr>
        <w:pStyle w:val="ListParagraph"/>
        <w:numPr>
          <w:ilvl w:val="0"/>
          <w:numId w:val="290"/>
        </w:numPr>
        <w:contextualSpacing w:val="0"/>
      </w:pPr>
      <w:r w:rsidRPr="00A96233">
        <w:rPr>
          <w:b/>
          <w:bCs/>
          <w:i/>
          <w:iCs/>
        </w:rPr>
        <w:t>Bribery:</w:t>
      </w:r>
      <w:r w:rsidRPr="00A96233">
        <w:t xml:space="preserve"> Payments in cash or in kind made to individuals or their friends, family, or partners to buy their support for a supplier or a contract negotiation. Bribes can occur before, during, or after (kickbacks) award of a contract.</w:t>
      </w:r>
    </w:p>
    <w:p w14:paraId="19409F73" w14:textId="77777777" w:rsidR="003B3BD5" w:rsidRPr="00A96233" w:rsidRDefault="003B3BD5" w:rsidP="003B3BD5"/>
    <w:p w14:paraId="12EF674F" w14:textId="7585EAE9" w:rsidR="00020828" w:rsidRDefault="00020828" w:rsidP="003B3BD5">
      <w:pPr>
        <w:pStyle w:val="ListParagraph"/>
        <w:numPr>
          <w:ilvl w:val="0"/>
          <w:numId w:val="290"/>
        </w:numPr>
        <w:contextualSpacing w:val="0"/>
      </w:pPr>
      <w:r w:rsidRPr="00A96233">
        <w:rPr>
          <w:b/>
          <w:bCs/>
          <w:i/>
          <w:iCs/>
        </w:rPr>
        <w:t>Coercion:</w:t>
      </w:r>
      <w:r w:rsidRPr="00A96233">
        <w:t xml:space="preserve"> This involves threats made against or pressure put on individuals with the same objective as bribery namely to gain support for a supplier or contract negotiation. The difference between bribery and coercion is that whereas bribery aims to motivate individuals with what they can </w:t>
      </w:r>
      <w:r w:rsidRPr="00A96233">
        <w:rPr>
          <w:i/>
          <w:iCs/>
        </w:rPr>
        <w:t>gain</w:t>
      </w:r>
      <w:r w:rsidRPr="00A96233">
        <w:t xml:space="preserve">, coercion aims to motivate through the </w:t>
      </w:r>
      <w:r w:rsidRPr="00A96233">
        <w:rPr>
          <w:i/>
          <w:iCs/>
        </w:rPr>
        <w:t>fear</w:t>
      </w:r>
      <w:r w:rsidRPr="00A96233">
        <w:t xml:space="preserve"> of what they might suffer or lose.</w:t>
      </w:r>
    </w:p>
    <w:p w14:paraId="2D91E55B" w14:textId="77777777" w:rsidR="003B3BD5" w:rsidRPr="00A96233" w:rsidRDefault="003B3BD5" w:rsidP="003B3BD5"/>
    <w:p w14:paraId="055AF82D" w14:textId="4DBC75AF" w:rsidR="00020828" w:rsidRDefault="00020828" w:rsidP="003B3BD5">
      <w:pPr>
        <w:pStyle w:val="ListParagraph"/>
        <w:numPr>
          <w:ilvl w:val="0"/>
          <w:numId w:val="290"/>
        </w:numPr>
        <w:contextualSpacing w:val="0"/>
      </w:pPr>
      <w:r w:rsidRPr="00A96233">
        <w:rPr>
          <w:b/>
          <w:bCs/>
          <w:i/>
          <w:iCs/>
        </w:rPr>
        <w:t>Extortion:</w:t>
      </w:r>
      <w:r w:rsidRPr="00A96233">
        <w:t xml:space="preserve"> Asking for a bribe or similar illicit payment. </w:t>
      </w:r>
    </w:p>
    <w:p w14:paraId="51FB93F7" w14:textId="77777777" w:rsidR="003B3BD5" w:rsidRPr="00A96233" w:rsidRDefault="003B3BD5" w:rsidP="003B3BD5"/>
    <w:p w14:paraId="0DEF8BDA" w14:textId="6DB77646" w:rsidR="00020828" w:rsidRDefault="00020828" w:rsidP="003B3BD5">
      <w:pPr>
        <w:pStyle w:val="ListParagraph"/>
        <w:numPr>
          <w:ilvl w:val="0"/>
          <w:numId w:val="290"/>
        </w:numPr>
        <w:contextualSpacing w:val="0"/>
      </w:pPr>
      <w:r w:rsidRPr="00A96233">
        <w:rPr>
          <w:b/>
          <w:bCs/>
          <w:i/>
          <w:iCs/>
        </w:rPr>
        <w:t>Favouritism:</w:t>
      </w:r>
      <w:r w:rsidRPr="00A96233">
        <w:t xml:space="preserve"> Also known as nepotism, in which individuals give undue preference or negotiating advantage to a supplier who is a friend or part of the same family.</w:t>
      </w:r>
    </w:p>
    <w:p w14:paraId="32414AED" w14:textId="77777777" w:rsidR="003B3BD5" w:rsidRPr="00A96233" w:rsidRDefault="003B3BD5" w:rsidP="003B3BD5"/>
    <w:p w14:paraId="39D4D1D5" w14:textId="32DD662D" w:rsidR="00020828" w:rsidRDefault="00020828" w:rsidP="003B3BD5">
      <w:pPr>
        <w:pStyle w:val="ListParagraph"/>
        <w:numPr>
          <w:ilvl w:val="0"/>
          <w:numId w:val="290"/>
        </w:numPr>
        <w:ind w:left="357" w:hanging="357"/>
        <w:contextualSpacing w:val="0"/>
      </w:pPr>
      <w:r w:rsidRPr="00A96233">
        <w:rPr>
          <w:b/>
          <w:bCs/>
          <w:i/>
          <w:iCs/>
        </w:rPr>
        <w:t>Illegal sourcing:</w:t>
      </w:r>
      <w:r w:rsidRPr="00A96233">
        <w:t xml:space="preserve"> Suppliers offer goods or services misrepresented or produced illegally or immorally, whether because of materials used (such as the substitution of horsemeat for beef) or the labour conditions in which production takes place (notably in the garment industry). </w:t>
      </w:r>
    </w:p>
    <w:p w14:paraId="72A5957A" w14:textId="77777777" w:rsidR="003B3BD5" w:rsidRPr="00A96233" w:rsidRDefault="003B3BD5" w:rsidP="003B3BD5"/>
    <w:p w14:paraId="3482B597" w14:textId="77777777" w:rsidR="00020828" w:rsidRPr="00A96233" w:rsidRDefault="00020828" w:rsidP="003B3BD5">
      <w:pPr>
        <w:pStyle w:val="ListParagraph"/>
        <w:numPr>
          <w:ilvl w:val="0"/>
          <w:numId w:val="290"/>
        </w:numPr>
        <w:contextualSpacing w:val="0"/>
      </w:pPr>
      <w:r w:rsidRPr="00A96233">
        <w:rPr>
          <w:b/>
          <w:bCs/>
          <w:i/>
          <w:iCs/>
        </w:rPr>
        <w:t>Traffic of influence:</w:t>
      </w:r>
      <w:r w:rsidRPr="00A96233">
        <w:t xml:space="preserve"> The exchange of an award of contract (or support for the award) for a favour or preferential treatment by the other party of another individual or organisation.</w:t>
      </w:r>
    </w:p>
    <w:p w14:paraId="157D3A33" w14:textId="77777777" w:rsidR="00020828" w:rsidRPr="00A96233" w:rsidRDefault="00020828" w:rsidP="003B3BD5"/>
    <w:p w14:paraId="002E6FED" w14:textId="701919F7" w:rsidR="00020828" w:rsidRDefault="00020828" w:rsidP="003B3BD5">
      <w:r w:rsidRPr="00A96233">
        <w:t>The Procurement Academy lists further examples of unethical behaviour:</w:t>
      </w:r>
    </w:p>
    <w:p w14:paraId="0E061DE2" w14:textId="77777777" w:rsidR="003B3BD5" w:rsidRPr="00A96233" w:rsidRDefault="003B3BD5" w:rsidP="003B3BD5"/>
    <w:p w14:paraId="10888FD2" w14:textId="1BB5120A" w:rsidR="00020828" w:rsidRDefault="00020828" w:rsidP="003B3BD5">
      <w:pPr>
        <w:pStyle w:val="ListParagraph"/>
        <w:numPr>
          <w:ilvl w:val="0"/>
          <w:numId w:val="291"/>
        </w:numPr>
        <w:contextualSpacing w:val="0"/>
      </w:pPr>
      <w:r w:rsidRPr="00A96233">
        <w:rPr>
          <w:b/>
          <w:bCs/>
        </w:rPr>
        <w:t>Accepting supplier favours and gifts:</w:t>
      </w:r>
      <w:r w:rsidRPr="00A96233">
        <w:t xml:space="preserve"> Accepting gifts, favours and freebies from suppliers. This is, according to the Academy, the most common unethical practice. Accepting gifts and favours may affect buyer’s evaluation of suppliers and selecting preferred suppliers.</w:t>
      </w:r>
    </w:p>
    <w:p w14:paraId="0C81C02F" w14:textId="77777777" w:rsidR="003B3BD5" w:rsidRPr="00A96233" w:rsidRDefault="003B3BD5" w:rsidP="003B3BD5"/>
    <w:p w14:paraId="62023205" w14:textId="14040651" w:rsidR="00020828" w:rsidRDefault="00020828" w:rsidP="003B3BD5">
      <w:pPr>
        <w:pStyle w:val="ListParagraph"/>
        <w:numPr>
          <w:ilvl w:val="0"/>
          <w:numId w:val="291"/>
        </w:numPr>
        <w:contextualSpacing w:val="0"/>
      </w:pPr>
      <w:r w:rsidRPr="00A96233">
        <w:rPr>
          <w:b/>
          <w:bCs/>
        </w:rPr>
        <w:t>Conflict of interest:</w:t>
      </w:r>
      <w:r w:rsidRPr="00A96233">
        <w:t xml:space="preserve"> Conflicts of interest arise when buyers or their close family/friends have direct financial interest in a supplier’s organisation. The Academy states that this is a major unethical practice and a serious breach of ethics.</w:t>
      </w:r>
    </w:p>
    <w:p w14:paraId="797306B2" w14:textId="77777777" w:rsidR="003B3BD5" w:rsidRPr="00A96233" w:rsidRDefault="003B3BD5" w:rsidP="003B3BD5"/>
    <w:p w14:paraId="0945E402" w14:textId="3E7B543F" w:rsidR="00020828" w:rsidRDefault="00020828" w:rsidP="003B3BD5">
      <w:pPr>
        <w:pStyle w:val="ListParagraph"/>
        <w:numPr>
          <w:ilvl w:val="0"/>
          <w:numId w:val="291"/>
        </w:numPr>
        <w:contextualSpacing w:val="0"/>
      </w:pPr>
      <w:r w:rsidRPr="00A96233">
        <w:rPr>
          <w:b/>
          <w:bCs/>
        </w:rPr>
        <w:t>Confidentiality of information:</w:t>
      </w:r>
      <w:r w:rsidRPr="00A96233">
        <w:t xml:space="preserve"> It is a ground rule in any business that confidential information should be shared only when needed and with the persons who are liable to get the same as part of their profession. Confidential information should be carefully shared with the internal and external world. The Academy emphasises that various kinds of information need to be protected; otherwise it could hamper the business adversely. Examples: pricing, </w:t>
      </w:r>
      <w:r w:rsidR="003B3BD5" w:rsidRPr="00A96233">
        <w:t>terms and conditions</w:t>
      </w:r>
      <w:r w:rsidRPr="00A96233">
        <w:t>, person</w:t>
      </w:r>
      <w:r w:rsidR="003B3BD5">
        <w:t>a</w:t>
      </w:r>
      <w:r w:rsidRPr="00A96233">
        <w:t>l information of customers, commercial information of suppliers in case of an RFx process, cost break up, business and trade secrets, etc.</w:t>
      </w:r>
    </w:p>
    <w:p w14:paraId="1C5BBA6C" w14:textId="77777777" w:rsidR="003B3BD5" w:rsidRPr="00A96233" w:rsidRDefault="003B3BD5" w:rsidP="003B3BD5"/>
    <w:p w14:paraId="5948E5E2" w14:textId="25560EC6" w:rsidR="00020828" w:rsidRDefault="00020828" w:rsidP="003B3BD5">
      <w:pPr>
        <w:pStyle w:val="ListParagraph"/>
        <w:numPr>
          <w:ilvl w:val="0"/>
          <w:numId w:val="291"/>
        </w:numPr>
        <w:contextualSpacing w:val="0"/>
      </w:pPr>
      <w:r w:rsidRPr="00A96233">
        <w:rPr>
          <w:b/>
          <w:bCs/>
        </w:rPr>
        <w:t>Fair and unbiased treatment:</w:t>
      </w:r>
      <w:r w:rsidRPr="00A96233">
        <w:t xml:space="preserve"> All suppliers should be treated fairly and in an unbiased manner. Any biased treatment to a particular vendor presents unethical behaviour.</w:t>
      </w:r>
    </w:p>
    <w:p w14:paraId="71817A0C" w14:textId="77777777" w:rsidR="003B3BD5" w:rsidRPr="00A96233" w:rsidRDefault="003B3BD5" w:rsidP="003B3BD5"/>
    <w:p w14:paraId="5CA8020A" w14:textId="77777777" w:rsidR="00020828" w:rsidRPr="00A96233" w:rsidRDefault="00020828" w:rsidP="003B3BD5">
      <w:pPr>
        <w:pStyle w:val="ListParagraph"/>
        <w:numPr>
          <w:ilvl w:val="0"/>
          <w:numId w:val="291"/>
        </w:numPr>
        <w:contextualSpacing w:val="0"/>
      </w:pPr>
      <w:r w:rsidRPr="00A96233">
        <w:rPr>
          <w:b/>
          <w:bCs/>
        </w:rPr>
        <w:t>Integrity:</w:t>
      </w:r>
      <w:r w:rsidRPr="00A96233">
        <w:t xml:space="preserve"> Integrity is the quality of being honest and having strong moral principles. Any compromise on the integrity – on the side of buyer or supplier - has a negative impact on the overall procurement process.</w:t>
      </w:r>
    </w:p>
    <w:p w14:paraId="34632BE6" w14:textId="77777777" w:rsidR="00020828" w:rsidRPr="00A96233" w:rsidRDefault="00020828" w:rsidP="003B3BD5">
      <w:pPr>
        <w:jc w:val="left"/>
      </w:pPr>
    </w:p>
    <w:p w14:paraId="5B97F078" w14:textId="77777777" w:rsidR="00020828" w:rsidRPr="00A96233" w:rsidRDefault="00020828" w:rsidP="00020828">
      <w:pPr>
        <w:pStyle w:val="Heading4"/>
        <w:spacing w:line="360" w:lineRule="auto"/>
        <w:ind w:left="1134" w:hanging="1134"/>
        <w:jc w:val="left"/>
      </w:pPr>
      <w:r w:rsidRPr="00A96233">
        <w:t>1.4.3.6</w:t>
      </w:r>
      <w:r w:rsidRPr="00A96233">
        <w:tab/>
        <w:t>The impact of unethical negotiations or behaviours on the organisation</w:t>
      </w:r>
    </w:p>
    <w:p w14:paraId="6EF1043B" w14:textId="77777777" w:rsidR="00020828" w:rsidRPr="00A96233" w:rsidRDefault="00020828" w:rsidP="00020828">
      <w:pPr>
        <w:rPr>
          <w:b/>
          <w:bCs/>
        </w:rPr>
      </w:pPr>
    </w:p>
    <w:p w14:paraId="2F3C4711" w14:textId="77777777" w:rsidR="00020828" w:rsidRPr="00A96233" w:rsidRDefault="00020828" w:rsidP="00020828">
      <w:pPr>
        <w:rPr>
          <w:b/>
          <w:bCs/>
        </w:rPr>
      </w:pPr>
      <w:r w:rsidRPr="00A96233">
        <w:rPr>
          <w:b/>
          <w:bCs/>
        </w:rPr>
        <w:t>The impact of deception during negotiations</w:t>
      </w:r>
    </w:p>
    <w:p w14:paraId="367F25ED" w14:textId="77777777" w:rsidR="00020828" w:rsidRPr="00A96233" w:rsidRDefault="00020828" w:rsidP="00020828">
      <w:pPr>
        <w:rPr>
          <w:b/>
          <w:bCs/>
        </w:rPr>
      </w:pPr>
    </w:p>
    <w:p w14:paraId="46DECB44" w14:textId="77777777" w:rsidR="00020828" w:rsidRPr="00A96233" w:rsidRDefault="00020828" w:rsidP="00020828">
      <w:r w:rsidRPr="00A96233">
        <w:t xml:space="preserve">Brian </w:t>
      </w:r>
      <w:proofErr w:type="spellStart"/>
      <w:r w:rsidRPr="00A96233">
        <w:t>Gunia</w:t>
      </w:r>
      <w:r w:rsidRPr="00A96233">
        <w:rPr>
          <w:vertAlign w:val="superscript"/>
        </w:rPr>
        <w:t>xxii</w:t>
      </w:r>
      <w:proofErr w:type="spellEnd"/>
      <w:r w:rsidRPr="00A96233">
        <w:t xml:space="preserve"> reports that in terms of unethical negotiating, many studies have documented the numerous negative consequences of deception - where a negotiator overtly provides inaccurate information - for both the deceiver and the deceived. </w:t>
      </w:r>
    </w:p>
    <w:p w14:paraId="6C28C532" w14:textId="77777777" w:rsidR="00020828" w:rsidRPr="00A96233" w:rsidRDefault="00020828" w:rsidP="00020828"/>
    <w:p w14:paraId="7321F2AB" w14:textId="77777777" w:rsidR="00020828" w:rsidRPr="00A96233" w:rsidRDefault="00020828" w:rsidP="003B3BD5">
      <w:r w:rsidRPr="00A96233">
        <w:t>He argues that although deceptive negotiators may extract some short-term benefits during the negotiation, deception is seen as quite detrimental overall. Deception:</w:t>
      </w:r>
    </w:p>
    <w:p w14:paraId="78676C59" w14:textId="77777777" w:rsidR="00020828" w:rsidRPr="00A96233" w:rsidRDefault="00020828" w:rsidP="003B3BD5">
      <w:pPr>
        <w:pStyle w:val="ListParagraph"/>
        <w:numPr>
          <w:ilvl w:val="0"/>
          <w:numId w:val="292"/>
        </w:numPr>
        <w:contextualSpacing w:val="0"/>
        <w:jc w:val="left"/>
      </w:pPr>
      <w:r w:rsidRPr="00A96233">
        <w:t>Reduces trust</w:t>
      </w:r>
    </w:p>
    <w:p w14:paraId="32B497A1" w14:textId="77777777" w:rsidR="00020828" w:rsidRPr="00A96233" w:rsidRDefault="00020828" w:rsidP="003B3BD5">
      <w:pPr>
        <w:pStyle w:val="ListParagraph"/>
        <w:numPr>
          <w:ilvl w:val="0"/>
          <w:numId w:val="292"/>
        </w:numPr>
        <w:contextualSpacing w:val="0"/>
        <w:jc w:val="left"/>
      </w:pPr>
      <w:r w:rsidRPr="00A96233">
        <w:t>Prompts retaliation</w:t>
      </w:r>
    </w:p>
    <w:p w14:paraId="5529DAB9" w14:textId="77777777" w:rsidR="00020828" w:rsidRPr="00A96233" w:rsidRDefault="00020828" w:rsidP="003B3BD5">
      <w:pPr>
        <w:pStyle w:val="ListParagraph"/>
        <w:numPr>
          <w:ilvl w:val="0"/>
          <w:numId w:val="292"/>
        </w:numPr>
        <w:contextualSpacing w:val="0"/>
        <w:jc w:val="left"/>
      </w:pPr>
      <w:r w:rsidRPr="00A96233">
        <w:t xml:space="preserve">Harms the deceiver’s economic outcomes of the negotiations. </w:t>
      </w:r>
    </w:p>
    <w:p w14:paraId="41B8BFE0" w14:textId="77777777" w:rsidR="00020828" w:rsidRPr="00A96233" w:rsidRDefault="00020828" w:rsidP="00020828"/>
    <w:p w14:paraId="67A5D7F4" w14:textId="77777777" w:rsidR="00020828" w:rsidRPr="00A96233" w:rsidRDefault="00020828" w:rsidP="00020828">
      <w:r w:rsidRPr="00A96233">
        <w:t>Other forms of unethical negotiations may result in decreased profits, tight cashflows and unavailability of stock in stores.</w:t>
      </w:r>
    </w:p>
    <w:p w14:paraId="605A94D7" w14:textId="77777777" w:rsidR="00020828" w:rsidRPr="00A96233" w:rsidRDefault="00020828" w:rsidP="00020828"/>
    <w:p w14:paraId="0E0CD6D9" w14:textId="77777777" w:rsidR="00020828" w:rsidRPr="00A96233" w:rsidRDefault="00020828" w:rsidP="00020828">
      <w:pPr>
        <w:rPr>
          <w:b/>
          <w:bCs/>
        </w:rPr>
      </w:pPr>
      <w:r w:rsidRPr="00A96233">
        <w:rPr>
          <w:b/>
          <w:bCs/>
        </w:rPr>
        <w:t>Impact of unethical behaviour such as bribery or coercion</w:t>
      </w:r>
    </w:p>
    <w:p w14:paraId="1D9AF509" w14:textId="77777777" w:rsidR="00020828" w:rsidRPr="00A96233" w:rsidRDefault="00020828" w:rsidP="00020828">
      <w:pPr>
        <w:rPr>
          <w:b/>
          <w:bCs/>
        </w:rPr>
      </w:pPr>
    </w:p>
    <w:p w14:paraId="5CB72891" w14:textId="77777777" w:rsidR="00020828" w:rsidRPr="00A96233" w:rsidRDefault="00020828" w:rsidP="00020828">
      <w:r w:rsidRPr="00A96233">
        <w:t>The efficiency of the procurement process and the effect on overall organisational performance is impacted in the case of bribery or coercion during negotiation. If procurement is driven by personal gain rather than value to the organisation, profitability suffers.</w:t>
      </w:r>
    </w:p>
    <w:p w14:paraId="799C3BC2" w14:textId="77777777" w:rsidR="00020828" w:rsidRPr="00A96233" w:rsidRDefault="00020828" w:rsidP="00020828"/>
    <w:p w14:paraId="79AD6FB1" w14:textId="77777777" w:rsidR="00020828" w:rsidRPr="00A96233" w:rsidRDefault="00020828" w:rsidP="00020828">
      <w:pPr>
        <w:rPr>
          <w:b/>
          <w:bCs/>
        </w:rPr>
      </w:pPr>
      <w:r w:rsidRPr="00A96233">
        <w:rPr>
          <w:b/>
          <w:bCs/>
        </w:rPr>
        <w:t>Impact of poor procurement ethics such as illegal sourcing</w:t>
      </w:r>
    </w:p>
    <w:p w14:paraId="0DA2E100" w14:textId="77777777" w:rsidR="00020828" w:rsidRPr="00A96233" w:rsidRDefault="00020828" w:rsidP="00020828">
      <w:pPr>
        <w:rPr>
          <w:b/>
          <w:bCs/>
        </w:rPr>
      </w:pPr>
    </w:p>
    <w:p w14:paraId="3C9E6EAE" w14:textId="77777777" w:rsidR="00020828" w:rsidRPr="00A96233" w:rsidRDefault="00020828" w:rsidP="00020828">
      <w:r w:rsidRPr="00A96233">
        <w:t xml:space="preserve">In this information-rich and communication-enabled age, bad press can spread rapidly. </w:t>
      </w:r>
    </w:p>
    <w:p w14:paraId="2508CD19" w14:textId="77777777" w:rsidR="00020828" w:rsidRPr="00A96233" w:rsidRDefault="00020828" w:rsidP="00020828"/>
    <w:p w14:paraId="5DB10149" w14:textId="77777777" w:rsidR="00020828" w:rsidRPr="00A96233" w:rsidRDefault="00020828" w:rsidP="00020828">
      <w:r w:rsidRPr="00A96233">
        <w:t>Unsatisfactory procurement ethics is damaging for public relations if those ethics become known.</w:t>
      </w:r>
    </w:p>
    <w:p w14:paraId="6A8B391D" w14:textId="77777777" w:rsidR="00020828" w:rsidRPr="00A96233" w:rsidRDefault="00020828" w:rsidP="00020828"/>
    <w:p w14:paraId="7A1B0771" w14:textId="7E0F64F9" w:rsidR="00020828" w:rsidRDefault="00020828" w:rsidP="00020828">
      <w:r w:rsidRPr="00A96233">
        <w:t>Rob O’Byrne emphasises that “consumers and other members of society wield considerable power in the form of associations, forums and networks, whether online or offline. They know how to use that power to punish enterprises and organisations they consider offenders. Sanctions can include boycotting purchases of a company’s products or services…”</w:t>
      </w:r>
      <w:r w:rsidRPr="00A96233">
        <w:rPr>
          <w:vertAlign w:val="superscript"/>
        </w:rPr>
        <w:t>xxiii</w:t>
      </w:r>
      <w:r w:rsidRPr="00A96233">
        <w:t xml:space="preserve"> This results in loss of sales and decreased profitability.</w:t>
      </w:r>
    </w:p>
    <w:p w14:paraId="2FA1ADCD" w14:textId="77777777" w:rsidR="003B3BD5" w:rsidRPr="00A96233" w:rsidRDefault="003B3BD5" w:rsidP="00020828">
      <w:pPr>
        <w:rPr>
          <w:b/>
          <w:bCs/>
        </w:rPr>
      </w:pPr>
    </w:p>
    <w:p w14:paraId="79F96831" w14:textId="77777777" w:rsidR="00020828" w:rsidRPr="00A96233" w:rsidRDefault="00020828" w:rsidP="00020828">
      <w:pPr>
        <w:pStyle w:val="Heading2"/>
        <w:spacing w:before="360"/>
      </w:pPr>
      <w:bookmarkStart w:id="1370" w:name="_Toc44861764"/>
      <w:bookmarkStart w:id="1371" w:name="_Toc46399857"/>
      <w:bookmarkStart w:id="1372" w:name="_Toc46588443"/>
      <w:bookmarkStart w:id="1373" w:name="_Toc46829660"/>
      <w:bookmarkStart w:id="1374" w:name="_Toc46920173"/>
      <w:r w:rsidRPr="00A96233">
        <w:t>1.5</w:t>
      </w:r>
      <w:r w:rsidRPr="00A96233">
        <w:tab/>
        <w:t>Conflict management</w:t>
      </w:r>
      <w:bookmarkEnd w:id="1370"/>
      <w:bookmarkEnd w:id="1371"/>
      <w:bookmarkEnd w:id="1372"/>
      <w:bookmarkEnd w:id="1373"/>
      <w:bookmarkEnd w:id="1374"/>
    </w:p>
    <w:p w14:paraId="33B00550" w14:textId="77777777" w:rsidR="00020828" w:rsidRPr="00A96233" w:rsidRDefault="00020828" w:rsidP="00020828">
      <w:r w:rsidRPr="00A96233">
        <w:t>From time to time, conflict may develop during negotiations.</w:t>
      </w:r>
    </w:p>
    <w:p w14:paraId="02C8A283" w14:textId="77777777" w:rsidR="00020828" w:rsidRPr="00A96233" w:rsidRDefault="00020828" w:rsidP="00020828"/>
    <w:p w14:paraId="660F23E6" w14:textId="77777777" w:rsidR="00020828" w:rsidRPr="00A96233" w:rsidRDefault="00020828" w:rsidP="00020828">
      <w:r w:rsidRPr="00A96233">
        <w:t>The first key to conflict management, is to put in effort to prevent conflict. To do this, it is important to understand why conflict may develop and to enter into the negotiations consciously preventing conflict from occurring.</w:t>
      </w:r>
    </w:p>
    <w:p w14:paraId="6DE1241E" w14:textId="77777777" w:rsidR="00020828" w:rsidRPr="00A96233" w:rsidRDefault="00020828" w:rsidP="00020828"/>
    <w:p w14:paraId="71338383" w14:textId="77777777" w:rsidR="00020828" w:rsidRPr="00A96233" w:rsidRDefault="00020828" w:rsidP="00020828">
      <w:pPr>
        <w:pStyle w:val="Heading3"/>
        <w:spacing w:line="360" w:lineRule="auto"/>
      </w:pPr>
      <w:bookmarkStart w:id="1375" w:name="_Toc44861765"/>
      <w:bookmarkStart w:id="1376" w:name="_Toc46399858"/>
      <w:bookmarkStart w:id="1377" w:name="_Toc46588444"/>
      <w:bookmarkStart w:id="1378" w:name="_Toc46829661"/>
      <w:bookmarkStart w:id="1379" w:name="_Toc46920174"/>
      <w:r w:rsidRPr="00A96233">
        <w:t>1.5.1</w:t>
      </w:r>
      <w:r w:rsidRPr="00A96233">
        <w:tab/>
        <w:t>Common causes of conflict and how to prevent them</w:t>
      </w:r>
      <w:bookmarkEnd w:id="1375"/>
      <w:bookmarkEnd w:id="1376"/>
      <w:bookmarkEnd w:id="1377"/>
      <w:bookmarkEnd w:id="1378"/>
      <w:bookmarkEnd w:id="1379"/>
    </w:p>
    <w:p w14:paraId="60493917" w14:textId="77777777" w:rsidR="00020828" w:rsidRPr="00A96233" w:rsidRDefault="00020828" w:rsidP="00020828"/>
    <w:p w14:paraId="742014F9" w14:textId="77777777" w:rsidR="00020828" w:rsidRPr="00A96233" w:rsidRDefault="00020828" w:rsidP="00020828">
      <w:r w:rsidRPr="00A96233">
        <w:t>The most common causes of conflict include:</w:t>
      </w:r>
    </w:p>
    <w:p w14:paraId="0DD18AB3" w14:textId="77777777" w:rsidR="00020828" w:rsidRPr="00A96233" w:rsidRDefault="00020828" w:rsidP="0014236E">
      <w:pPr>
        <w:pStyle w:val="ListParagraph"/>
        <w:numPr>
          <w:ilvl w:val="0"/>
          <w:numId w:val="293"/>
        </w:numPr>
        <w:contextualSpacing w:val="0"/>
        <w:jc w:val="left"/>
      </w:pPr>
      <w:r w:rsidRPr="00A96233">
        <w:t>Intercultural differences</w:t>
      </w:r>
    </w:p>
    <w:p w14:paraId="3AC29A6B" w14:textId="77777777" w:rsidR="00020828" w:rsidRPr="00A96233" w:rsidRDefault="00020828" w:rsidP="0014236E">
      <w:pPr>
        <w:pStyle w:val="ListParagraph"/>
        <w:numPr>
          <w:ilvl w:val="0"/>
          <w:numId w:val="293"/>
        </w:numPr>
        <w:contextualSpacing w:val="0"/>
        <w:jc w:val="left"/>
      </w:pPr>
      <w:r w:rsidRPr="00A96233">
        <w:t xml:space="preserve">Assumptions </w:t>
      </w:r>
    </w:p>
    <w:p w14:paraId="56AAC6D9" w14:textId="77777777" w:rsidR="00020828" w:rsidRPr="00A96233" w:rsidRDefault="00020828" w:rsidP="0014236E">
      <w:pPr>
        <w:pStyle w:val="ListParagraph"/>
        <w:numPr>
          <w:ilvl w:val="0"/>
          <w:numId w:val="293"/>
        </w:numPr>
        <w:contextualSpacing w:val="0"/>
        <w:jc w:val="left"/>
      </w:pPr>
      <w:r w:rsidRPr="00A96233">
        <w:t>Use of power and hidden agendas</w:t>
      </w:r>
    </w:p>
    <w:p w14:paraId="709B53B6" w14:textId="77777777" w:rsidR="00020828" w:rsidRPr="00A96233" w:rsidRDefault="00020828" w:rsidP="00020828">
      <w:pPr>
        <w:jc w:val="left"/>
      </w:pPr>
    </w:p>
    <w:tbl>
      <w:tblPr>
        <w:tblStyle w:val="TableGrid"/>
        <w:tblW w:w="9016"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1820"/>
        <w:gridCol w:w="3402"/>
        <w:gridCol w:w="3794"/>
      </w:tblGrid>
      <w:tr w:rsidR="00020828" w:rsidRPr="00A96233" w14:paraId="05862FF6" w14:textId="77777777" w:rsidTr="003B3BD5">
        <w:tc>
          <w:tcPr>
            <w:tcW w:w="1820" w:type="dxa"/>
            <w:shd w:val="clear" w:color="auto" w:fill="808080" w:themeFill="background1" w:themeFillShade="80"/>
            <w:hideMark/>
          </w:tcPr>
          <w:p w14:paraId="11E76801"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Potential cause of conflict</w:t>
            </w:r>
          </w:p>
        </w:tc>
        <w:tc>
          <w:tcPr>
            <w:tcW w:w="3402" w:type="dxa"/>
            <w:shd w:val="clear" w:color="auto" w:fill="808080" w:themeFill="background1" w:themeFillShade="80"/>
            <w:hideMark/>
          </w:tcPr>
          <w:p w14:paraId="758D9DA4"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Discussion</w:t>
            </w:r>
          </w:p>
        </w:tc>
        <w:tc>
          <w:tcPr>
            <w:tcW w:w="3794" w:type="dxa"/>
            <w:shd w:val="clear" w:color="auto" w:fill="808080" w:themeFill="background1" w:themeFillShade="80"/>
            <w:hideMark/>
          </w:tcPr>
          <w:p w14:paraId="54E58E05" w14:textId="77777777" w:rsidR="00020828" w:rsidRPr="00A96233" w:rsidRDefault="00020828" w:rsidP="003B3BD5">
            <w:pPr>
              <w:spacing w:line="240" w:lineRule="auto"/>
              <w:jc w:val="left"/>
              <w:rPr>
                <w:rFonts w:cs="Arial"/>
                <w:b/>
                <w:bCs/>
                <w:color w:val="FFFFFF" w:themeColor="background1"/>
                <w:szCs w:val="20"/>
              </w:rPr>
            </w:pPr>
            <w:r w:rsidRPr="00A96233">
              <w:rPr>
                <w:rFonts w:cs="Arial"/>
                <w:b/>
                <w:bCs/>
                <w:color w:val="FFFFFF" w:themeColor="background1"/>
                <w:szCs w:val="20"/>
              </w:rPr>
              <w:t>How to prevent it</w:t>
            </w:r>
          </w:p>
        </w:tc>
      </w:tr>
      <w:tr w:rsidR="00020828" w:rsidRPr="00A96233" w14:paraId="6DCC6479" w14:textId="77777777" w:rsidTr="003B3BD5">
        <w:tc>
          <w:tcPr>
            <w:tcW w:w="1820" w:type="dxa"/>
            <w:shd w:val="clear" w:color="auto" w:fill="D9D9D9" w:themeFill="background1" w:themeFillShade="D9"/>
            <w:hideMark/>
          </w:tcPr>
          <w:p w14:paraId="07EA9131" w14:textId="77777777" w:rsidR="00020828" w:rsidRPr="00A96233" w:rsidRDefault="00020828" w:rsidP="003B3BD5">
            <w:pPr>
              <w:jc w:val="left"/>
              <w:rPr>
                <w:rFonts w:cs="Arial"/>
                <w:szCs w:val="20"/>
              </w:rPr>
            </w:pPr>
            <w:r w:rsidRPr="00A96233">
              <w:rPr>
                <w:rFonts w:cs="Arial"/>
                <w:szCs w:val="20"/>
              </w:rPr>
              <w:t>Intercultural conflict</w:t>
            </w:r>
          </w:p>
        </w:tc>
        <w:tc>
          <w:tcPr>
            <w:tcW w:w="3402" w:type="dxa"/>
            <w:shd w:val="clear" w:color="auto" w:fill="D9D9D9" w:themeFill="background1" w:themeFillShade="D9"/>
          </w:tcPr>
          <w:p w14:paraId="4CD0A758" w14:textId="77777777" w:rsidR="00020828" w:rsidRPr="00A96233" w:rsidRDefault="00020828" w:rsidP="00863848">
            <w:pPr>
              <w:rPr>
                <w:rFonts w:cs="Arial"/>
                <w:szCs w:val="20"/>
              </w:rPr>
            </w:pPr>
            <w:r w:rsidRPr="00A96233">
              <w:rPr>
                <w:rFonts w:cs="Arial"/>
                <w:szCs w:val="20"/>
              </w:rPr>
              <w:t xml:space="preserve">When negotiating with someone from a different culture, negotiators often try to learn cultural practices that will help to avoid causing offense. However, there is a risk to focusing on cultural differences: too much attention may be given to presumed cultural differences and this may end up over-simplifying or stereotyping the other party. When one or both sides fall into this trap, misunderstandings and conflict can </w:t>
            </w:r>
            <w:proofErr w:type="spellStart"/>
            <w:r w:rsidRPr="00A96233">
              <w:rPr>
                <w:rFonts w:cs="Arial"/>
                <w:szCs w:val="20"/>
              </w:rPr>
              <w:t>arise.</w:t>
            </w:r>
            <w:r w:rsidRPr="00A96233">
              <w:rPr>
                <w:rFonts w:cs="Arial"/>
                <w:szCs w:val="20"/>
                <w:vertAlign w:val="superscript"/>
              </w:rPr>
              <w:t>xxiv</w:t>
            </w:r>
            <w:proofErr w:type="spellEnd"/>
          </w:p>
        </w:tc>
        <w:tc>
          <w:tcPr>
            <w:tcW w:w="3794" w:type="dxa"/>
            <w:shd w:val="clear" w:color="auto" w:fill="D9D9D9" w:themeFill="background1" w:themeFillShade="D9"/>
            <w:hideMark/>
          </w:tcPr>
          <w:p w14:paraId="7BB0AAB0" w14:textId="4E6101E1" w:rsidR="00020828" w:rsidRPr="00A96233" w:rsidRDefault="00020828" w:rsidP="00863848">
            <w:pPr>
              <w:rPr>
                <w:rFonts w:cs="Arial"/>
                <w:szCs w:val="20"/>
              </w:rPr>
            </w:pPr>
            <w:r w:rsidRPr="00A96233">
              <w:rPr>
                <w:rFonts w:cs="Arial"/>
                <w:szCs w:val="20"/>
              </w:rPr>
              <w:t xml:space="preserve">When preparing for an international negotiation, background research on the other party’s culture is important, but it is even more important to get to know the person as an individual. </w:t>
            </w:r>
          </w:p>
          <w:p w14:paraId="43912C55" w14:textId="77777777" w:rsidR="00020828" w:rsidRPr="00A96233" w:rsidRDefault="00020828" w:rsidP="00863848">
            <w:pPr>
              <w:rPr>
                <w:rFonts w:cs="Arial"/>
                <w:szCs w:val="20"/>
              </w:rPr>
            </w:pPr>
          </w:p>
          <w:p w14:paraId="335E7F3D" w14:textId="77777777" w:rsidR="00020828" w:rsidRPr="00A96233" w:rsidRDefault="00020828" w:rsidP="00863848">
            <w:pPr>
              <w:rPr>
                <w:rFonts w:cs="Arial"/>
                <w:szCs w:val="20"/>
              </w:rPr>
            </w:pPr>
            <w:r w:rsidRPr="00A96233">
              <w:rPr>
                <w:rFonts w:cs="Arial"/>
                <w:szCs w:val="20"/>
              </w:rPr>
              <w:t>Obtain information such as the person’s profession, work experience, education, areas of expertise, personality, and negotiating experience.</w:t>
            </w:r>
          </w:p>
          <w:p w14:paraId="4B441024" w14:textId="77777777" w:rsidR="00020828" w:rsidRPr="00A96233" w:rsidRDefault="00020828" w:rsidP="00863848">
            <w:pPr>
              <w:rPr>
                <w:rFonts w:cs="Arial"/>
                <w:szCs w:val="20"/>
              </w:rPr>
            </w:pPr>
          </w:p>
          <w:p w14:paraId="0D2C0BC6" w14:textId="77777777" w:rsidR="00020828" w:rsidRPr="00A96233" w:rsidRDefault="00020828" w:rsidP="00863848">
            <w:pPr>
              <w:rPr>
                <w:rFonts w:cs="Arial"/>
                <w:szCs w:val="20"/>
              </w:rPr>
            </w:pPr>
            <w:r w:rsidRPr="00A96233">
              <w:rPr>
                <w:rFonts w:cs="Arial"/>
                <w:szCs w:val="20"/>
              </w:rPr>
              <w:t>Take care not to stereotype.</w:t>
            </w:r>
          </w:p>
        </w:tc>
      </w:tr>
      <w:tr w:rsidR="00020828" w:rsidRPr="00A96233" w14:paraId="4653C862" w14:textId="77777777" w:rsidTr="003B3BD5">
        <w:tc>
          <w:tcPr>
            <w:tcW w:w="1820" w:type="dxa"/>
            <w:shd w:val="clear" w:color="auto" w:fill="D9D9D9" w:themeFill="background1" w:themeFillShade="D9"/>
            <w:hideMark/>
          </w:tcPr>
          <w:p w14:paraId="553762FA" w14:textId="77777777" w:rsidR="00020828" w:rsidRPr="00A96233" w:rsidRDefault="00020828" w:rsidP="00863848">
            <w:pPr>
              <w:rPr>
                <w:szCs w:val="24"/>
              </w:rPr>
            </w:pPr>
            <w:r w:rsidRPr="00A96233">
              <w:t>Assumptions</w:t>
            </w:r>
          </w:p>
        </w:tc>
        <w:tc>
          <w:tcPr>
            <w:tcW w:w="3402" w:type="dxa"/>
            <w:shd w:val="clear" w:color="auto" w:fill="D9D9D9" w:themeFill="background1" w:themeFillShade="D9"/>
            <w:hideMark/>
          </w:tcPr>
          <w:p w14:paraId="48DCF5C0" w14:textId="56C474D2" w:rsidR="00020828" w:rsidRPr="00A96233" w:rsidRDefault="00020828" w:rsidP="00863848">
            <w:r w:rsidRPr="00A96233">
              <w:t>Assumptions are incorrect</w:t>
            </w:r>
            <w:r w:rsidR="003B3BD5">
              <w:t xml:space="preserve"> </w:t>
            </w:r>
            <w:r w:rsidR="003B3BD5" w:rsidRPr="00A96233">
              <w:t>most of the time</w:t>
            </w:r>
            <w:r w:rsidRPr="00A96233">
              <w:t>. When negotiations are based on assumptions, rather than confirmed facts, conflict may arise.</w:t>
            </w:r>
          </w:p>
        </w:tc>
        <w:tc>
          <w:tcPr>
            <w:tcW w:w="3794" w:type="dxa"/>
            <w:shd w:val="clear" w:color="auto" w:fill="D9D9D9" w:themeFill="background1" w:themeFillShade="D9"/>
            <w:hideMark/>
          </w:tcPr>
          <w:p w14:paraId="5FCC93ED" w14:textId="77777777" w:rsidR="00020828" w:rsidRPr="00A96233" w:rsidRDefault="00020828" w:rsidP="00863848">
            <w:r w:rsidRPr="00A96233">
              <w:t>Always test assumptions that were made while preparing for the negotiation.</w:t>
            </w:r>
          </w:p>
        </w:tc>
      </w:tr>
      <w:tr w:rsidR="00020828" w:rsidRPr="00A96233" w14:paraId="3F056A10" w14:textId="77777777" w:rsidTr="003B3BD5">
        <w:tc>
          <w:tcPr>
            <w:tcW w:w="1820" w:type="dxa"/>
            <w:shd w:val="clear" w:color="auto" w:fill="D9D9D9" w:themeFill="background1" w:themeFillShade="D9"/>
            <w:hideMark/>
          </w:tcPr>
          <w:p w14:paraId="173B36EA" w14:textId="77777777" w:rsidR="00020828" w:rsidRPr="00A96233" w:rsidRDefault="00020828" w:rsidP="003B3BD5">
            <w:pPr>
              <w:jc w:val="left"/>
            </w:pPr>
            <w:r w:rsidRPr="00A96233">
              <w:t>Use of power and hidden agendas</w:t>
            </w:r>
          </w:p>
        </w:tc>
        <w:tc>
          <w:tcPr>
            <w:tcW w:w="3402" w:type="dxa"/>
            <w:shd w:val="clear" w:color="auto" w:fill="D9D9D9" w:themeFill="background1" w:themeFillShade="D9"/>
            <w:hideMark/>
          </w:tcPr>
          <w:p w14:paraId="55B66448" w14:textId="77777777" w:rsidR="00020828" w:rsidRPr="00A96233" w:rsidRDefault="00020828" w:rsidP="00863848">
            <w:r w:rsidRPr="00A96233">
              <w:t>In difficult negotiations, some negotiators make moves to question the legitimacy of the other party and assert their own power. This can lead to conflict, angry outbursts and hurt feelings.</w:t>
            </w:r>
          </w:p>
          <w:p w14:paraId="5131FD9D" w14:textId="77777777" w:rsidR="00020828" w:rsidRPr="00A96233" w:rsidRDefault="00020828" w:rsidP="00863848">
            <w:pPr>
              <w:rPr>
                <w:rFonts w:cs="Arial"/>
              </w:rPr>
            </w:pPr>
          </w:p>
          <w:p w14:paraId="05DB599D" w14:textId="77777777" w:rsidR="00020828" w:rsidRPr="00A96233" w:rsidRDefault="00020828" w:rsidP="00863848">
            <w:r w:rsidRPr="00A96233">
              <w:t>A negotiator may, for example, challenge the other party’s competence or expertise, or demean the ideas of the other party in a way that it makes it difficult to respond.</w:t>
            </w:r>
          </w:p>
          <w:p w14:paraId="4B098CE3" w14:textId="77777777" w:rsidR="00020828" w:rsidRPr="00A96233" w:rsidRDefault="00020828" w:rsidP="00863848"/>
          <w:p w14:paraId="486ECACA" w14:textId="46850747" w:rsidR="00020828" w:rsidRPr="00A96233" w:rsidRDefault="00020828" w:rsidP="00863848">
            <w:r w:rsidRPr="00A96233">
              <w:t>By challenging, demeaning, and critici</w:t>
            </w:r>
            <w:r w:rsidR="003B3BD5">
              <w:t>s</w:t>
            </w:r>
            <w:r w:rsidRPr="00A96233">
              <w:t>ing, the negotiator who applies this technique to exert power (whether consciously or not) may be attempting to provoke the other party into an emotional response that will shift the balance of power in their favour.</w:t>
            </w:r>
          </w:p>
        </w:tc>
        <w:tc>
          <w:tcPr>
            <w:tcW w:w="3794" w:type="dxa"/>
            <w:shd w:val="clear" w:color="auto" w:fill="D9D9D9" w:themeFill="background1" w:themeFillShade="D9"/>
            <w:hideMark/>
          </w:tcPr>
          <w:p w14:paraId="5D66778E" w14:textId="77777777" w:rsidR="00020828" w:rsidRPr="00A96233" w:rsidRDefault="00020828" w:rsidP="00863848">
            <w:r w:rsidRPr="00A96233">
              <w:t>Avoid being provoked into an emotional response. Stay calm and factual.</w:t>
            </w:r>
          </w:p>
        </w:tc>
      </w:tr>
    </w:tbl>
    <w:p w14:paraId="4DC2BBBB" w14:textId="77777777" w:rsidR="00020828" w:rsidRPr="00A96233" w:rsidRDefault="00020828" w:rsidP="00020828">
      <w:pPr>
        <w:rPr>
          <w:rFonts w:eastAsia="Times New Roman"/>
        </w:rPr>
      </w:pPr>
    </w:p>
    <w:p w14:paraId="3D463B9C" w14:textId="4A69A5EA" w:rsidR="003B3BD5" w:rsidRDefault="003B3BD5" w:rsidP="00020828">
      <w:pPr>
        <w:rPr>
          <w:rFonts w:eastAsia="Times New Roman"/>
        </w:rPr>
      </w:pPr>
    </w:p>
    <w:p w14:paraId="1355D96E" w14:textId="77777777" w:rsidR="003B3BD5" w:rsidRPr="00A96233" w:rsidRDefault="003B3BD5"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04F8C6D" w14:textId="77777777" w:rsidTr="00863848">
        <w:trPr>
          <w:trHeight w:val="1008"/>
        </w:trPr>
        <w:tc>
          <w:tcPr>
            <w:tcW w:w="1408" w:type="dxa"/>
            <w:hideMark/>
          </w:tcPr>
          <w:p w14:paraId="639536A1" w14:textId="77777777" w:rsidR="00020828" w:rsidRPr="00A96233" w:rsidRDefault="00020828" w:rsidP="00863848">
            <w:pPr>
              <w:jc w:val="center"/>
            </w:pPr>
            <w:r w:rsidRPr="00A96233">
              <w:rPr>
                <w:noProof/>
              </w:rPr>
              <w:drawing>
                <wp:inline distT="0" distB="0" distL="0" distR="0" wp14:anchorId="2CCEB65A" wp14:editId="11366241">
                  <wp:extent cx="468000" cy="468000"/>
                  <wp:effectExtent l="0" t="0" r="8255" b="8255"/>
                  <wp:docPr id="1366" name="Picture 1366"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6E5DBBD7" w14:textId="60CF508A" w:rsidR="00020828" w:rsidRPr="00A96233" w:rsidRDefault="00020828" w:rsidP="00863848">
            <w:pPr>
              <w:spacing w:after="120"/>
              <w:rPr>
                <w:b/>
                <w:bCs/>
              </w:rPr>
            </w:pPr>
            <w:r w:rsidRPr="00A96233">
              <w:rPr>
                <w:b/>
                <w:bCs/>
              </w:rPr>
              <w:t xml:space="preserve">Group discussion: Cultural differences  </w:t>
            </w:r>
          </w:p>
          <w:p w14:paraId="1CFC22E4" w14:textId="2B09FEA0" w:rsidR="00020828" w:rsidRPr="00A96233" w:rsidRDefault="00020828" w:rsidP="00863848">
            <w:pPr>
              <w:spacing w:after="120"/>
            </w:pPr>
            <w:r w:rsidRPr="00A96233">
              <w:t xml:space="preserve">Cultural differences do not only exist between negotiators of different </w:t>
            </w:r>
            <w:r w:rsidR="003B3BD5" w:rsidRPr="00A96233">
              <w:t>cultures but</w:t>
            </w:r>
            <w:r w:rsidRPr="00A96233">
              <w:t xml:space="preserve"> may also relate to personal culture or preferences of individuals involved in the negotiation.</w:t>
            </w:r>
          </w:p>
          <w:p w14:paraId="0FD33B01" w14:textId="77777777" w:rsidR="00020828" w:rsidRPr="00A96233" w:rsidRDefault="00020828" w:rsidP="00863848">
            <w:pPr>
              <w:spacing w:after="120"/>
            </w:pPr>
            <w:r w:rsidRPr="00A96233">
              <w:t xml:space="preserve">Jeswald W. Salacuse describes 10 ways that culture may influence </w:t>
            </w:r>
            <w:proofErr w:type="spellStart"/>
            <w:r w:rsidRPr="00A96233">
              <w:t>negotiation.</w:t>
            </w:r>
            <w:r w:rsidRPr="00A96233">
              <w:rPr>
                <w:vertAlign w:val="superscript"/>
              </w:rPr>
              <w:t>xxv</w:t>
            </w:r>
            <w:proofErr w:type="spellEnd"/>
            <w:r w:rsidRPr="00A96233">
              <w:t xml:space="preserve"> </w:t>
            </w:r>
          </w:p>
          <w:p w14:paraId="358B555A" w14:textId="5C502C41" w:rsidR="00020828" w:rsidRDefault="00020828" w:rsidP="00863848">
            <w:pPr>
              <w:spacing w:after="120"/>
              <w:jc w:val="center"/>
            </w:pPr>
            <w:r w:rsidRPr="00A96233">
              <w:rPr>
                <w:noProof/>
              </w:rPr>
              <w:drawing>
                <wp:inline distT="0" distB="0" distL="0" distR="0" wp14:anchorId="6E641CFF" wp14:editId="679BBA8A">
                  <wp:extent cx="4049755" cy="2353236"/>
                  <wp:effectExtent l="0" t="0" r="825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050721" cy="2353797"/>
                          </a:xfrm>
                          <a:prstGeom prst="rect">
                            <a:avLst/>
                          </a:prstGeom>
                          <a:noFill/>
                          <a:ln>
                            <a:noFill/>
                          </a:ln>
                        </pic:spPr>
                      </pic:pic>
                    </a:graphicData>
                  </a:graphic>
                </wp:inline>
              </w:drawing>
            </w:r>
          </w:p>
          <w:p w14:paraId="3D563C2E" w14:textId="77777777" w:rsidR="00020828" w:rsidRPr="00A96233" w:rsidRDefault="00020828" w:rsidP="00863848">
            <w:r w:rsidRPr="00A96233">
              <w:t>Find the information on the Internet link above and discuss how you can use the information provided by the author to prevent conflict during negotiations.</w:t>
            </w:r>
          </w:p>
        </w:tc>
      </w:tr>
    </w:tbl>
    <w:p w14:paraId="76CAF1A9" w14:textId="723AA94B" w:rsidR="00020828" w:rsidRDefault="00020828" w:rsidP="00020828">
      <w:bookmarkStart w:id="1380" w:name="_Toc44861766"/>
    </w:p>
    <w:p w14:paraId="4F7DA3CC" w14:textId="77777777" w:rsidR="003774A7" w:rsidRPr="00A96233" w:rsidRDefault="003774A7" w:rsidP="00020828"/>
    <w:p w14:paraId="62A5C5D8" w14:textId="77777777" w:rsidR="00020828" w:rsidRPr="00A96233" w:rsidRDefault="00020828" w:rsidP="00020828">
      <w:pPr>
        <w:pStyle w:val="Heading3"/>
        <w:spacing w:line="360" w:lineRule="auto"/>
      </w:pPr>
      <w:bookmarkStart w:id="1381" w:name="_Toc46399859"/>
      <w:bookmarkStart w:id="1382" w:name="_Toc46588445"/>
      <w:bookmarkStart w:id="1383" w:name="_Toc46829662"/>
      <w:bookmarkStart w:id="1384" w:name="_Toc46920175"/>
      <w:r w:rsidRPr="00A96233">
        <w:t>1.5.2</w:t>
      </w:r>
      <w:r w:rsidRPr="00A96233">
        <w:tab/>
        <w:t>Resolving conflict</w:t>
      </w:r>
      <w:bookmarkEnd w:id="1380"/>
      <w:bookmarkEnd w:id="1381"/>
      <w:bookmarkEnd w:id="1382"/>
      <w:bookmarkEnd w:id="1383"/>
      <w:bookmarkEnd w:id="1384"/>
    </w:p>
    <w:p w14:paraId="0CA3ED94" w14:textId="77777777" w:rsidR="00020828" w:rsidRPr="00A96233" w:rsidRDefault="00020828" w:rsidP="00020828"/>
    <w:p w14:paraId="07DDEEC8" w14:textId="77777777" w:rsidR="00020828" w:rsidRPr="00A96233" w:rsidRDefault="00020828" w:rsidP="00020828">
      <w:pPr>
        <w:pStyle w:val="Heading4"/>
        <w:spacing w:line="360" w:lineRule="auto"/>
        <w:ind w:left="1134" w:hanging="1134"/>
      </w:pPr>
      <w:r w:rsidRPr="00A96233">
        <w:t>1.5.2.1</w:t>
      </w:r>
      <w:r w:rsidRPr="00A96233">
        <w:tab/>
        <w:t>Before you start handling conflict</w:t>
      </w:r>
    </w:p>
    <w:p w14:paraId="681E21FB" w14:textId="77777777" w:rsidR="00020828" w:rsidRPr="00A96233" w:rsidRDefault="00020828" w:rsidP="00020828"/>
    <w:p w14:paraId="670A8448" w14:textId="1BA4D185" w:rsidR="00020828" w:rsidRPr="00A96233" w:rsidRDefault="00020828" w:rsidP="00020828">
      <w:r w:rsidRPr="00A96233">
        <w:t xml:space="preserve">Manual Moses suggests that before you start handling conflict in the buying situation, you </w:t>
      </w:r>
      <w:r w:rsidR="003B3BD5" w:rsidRPr="00A96233">
        <w:t>must</w:t>
      </w:r>
      <w:r w:rsidRPr="00A96233">
        <w:t xml:space="preserve"> decide about the degree to which the relationship is important vs the importance of the issue or </w:t>
      </w:r>
      <w:proofErr w:type="spellStart"/>
      <w:r w:rsidRPr="00A96233">
        <w:t>outcome.</w:t>
      </w:r>
      <w:r w:rsidRPr="00A96233">
        <w:rPr>
          <w:vertAlign w:val="superscript"/>
        </w:rPr>
        <w:t>xxvi</w:t>
      </w:r>
      <w:proofErr w:type="spellEnd"/>
    </w:p>
    <w:p w14:paraId="19819FCA" w14:textId="77777777" w:rsidR="00020828" w:rsidRPr="00A96233" w:rsidRDefault="00020828" w:rsidP="00020828"/>
    <w:p w14:paraId="1CDBD5DC" w14:textId="1FCBBC23" w:rsidR="00020828" w:rsidRPr="00A96233" w:rsidRDefault="00020828" w:rsidP="00020828">
      <w:r w:rsidRPr="00A96233">
        <w:t xml:space="preserve">The importance of the outcome will </w:t>
      </w:r>
      <w:r w:rsidR="003B3BD5">
        <w:t>cause</w:t>
      </w:r>
      <w:r w:rsidRPr="00A96233">
        <w:t xml:space="preserve"> you to be assertive, unassertive or relatively assertive. </w:t>
      </w:r>
    </w:p>
    <w:p w14:paraId="38A82BB8" w14:textId="77777777" w:rsidR="00020828" w:rsidRPr="00A96233" w:rsidRDefault="00020828" w:rsidP="00020828"/>
    <w:p w14:paraId="26A200AC" w14:textId="77777777" w:rsidR="00020828" w:rsidRPr="00A96233" w:rsidRDefault="00020828" w:rsidP="00020828">
      <w:r w:rsidRPr="00A96233">
        <w:t>On the other hand, the degree to which the relationship is important will determine whether you will be uncooperative, relatively cooperative or cooperative.</w:t>
      </w:r>
    </w:p>
    <w:p w14:paraId="30007D42" w14:textId="77777777" w:rsidR="00020828" w:rsidRPr="00A96233" w:rsidRDefault="00020828" w:rsidP="00020828"/>
    <w:p w14:paraId="1DD21E5A" w14:textId="77777777" w:rsidR="00020828" w:rsidRPr="00A96233" w:rsidRDefault="00020828" w:rsidP="00020828">
      <w:r w:rsidRPr="00A96233">
        <w:t>The answer will depend on where you stand as far as your relationship vs outcome conflict is related and typically is will be one of the following five sports.</w:t>
      </w:r>
    </w:p>
    <w:p w14:paraId="20E32037" w14:textId="1D19F805" w:rsidR="00020828" w:rsidRDefault="00020828" w:rsidP="00020828"/>
    <w:p w14:paraId="084CA1C6" w14:textId="77777777" w:rsidR="003774A7" w:rsidRPr="00A96233" w:rsidRDefault="003774A7" w:rsidP="00020828"/>
    <w:p w14:paraId="44579654" w14:textId="77777777" w:rsidR="00020828" w:rsidRPr="00A96233" w:rsidRDefault="00020828" w:rsidP="00020828">
      <w:pPr>
        <w:pStyle w:val="Heading4"/>
        <w:spacing w:line="360" w:lineRule="auto"/>
        <w:ind w:left="1134" w:hanging="1134"/>
      </w:pPr>
      <w:r w:rsidRPr="00A96233">
        <w:t>1.5.2.2</w:t>
      </w:r>
      <w:r w:rsidRPr="00A96233">
        <w:tab/>
        <w:t>Techniques for handling conflict</w:t>
      </w:r>
    </w:p>
    <w:p w14:paraId="6F2EDEC4" w14:textId="77777777" w:rsidR="00020828" w:rsidRPr="00A96233" w:rsidRDefault="00020828" w:rsidP="00020828"/>
    <w:p w14:paraId="742505A1" w14:textId="77777777" w:rsidR="00020828" w:rsidRPr="00A96233" w:rsidRDefault="00020828" w:rsidP="00020828">
      <w:r w:rsidRPr="00A96233">
        <w:t>Several techniques can be used to resolve conflict.</w:t>
      </w:r>
    </w:p>
    <w:p w14:paraId="4B55D837"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962"/>
        <w:gridCol w:w="5954"/>
      </w:tblGrid>
      <w:tr w:rsidR="00020828" w:rsidRPr="00A96233" w14:paraId="3C86BF97" w14:textId="77777777" w:rsidTr="003B3BD5">
        <w:tc>
          <w:tcPr>
            <w:tcW w:w="2962" w:type="dxa"/>
            <w:shd w:val="clear" w:color="auto" w:fill="808080" w:themeFill="background1" w:themeFillShade="80"/>
            <w:hideMark/>
          </w:tcPr>
          <w:p w14:paraId="37549105"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Decide which conflict management style you will use</w:t>
            </w:r>
          </w:p>
        </w:tc>
        <w:tc>
          <w:tcPr>
            <w:tcW w:w="5954" w:type="dxa"/>
            <w:shd w:val="clear" w:color="auto" w:fill="D9D9D9" w:themeFill="background1" w:themeFillShade="D9"/>
            <w:hideMark/>
          </w:tcPr>
          <w:p w14:paraId="424C3AE4" w14:textId="65FD46CE" w:rsidR="00020828" w:rsidRPr="003B3BD5" w:rsidRDefault="00020828" w:rsidP="00863848">
            <w:r w:rsidRPr="003B3BD5">
              <w:t>Different styles of negotiation can be used.</w:t>
            </w:r>
          </w:p>
          <w:p w14:paraId="017C2103" w14:textId="77777777" w:rsidR="00020828" w:rsidRPr="003B3BD5" w:rsidRDefault="00020828" w:rsidP="00863848"/>
          <w:p w14:paraId="120B1DF3" w14:textId="77777777" w:rsidR="00020828" w:rsidRPr="003B3BD5" w:rsidRDefault="00020828" w:rsidP="00863848">
            <w:r w:rsidRPr="003B3BD5">
              <w:t xml:space="preserve">Moses Manual suggests the </w:t>
            </w:r>
            <w:proofErr w:type="spellStart"/>
            <w:r w:rsidRPr="003B3BD5">
              <w:t>following:</w:t>
            </w:r>
            <w:r w:rsidRPr="003B3BD5">
              <w:rPr>
                <w:vertAlign w:val="superscript"/>
              </w:rPr>
              <w:t>xxvii</w:t>
            </w:r>
            <w:proofErr w:type="spellEnd"/>
          </w:p>
          <w:p w14:paraId="4F88AD0C" w14:textId="77777777" w:rsidR="00020828" w:rsidRPr="003B3BD5" w:rsidRDefault="00020828" w:rsidP="00863848"/>
          <w:p w14:paraId="49638C6C" w14:textId="3660C1E0" w:rsidR="00020828" w:rsidRPr="003B3BD5" w:rsidRDefault="00020828" w:rsidP="00863848">
            <w:r w:rsidRPr="003B3BD5">
              <w:rPr>
                <w:rStyle w:val="Strong"/>
                <w:color w:val="auto"/>
              </w:rPr>
              <w:t xml:space="preserve">AVOIDING. </w:t>
            </w:r>
            <w:r w:rsidRPr="003B3BD5">
              <w:t xml:space="preserve">If you are neither interested </w:t>
            </w:r>
            <w:r w:rsidR="003B3BD5">
              <w:t>in</w:t>
            </w:r>
            <w:r w:rsidRPr="003B3BD5">
              <w:t xml:space="preserve"> the outcome nor the relationship, then you are better off avoiding the conflict. You should however note that this does not make the conflict go away.</w:t>
            </w:r>
          </w:p>
          <w:p w14:paraId="0B0EF257" w14:textId="77777777" w:rsidR="00020828" w:rsidRPr="003B3BD5" w:rsidRDefault="00020828" w:rsidP="00863848"/>
          <w:p w14:paraId="5773A4AF" w14:textId="7EB8929B" w:rsidR="00020828" w:rsidRPr="003B3BD5" w:rsidRDefault="00020828" w:rsidP="00863848">
            <w:r w:rsidRPr="003B3BD5">
              <w:rPr>
                <w:rStyle w:val="Strong"/>
                <w:color w:val="auto"/>
              </w:rPr>
              <w:t xml:space="preserve">COMPETING /FORCING. </w:t>
            </w:r>
            <w:r w:rsidRPr="003B3BD5">
              <w:rPr>
                <w:rStyle w:val="Strong"/>
                <w:b w:val="0"/>
                <w:bCs w:val="0"/>
                <w:color w:val="auto"/>
              </w:rPr>
              <w:t>W</w:t>
            </w:r>
            <w:r w:rsidRPr="003B3BD5">
              <w:t>here you really want the results, but you don’t care about the relationship. This will mean forcing/</w:t>
            </w:r>
            <w:r w:rsidR="003B3BD5">
              <w:t xml:space="preserve"> </w:t>
            </w:r>
            <w:r w:rsidRPr="003B3BD5">
              <w:t>competing basically zero-sum approach. This approach entails hard bargains and coming up with solutions that only favour you. The downside is you can ruin the relationship and so this is not an approach you want to keep on using if you are negotiating with suppliers you care about.</w:t>
            </w:r>
          </w:p>
          <w:p w14:paraId="0A81A671" w14:textId="77777777" w:rsidR="00020828" w:rsidRPr="003B3BD5" w:rsidRDefault="00020828" w:rsidP="00863848"/>
          <w:p w14:paraId="2ADB00DD" w14:textId="77777777" w:rsidR="00020828" w:rsidRPr="003B3BD5" w:rsidRDefault="00020828" w:rsidP="00863848">
            <w:r w:rsidRPr="003B3BD5">
              <w:rPr>
                <w:rStyle w:val="Strong"/>
                <w:color w:val="auto"/>
              </w:rPr>
              <w:t xml:space="preserve">ACCOMMODATE. </w:t>
            </w:r>
            <w:r w:rsidRPr="003B3BD5">
              <w:t>There are times when you really care about the relationship between you and the supplier but don’t really care about winning or losing. In such situations, you accommodate – you give and take.</w:t>
            </w:r>
          </w:p>
          <w:p w14:paraId="2EBCE086" w14:textId="77777777" w:rsidR="00020828" w:rsidRPr="003B3BD5" w:rsidRDefault="00020828" w:rsidP="00863848"/>
          <w:p w14:paraId="1EFE3E09" w14:textId="77777777" w:rsidR="00020828" w:rsidRPr="003B3BD5" w:rsidRDefault="00020828" w:rsidP="00863848">
            <w:r w:rsidRPr="003B3BD5">
              <w:rPr>
                <w:rStyle w:val="Strong"/>
                <w:color w:val="auto"/>
              </w:rPr>
              <w:t xml:space="preserve">COMPROMISE. </w:t>
            </w:r>
            <w:r w:rsidRPr="003B3BD5">
              <w:t xml:space="preserve">When you are half interested in the outcome and half interested in the relationship with the supplier, you may compromise. This means splitting the difference, meeting the supplier halfway. </w:t>
            </w:r>
          </w:p>
          <w:p w14:paraId="1A9EB271" w14:textId="77777777" w:rsidR="00020828" w:rsidRPr="003B3BD5" w:rsidRDefault="00020828" w:rsidP="00863848"/>
          <w:p w14:paraId="5530645A" w14:textId="77777777" w:rsidR="00020828" w:rsidRPr="003B3BD5" w:rsidRDefault="00020828" w:rsidP="00863848">
            <w:r w:rsidRPr="003B3BD5">
              <w:rPr>
                <w:rStyle w:val="Strong"/>
                <w:color w:val="auto"/>
              </w:rPr>
              <w:t xml:space="preserve">COLLABORATE. </w:t>
            </w:r>
            <w:r w:rsidRPr="003B3BD5">
              <w:rPr>
                <w:rStyle w:val="Strong"/>
                <w:b w:val="0"/>
                <w:bCs w:val="0"/>
                <w:color w:val="auto"/>
              </w:rPr>
              <w:t xml:space="preserve">When both the </w:t>
            </w:r>
            <w:r w:rsidRPr="00A8611E">
              <w:t>relationship</w:t>
            </w:r>
            <w:r w:rsidRPr="003B3BD5">
              <w:t xml:space="preserve"> and the results are important, collaboration is important for a win-win result.</w:t>
            </w:r>
          </w:p>
        </w:tc>
      </w:tr>
      <w:tr w:rsidR="00020828" w:rsidRPr="00A96233" w14:paraId="795420FB" w14:textId="77777777" w:rsidTr="003B3BD5">
        <w:tc>
          <w:tcPr>
            <w:tcW w:w="2962" w:type="dxa"/>
            <w:shd w:val="clear" w:color="auto" w:fill="808080" w:themeFill="background1" w:themeFillShade="80"/>
            <w:hideMark/>
          </w:tcPr>
          <w:p w14:paraId="1870D71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Reflect, rewind then react</w:t>
            </w:r>
          </w:p>
        </w:tc>
        <w:tc>
          <w:tcPr>
            <w:tcW w:w="5954" w:type="dxa"/>
            <w:shd w:val="clear" w:color="auto" w:fill="D9D9D9" w:themeFill="background1" w:themeFillShade="D9"/>
            <w:hideMark/>
          </w:tcPr>
          <w:p w14:paraId="3BF8D2B8" w14:textId="1586A4C1" w:rsidR="00020828" w:rsidRPr="003B3BD5" w:rsidRDefault="00020828" w:rsidP="00863848">
            <w:r w:rsidRPr="003B3BD5">
              <w:t>Quite often when there is conflict in a situation, people have the tendency to strike back</w:t>
            </w:r>
            <w:r w:rsidR="00A8611E">
              <w:t>,</w:t>
            </w:r>
            <w:r w:rsidRPr="003B3BD5">
              <w:t xml:space="preserve"> give in or break off the negotiation.</w:t>
            </w:r>
          </w:p>
          <w:p w14:paraId="53B8A141" w14:textId="77777777" w:rsidR="00020828" w:rsidRPr="003B3BD5" w:rsidRDefault="00020828" w:rsidP="00863848"/>
          <w:p w14:paraId="6D0F0E3B" w14:textId="77777777" w:rsidR="00020828" w:rsidRPr="003B3BD5" w:rsidRDefault="00020828" w:rsidP="00863848">
            <w:r w:rsidRPr="003B3BD5">
              <w:t>These are, however, all destructive responses.</w:t>
            </w:r>
          </w:p>
          <w:p w14:paraId="75A1E28B" w14:textId="77777777" w:rsidR="00020828" w:rsidRPr="003B3BD5" w:rsidRDefault="00020828" w:rsidP="00863848"/>
          <w:p w14:paraId="5E7CEB1A" w14:textId="77777777" w:rsidR="00020828" w:rsidRPr="003B3BD5" w:rsidRDefault="00020828" w:rsidP="00863848">
            <w:r w:rsidRPr="003B3BD5">
              <w:t xml:space="preserve">It is more useful to take a moment to reflect on what was said, to rewind it in silence and consider what interests are behind the conflict and what was said. Then respond by checking understanding by saying, for example, “Just so that I understand, you feel that …” </w:t>
            </w:r>
          </w:p>
        </w:tc>
      </w:tr>
      <w:tr w:rsidR="00020828" w:rsidRPr="00A96233" w14:paraId="4A11A3A0" w14:textId="77777777" w:rsidTr="003B3BD5">
        <w:tc>
          <w:tcPr>
            <w:tcW w:w="2962" w:type="dxa"/>
            <w:shd w:val="clear" w:color="auto" w:fill="808080" w:themeFill="background1" w:themeFillShade="80"/>
            <w:hideMark/>
          </w:tcPr>
          <w:p w14:paraId="2B82238A" w14:textId="77777777" w:rsidR="00020828" w:rsidRPr="00A96233" w:rsidRDefault="00020828" w:rsidP="00863848">
            <w:pPr>
              <w:jc w:val="left"/>
              <w:rPr>
                <w:b/>
                <w:bCs/>
                <w:color w:val="F2F2F2" w:themeColor="background1" w:themeShade="F2"/>
              </w:rPr>
            </w:pPr>
            <w:r w:rsidRPr="00A96233">
              <w:rPr>
                <w:b/>
                <w:bCs/>
                <w:color w:val="F2F2F2" w:themeColor="background1" w:themeShade="F2"/>
              </w:rPr>
              <w:t>Keep communication lines open</w:t>
            </w:r>
          </w:p>
        </w:tc>
        <w:tc>
          <w:tcPr>
            <w:tcW w:w="5954" w:type="dxa"/>
            <w:shd w:val="clear" w:color="auto" w:fill="D9D9D9" w:themeFill="background1" w:themeFillShade="D9"/>
            <w:hideMark/>
          </w:tcPr>
          <w:p w14:paraId="3A9A1D68" w14:textId="77777777" w:rsidR="00020828" w:rsidRPr="003B3BD5" w:rsidRDefault="00020828" w:rsidP="00863848">
            <w:r w:rsidRPr="003B3BD5">
              <w:t>It is important to communicate regarding ways to resolve the dispute.</w:t>
            </w:r>
          </w:p>
          <w:p w14:paraId="4566E211" w14:textId="77777777" w:rsidR="00020828" w:rsidRPr="003B3BD5" w:rsidRDefault="00020828" w:rsidP="00863848"/>
          <w:p w14:paraId="16FB845D" w14:textId="77777777" w:rsidR="00020828" w:rsidRPr="003B3BD5" w:rsidRDefault="00020828" w:rsidP="00863848">
            <w:r w:rsidRPr="003B3BD5">
              <w:t>If the dispute was in part due to miscommunication, keep working to clarify your perspective and understand the other party’s point of view.</w:t>
            </w:r>
          </w:p>
        </w:tc>
      </w:tr>
      <w:tr w:rsidR="00020828" w:rsidRPr="00A96233" w14:paraId="18A9B737" w14:textId="77777777" w:rsidTr="003B3BD5">
        <w:tc>
          <w:tcPr>
            <w:tcW w:w="2962" w:type="dxa"/>
            <w:shd w:val="clear" w:color="auto" w:fill="808080" w:themeFill="background1" w:themeFillShade="80"/>
            <w:hideMark/>
          </w:tcPr>
          <w:p w14:paraId="21BF01AD" w14:textId="77777777" w:rsidR="00020828" w:rsidRPr="00A96233" w:rsidRDefault="00020828" w:rsidP="00863848">
            <w:pPr>
              <w:jc w:val="left"/>
              <w:rPr>
                <w:b/>
                <w:bCs/>
                <w:color w:val="F2F2F2" w:themeColor="background1" w:themeShade="F2"/>
              </w:rPr>
            </w:pPr>
            <w:r w:rsidRPr="00A96233">
              <w:rPr>
                <w:b/>
                <w:bCs/>
                <w:color w:val="F2F2F2" w:themeColor="background1" w:themeShade="F2"/>
              </w:rPr>
              <w:t>Do not lose sight of the underlying interests</w:t>
            </w:r>
          </w:p>
        </w:tc>
        <w:tc>
          <w:tcPr>
            <w:tcW w:w="5954" w:type="dxa"/>
            <w:shd w:val="clear" w:color="auto" w:fill="D9D9D9" w:themeFill="background1" w:themeFillShade="D9"/>
            <w:hideMark/>
          </w:tcPr>
          <w:p w14:paraId="37B00771" w14:textId="77777777" w:rsidR="00020828" w:rsidRPr="003B3BD5" w:rsidRDefault="00020828" w:rsidP="00863848">
            <w:r w:rsidRPr="003B3BD5">
              <w:t xml:space="preserve">Negotiation is not a battle to win at the cost of the other party. A strong desire to win can distract you from pursuing the underlying interests between buyer and supplier. </w:t>
            </w:r>
          </w:p>
          <w:p w14:paraId="771A395D" w14:textId="77777777" w:rsidR="00020828" w:rsidRPr="003B3BD5" w:rsidRDefault="00020828" w:rsidP="00863848"/>
          <w:p w14:paraId="44179148" w14:textId="77777777" w:rsidR="00020828" w:rsidRPr="003B3BD5" w:rsidRDefault="00020828" w:rsidP="00863848">
            <w:r w:rsidRPr="003B3BD5">
              <w:t>Revisit the situation by considering what your underlying interest is and how that is shared by the supplier.</w:t>
            </w:r>
          </w:p>
          <w:p w14:paraId="572D5198" w14:textId="77777777" w:rsidR="00020828" w:rsidRPr="003B3BD5" w:rsidRDefault="00020828" w:rsidP="00863848"/>
          <w:p w14:paraId="00A01747" w14:textId="77777777" w:rsidR="00020828" w:rsidRPr="003B3BD5" w:rsidRDefault="00020828" w:rsidP="00863848">
            <w:r w:rsidRPr="003B3BD5">
              <w:t>Deepak Malhotra from Harvard Law School emphasises that you should recognise that when you lose sight of your interests, you lose the possibility of negotiation.</w:t>
            </w:r>
          </w:p>
        </w:tc>
      </w:tr>
      <w:tr w:rsidR="00020828" w:rsidRPr="00A96233" w14:paraId="1D0936DB" w14:textId="77777777" w:rsidTr="003B3BD5">
        <w:tc>
          <w:tcPr>
            <w:tcW w:w="2962" w:type="dxa"/>
            <w:shd w:val="clear" w:color="auto" w:fill="808080" w:themeFill="background1" w:themeFillShade="80"/>
            <w:hideMark/>
          </w:tcPr>
          <w:p w14:paraId="41E68A34" w14:textId="77777777" w:rsidR="00020828" w:rsidRPr="00A96233" w:rsidRDefault="00020828" w:rsidP="00863848">
            <w:pPr>
              <w:jc w:val="left"/>
              <w:rPr>
                <w:b/>
                <w:bCs/>
                <w:color w:val="F2F2F2" w:themeColor="background1" w:themeShade="F2"/>
              </w:rPr>
            </w:pPr>
            <w:r w:rsidRPr="00A96233">
              <w:rPr>
                <w:b/>
                <w:bCs/>
                <w:color w:val="F2F2F2" w:themeColor="background1" w:themeShade="F2"/>
              </w:rPr>
              <w:t>Capitalise on shared interests</w:t>
            </w:r>
          </w:p>
        </w:tc>
        <w:tc>
          <w:tcPr>
            <w:tcW w:w="5954" w:type="dxa"/>
            <w:shd w:val="clear" w:color="auto" w:fill="D9D9D9" w:themeFill="background1" w:themeFillShade="D9"/>
            <w:hideMark/>
          </w:tcPr>
          <w:p w14:paraId="4450CE56" w14:textId="77777777" w:rsidR="00020828" w:rsidRPr="003B3BD5" w:rsidRDefault="00020828" w:rsidP="00863848">
            <w:r w:rsidRPr="003B3BD5">
              <w:t xml:space="preserve">From time to time, differences mask the non-competitive similarities or shared interests in the negotiation situation. </w:t>
            </w:r>
          </w:p>
          <w:p w14:paraId="6B088884" w14:textId="77777777" w:rsidR="00020828" w:rsidRPr="003B3BD5" w:rsidRDefault="00020828" w:rsidP="00863848"/>
          <w:p w14:paraId="416A1089" w14:textId="77777777" w:rsidR="00020828" w:rsidRPr="003B3BD5" w:rsidRDefault="00020828" w:rsidP="00863848">
            <w:r w:rsidRPr="003B3BD5">
              <w:t>Similarities can add value for both parties. When disputes arise, restate the similarities or the shared goals, and consider how you can capitalise on those to the benefit of both parties.</w:t>
            </w:r>
          </w:p>
        </w:tc>
      </w:tr>
      <w:tr w:rsidR="00020828" w:rsidRPr="00A96233" w14:paraId="308F01D8" w14:textId="77777777" w:rsidTr="003B3BD5">
        <w:tc>
          <w:tcPr>
            <w:tcW w:w="2962" w:type="dxa"/>
            <w:shd w:val="clear" w:color="auto" w:fill="808080" w:themeFill="background1" w:themeFillShade="80"/>
            <w:hideMark/>
          </w:tcPr>
          <w:p w14:paraId="058A364B" w14:textId="77777777" w:rsidR="00020828" w:rsidRPr="00A96233" w:rsidRDefault="00020828" w:rsidP="00863848">
            <w:pPr>
              <w:jc w:val="left"/>
              <w:rPr>
                <w:b/>
                <w:bCs/>
                <w:color w:val="F2F2F2" w:themeColor="background1" w:themeShade="F2"/>
              </w:rPr>
            </w:pPr>
            <w:r w:rsidRPr="00A96233">
              <w:rPr>
                <w:b/>
                <w:bCs/>
                <w:color w:val="F2F2F2" w:themeColor="background1" w:themeShade="F2"/>
              </w:rPr>
              <w:t>Get a third party to mediate</w:t>
            </w:r>
          </w:p>
        </w:tc>
        <w:tc>
          <w:tcPr>
            <w:tcW w:w="5954" w:type="dxa"/>
            <w:shd w:val="clear" w:color="auto" w:fill="D9D9D9" w:themeFill="background1" w:themeFillShade="D9"/>
            <w:hideMark/>
          </w:tcPr>
          <w:p w14:paraId="2251A0B5" w14:textId="77777777" w:rsidR="00020828" w:rsidRPr="003B3BD5" w:rsidRDefault="00020828" w:rsidP="00863848">
            <w:r w:rsidRPr="003B3BD5">
              <w:t>When communication with the supplier has become almost impossible, consider bringing in a mutually trusted third party to mediate and help resolve the conflict.</w:t>
            </w:r>
          </w:p>
        </w:tc>
      </w:tr>
    </w:tbl>
    <w:p w14:paraId="794676E2" w14:textId="7EE6E71E" w:rsidR="00020828" w:rsidRDefault="00020828" w:rsidP="00020828">
      <w:pPr>
        <w:rPr>
          <w:rFonts w:eastAsia="Times New Roman"/>
        </w:rPr>
      </w:pPr>
    </w:p>
    <w:p w14:paraId="7B3D60F5" w14:textId="77777777" w:rsidR="003774A7" w:rsidRPr="00A96233" w:rsidRDefault="003774A7" w:rsidP="00020828">
      <w:pPr>
        <w:rPr>
          <w:rFonts w:eastAsia="Times New Roman"/>
        </w:rPr>
      </w:pPr>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31DE1721" w14:textId="77777777" w:rsidTr="00863848">
        <w:tc>
          <w:tcPr>
            <w:tcW w:w="1408" w:type="dxa"/>
            <w:hideMark/>
          </w:tcPr>
          <w:p w14:paraId="1F4BBDE1" w14:textId="77777777" w:rsidR="00020828" w:rsidRPr="00A96233" w:rsidRDefault="00020828" w:rsidP="00863848">
            <w:pPr>
              <w:jc w:val="center"/>
            </w:pPr>
            <w:r w:rsidRPr="00A96233">
              <w:rPr>
                <w:noProof/>
              </w:rPr>
              <w:drawing>
                <wp:inline distT="0" distB="0" distL="0" distR="0" wp14:anchorId="0B7718E1" wp14:editId="73022B61">
                  <wp:extent cx="468000" cy="468000"/>
                  <wp:effectExtent l="0" t="0" r="8255" b="8255"/>
                  <wp:docPr id="1368" name="Picture 1368"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vAlign w:val="center"/>
          </w:tcPr>
          <w:p w14:paraId="37C02B4B" w14:textId="0C519787" w:rsidR="00020828" w:rsidRPr="00A96233" w:rsidRDefault="00020828" w:rsidP="00863848">
            <w:pPr>
              <w:spacing w:after="120"/>
              <w:rPr>
                <w:b/>
                <w:bCs/>
              </w:rPr>
            </w:pPr>
            <w:r w:rsidRPr="00A96233">
              <w:rPr>
                <w:b/>
                <w:bCs/>
              </w:rPr>
              <w:t xml:space="preserve">Activity 47 (KM03KT01 IAC0103) </w:t>
            </w:r>
            <w:r w:rsidR="009806F3">
              <w:rPr>
                <w:b/>
                <w:bCs/>
              </w:rPr>
              <w:t xml:space="preserve"> </w:t>
            </w:r>
            <w:r w:rsidR="00194476" w:rsidRPr="00A96233">
              <w:rPr>
                <w:b/>
                <w:bCs/>
              </w:rPr>
              <w:t xml:space="preserve"> </w:t>
            </w:r>
          </w:p>
          <w:p w14:paraId="6249ABD1" w14:textId="77777777" w:rsidR="00020828" w:rsidRPr="00A96233" w:rsidRDefault="00020828" w:rsidP="00863848">
            <w:pPr>
              <w:spacing w:after="120"/>
            </w:pPr>
            <w:r w:rsidRPr="00A96233">
              <w:t>Work in pairs and complete the activity in your workbooks.</w:t>
            </w:r>
          </w:p>
          <w:p w14:paraId="3F516D62" w14:textId="77777777" w:rsidR="00020828" w:rsidRPr="00A96233" w:rsidRDefault="00020828" w:rsidP="00863848">
            <w:r w:rsidRPr="00A96233">
              <w:t>Discuss possible conflict situations in buying negotiations and methods that can be used to manage the conflict.</w:t>
            </w:r>
          </w:p>
        </w:tc>
      </w:tr>
    </w:tbl>
    <w:p w14:paraId="5DF7DE08" w14:textId="7CBD88F7" w:rsidR="00020828" w:rsidRDefault="00020828" w:rsidP="00020828">
      <w:pPr>
        <w:rPr>
          <w:rFonts w:eastAsia="Times New Roman"/>
        </w:rPr>
      </w:pPr>
    </w:p>
    <w:p w14:paraId="0E3C7693" w14:textId="77777777" w:rsidR="003774A7" w:rsidRPr="00A96233" w:rsidRDefault="003774A7" w:rsidP="00020828">
      <w:pPr>
        <w:rPr>
          <w:rFonts w:eastAsia="Times New Roman"/>
        </w:rPr>
      </w:pPr>
    </w:p>
    <w:p w14:paraId="090DC029" w14:textId="77777777" w:rsidR="00020828" w:rsidRPr="00A96233" w:rsidRDefault="00020828" w:rsidP="00020828">
      <w:pPr>
        <w:pStyle w:val="Heading2"/>
        <w:spacing w:before="120"/>
      </w:pPr>
      <w:bookmarkStart w:id="1385" w:name="_Toc44861767"/>
      <w:bookmarkStart w:id="1386" w:name="_Toc46399860"/>
      <w:bookmarkStart w:id="1387" w:name="_Toc46588446"/>
      <w:bookmarkStart w:id="1388" w:name="_Toc46829663"/>
      <w:bookmarkStart w:id="1389" w:name="_Toc46920176"/>
      <w:r w:rsidRPr="00A96233">
        <w:t>1.6</w:t>
      </w:r>
      <w:r w:rsidRPr="00A96233">
        <w:tab/>
        <w:t>The concept and principles of contracts</w:t>
      </w:r>
      <w:bookmarkEnd w:id="1385"/>
      <w:bookmarkEnd w:id="1386"/>
      <w:bookmarkEnd w:id="1387"/>
      <w:bookmarkEnd w:id="1388"/>
      <w:bookmarkEnd w:id="1389"/>
    </w:p>
    <w:p w14:paraId="1314FD0A" w14:textId="77777777" w:rsidR="00020828" w:rsidRPr="00A96233" w:rsidRDefault="00020828" w:rsidP="00020828">
      <w:pPr>
        <w:rPr>
          <w:b/>
          <w:bCs/>
          <w:sz w:val="22"/>
        </w:rPr>
      </w:pPr>
      <w:r w:rsidRPr="00A96233">
        <w:rPr>
          <w:b/>
          <w:bCs/>
          <w:sz w:val="22"/>
        </w:rPr>
        <w:t>The purposes of a contract</w:t>
      </w:r>
    </w:p>
    <w:p w14:paraId="273C245A" w14:textId="77777777" w:rsidR="00020828" w:rsidRPr="00A96233" w:rsidRDefault="00020828" w:rsidP="00020828">
      <w:pPr>
        <w:rPr>
          <w:b/>
          <w:bCs/>
          <w:sz w:val="22"/>
        </w:rPr>
      </w:pPr>
    </w:p>
    <w:p w14:paraId="494B619E" w14:textId="77777777" w:rsidR="00020828" w:rsidRPr="00A96233" w:rsidRDefault="00020828" w:rsidP="00020828">
      <w:pPr>
        <w:spacing w:after="120"/>
        <w:rPr>
          <w:szCs w:val="24"/>
        </w:rPr>
      </w:pPr>
      <w:r w:rsidRPr="00A96233">
        <w:t>A contract is an agreement between parties and serves several purposes, including:</w:t>
      </w:r>
    </w:p>
    <w:p w14:paraId="6BECCAD4" w14:textId="011EEA55" w:rsidR="00020828" w:rsidRPr="00A96233" w:rsidRDefault="00020828" w:rsidP="0014236E">
      <w:pPr>
        <w:pStyle w:val="ListParagraph"/>
        <w:numPr>
          <w:ilvl w:val="0"/>
          <w:numId w:val="294"/>
        </w:numPr>
        <w:spacing w:after="120"/>
        <w:contextualSpacing w:val="0"/>
      </w:pPr>
      <w:r w:rsidRPr="00A96233">
        <w:t>Serving as a formal definition of what was agreed by each party; what will be supplie</w:t>
      </w:r>
      <w:r w:rsidR="00A8611E">
        <w:t>d</w:t>
      </w:r>
      <w:r w:rsidRPr="00A96233">
        <w:t>, by when, how and to what requirements</w:t>
      </w:r>
    </w:p>
    <w:p w14:paraId="762E1E73" w14:textId="77777777" w:rsidR="00020828" w:rsidRPr="00A96233" w:rsidRDefault="00020828" w:rsidP="0014236E">
      <w:pPr>
        <w:pStyle w:val="ListParagraph"/>
        <w:numPr>
          <w:ilvl w:val="0"/>
          <w:numId w:val="294"/>
        </w:numPr>
        <w:spacing w:after="120"/>
        <w:contextualSpacing w:val="0"/>
      </w:pPr>
      <w:r w:rsidRPr="00A96233">
        <w:t>Serving as a definition of what happens when things change or go wrong</w:t>
      </w:r>
    </w:p>
    <w:p w14:paraId="6253104B" w14:textId="77777777" w:rsidR="00020828" w:rsidRPr="00A96233" w:rsidRDefault="00020828" w:rsidP="0014236E">
      <w:pPr>
        <w:pStyle w:val="ListParagraph"/>
        <w:numPr>
          <w:ilvl w:val="0"/>
          <w:numId w:val="294"/>
        </w:numPr>
        <w:spacing w:after="120"/>
        <w:contextualSpacing w:val="0"/>
      </w:pPr>
      <w:r w:rsidRPr="00A96233">
        <w:t>Serving as a definition of obligations of parties as part of the contract, for example, confidentiality and insurance provisions</w:t>
      </w:r>
    </w:p>
    <w:p w14:paraId="27A50A74" w14:textId="77777777" w:rsidR="00020828" w:rsidRPr="00A96233" w:rsidRDefault="00020828" w:rsidP="0014236E">
      <w:pPr>
        <w:pStyle w:val="ListParagraph"/>
        <w:numPr>
          <w:ilvl w:val="0"/>
          <w:numId w:val="294"/>
        </w:numPr>
        <w:spacing w:after="120"/>
        <w:contextualSpacing w:val="0"/>
      </w:pPr>
      <w:r w:rsidRPr="00A96233">
        <w:t>Describing how the relationship between the parties is to work</w:t>
      </w:r>
    </w:p>
    <w:p w14:paraId="018ECBA0" w14:textId="77777777" w:rsidR="00020828" w:rsidRPr="00A96233" w:rsidRDefault="00020828" w:rsidP="0014236E">
      <w:pPr>
        <w:pStyle w:val="ListParagraph"/>
        <w:numPr>
          <w:ilvl w:val="0"/>
          <w:numId w:val="294"/>
        </w:numPr>
        <w:contextualSpacing w:val="0"/>
      </w:pPr>
      <w:r w:rsidRPr="00A96233">
        <w:t>Defining the level of performance that is to be achieved,</w:t>
      </w:r>
    </w:p>
    <w:p w14:paraId="5E26778A" w14:textId="77777777" w:rsidR="00020828" w:rsidRPr="00A96233" w:rsidRDefault="00020828" w:rsidP="00020828">
      <w:pPr>
        <w:rPr>
          <w:b/>
          <w:bCs/>
          <w:sz w:val="22"/>
        </w:rPr>
      </w:pPr>
    </w:p>
    <w:p w14:paraId="04C4CEBE" w14:textId="1A1082C4" w:rsidR="00020828" w:rsidRPr="00A96233" w:rsidRDefault="00020828" w:rsidP="00020828">
      <w:pPr>
        <w:rPr>
          <w:b/>
          <w:bCs/>
          <w:sz w:val="22"/>
        </w:rPr>
      </w:pPr>
      <w:r w:rsidRPr="00A96233">
        <w:rPr>
          <w:b/>
          <w:bCs/>
          <w:sz w:val="22"/>
        </w:rPr>
        <w:t>Who is responsible</w:t>
      </w:r>
      <w:r w:rsidR="00A8611E">
        <w:rPr>
          <w:b/>
          <w:bCs/>
          <w:sz w:val="22"/>
        </w:rPr>
        <w:t>?</w:t>
      </w:r>
    </w:p>
    <w:p w14:paraId="0D3BF34B" w14:textId="77777777" w:rsidR="00020828" w:rsidRPr="00A96233" w:rsidRDefault="00020828" w:rsidP="00020828">
      <w:pPr>
        <w:rPr>
          <w:b/>
          <w:bCs/>
          <w:sz w:val="22"/>
        </w:rPr>
      </w:pPr>
    </w:p>
    <w:p w14:paraId="4FF1346D" w14:textId="77777777" w:rsidR="00020828" w:rsidRPr="00A96233" w:rsidRDefault="00020828" w:rsidP="00020828">
      <w:r w:rsidRPr="00A96233">
        <w:t>In most situations, the contract is finally drafted by a legal expert.</w:t>
      </w:r>
    </w:p>
    <w:p w14:paraId="73750B91" w14:textId="29FC2EA8" w:rsidR="00020828" w:rsidRPr="00A96233" w:rsidRDefault="00020828" w:rsidP="00020828">
      <w:pPr>
        <w:rPr>
          <w:szCs w:val="24"/>
        </w:rPr>
      </w:pPr>
    </w:p>
    <w:p w14:paraId="6C49AEF0" w14:textId="77777777" w:rsidR="00020828" w:rsidRPr="00A96233" w:rsidRDefault="00020828" w:rsidP="00020828">
      <w:pPr>
        <w:rPr>
          <w:b/>
          <w:bCs/>
          <w:sz w:val="22"/>
        </w:rPr>
      </w:pPr>
      <w:r w:rsidRPr="00A96233">
        <w:rPr>
          <w:b/>
          <w:bCs/>
          <w:sz w:val="22"/>
        </w:rPr>
        <w:t>Terms and conditions</w:t>
      </w:r>
    </w:p>
    <w:p w14:paraId="61C9115D" w14:textId="77777777" w:rsidR="00020828" w:rsidRPr="00A96233" w:rsidRDefault="00020828" w:rsidP="00020828">
      <w:pPr>
        <w:rPr>
          <w:b/>
          <w:bCs/>
          <w:sz w:val="22"/>
        </w:rPr>
      </w:pPr>
    </w:p>
    <w:p w14:paraId="79AC1771" w14:textId="77777777" w:rsidR="00020828" w:rsidRPr="00A96233" w:rsidRDefault="00020828" w:rsidP="00A8611E">
      <w:pPr>
        <w:spacing w:after="120"/>
      </w:pPr>
      <w:r w:rsidRPr="00A96233">
        <w:t xml:space="preserve">The terms and conditions of the contract need to be appropriate to ensure the best achievable deal for the buying company and a fair deal for the supplier. The terms and conditions should clearly define the rights and obligations of both parties. The contract may, for example, contain clauses on the </w:t>
      </w:r>
      <w:proofErr w:type="spellStart"/>
      <w:r w:rsidRPr="00A96233">
        <w:t>following:</w:t>
      </w:r>
      <w:r w:rsidRPr="00A96233">
        <w:rPr>
          <w:vertAlign w:val="superscript"/>
        </w:rPr>
        <w:t>xxix</w:t>
      </w:r>
      <w:proofErr w:type="spellEnd"/>
    </w:p>
    <w:p w14:paraId="20C67C9D" w14:textId="77777777" w:rsidR="00020828" w:rsidRPr="00A96233" w:rsidRDefault="00020828" w:rsidP="00A8611E">
      <w:pPr>
        <w:pStyle w:val="ListParagraph"/>
        <w:numPr>
          <w:ilvl w:val="0"/>
          <w:numId w:val="295"/>
        </w:numPr>
        <w:spacing w:after="120"/>
        <w:contextualSpacing w:val="0"/>
      </w:pPr>
      <w:r w:rsidRPr="00A96233">
        <w:t xml:space="preserve">An unambiguous description of the goods to be supplied. </w:t>
      </w:r>
    </w:p>
    <w:p w14:paraId="212382F2" w14:textId="77777777" w:rsidR="00020828" w:rsidRPr="00A96233" w:rsidRDefault="00020828" w:rsidP="00A8611E">
      <w:pPr>
        <w:pStyle w:val="ListParagraph"/>
        <w:numPr>
          <w:ilvl w:val="0"/>
          <w:numId w:val="295"/>
        </w:numPr>
        <w:spacing w:after="120"/>
        <w:contextualSpacing w:val="0"/>
      </w:pPr>
      <w:r w:rsidRPr="00A96233">
        <w:t>Duration of the contract and, where appropriate, specific delivery dates and quantities</w:t>
      </w:r>
    </w:p>
    <w:p w14:paraId="7CA3C164" w14:textId="77777777" w:rsidR="00020828" w:rsidRPr="00A96233" w:rsidRDefault="00020828" w:rsidP="00A8611E">
      <w:pPr>
        <w:pStyle w:val="ListParagraph"/>
        <w:numPr>
          <w:ilvl w:val="0"/>
          <w:numId w:val="295"/>
        </w:numPr>
        <w:spacing w:after="120"/>
        <w:contextualSpacing w:val="0"/>
      </w:pPr>
      <w:r w:rsidRPr="00A96233">
        <w:t>Quality standards and acceptance criteria. This may be in the format of a separate specification, where appropriate.</w:t>
      </w:r>
    </w:p>
    <w:p w14:paraId="5B255AC6" w14:textId="77777777" w:rsidR="00020828" w:rsidRPr="00A96233" w:rsidRDefault="00020828" w:rsidP="00A8611E">
      <w:pPr>
        <w:pStyle w:val="ListParagraph"/>
        <w:numPr>
          <w:ilvl w:val="0"/>
          <w:numId w:val="295"/>
        </w:numPr>
        <w:spacing w:after="120"/>
        <w:contextualSpacing w:val="0"/>
      </w:pPr>
      <w:r w:rsidRPr="00A96233">
        <w:t>Details of reports required, their scope and timing, where appropriate</w:t>
      </w:r>
    </w:p>
    <w:p w14:paraId="16CC47F4" w14:textId="77777777" w:rsidR="00020828" w:rsidRPr="00A96233" w:rsidRDefault="00020828" w:rsidP="00A8611E">
      <w:pPr>
        <w:pStyle w:val="ListParagraph"/>
        <w:numPr>
          <w:ilvl w:val="0"/>
          <w:numId w:val="295"/>
        </w:numPr>
        <w:spacing w:after="120"/>
        <w:contextualSpacing w:val="0"/>
      </w:pPr>
      <w:r w:rsidRPr="00A96233">
        <w:t>Price or pricing mechanism and what the price includes</w:t>
      </w:r>
    </w:p>
    <w:p w14:paraId="7B11ACC0" w14:textId="77777777" w:rsidR="00020828" w:rsidRPr="00A96233" w:rsidRDefault="00020828" w:rsidP="00A8611E">
      <w:pPr>
        <w:pStyle w:val="ListParagraph"/>
        <w:numPr>
          <w:ilvl w:val="0"/>
          <w:numId w:val="295"/>
        </w:numPr>
        <w:spacing w:after="120"/>
        <w:contextualSpacing w:val="0"/>
      </w:pPr>
      <w:r w:rsidRPr="00A96233">
        <w:t>Payment terms and a term to permit the recovery of any money owing</w:t>
      </w:r>
    </w:p>
    <w:p w14:paraId="2B41B8F1" w14:textId="77777777" w:rsidR="00020828" w:rsidRPr="00A96233" w:rsidRDefault="00020828" w:rsidP="00A8611E">
      <w:pPr>
        <w:pStyle w:val="ListParagraph"/>
        <w:numPr>
          <w:ilvl w:val="0"/>
          <w:numId w:val="295"/>
        </w:numPr>
        <w:spacing w:after="120"/>
        <w:contextualSpacing w:val="0"/>
      </w:pPr>
      <w:r w:rsidRPr="00A96233">
        <w:t>Intellectual property rights</w:t>
      </w:r>
    </w:p>
    <w:p w14:paraId="01382114" w14:textId="77777777" w:rsidR="00020828" w:rsidRPr="00A96233" w:rsidRDefault="00020828" w:rsidP="00A8611E">
      <w:pPr>
        <w:pStyle w:val="ListParagraph"/>
        <w:numPr>
          <w:ilvl w:val="0"/>
          <w:numId w:val="295"/>
        </w:numPr>
        <w:spacing w:after="120"/>
        <w:ind w:hanging="357"/>
        <w:contextualSpacing w:val="0"/>
      </w:pPr>
      <w:r w:rsidRPr="00A96233">
        <w:t>Confidentiality</w:t>
      </w:r>
    </w:p>
    <w:p w14:paraId="4695B645" w14:textId="77777777" w:rsidR="00020828" w:rsidRPr="00A96233" w:rsidRDefault="00020828" w:rsidP="00A8611E">
      <w:pPr>
        <w:pStyle w:val="ListParagraph"/>
        <w:numPr>
          <w:ilvl w:val="0"/>
          <w:numId w:val="295"/>
        </w:numPr>
        <w:spacing w:after="120"/>
        <w:ind w:hanging="357"/>
        <w:contextualSpacing w:val="0"/>
      </w:pPr>
      <w:r w:rsidRPr="00A96233">
        <w:t>Security</w:t>
      </w:r>
    </w:p>
    <w:p w14:paraId="1EE86000" w14:textId="77777777" w:rsidR="00020828" w:rsidRPr="00A96233" w:rsidRDefault="00020828" w:rsidP="00A8611E">
      <w:pPr>
        <w:pStyle w:val="ListParagraph"/>
        <w:numPr>
          <w:ilvl w:val="0"/>
          <w:numId w:val="295"/>
        </w:numPr>
        <w:spacing w:after="120"/>
        <w:ind w:hanging="357"/>
        <w:contextualSpacing w:val="0"/>
      </w:pPr>
      <w:r w:rsidRPr="00A96233">
        <w:t>Publicity</w:t>
      </w:r>
    </w:p>
    <w:p w14:paraId="48505693" w14:textId="77777777" w:rsidR="00020828" w:rsidRPr="00A96233" w:rsidRDefault="00020828" w:rsidP="00A8611E">
      <w:pPr>
        <w:pStyle w:val="ListParagraph"/>
        <w:numPr>
          <w:ilvl w:val="0"/>
          <w:numId w:val="295"/>
        </w:numPr>
        <w:spacing w:after="120"/>
        <w:ind w:hanging="357"/>
        <w:contextualSpacing w:val="0"/>
      </w:pPr>
      <w:r w:rsidRPr="00A96233">
        <w:t>Right of audit</w:t>
      </w:r>
    </w:p>
    <w:p w14:paraId="634F2F7D" w14:textId="77777777" w:rsidR="00020828" w:rsidRPr="00A96233" w:rsidRDefault="00020828" w:rsidP="00A8611E">
      <w:pPr>
        <w:pStyle w:val="ListParagraph"/>
        <w:numPr>
          <w:ilvl w:val="0"/>
          <w:numId w:val="295"/>
        </w:numPr>
        <w:spacing w:after="120"/>
        <w:ind w:hanging="357"/>
        <w:contextualSpacing w:val="0"/>
      </w:pPr>
      <w:r w:rsidRPr="00A96233">
        <w:t>Indemnity and insurance provisions</w:t>
      </w:r>
    </w:p>
    <w:p w14:paraId="288ECE44" w14:textId="77777777" w:rsidR="00020828" w:rsidRPr="00A96233" w:rsidRDefault="00020828" w:rsidP="00A8611E">
      <w:pPr>
        <w:pStyle w:val="ListParagraph"/>
        <w:numPr>
          <w:ilvl w:val="0"/>
          <w:numId w:val="295"/>
        </w:numPr>
        <w:spacing w:after="120"/>
        <w:ind w:hanging="357"/>
        <w:contextualSpacing w:val="0"/>
      </w:pPr>
      <w:r w:rsidRPr="00A96233">
        <w:t>Terms relating to compliance with legal obligations, such as corrupt gifts and payments of commission, unlawful discrimination, health and safety, etc.</w:t>
      </w:r>
    </w:p>
    <w:p w14:paraId="519D3AEF" w14:textId="77777777" w:rsidR="00020828" w:rsidRPr="00A96233" w:rsidRDefault="00020828" w:rsidP="00A8611E">
      <w:pPr>
        <w:pStyle w:val="ListParagraph"/>
        <w:numPr>
          <w:ilvl w:val="0"/>
          <w:numId w:val="295"/>
        </w:numPr>
        <w:spacing w:after="120"/>
        <w:ind w:hanging="357"/>
        <w:contextualSpacing w:val="0"/>
      </w:pPr>
      <w:r w:rsidRPr="00A96233">
        <w:t>Specifications. There are two basic approaches to specifications, namely performance specifications and conformance specifications.</w:t>
      </w:r>
    </w:p>
    <w:p w14:paraId="17EAB59F" w14:textId="77777777" w:rsidR="00020828" w:rsidRPr="00A96233" w:rsidRDefault="00020828" w:rsidP="00A8611E">
      <w:pPr>
        <w:pStyle w:val="ListParagraph"/>
        <w:numPr>
          <w:ilvl w:val="1"/>
          <w:numId w:val="295"/>
        </w:numPr>
        <w:spacing w:after="120"/>
        <w:ind w:left="851" w:hanging="425"/>
        <w:contextualSpacing w:val="0"/>
      </w:pPr>
      <w:r w:rsidRPr="00A96233">
        <w:t>A performance specification gives a clear indication of the purpose, function, application and performance expected of the supplied merchandise. The detailed specification is provided by the buyer and agreed between the two parties – the supplier should be given the opportunity to make an input.</w:t>
      </w:r>
    </w:p>
    <w:p w14:paraId="22466397" w14:textId="77777777" w:rsidR="00020828" w:rsidRPr="00A96233" w:rsidRDefault="00020828" w:rsidP="00A8611E">
      <w:pPr>
        <w:pStyle w:val="ListParagraph"/>
        <w:numPr>
          <w:ilvl w:val="1"/>
          <w:numId w:val="295"/>
        </w:numPr>
        <w:spacing w:after="120"/>
        <w:ind w:left="851" w:hanging="425"/>
        <w:contextualSpacing w:val="0"/>
      </w:pPr>
      <w:r w:rsidRPr="00A96233">
        <w:t xml:space="preserve">A conformance specification defines as aspects such as quality and/or environmental specifications. </w:t>
      </w:r>
    </w:p>
    <w:p w14:paraId="734047DC" w14:textId="77777777" w:rsidR="00020828" w:rsidRPr="00A96233" w:rsidRDefault="00020828" w:rsidP="00A8611E">
      <w:pPr>
        <w:pStyle w:val="ListParagraph"/>
        <w:numPr>
          <w:ilvl w:val="0"/>
          <w:numId w:val="295"/>
        </w:numPr>
        <w:spacing w:after="120"/>
        <w:ind w:hanging="357"/>
        <w:contextualSpacing w:val="0"/>
      </w:pPr>
      <w:r w:rsidRPr="00A96233">
        <w:t>The buying company’s (customer’s) right of termination in the event of the supplier’s default</w:t>
      </w:r>
    </w:p>
    <w:p w14:paraId="3438F0CC" w14:textId="77777777" w:rsidR="00020828" w:rsidRPr="00A96233" w:rsidRDefault="00020828" w:rsidP="00A8611E">
      <w:pPr>
        <w:pStyle w:val="ListParagraph"/>
        <w:numPr>
          <w:ilvl w:val="0"/>
          <w:numId w:val="295"/>
        </w:numPr>
        <w:spacing w:after="120"/>
        <w:ind w:hanging="357"/>
        <w:contextualSpacing w:val="0"/>
      </w:pPr>
      <w:r w:rsidRPr="00A96233">
        <w:t>The customer’s right to break the contract, with the obligation to give written notice and pay for work done/goods delivered, even in the absence of any breach on the part of the supplier</w:t>
      </w:r>
    </w:p>
    <w:p w14:paraId="044ABBA3" w14:textId="77777777" w:rsidR="00020828" w:rsidRPr="00A96233" w:rsidRDefault="00020828" w:rsidP="00A8611E">
      <w:pPr>
        <w:pStyle w:val="ListParagraph"/>
        <w:numPr>
          <w:ilvl w:val="0"/>
          <w:numId w:val="295"/>
        </w:numPr>
        <w:spacing w:after="120"/>
        <w:ind w:hanging="357"/>
        <w:contextualSpacing w:val="0"/>
      </w:pPr>
      <w:r w:rsidRPr="00A96233">
        <w:t>A term to prevent the supplier from transferring the contract to a third party</w:t>
      </w:r>
    </w:p>
    <w:p w14:paraId="093CB531" w14:textId="77777777" w:rsidR="00020828" w:rsidRPr="00A96233" w:rsidRDefault="00020828" w:rsidP="00A8611E">
      <w:pPr>
        <w:pStyle w:val="ListParagraph"/>
        <w:numPr>
          <w:ilvl w:val="0"/>
          <w:numId w:val="295"/>
        </w:numPr>
        <w:spacing w:after="120"/>
        <w:ind w:hanging="357"/>
        <w:contextualSpacing w:val="0"/>
      </w:pPr>
      <w:r w:rsidRPr="00A96233">
        <w:t>A term to describe when ownership and risk passes to the customer</w:t>
      </w:r>
    </w:p>
    <w:p w14:paraId="0B07120B" w14:textId="77777777" w:rsidR="00020828" w:rsidRPr="00A96233" w:rsidRDefault="00020828" w:rsidP="00A8611E">
      <w:pPr>
        <w:pStyle w:val="ListParagraph"/>
        <w:numPr>
          <w:ilvl w:val="0"/>
          <w:numId w:val="295"/>
        </w:numPr>
        <w:spacing w:after="120"/>
        <w:ind w:hanging="357"/>
        <w:contextualSpacing w:val="0"/>
      </w:pPr>
      <w:r w:rsidRPr="00A96233">
        <w:t>A term to describe action that may be taken in the event of the customer not paying</w:t>
      </w:r>
    </w:p>
    <w:p w14:paraId="5EBBB221" w14:textId="77777777" w:rsidR="00020828" w:rsidRPr="00A96233" w:rsidRDefault="00020828" w:rsidP="00A8611E">
      <w:pPr>
        <w:pStyle w:val="ListParagraph"/>
        <w:numPr>
          <w:ilvl w:val="0"/>
          <w:numId w:val="295"/>
        </w:numPr>
        <w:spacing w:after="120"/>
        <w:ind w:hanging="357"/>
        <w:contextualSpacing w:val="0"/>
      </w:pPr>
      <w:r w:rsidRPr="00A96233">
        <w:t>A term stipulating which law governs the contract</w:t>
      </w:r>
    </w:p>
    <w:p w14:paraId="57D00934" w14:textId="77777777" w:rsidR="00020828" w:rsidRPr="00A96233" w:rsidRDefault="00020828" w:rsidP="0014236E">
      <w:pPr>
        <w:pStyle w:val="ListParagraph"/>
        <w:numPr>
          <w:ilvl w:val="0"/>
          <w:numId w:val="295"/>
        </w:numPr>
        <w:contextualSpacing w:val="0"/>
      </w:pPr>
      <w:r w:rsidRPr="00A96233">
        <w:t>An arbitration or dispute resolution clause</w:t>
      </w:r>
    </w:p>
    <w:p w14:paraId="62FDE814" w14:textId="77777777" w:rsidR="00020828" w:rsidRPr="00A96233" w:rsidRDefault="00020828" w:rsidP="00020828">
      <w:pPr>
        <w:rPr>
          <w:b/>
          <w:bCs/>
          <w:sz w:val="22"/>
        </w:rPr>
      </w:pPr>
    </w:p>
    <w:p w14:paraId="41BD3F73" w14:textId="77777777" w:rsidR="00020828" w:rsidRPr="00A96233" w:rsidRDefault="00020828" w:rsidP="00020828">
      <w:pPr>
        <w:rPr>
          <w:b/>
          <w:bCs/>
          <w:sz w:val="22"/>
        </w:rPr>
      </w:pPr>
      <w:r w:rsidRPr="00A96233">
        <w:rPr>
          <w:b/>
          <w:bCs/>
          <w:sz w:val="22"/>
        </w:rPr>
        <w:t>Signing of the contract</w:t>
      </w:r>
    </w:p>
    <w:p w14:paraId="1438061B" w14:textId="77777777" w:rsidR="00020828" w:rsidRPr="00A96233" w:rsidRDefault="00020828" w:rsidP="00020828"/>
    <w:p w14:paraId="444EFFCB" w14:textId="77777777" w:rsidR="00020828" w:rsidRPr="00A96233" w:rsidRDefault="00020828" w:rsidP="00020828">
      <w:r w:rsidRPr="00A96233">
        <w:t>The final agreement should be prepared and signed. It should be distributed to all involved in the negotiations, as well as to other stakeholders who need to be informed of the agreement for implementation.</w:t>
      </w:r>
    </w:p>
    <w:p w14:paraId="25B7DB40" w14:textId="77777777" w:rsidR="00020828" w:rsidRPr="00A96233" w:rsidRDefault="00020828" w:rsidP="00020828">
      <w:pPr>
        <w:rPr>
          <w:szCs w:val="24"/>
        </w:rPr>
      </w:pPr>
    </w:p>
    <w:p w14:paraId="1962EB30" w14:textId="77777777" w:rsidR="00020828" w:rsidRPr="00A96233" w:rsidRDefault="00020828" w:rsidP="00020828">
      <w:pPr>
        <w:rPr>
          <w:b/>
          <w:bCs/>
          <w:sz w:val="22"/>
        </w:rPr>
      </w:pPr>
      <w:r w:rsidRPr="00A96233">
        <w:rPr>
          <w:b/>
          <w:bCs/>
          <w:sz w:val="22"/>
        </w:rPr>
        <w:t>Implementation</w:t>
      </w:r>
    </w:p>
    <w:p w14:paraId="02E5481D" w14:textId="77777777" w:rsidR="00020828" w:rsidRPr="00A96233" w:rsidRDefault="00020828" w:rsidP="00020828">
      <w:pPr>
        <w:rPr>
          <w:b/>
          <w:bCs/>
          <w:sz w:val="22"/>
        </w:rPr>
      </w:pPr>
    </w:p>
    <w:p w14:paraId="310C3270" w14:textId="4EC082D5" w:rsidR="00020828" w:rsidRPr="00A96233" w:rsidRDefault="00020828" w:rsidP="00020828">
      <w:r w:rsidRPr="00A96233">
        <w:t>The next step is to ensure the commitment of people in the buying organisation, to make the agreement work.</w:t>
      </w:r>
    </w:p>
    <w:p w14:paraId="4EC8D827" w14:textId="409DAF35" w:rsidR="006D3FE6" w:rsidRDefault="006D3FE6" w:rsidP="00020828"/>
    <w:p w14:paraId="7C575ADE" w14:textId="77777777" w:rsidR="003774A7" w:rsidRPr="00A96233" w:rsidRDefault="003774A7" w:rsidP="00020828"/>
    <w:tbl>
      <w:tblPr>
        <w:tblW w:w="5000" w:type="pct"/>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12"/>
        <w:gridCol w:w="7605"/>
      </w:tblGrid>
      <w:tr w:rsidR="00020828" w:rsidRPr="00A96233" w14:paraId="4AD66B8B" w14:textId="77777777" w:rsidTr="00863848">
        <w:tc>
          <w:tcPr>
            <w:tcW w:w="783" w:type="pct"/>
            <w:hideMark/>
          </w:tcPr>
          <w:p w14:paraId="2C460188" w14:textId="77777777" w:rsidR="00020828" w:rsidRPr="00A96233" w:rsidRDefault="00020828" w:rsidP="00863848">
            <w:pPr>
              <w:jc w:val="center"/>
            </w:pPr>
            <w:r w:rsidRPr="00A96233">
              <w:rPr>
                <w:noProof/>
              </w:rPr>
              <w:drawing>
                <wp:inline distT="0" distB="0" distL="0" distR="0" wp14:anchorId="256BBFEE" wp14:editId="31AED0D3">
                  <wp:extent cx="468000" cy="468000"/>
                  <wp:effectExtent l="0" t="0" r="8255" b="8255"/>
                  <wp:docPr id="1371" name="Picture 137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vAlign w:val="center"/>
          </w:tcPr>
          <w:p w14:paraId="14B57BB3" w14:textId="312EBDE8" w:rsidR="00020828" w:rsidRPr="00A96233" w:rsidRDefault="00020828" w:rsidP="00863848">
            <w:pPr>
              <w:spacing w:after="120"/>
              <w:rPr>
                <w:b/>
                <w:bCs/>
              </w:rPr>
            </w:pPr>
            <w:r w:rsidRPr="00A96233">
              <w:rPr>
                <w:b/>
                <w:bCs/>
              </w:rPr>
              <w:t xml:space="preserve">Activity 48 (KM03KT01 IAC0108) </w:t>
            </w:r>
            <w:r w:rsidR="006D3FE6" w:rsidRPr="00A96233">
              <w:rPr>
                <w:b/>
                <w:bCs/>
              </w:rPr>
              <w:t xml:space="preserve"> </w:t>
            </w:r>
            <w:r w:rsidR="009806F3">
              <w:rPr>
                <w:b/>
                <w:bCs/>
              </w:rPr>
              <w:t xml:space="preserve"> </w:t>
            </w:r>
          </w:p>
          <w:p w14:paraId="11574BD6" w14:textId="77777777" w:rsidR="00020828" w:rsidRPr="00A96233" w:rsidRDefault="00020828" w:rsidP="00863848">
            <w:pPr>
              <w:spacing w:after="120"/>
              <w:ind w:left="607" w:hanging="607"/>
            </w:pPr>
            <w:r w:rsidRPr="00A96233">
              <w:t>Please complete the activity in your workbook.</w:t>
            </w:r>
          </w:p>
          <w:p w14:paraId="5D0500FF" w14:textId="77777777" w:rsidR="00020828" w:rsidRPr="00A96233" w:rsidRDefault="00020828" w:rsidP="00863848">
            <w:pPr>
              <w:spacing w:after="120"/>
              <w:ind w:left="735" w:hanging="735"/>
            </w:pPr>
            <w:r w:rsidRPr="00A96233">
              <w:t>48.1</w:t>
            </w:r>
            <w:r w:rsidRPr="00A96233">
              <w:tab/>
              <w:t>Prepare a checklist of what needs to be included in a buying contract.</w:t>
            </w:r>
          </w:p>
          <w:p w14:paraId="24040F94" w14:textId="77777777" w:rsidR="00020828" w:rsidRPr="00A96233" w:rsidRDefault="00020828" w:rsidP="00863848">
            <w:pPr>
              <w:ind w:left="735" w:hanging="735"/>
            </w:pPr>
            <w:r w:rsidRPr="00A96233">
              <w:t xml:space="preserve">48.2 </w:t>
            </w:r>
            <w:r w:rsidRPr="00A96233">
              <w:tab/>
              <w:t>Describe what needs to be covered in the contract for each of the items you listed in the checklist. You may conduct Internet research to help with this.</w:t>
            </w:r>
          </w:p>
        </w:tc>
      </w:tr>
    </w:tbl>
    <w:p w14:paraId="5E922B73" w14:textId="2609091E" w:rsidR="00020828" w:rsidRDefault="00020828" w:rsidP="00020828">
      <w:pPr>
        <w:rPr>
          <w:rFonts w:eastAsia="Times New Roman"/>
        </w:rPr>
      </w:pPr>
    </w:p>
    <w:p w14:paraId="43AF7A5F" w14:textId="77777777" w:rsidR="00A8611E" w:rsidRPr="00A96233" w:rsidRDefault="00A8611E" w:rsidP="00020828">
      <w:pPr>
        <w:rPr>
          <w:rFonts w:eastAsia="Times New Roman"/>
        </w:rPr>
      </w:pPr>
    </w:p>
    <w:p w14:paraId="2899B24C" w14:textId="77777777" w:rsidR="00020828" w:rsidRPr="00A96233" w:rsidRDefault="00020828" w:rsidP="00020828">
      <w:pPr>
        <w:pStyle w:val="Caption"/>
        <w:spacing w:before="0" w:after="0" w:line="360" w:lineRule="auto"/>
        <w:rPr>
          <w:lang w:val="en-GB"/>
        </w:rPr>
      </w:pPr>
      <w:r w:rsidRPr="00A96233">
        <w:rPr>
          <w:lang w:val="en-GB"/>
        </w:rPr>
        <w:t>conclusion</w:t>
      </w:r>
    </w:p>
    <w:p w14:paraId="2B59C715" w14:textId="77777777" w:rsidR="00020828" w:rsidRPr="00A96233" w:rsidRDefault="00020828" w:rsidP="00020828"/>
    <w:p w14:paraId="243E303A" w14:textId="77777777" w:rsidR="00020828" w:rsidRPr="00A96233" w:rsidRDefault="00020828" w:rsidP="00020828">
      <w:r w:rsidRPr="00A96233">
        <w:t>This chapter dealt with negotiation in the buying process.</w:t>
      </w:r>
    </w:p>
    <w:p w14:paraId="00CCF96A" w14:textId="77777777" w:rsidR="00020828" w:rsidRPr="00A96233" w:rsidRDefault="00020828" w:rsidP="00020828"/>
    <w:p w14:paraId="528910E7" w14:textId="77777777" w:rsidR="00020828" w:rsidRPr="00A96233" w:rsidRDefault="00020828" w:rsidP="00020828">
      <w:r w:rsidRPr="00A96233">
        <w:t xml:space="preserve">First, you learned what negotiation is and the three phases in the negotiation process. </w:t>
      </w:r>
    </w:p>
    <w:p w14:paraId="6F5A4D00" w14:textId="77777777" w:rsidR="00020828" w:rsidRPr="00A96233" w:rsidRDefault="00020828" w:rsidP="00020828"/>
    <w:p w14:paraId="7648F18E" w14:textId="77777777" w:rsidR="00020828" w:rsidRPr="00A96233" w:rsidRDefault="00020828" w:rsidP="00020828">
      <w:r w:rsidRPr="00A96233">
        <w:t>Then you learned about the supplier business relationship and the impact of this on negotiation.</w:t>
      </w:r>
    </w:p>
    <w:p w14:paraId="6767DED4" w14:textId="77777777" w:rsidR="00020828" w:rsidRPr="00A96233" w:rsidRDefault="00020828" w:rsidP="00020828"/>
    <w:p w14:paraId="16DC49CE" w14:textId="77777777" w:rsidR="00020828" w:rsidRPr="00A96233" w:rsidRDefault="00020828" w:rsidP="00020828">
      <w:r w:rsidRPr="00A96233">
        <w:t>Next, you learned about negotiation strategies and thereafter of effective and ineffective negotiation techniques.</w:t>
      </w:r>
    </w:p>
    <w:p w14:paraId="1C080EB3" w14:textId="77777777" w:rsidR="00020828" w:rsidRPr="00A96233" w:rsidRDefault="00020828" w:rsidP="00020828"/>
    <w:p w14:paraId="7C28989A" w14:textId="77777777" w:rsidR="00020828" w:rsidRPr="00A96233" w:rsidRDefault="00020828" w:rsidP="00020828">
      <w:r w:rsidRPr="00A96233">
        <w:t>Conflict management was discussed next.</w:t>
      </w:r>
    </w:p>
    <w:p w14:paraId="3C735943" w14:textId="77777777" w:rsidR="00020828" w:rsidRPr="00A96233" w:rsidRDefault="00020828" w:rsidP="00020828"/>
    <w:p w14:paraId="303428FF" w14:textId="77777777" w:rsidR="00020828" w:rsidRPr="00A96233" w:rsidRDefault="00020828" w:rsidP="00020828">
      <w:r w:rsidRPr="00A96233">
        <w:t>The chapter was concluded with the concept and principles of contracts.</w:t>
      </w:r>
    </w:p>
    <w:p w14:paraId="5C158751" w14:textId="77777777" w:rsidR="00020828" w:rsidRPr="00A96233" w:rsidRDefault="00020828" w:rsidP="00020828"/>
    <w:p w14:paraId="40F50F9C" w14:textId="77777777" w:rsidR="00020828" w:rsidRPr="00A96233" w:rsidRDefault="00020828" w:rsidP="00020828">
      <w:r w:rsidRPr="00A96233">
        <w:t xml:space="preserve">Chapter 2 deals with setting a selling price. </w:t>
      </w:r>
    </w:p>
    <w:p w14:paraId="14649DB4" w14:textId="77777777" w:rsidR="00020828" w:rsidRPr="00A96233" w:rsidRDefault="00020828" w:rsidP="00020828"/>
    <w:p w14:paraId="7302C78C" w14:textId="77777777" w:rsidR="00020828" w:rsidRPr="00A96233" w:rsidRDefault="00020828" w:rsidP="00020828"/>
    <w:p w14:paraId="4CAE38CD" w14:textId="77777777" w:rsidR="00020828" w:rsidRPr="00A96233" w:rsidRDefault="00020828" w:rsidP="00020828"/>
    <w:p w14:paraId="52C5DC86" w14:textId="77777777" w:rsidR="00020828" w:rsidRPr="00A96233" w:rsidRDefault="00020828" w:rsidP="00020828"/>
    <w:p w14:paraId="0BA9E889" w14:textId="77777777" w:rsidR="00020828" w:rsidRPr="00A96233" w:rsidRDefault="00020828" w:rsidP="00020828"/>
    <w:p w14:paraId="104A79CF" w14:textId="77777777" w:rsidR="00020828" w:rsidRPr="00A96233" w:rsidRDefault="00020828" w:rsidP="00020828"/>
    <w:p w14:paraId="142FA9DB" w14:textId="77777777" w:rsidR="00020828" w:rsidRPr="00A96233" w:rsidRDefault="00020828" w:rsidP="00020828">
      <w:pPr>
        <w:sectPr w:rsidR="00020828" w:rsidRPr="00A96233" w:rsidSect="001C6D34">
          <w:headerReference w:type="default" r:id="rId158"/>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5F888A48" w14:textId="77777777" w:rsidTr="00863848">
        <w:tc>
          <w:tcPr>
            <w:tcW w:w="9016" w:type="dxa"/>
            <w:tcBorders>
              <w:top w:val="nil"/>
              <w:left w:val="nil"/>
              <w:bottom w:val="nil"/>
              <w:right w:val="nil"/>
            </w:tcBorders>
            <w:shd w:val="clear" w:color="auto" w:fill="808080" w:themeFill="background1" w:themeFillShade="80"/>
          </w:tcPr>
          <w:p w14:paraId="0393FE1E" w14:textId="77777777" w:rsidR="00020828" w:rsidRPr="00A96233" w:rsidRDefault="00020828" w:rsidP="00863848">
            <w:pPr>
              <w:pStyle w:val="Heading1"/>
              <w:rPr>
                <w:lang w:val="en-GB"/>
              </w:rPr>
            </w:pPr>
            <w:r w:rsidRPr="00A96233">
              <w:rPr>
                <w:lang w:val="en-GB"/>
              </w:rPr>
              <w:br w:type="page"/>
            </w:r>
            <w:bookmarkStart w:id="1390" w:name="_Toc44861768"/>
            <w:bookmarkStart w:id="1391" w:name="_Toc46399861"/>
            <w:bookmarkStart w:id="1392" w:name="_Toc46588447"/>
            <w:bookmarkStart w:id="1393" w:name="_Toc46829664"/>
            <w:bookmarkStart w:id="1394" w:name="_Toc46920177"/>
            <w:r w:rsidRPr="00A96233">
              <w:rPr>
                <w:lang w:val="en-GB"/>
              </w:rPr>
              <w:t>Chapter 2: Setting a selling price</w:t>
            </w:r>
            <w:bookmarkEnd w:id="1390"/>
            <w:bookmarkEnd w:id="1391"/>
            <w:bookmarkEnd w:id="1392"/>
            <w:bookmarkEnd w:id="1393"/>
            <w:bookmarkEnd w:id="1394"/>
          </w:p>
        </w:tc>
      </w:tr>
    </w:tbl>
    <w:p w14:paraId="70ECFDC5" w14:textId="77777777" w:rsidR="00020828" w:rsidRPr="00A96233" w:rsidRDefault="00020828" w:rsidP="00020828"/>
    <w:p w14:paraId="4ED06C5F" w14:textId="77777777" w:rsidR="00020828" w:rsidRPr="00A96233" w:rsidRDefault="00020828" w:rsidP="00020828">
      <w:pPr>
        <w:spacing w:after="120"/>
        <w:rPr>
          <w:rStyle w:val="Strong"/>
        </w:rPr>
      </w:pPr>
      <w:r w:rsidRPr="00A96233">
        <w:rPr>
          <w:rStyle w:val="Strong"/>
        </w:rPr>
        <w:t>Learning outcomes</w:t>
      </w:r>
    </w:p>
    <w:p w14:paraId="2CDA5174" w14:textId="77777777" w:rsidR="00020828" w:rsidRPr="00A96233" w:rsidRDefault="00020828" w:rsidP="00020828">
      <w:pPr>
        <w:spacing w:after="120"/>
      </w:pPr>
      <w:r w:rsidRPr="00A96233">
        <w:t>After completing this chapter, you will be able to:</w:t>
      </w:r>
    </w:p>
    <w:p w14:paraId="4E7399EB" w14:textId="77777777" w:rsidR="00020828" w:rsidRPr="00A96233" w:rsidRDefault="00020828" w:rsidP="0014236E">
      <w:pPr>
        <w:pStyle w:val="ListParagraph"/>
        <w:numPr>
          <w:ilvl w:val="0"/>
          <w:numId w:val="161"/>
        </w:numPr>
        <w:spacing w:after="120"/>
        <w:contextualSpacing w:val="0"/>
        <w:jc w:val="left"/>
      </w:pPr>
      <w:r w:rsidRPr="00A96233">
        <w:t>Discuss generally accepted pricing strategies used in the industry</w:t>
      </w:r>
    </w:p>
    <w:p w14:paraId="43E4B0DA" w14:textId="77777777" w:rsidR="00020828" w:rsidRPr="00A96233" w:rsidRDefault="00020828" w:rsidP="0014236E">
      <w:pPr>
        <w:pStyle w:val="ListParagraph"/>
        <w:numPr>
          <w:ilvl w:val="0"/>
          <w:numId w:val="161"/>
        </w:numPr>
        <w:spacing w:after="120"/>
        <w:contextualSpacing w:val="0"/>
        <w:jc w:val="left"/>
      </w:pPr>
      <w:r w:rsidRPr="00A96233">
        <w:t>Explain the difference between margin and markup using examples</w:t>
      </w:r>
    </w:p>
    <w:p w14:paraId="376164ED" w14:textId="77777777" w:rsidR="00020828" w:rsidRPr="00A96233" w:rsidRDefault="00020828" w:rsidP="0014236E">
      <w:pPr>
        <w:pStyle w:val="ListParagraph"/>
        <w:numPr>
          <w:ilvl w:val="0"/>
          <w:numId w:val="161"/>
        </w:numPr>
        <w:spacing w:after="120"/>
        <w:contextualSpacing w:val="0"/>
        <w:jc w:val="left"/>
      </w:pPr>
      <w:r w:rsidRPr="00A96233">
        <w:t>Discuss the makeup of GP and the buying factors that impact on profit</w:t>
      </w:r>
    </w:p>
    <w:p w14:paraId="2E69A7BF" w14:textId="77777777" w:rsidR="00020828" w:rsidRPr="00A96233" w:rsidRDefault="00020828" w:rsidP="0014236E">
      <w:pPr>
        <w:pStyle w:val="ListParagraph"/>
        <w:numPr>
          <w:ilvl w:val="0"/>
          <w:numId w:val="161"/>
        </w:numPr>
        <w:spacing w:after="120"/>
        <w:contextualSpacing w:val="0"/>
        <w:jc w:val="left"/>
      </w:pPr>
      <w:r w:rsidRPr="00A96233">
        <w:t>Discuss the concept of “loss leaders” as used in the industry and the impact they have on a business</w:t>
      </w:r>
    </w:p>
    <w:p w14:paraId="26552773" w14:textId="77777777" w:rsidR="00020828" w:rsidRPr="00A96233" w:rsidRDefault="00020828" w:rsidP="0014236E">
      <w:pPr>
        <w:pStyle w:val="ListParagraph"/>
        <w:numPr>
          <w:ilvl w:val="0"/>
          <w:numId w:val="161"/>
        </w:numPr>
        <w:contextualSpacing w:val="0"/>
        <w:jc w:val="left"/>
      </w:pPr>
      <w:r w:rsidRPr="00A96233">
        <w:t>Discuss the various factors in the economy that could impact on the setting of the selling price of a product</w:t>
      </w:r>
    </w:p>
    <w:p w14:paraId="2BD7312F" w14:textId="70107913" w:rsidR="00020828" w:rsidRDefault="00020828" w:rsidP="00020828"/>
    <w:p w14:paraId="4301C351" w14:textId="77777777" w:rsidR="00A8611E" w:rsidRPr="00A96233" w:rsidRDefault="00A8611E" w:rsidP="00020828"/>
    <w:p w14:paraId="798699B5" w14:textId="77777777" w:rsidR="00020828" w:rsidRPr="00A96233" w:rsidRDefault="00020828" w:rsidP="00020828">
      <w:pPr>
        <w:pStyle w:val="Heading2"/>
      </w:pPr>
      <w:bookmarkStart w:id="1395" w:name="_Toc44861769"/>
      <w:bookmarkStart w:id="1396" w:name="_Toc46399862"/>
      <w:bookmarkStart w:id="1397" w:name="_Toc46588448"/>
      <w:bookmarkStart w:id="1398" w:name="_Toc46829665"/>
      <w:bookmarkStart w:id="1399" w:name="_Toc46920178"/>
      <w:r w:rsidRPr="00A96233">
        <w:t>2.1</w:t>
      </w:r>
      <w:r w:rsidRPr="00A96233">
        <w:tab/>
        <w:t>The importance of pricing</w:t>
      </w:r>
      <w:bookmarkEnd w:id="1395"/>
      <w:bookmarkEnd w:id="1396"/>
      <w:bookmarkEnd w:id="1397"/>
      <w:bookmarkEnd w:id="1398"/>
      <w:bookmarkEnd w:id="1399"/>
    </w:p>
    <w:tbl>
      <w:tblPr>
        <w:tblW w:w="0" w:type="auto"/>
        <w:tblBorders>
          <w:top w:val="single" w:sz="4" w:space="0" w:color="auto"/>
          <w:left w:val="single" w:sz="4" w:space="0" w:color="auto"/>
          <w:bottom w:val="single" w:sz="4" w:space="0" w:color="auto"/>
          <w:right w:val="single" w:sz="4" w:space="0" w:color="auto"/>
        </w:tblBorders>
        <w:tblCellMar>
          <w:top w:w="108" w:type="dxa"/>
          <w:bottom w:w="108" w:type="dxa"/>
        </w:tblCellMar>
        <w:tblLook w:val="04A0" w:firstRow="1" w:lastRow="0" w:firstColumn="1" w:lastColumn="0" w:noHBand="0" w:noVBand="1"/>
      </w:tblPr>
      <w:tblGrid>
        <w:gridCol w:w="1408"/>
        <w:gridCol w:w="7588"/>
      </w:tblGrid>
      <w:tr w:rsidR="00020828" w:rsidRPr="00A96233" w14:paraId="1319F533" w14:textId="77777777" w:rsidTr="00863848">
        <w:tc>
          <w:tcPr>
            <w:tcW w:w="1408" w:type="dxa"/>
            <w:shd w:val="clear" w:color="auto" w:fill="auto"/>
          </w:tcPr>
          <w:p w14:paraId="39D0D34D" w14:textId="77777777" w:rsidR="00020828" w:rsidRPr="00A96233" w:rsidRDefault="00020828" w:rsidP="00863848">
            <w:pPr>
              <w:jc w:val="center"/>
            </w:pPr>
            <w:r w:rsidRPr="00A96233">
              <w:rPr>
                <w:noProof/>
              </w:rPr>
              <w:drawing>
                <wp:inline distT="0" distB="0" distL="0" distR="0" wp14:anchorId="53565EB9" wp14:editId="337CD286">
                  <wp:extent cx="468000" cy="468000"/>
                  <wp:effectExtent l="0" t="0" r="8255" b="8255"/>
                  <wp:docPr id="1376" name="Picture 1376"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B46FAA1" w14:textId="77777777" w:rsidR="00020828" w:rsidRPr="00A96233" w:rsidRDefault="00020828" w:rsidP="00863848">
            <w:r w:rsidRPr="00A96233">
              <w:t>Why is the way in which you set selling prices important to the company you represent, important?</w:t>
            </w:r>
          </w:p>
          <w:p w14:paraId="0D09BB2C" w14:textId="77777777" w:rsidR="00020828" w:rsidRPr="00A96233" w:rsidRDefault="00020828" w:rsidP="00863848"/>
          <w:p w14:paraId="495E41CE" w14:textId="77777777" w:rsidR="00020828" w:rsidRPr="00A96233" w:rsidRDefault="00020828" w:rsidP="00863848"/>
          <w:p w14:paraId="400F45DE" w14:textId="255E3939" w:rsidR="00020828" w:rsidRDefault="00020828" w:rsidP="00863848"/>
          <w:p w14:paraId="2AC60551" w14:textId="77777777" w:rsidR="003774A7" w:rsidRPr="00A96233" w:rsidRDefault="003774A7" w:rsidP="00863848"/>
          <w:p w14:paraId="24F81ACF" w14:textId="59D8647D" w:rsidR="00020828" w:rsidRDefault="00020828" w:rsidP="00863848"/>
          <w:p w14:paraId="5D94026C" w14:textId="77777777" w:rsidR="00A8611E" w:rsidRPr="00A96233" w:rsidRDefault="00A8611E" w:rsidP="00863848"/>
          <w:p w14:paraId="5D2943C6" w14:textId="77777777" w:rsidR="00020828" w:rsidRPr="00A96233" w:rsidRDefault="00020828" w:rsidP="00863848"/>
        </w:tc>
      </w:tr>
    </w:tbl>
    <w:p w14:paraId="65E05913" w14:textId="77777777" w:rsidR="00020828" w:rsidRPr="00A96233" w:rsidRDefault="00020828" w:rsidP="00020828"/>
    <w:p w14:paraId="6AC62CE7" w14:textId="77777777" w:rsidR="00020828" w:rsidRPr="00A96233" w:rsidRDefault="00020828" w:rsidP="00020828">
      <w:pPr>
        <w:rPr>
          <w:rStyle w:val="st"/>
        </w:rPr>
      </w:pPr>
      <w:r w:rsidRPr="00A96233">
        <w:rPr>
          <w:rStyle w:val="Emphasis"/>
        </w:rPr>
        <w:t>Pricing</w:t>
      </w:r>
      <w:r w:rsidRPr="00A96233">
        <w:rPr>
          <w:rStyle w:val="st"/>
        </w:rPr>
        <w:t xml:space="preserve"> is the process whereby a retail company sets the </w:t>
      </w:r>
      <w:r w:rsidRPr="00A96233">
        <w:rPr>
          <w:rStyle w:val="Emphasis"/>
        </w:rPr>
        <w:t>price</w:t>
      </w:r>
      <w:r w:rsidRPr="00A96233">
        <w:rPr>
          <w:rStyle w:val="st"/>
        </w:rPr>
        <w:t xml:space="preserve"> at which it will sell its products. </w:t>
      </w:r>
    </w:p>
    <w:p w14:paraId="4FB5958D" w14:textId="77777777" w:rsidR="00020828" w:rsidRPr="00A96233" w:rsidRDefault="00020828" w:rsidP="00020828">
      <w:pPr>
        <w:rPr>
          <w:rStyle w:val="st"/>
        </w:rPr>
      </w:pPr>
    </w:p>
    <w:p w14:paraId="043710FA" w14:textId="77777777" w:rsidR="00020828" w:rsidRPr="00A96233" w:rsidRDefault="00020828" w:rsidP="00020828">
      <w:r w:rsidRPr="00A96233">
        <w:t xml:space="preserve">Pricing decisions have significant consequences for the retail company: It is one of the first considerations for many customers and it determines the profit margin on </w:t>
      </w:r>
      <w:proofErr w:type="spellStart"/>
      <w:r w:rsidRPr="00A96233">
        <w:t>products.</w:t>
      </w:r>
      <w:r w:rsidRPr="00A96233">
        <w:rPr>
          <w:vertAlign w:val="superscript"/>
        </w:rPr>
        <w:t>xxx</w:t>
      </w:r>
      <w:proofErr w:type="spellEnd"/>
    </w:p>
    <w:p w14:paraId="540C2D9E" w14:textId="77777777" w:rsidR="00020828" w:rsidRPr="00A96233" w:rsidRDefault="00020828" w:rsidP="00020828">
      <w:r w:rsidRPr="00A96233">
        <w:t xml:space="preserve">Mayuri argues that price determines the future of the product, acceptability of the product to the customers and return and profitability from the product. The author argues that pricing is a tool of competition and that it is important for the following </w:t>
      </w:r>
      <w:proofErr w:type="spellStart"/>
      <w:r w:rsidRPr="00A96233">
        <w:t>reasons:</w:t>
      </w:r>
      <w:r w:rsidRPr="00A96233">
        <w:rPr>
          <w:vertAlign w:val="superscript"/>
        </w:rPr>
        <w:t>xxxi</w:t>
      </w:r>
      <w:proofErr w:type="spellEnd"/>
    </w:p>
    <w:p w14:paraId="723EE9E7" w14:textId="77777777" w:rsidR="00020828" w:rsidRPr="00A96233" w:rsidRDefault="00020828" w:rsidP="00020828"/>
    <w:p w14:paraId="72A02525" w14:textId="77777777" w:rsidR="00020828" w:rsidRPr="00A96233" w:rsidRDefault="00020828" w:rsidP="0014236E">
      <w:pPr>
        <w:pStyle w:val="ListParagraph"/>
        <w:numPr>
          <w:ilvl w:val="0"/>
          <w:numId w:val="299"/>
        </w:numPr>
        <w:contextualSpacing w:val="0"/>
      </w:pPr>
      <w:r w:rsidRPr="00A96233">
        <w:rPr>
          <w:b/>
          <w:bCs/>
        </w:rPr>
        <w:t xml:space="preserve">Pricing is a flexible element of marketing mix. </w:t>
      </w:r>
      <w:r w:rsidRPr="00A96233">
        <w:t xml:space="preserve">Price is the most adjustable aspect of the marketing mix. Prices can be changed rapidly, as compared to other elements like product, place or promotion. </w:t>
      </w:r>
    </w:p>
    <w:p w14:paraId="04BE01BE" w14:textId="77777777" w:rsidR="00020828" w:rsidRPr="00A96233" w:rsidRDefault="00020828" w:rsidP="00020828"/>
    <w:p w14:paraId="08558EE6" w14:textId="77777777" w:rsidR="00020828" w:rsidRPr="00A96233" w:rsidRDefault="00020828" w:rsidP="0014236E">
      <w:pPr>
        <w:pStyle w:val="ListParagraph"/>
        <w:numPr>
          <w:ilvl w:val="0"/>
          <w:numId w:val="299"/>
        </w:numPr>
        <w:contextualSpacing w:val="0"/>
      </w:pPr>
      <w:r w:rsidRPr="00A96233">
        <w:rPr>
          <w:b/>
          <w:bCs/>
        </w:rPr>
        <w:t xml:space="preserve">Right level pricing is critical. </w:t>
      </w:r>
      <w:r w:rsidRPr="00A96233">
        <w:rPr>
          <w:color w:val="000000"/>
        </w:rPr>
        <w:t xml:space="preserve">The wrong price decision can lead to the financial downfall of a retail company. Prices should be fixed at the right level after sufficient market research and evaluation of factors like competitors’ strategies, market conditions, cost of production, etc. </w:t>
      </w:r>
    </w:p>
    <w:p w14:paraId="5557BBDC" w14:textId="77777777" w:rsidR="00020828" w:rsidRPr="00A96233" w:rsidRDefault="00020828" w:rsidP="00020828"/>
    <w:p w14:paraId="21CECA81" w14:textId="77777777" w:rsidR="00020828" w:rsidRPr="00A96233" w:rsidRDefault="00020828" w:rsidP="0014236E">
      <w:pPr>
        <w:pStyle w:val="ListParagraph"/>
        <w:numPr>
          <w:ilvl w:val="0"/>
          <w:numId w:val="299"/>
        </w:numPr>
        <w:contextualSpacing w:val="0"/>
      </w:pPr>
      <w:r w:rsidRPr="00A96233">
        <w:rPr>
          <w:b/>
          <w:bCs/>
          <w:color w:val="000000"/>
        </w:rPr>
        <w:t xml:space="preserve">Price creates first impression. </w:t>
      </w:r>
      <w:r w:rsidRPr="00A96233">
        <w:rPr>
          <w:color w:val="000000"/>
        </w:rPr>
        <w:t>P</w:t>
      </w:r>
      <w:r w:rsidRPr="00A96233">
        <w:t>rice is often the first factor a customer notices about a product. While customers may base their final buying decision on the overall benefits offered by the product, they are likely to compare the price with the perceived value of the product.</w:t>
      </w:r>
    </w:p>
    <w:p w14:paraId="153B79B4" w14:textId="77777777" w:rsidR="00020828" w:rsidRPr="00A96233" w:rsidRDefault="00020828" w:rsidP="00020828"/>
    <w:p w14:paraId="25B8A2C4" w14:textId="4C340DFB" w:rsidR="00020828" w:rsidRPr="00A96233" w:rsidRDefault="00020828" w:rsidP="0014236E">
      <w:pPr>
        <w:pStyle w:val="ListParagraph"/>
        <w:numPr>
          <w:ilvl w:val="0"/>
          <w:numId w:val="299"/>
        </w:numPr>
        <w:contextualSpacing w:val="0"/>
      </w:pPr>
      <w:r w:rsidRPr="00A96233">
        <w:rPr>
          <w:b/>
          <w:bCs/>
          <w:color w:val="000000"/>
        </w:rPr>
        <w:t>Price is a vital element of sales promotion.</w:t>
      </w:r>
      <w:r w:rsidRPr="00A96233">
        <w:rPr>
          <w:color w:val="000000"/>
        </w:rPr>
        <w:t xml:space="preserve"> Because price is the most flexible part of sales promotion, it is also the most important part of sales promotions. </w:t>
      </w:r>
      <w:r w:rsidRPr="00A96233">
        <w:t xml:space="preserve">In case of merchandise that is price sensitive, even a small reduction in price will lead to higher sales volume. </w:t>
      </w:r>
    </w:p>
    <w:p w14:paraId="374911C5" w14:textId="122DE279" w:rsidR="00020828" w:rsidRDefault="00020828" w:rsidP="00020828"/>
    <w:p w14:paraId="0555EB64" w14:textId="77777777" w:rsidR="00A8611E" w:rsidRPr="00A96233" w:rsidRDefault="00A8611E" w:rsidP="00020828"/>
    <w:p w14:paraId="093B80DF" w14:textId="77777777" w:rsidR="00020828" w:rsidRPr="00A96233" w:rsidRDefault="00020828" w:rsidP="00020828">
      <w:pPr>
        <w:pStyle w:val="Heading2"/>
      </w:pPr>
      <w:bookmarkStart w:id="1400" w:name="_Toc44861770"/>
      <w:bookmarkStart w:id="1401" w:name="_Toc46399863"/>
      <w:bookmarkStart w:id="1402" w:name="_Toc46588449"/>
      <w:bookmarkStart w:id="1403" w:name="_Toc46829666"/>
      <w:bookmarkStart w:id="1404" w:name="_Toc46920179"/>
      <w:r w:rsidRPr="00A96233">
        <w:t>2.2</w:t>
      </w:r>
      <w:r w:rsidRPr="00A96233">
        <w:tab/>
        <w:t>The buyer’s responsibility for setting prices</w:t>
      </w:r>
      <w:bookmarkEnd w:id="1400"/>
      <w:bookmarkEnd w:id="1401"/>
      <w:bookmarkEnd w:id="1402"/>
      <w:bookmarkEnd w:id="1403"/>
      <w:bookmarkEnd w:id="1404"/>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FE789D" w14:textId="77777777" w:rsidTr="00863848">
        <w:tc>
          <w:tcPr>
            <w:tcW w:w="1408" w:type="dxa"/>
            <w:shd w:val="clear" w:color="auto" w:fill="auto"/>
          </w:tcPr>
          <w:p w14:paraId="76E191F2" w14:textId="77777777" w:rsidR="00020828" w:rsidRPr="00A96233" w:rsidRDefault="00020828" w:rsidP="00863848">
            <w:pPr>
              <w:jc w:val="center"/>
            </w:pPr>
            <w:r w:rsidRPr="00A96233">
              <w:rPr>
                <w:noProof/>
              </w:rPr>
              <w:drawing>
                <wp:inline distT="0" distB="0" distL="0" distR="0" wp14:anchorId="3E6CBDC7" wp14:editId="6CB93EF3">
                  <wp:extent cx="468000" cy="468000"/>
                  <wp:effectExtent l="0" t="0" r="8255" b="8255"/>
                  <wp:docPr id="1378" name="Picture 1378"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6A8DF0F" w14:textId="77777777" w:rsidR="00020828" w:rsidRPr="00A96233" w:rsidRDefault="00020828" w:rsidP="00863848">
            <w:r w:rsidRPr="00A96233">
              <w:t>What is your role and responsibility for setting prices?</w:t>
            </w:r>
          </w:p>
          <w:p w14:paraId="57821CE3" w14:textId="77777777" w:rsidR="00020828" w:rsidRPr="00A96233" w:rsidRDefault="00020828" w:rsidP="00863848"/>
          <w:p w14:paraId="359B1385" w14:textId="10A005E6" w:rsidR="00020828" w:rsidRDefault="00020828" w:rsidP="00863848"/>
          <w:p w14:paraId="660EF19D" w14:textId="77777777" w:rsidR="00A8611E" w:rsidRPr="00A96233" w:rsidRDefault="00A8611E" w:rsidP="00863848"/>
          <w:p w14:paraId="1948B41A" w14:textId="77777777" w:rsidR="00020828" w:rsidRPr="00A96233" w:rsidRDefault="00020828" w:rsidP="00863848"/>
          <w:p w14:paraId="15321AAC" w14:textId="77777777" w:rsidR="00020828" w:rsidRPr="00A96233" w:rsidRDefault="00020828" w:rsidP="00863848">
            <w:r w:rsidRPr="00A96233">
              <w:t>What are the consequences of how you set prices for merchandise?</w:t>
            </w:r>
          </w:p>
          <w:p w14:paraId="3E35E810" w14:textId="77777777" w:rsidR="00020828" w:rsidRPr="00A96233" w:rsidRDefault="00020828" w:rsidP="00863848"/>
          <w:p w14:paraId="351494C4" w14:textId="09C6C474" w:rsidR="00020828" w:rsidRDefault="00020828" w:rsidP="00863848"/>
          <w:p w14:paraId="296B4951" w14:textId="77777777" w:rsidR="003774A7" w:rsidRPr="00A96233" w:rsidRDefault="003774A7" w:rsidP="00863848"/>
          <w:p w14:paraId="719BECB5" w14:textId="77777777" w:rsidR="00020828" w:rsidRPr="00A96233" w:rsidRDefault="00020828" w:rsidP="00863848"/>
          <w:p w14:paraId="05D4BCDD" w14:textId="77777777" w:rsidR="00020828" w:rsidRPr="00A96233" w:rsidRDefault="00020828" w:rsidP="00863848"/>
          <w:p w14:paraId="4D5E2D58" w14:textId="77777777" w:rsidR="00020828" w:rsidRPr="00A96233" w:rsidRDefault="00020828" w:rsidP="00863848"/>
        </w:tc>
      </w:tr>
    </w:tbl>
    <w:p w14:paraId="2D65EB3D" w14:textId="77777777" w:rsidR="00020828" w:rsidRPr="00A96233" w:rsidRDefault="00020828" w:rsidP="00020828"/>
    <w:p w14:paraId="39FE5296" w14:textId="77777777" w:rsidR="00020828" w:rsidRPr="00A96233" w:rsidRDefault="00020828" w:rsidP="00020828">
      <w:r w:rsidRPr="00A96233">
        <w:t xml:space="preserve">The buyer is responsible for setting selling prices that will be accepted by the target market and make a profit for the retail company. </w:t>
      </w:r>
    </w:p>
    <w:p w14:paraId="6CB30CA5" w14:textId="77777777" w:rsidR="00020828" w:rsidRPr="00A96233" w:rsidRDefault="00020828" w:rsidP="00020828"/>
    <w:p w14:paraId="2BF91313" w14:textId="77777777" w:rsidR="00020828" w:rsidRPr="00A96233" w:rsidRDefault="00020828" w:rsidP="00020828">
      <w:r w:rsidRPr="00A96233">
        <w:t>Buyers are responsible for achieving pre-determined average mark-ups and are forced to adhere to the retail company’s overall markup percentage policies.</w:t>
      </w:r>
    </w:p>
    <w:p w14:paraId="0D5D8092"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0D70157" w14:textId="77777777" w:rsidTr="00863848">
        <w:tc>
          <w:tcPr>
            <w:tcW w:w="1408" w:type="dxa"/>
            <w:shd w:val="clear" w:color="auto" w:fill="auto"/>
          </w:tcPr>
          <w:p w14:paraId="571A0B26" w14:textId="77777777" w:rsidR="00020828" w:rsidRPr="00A96233" w:rsidRDefault="00020828" w:rsidP="00863848">
            <w:pPr>
              <w:jc w:val="center"/>
            </w:pPr>
            <w:r w:rsidRPr="00A96233">
              <w:rPr>
                <w:noProof/>
              </w:rPr>
              <w:drawing>
                <wp:inline distT="0" distB="0" distL="0" distR="0" wp14:anchorId="19B0F14E" wp14:editId="34260F15">
                  <wp:extent cx="468720" cy="468000"/>
                  <wp:effectExtent l="0" t="0" r="7620" b="8255"/>
                  <wp:docPr id="1379" name="Picture 137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588" w:type="dxa"/>
            <w:shd w:val="clear" w:color="auto" w:fill="auto"/>
            <w:vAlign w:val="center"/>
          </w:tcPr>
          <w:p w14:paraId="1D2A8DCB" w14:textId="77777777" w:rsidR="00020828" w:rsidRPr="00A96233" w:rsidRDefault="00020828" w:rsidP="00863848">
            <w:pPr>
              <w:spacing w:after="120"/>
              <w:rPr>
                <w:rStyle w:val="e24kjd"/>
              </w:rPr>
            </w:pPr>
            <w:r w:rsidRPr="00A96233">
              <w:rPr>
                <w:b/>
                <w:bCs/>
              </w:rPr>
              <w:t xml:space="preserve">Markup: </w:t>
            </w:r>
            <w:r w:rsidRPr="00A96233">
              <w:rPr>
                <w:rStyle w:val="e24kjd"/>
              </w:rPr>
              <w:t xml:space="preserve">Mark up refers to the value that a player adds to the cost price of a product. </w:t>
            </w:r>
          </w:p>
          <w:p w14:paraId="048E682F" w14:textId="77777777" w:rsidR="00020828" w:rsidRPr="00A96233" w:rsidRDefault="00020828" w:rsidP="00863848">
            <w:pPr>
              <w:spacing w:after="120"/>
              <w:rPr>
                <w:rStyle w:val="e24kjd"/>
              </w:rPr>
            </w:pPr>
            <w:r w:rsidRPr="00A96233">
              <w:rPr>
                <w:rStyle w:val="e24kjd"/>
              </w:rPr>
              <w:t xml:space="preserve">The value added is called the mark-up. </w:t>
            </w:r>
          </w:p>
          <w:p w14:paraId="663F98D5" w14:textId="77777777" w:rsidR="00020828" w:rsidRPr="00A96233" w:rsidRDefault="00020828" w:rsidP="00863848">
            <w:pPr>
              <w:rPr>
                <w:b/>
                <w:bCs/>
              </w:rPr>
            </w:pPr>
            <w:r w:rsidRPr="00A96233">
              <w:rPr>
                <w:rStyle w:val="e24kjd"/>
              </w:rPr>
              <w:t>The mark-up added to the cost price usually equals retail price.</w:t>
            </w:r>
          </w:p>
        </w:tc>
      </w:tr>
    </w:tbl>
    <w:p w14:paraId="435B37E7" w14:textId="6658028D" w:rsidR="00020828" w:rsidRDefault="00020828" w:rsidP="00020828"/>
    <w:p w14:paraId="1D7C75D5" w14:textId="77777777" w:rsidR="00020828" w:rsidRPr="00A96233" w:rsidRDefault="00020828" w:rsidP="00020828">
      <w:pPr>
        <w:pStyle w:val="Heading2"/>
      </w:pPr>
      <w:bookmarkStart w:id="1405" w:name="_Toc44861771"/>
      <w:bookmarkStart w:id="1406" w:name="_Toc46399864"/>
      <w:bookmarkStart w:id="1407" w:name="_Toc46588450"/>
      <w:bookmarkStart w:id="1408" w:name="_Toc46829667"/>
      <w:bookmarkStart w:id="1409" w:name="_Toc46920180"/>
      <w:r w:rsidRPr="00A96233">
        <w:t>2.3</w:t>
      </w:r>
      <w:r w:rsidRPr="00A96233">
        <w:tab/>
        <w:t>Pricing policies</w:t>
      </w:r>
      <w:bookmarkEnd w:id="1405"/>
      <w:bookmarkEnd w:id="1406"/>
      <w:bookmarkEnd w:id="1407"/>
      <w:bookmarkEnd w:id="1408"/>
      <w:bookmarkEnd w:id="1409"/>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79BA172" w14:textId="77777777" w:rsidTr="00863848">
        <w:tc>
          <w:tcPr>
            <w:tcW w:w="1408" w:type="dxa"/>
            <w:shd w:val="clear" w:color="auto" w:fill="auto"/>
          </w:tcPr>
          <w:p w14:paraId="30758FCD" w14:textId="77777777" w:rsidR="00020828" w:rsidRPr="00A96233" w:rsidRDefault="00020828" w:rsidP="00863848">
            <w:pPr>
              <w:jc w:val="center"/>
            </w:pPr>
            <w:r w:rsidRPr="00A96233">
              <w:rPr>
                <w:noProof/>
              </w:rPr>
              <w:drawing>
                <wp:inline distT="0" distB="0" distL="0" distR="0" wp14:anchorId="6EEC0194" wp14:editId="6F057995">
                  <wp:extent cx="468000" cy="468000"/>
                  <wp:effectExtent l="0" t="0" r="8255" b="8255"/>
                  <wp:docPr id="1381" name="Picture 138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91A83D1" w14:textId="6E875E5A" w:rsidR="00020828" w:rsidRPr="00A96233" w:rsidRDefault="00020828" w:rsidP="00863848">
            <w:r w:rsidRPr="00A96233">
              <w:t>When setting prices for the merchandise, are y</w:t>
            </w:r>
            <w:r w:rsidR="00A8611E">
              <w:t>o</w:t>
            </w:r>
            <w:r w:rsidRPr="00A96233">
              <w:t>u guided by company pricing policies, or not?</w:t>
            </w:r>
          </w:p>
          <w:p w14:paraId="793FA251" w14:textId="77777777" w:rsidR="00020828" w:rsidRPr="00A96233" w:rsidRDefault="00020828" w:rsidP="00863848"/>
          <w:p w14:paraId="194302E0" w14:textId="165653BF" w:rsidR="00020828" w:rsidRDefault="00020828" w:rsidP="00863848"/>
          <w:p w14:paraId="08D77E23" w14:textId="1C35E027" w:rsidR="00A8611E" w:rsidRDefault="00A8611E" w:rsidP="00863848"/>
          <w:p w14:paraId="59E50AF6" w14:textId="77777777" w:rsidR="00A8611E" w:rsidRDefault="00A8611E" w:rsidP="00863848"/>
          <w:p w14:paraId="6636AB28" w14:textId="77777777" w:rsidR="00A8611E" w:rsidRPr="00A96233" w:rsidRDefault="00A8611E" w:rsidP="00863848"/>
          <w:p w14:paraId="3AD2122F" w14:textId="5A3B83E0" w:rsidR="00020828" w:rsidRDefault="00020828" w:rsidP="00863848"/>
          <w:p w14:paraId="383F18D8" w14:textId="77777777" w:rsidR="00A8611E" w:rsidRPr="00A96233" w:rsidRDefault="00A8611E" w:rsidP="00863848"/>
          <w:p w14:paraId="28106181" w14:textId="77777777" w:rsidR="00020828" w:rsidRPr="00A96233" w:rsidRDefault="00020828" w:rsidP="00863848"/>
          <w:p w14:paraId="17794FD5" w14:textId="77777777" w:rsidR="00020828" w:rsidRPr="00A96233" w:rsidRDefault="00020828" w:rsidP="00863848">
            <w:r w:rsidRPr="00A96233">
              <w:t>What, do you think, is the rationale (reason) behind the company’s pricing policies?</w:t>
            </w:r>
          </w:p>
          <w:p w14:paraId="23F85A2C" w14:textId="77777777" w:rsidR="00020828" w:rsidRPr="00A96233" w:rsidRDefault="00020828" w:rsidP="00863848"/>
          <w:p w14:paraId="09A821E1" w14:textId="67A8E298" w:rsidR="00020828" w:rsidRDefault="00020828" w:rsidP="00863848"/>
          <w:p w14:paraId="5509D009" w14:textId="4E0EBD96" w:rsidR="00A8611E" w:rsidRDefault="00A8611E" w:rsidP="00863848"/>
          <w:p w14:paraId="268BF82A" w14:textId="42E2748E" w:rsidR="00A8611E" w:rsidRDefault="00A8611E" w:rsidP="00863848"/>
          <w:p w14:paraId="049E48BA" w14:textId="77777777" w:rsidR="00A8611E" w:rsidRDefault="00A8611E" w:rsidP="00863848"/>
          <w:p w14:paraId="6F5147A1" w14:textId="77777777" w:rsidR="00A8611E" w:rsidRDefault="00A8611E" w:rsidP="00863848"/>
          <w:p w14:paraId="41C75009" w14:textId="77777777" w:rsidR="00A8611E" w:rsidRPr="00A96233" w:rsidRDefault="00A8611E" w:rsidP="00863848"/>
          <w:p w14:paraId="12286AB1" w14:textId="77777777" w:rsidR="00020828" w:rsidRPr="00A96233" w:rsidRDefault="00020828" w:rsidP="00863848"/>
          <w:p w14:paraId="3391B363" w14:textId="77777777" w:rsidR="00020828" w:rsidRPr="00A96233" w:rsidRDefault="00020828" w:rsidP="00863848"/>
        </w:tc>
      </w:tr>
    </w:tbl>
    <w:p w14:paraId="288D935E" w14:textId="77777777" w:rsidR="00020828" w:rsidRPr="00A96233" w:rsidRDefault="00020828" w:rsidP="00020828"/>
    <w:p w14:paraId="5A5B47DA" w14:textId="77777777" w:rsidR="00020828" w:rsidRPr="00A96233" w:rsidRDefault="00020828" w:rsidP="00020828">
      <w:r w:rsidRPr="00A96233">
        <w:t>Pricing policies are influenced by factors such as the following:</w:t>
      </w:r>
    </w:p>
    <w:p w14:paraId="7AE053B4" w14:textId="77777777" w:rsidR="00020828" w:rsidRPr="00A96233" w:rsidRDefault="00020828" w:rsidP="00020828"/>
    <w:p w14:paraId="0AF8149C" w14:textId="77777777" w:rsidR="00020828" w:rsidRPr="00A96233" w:rsidRDefault="00020828" w:rsidP="00020828">
      <w:pPr>
        <w:jc w:val="center"/>
      </w:pPr>
      <w:r w:rsidRPr="00A96233">
        <w:rPr>
          <w:noProof/>
        </w:rPr>
        <w:drawing>
          <wp:inline distT="0" distB="0" distL="0" distR="0" wp14:anchorId="40163BD8" wp14:editId="4AAB668A">
            <wp:extent cx="3258207" cy="2788987"/>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t="7474" b="6866"/>
                    <a:stretch/>
                  </pic:blipFill>
                  <pic:spPr bwMode="auto">
                    <a:xfrm>
                      <a:off x="0" y="0"/>
                      <a:ext cx="3265495" cy="2795225"/>
                    </a:xfrm>
                    <a:prstGeom prst="rect">
                      <a:avLst/>
                    </a:prstGeom>
                    <a:noFill/>
                    <a:ln>
                      <a:noFill/>
                    </a:ln>
                    <a:extLst>
                      <a:ext uri="{53640926-AAD7-44D8-BBD7-CCE9431645EC}">
                        <a14:shadowObscured xmlns:a14="http://schemas.microsoft.com/office/drawing/2010/main"/>
                      </a:ext>
                    </a:extLst>
                  </pic:spPr>
                </pic:pic>
              </a:graphicData>
            </a:graphic>
          </wp:inline>
        </w:drawing>
      </w:r>
    </w:p>
    <w:p w14:paraId="6A3B4DA8" w14:textId="77777777" w:rsidR="00020828" w:rsidRPr="00A96233" w:rsidRDefault="00020828" w:rsidP="00020828">
      <w:pPr>
        <w:jc w:val="center"/>
      </w:pP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4517C874" w14:textId="77777777" w:rsidTr="00863848">
        <w:tc>
          <w:tcPr>
            <w:tcW w:w="2104" w:type="dxa"/>
            <w:shd w:val="clear" w:color="auto" w:fill="808080" w:themeFill="background1" w:themeFillShade="80"/>
          </w:tcPr>
          <w:p w14:paraId="001F0D96" w14:textId="77777777" w:rsidR="00020828" w:rsidRPr="00A96233" w:rsidRDefault="00020828" w:rsidP="00863848">
            <w:pPr>
              <w:jc w:val="left"/>
              <w:rPr>
                <w:b/>
                <w:bCs/>
                <w:color w:val="FFFFFF" w:themeColor="background1"/>
              </w:rPr>
            </w:pPr>
            <w:r w:rsidRPr="00A96233">
              <w:rPr>
                <w:b/>
                <w:bCs/>
                <w:color w:val="FFFFFF" w:themeColor="background1"/>
              </w:rPr>
              <w:t>Store image</w:t>
            </w:r>
          </w:p>
        </w:tc>
        <w:tc>
          <w:tcPr>
            <w:tcW w:w="6877" w:type="dxa"/>
            <w:shd w:val="clear" w:color="auto" w:fill="D9D9D9" w:themeFill="background1" w:themeFillShade="D9"/>
          </w:tcPr>
          <w:p w14:paraId="4258E804" w14:textId="35C84D8B" w:rsidR="00020828" w:rsidRPr="00A96233" w:rsidRDefault="00020828" w:rsidP="00863848">
            <w:r w:rsidRPr="00A96233">
              <w:t xml:space="preserve">Some high-prestige stores have been able to implant into their customers’ minds an image that makes their target customers willing to pay a premium for merchandise that carry a </w:t>
            </w:r>
            <w:r w:rsidR="00A8611E" w:rsidRPr="00A96233">
              <w:t>highly prized</w:t>
            </w:r>
            <w:r w:rsidRPr="00A96233">
              <w:t xml:space="preserve"> brand label.</w:t>
            </w:r>
          </w:p>
          <w:p w14:paraId="67C9C7F4" w14:textId="77777777" w:rsidR="00020828" w:rsidRPr="00A96233" w:rsidRDefault="00020828" w:rsidP="00863848"/>
          <w:p w14:paraId="4308D673" w14:textId="4D99AEA3" w:rsidR="00020828" w:rsidRPr="00A96233" w:rsidRDefault="00020828" w:rsidP="00863848">
            <w:r w:rsidRPr="00A96233">
              <w:t xml:space="preserve">A prestigious image carries with it a higher than ordinary cost of doing business, related to expensive fixtures, </w:t>
            </w:r>
            <w:r w:rsidR="00A8611E" w:rsidRPr="00A96233">
              <w:t>highly paid</w:t>
            </w:r>
            <w:r w:rsidRPr="00A96233">
              <w:t xml:space="preserve"> personnel and extensive service. Therefore, extra markup is required to cover the extra cost of the image.</w:t>
            </w:r>
          </w:p>
        </w:tc>
      </w:tr>
      <w:tr w:rsidR="00020828" w:rsidRPr="00A96233" w14:paraId="34C71F7A" w14:textId="77777777" w:rsidTr="00863848">
        <w:tc>
          <w:tcPr>
            <w:tcW w:w="2104" w:type="dxa"/>
            <w:shd w:val="clear" w:color="auto" w:fill="808080" w:themeFill="background1" w:themeFillShade="80"/>
          </w:tcPr>
          <w:p w14:paraId="3C71D957" w14:textId="77777777" w:rsidR="00020828" w:rsidRPr="00A96233" w:rsidRDefault="00020828" w:rsidP="00863848">
            <w:pPr>
              <w:jc w:val="left"/>
              <w:rPr>
                <w:b/>
                <w:bCs/>
                <w:color w:val="FFFFFF" w:themeColor="background1"/>
              </w:rPr>
            </w:pPr>
            <w:r w:rsidRPr="00A96233">
              <w:rPr>
                <w:b/>
                <w:bCs/>
                <w:color w:val="FFFFFF" w:themeColor="background1"/>
              </w:rPr>
              <w:t>Services</w:t>
            </w:r>
          </w:p>
        </w:tc>
        <w:tc>
          <w:tcPr>
            <w:tcW w:w="6877" w:type="dxa"/>
            <w:shd w:val="clear" w:color="auto" w:fill="D9D9D9" w:themeFill="background1" w:themeFillShade="D9"/>
          </w:tcPr>
          <w:p w14:paraId="76ABB837" w14:textId="0A880EAB" w:rsidR="00020828" w:rsidRPr="00A96233" w:rsidRDefault="00020828" w:rsidP="00863848">
            <w:r w:rsidRPr="00A96233">
              <w:t>Stores that offer extra services such as free garment alterations, decorator advice and so on, must increase their markup to cove</w:t>
            </w:r>
            <w:r w:rsidR="009D1399">
              <w:t>r</w:t>
            </w:r>
            <w:r w:rsidRPr="00A96233">
              <w:t xml:space="preserve"> the additional costs related to the extra services.</w:t>
            </w:r>
          </w:p>
        </w:tc>
      </w:tr>
      <w:tr w:rsidR="00020828" w:rsidRPr="00A96233" w14:paraId="6B5FA58D" w14:textId="77777777" w:rsidTr="00863848">
        <w:tc>
          <w:tcPr>
            <w:tcW w:w="2104" w:type="dxa"/>
            <w:shd w:val="clear" w:color="auto" w:fill="808080" w:themeFill="background1" w:themeFillShade="80"/>
          </w:tcPr>
          <w:p w14:paraId="560F4AC9" w14:textId="77777777" w:rsidR="00020828" w:rsidRPr="00A96233" w:rsidRDefault="00020828" w:rsidP="00863848">
            <w:pPr>
              <w:jc w:val="left"/>
              <w:rPr>
                <w:b/>
                <w:bCs/>
                <w:color w:val="FFFFFF" w:themeColor="background1"/>
              </w:rPr>
            </w:pPr>
            <w:r w:rsidRPr="00A96233">
              <w:rPr>
                <w:b/>
                <w:bCs/>
                <w:color w:val="FFFFFF" w:themeColor="background1"/>
              </w:rPr>
              <w:t>Convenience</w:t>
            </w:r>
          </w:p>
        </w:tc>
        <w:tc>
          <w:tcPr>
            <w:tcW w:w="6877" w:type="dxa"/>
            <w:shd w:val="clear" w:color="auto" w:fill="D9D9D9" w:themeFill="background1" w:themeFillShade="D9"/>
          </w:tcPr>
          <w:p w14:paraId="23B4D517" w14:textId="0757E7E4" w:rsidR="00020828" w:rsidRPr="00A96233" w:rsidRDefault="00020828" w:rsidP="00863848">
            <w:r w:rsidRPr="00A96233">
              <w:t xml:space="preserve">Smaller local retailers are able to </w:t>
            </w:r>
            <w:r w:rsidR="009D1399">
              <w:t>charge</w:t>
            </w:r>
            <w:r w:rsidRPr="00A96233">
              <w:t xml:space="preserve"> higher prices because travel time for customers is reduced.</w:t>
            </w:r>
          </w:p>
        </w:tc>
      </w:tr>
      <w:tr w:rsidR="00020828" w:rsidRPr="00A96233" w14:paraId="5043543E" w14:textId="77777777" w:rsidTr="00863848">
        <w:tc>
          <w:tcPr>
            <w:tcW w:w="2104" w:type="dxa"/>
            <w:shd w:val="clear" w:color="auto" w:fill="808080" w:themeFill="background1" w:themeFillShade="80"/>
          </w:tcPr>
          <w:p w14:paraId="4F5EF607" w14:textId="77777777" w:rsidR="00020828" w:rsidRPr="00A96233" w:rsidRDefault="00020828" w:rsidP="00863848">
            <w:pPr>
              <w:jc w:val="left"/>
              <w:rPr>
                <w:b/>
                <w:bCs/>
                <w:color w:val="FFFFFF" w:themeColor="background1"/>
              </w:rPr>
            </w:pPr>
            <w:r w:rsidRPr="00A96233">
              <w:rPr>
                <w:b/>
                <w:bCs/>
                <w:color w:val="FFFFFF" w:themeColor="background1"/>
              </w:rPr>
              <w:t>Competition</w:t>
            </w:r>
          </w:p>
        </w:tc>
        <w:tc>
          <w:tcPr>
            <w:tcW w:w="6877" w:type="dxa"/>
            <w:shd w:val="clear" w:color="auto" w:fill="D9D9D9" w:themeFill="background1" w:themeFillShade="D9"/>
          </w:tcPr>
          <w:p w14:paraId="0911424A" w14:textId="77777777" w:rsidR="00020828" w:rsidRPr="00A96233" w:rsidRDefault="00020828" w:rsidP="00863848">
            <w:r w:rsidRPr="00A96233">
              <w:t>Competition is perhaps the most pressing factor that influences pricing policies.</w:t>
            </w:r>
          </w:p>
          <w:p w14:paraId="7628B8E4" w14:textId="77777777" w:rsidR="00020828" w:rsidRPr="00A96233" w:rsidRDefault="00020828" w:rsidP="00863848"/>
          <w:p w14:paraId="134A02E2" w14:textId="77777777" w:rsidR="00020828" w:rsidRPr="00A96233" w:rsidRDefault="00020828" w:rsidP="00863848">
            <w:r w:rsidRPr="00A96233">
              <w:t>There is a limitation on how much consumers are prepared to pay for extra services, prestige or convenience.</w:t>
            </w:r>
          </w:p>
          <w:p w14:paraId="195D5BEA" w14:textId="77777777" w:rsidR="00020828" w:rsidRPr="00A96233" w:rsidRDefault="00020828" w:rsidP="00863848"/>
          <w:p w14:paraId="2D9BE23F" w14:textId="77777777" w:rsidR="00020828" w:rsidRPr="00A96233" w:rsidRDefault="00020828" w:rsidP="00863848">
            <w:r w:rsidRPr="00A96233">
              <w:t>Every retail company must find its own price niche which carefully takes all influences into account.</w:t>
            </w:r>
          </w:p>
        </w:tc>
      </w:tr>
      <w:tr w:rsidR="00020828" w:rsidRPr="00A96233" w14:paraId="22434DDC" w14:textId="77777777" w:rsidTr="00863848">
        <w:tc>
          <w:tcPr>
            <w:tcW w:w="2104" w:type="dxa"/>
            <w:shd w:val="clear" w:color="auto" w:fill="808080" w:themeFill="background1" w:themeFillShade="80"/>
          </w:tcPr>
          <w:p w14:paraId="4203A1B2" w14:textId="77777777" w:rsidR="00020828" w:rsidRPr="00A96233" w:rsidRDefault="00020828" w:rsidP="00863848">
            <w:pPr>
              <w:jc w:val="left"/>
              <w:rPr>
                <w:b/>
                <w:bCs/>
                <w:color w:val="FFFFFF" w:themeColor="background1"/>
              </w:rPr>
            </w:pPr>
            <w:r w:rsidRPr="00A96233">
              <w:rPr>
                <w:b/>
                <w:bCs/>
                <w:color w:val="FFFFFF" w:themeColor="background1"/>
              </w:rPr>
              <w:t>Private labels</w:t>
            </w:r>
          </w:p>
        </w:tc>
        <w:tc>
          <w:tcPr>
            <w:tcW w:w="6877" w:type="dxa"/>
            <w:shd w:val="clear" w:color="auto" w:fill="D9D9D9" w:themeFill="background1" w:themeFillShade="D9"/>
          </w:tcPr>
          <w:p w14:paraId="205EF4F8" w14:textId="77777777" w:rsidR="00020828" w:rsidRPr="00A96233" w:rsidRDefault="00020828" w:rsidP="00863848">
            <w:r w:rsidRPr="00A96233">
              <w:t>A private label is one way of overcoming the issue of competitor pricing as it implies carrying merchandise that is unique and cannot be fully compared.</w:t>
            </w:r>
          </w:p>
          <w:p w14:paraId="75E8969F" w14:textId="77777777" w:rsidR="00020828" w:rsidRPr="00A96233" w:rsidRDefault="00020828" w:rsidP="00863848"/>
          <w:p w14:paraId="76E74B5E" w14:textId="77777777" w:rsidR="00020828" w:rsidRPr="00A96233" w:rsidRDefault="00020828" w:rsidP="00863848">
            <w:r w:rsidRPr="00A96233">
              <w:t>Private labelling enables a retail chain to stock goods that none of its competitors carry.</w:t>
            </w:r>
          </w:p>
        </w:tc>
      </w:tr>
      <w:tr w:rsidR="00020828" w:rsidRPr="00A96233" w14:paraId="30C227A2" w14:textId="77777777" w:rsidTr="00863848">
        <w:tc>
          <w:tcPr>
            <w:tcW w:w="2104" w:type="dxa"/>
            <w:shd w:val="clear" w:color="auto" w:fill="808080" w:themeFill="background1" w:themeFillShade="80"/>
          </w:tcPr>
          <w:p w14:paraId="0B0EBC61" w14:textId="77777777" w:rsidR="00020828" w:rsidRPr="00A96233" w:rsidRDefault="00020828" w:rsidP="00863848">
            <w:pPr>
              <w:jc w:val="left"/>
              <w:rPr>
                <w:b/>
                <w:bCs/>
                <w:color w:val="FFFFFF" w:themeColor="background1"/>
              </w:rPr>
            </w:pPr>
            <w:r w:rsidRPr="00A96233">
              <w:rPr>
                <w:b/>
                <w:bCs/>
                <w:color w:val="FFFFFF" w:themeColor="background1"/>
              </w:rPr>
              <w:t>Characteristics of merchandise</w:t>
            </w:r>
          </w:p>
        </w:tc>
        <w:tc>
          <w:tcPr>
            <w:tcW w:w="6877" w:type="dxa"/>
            <w:shd w:val="clear" w:color="auto" w:fill="D9D9D9" w:themeFill="background1" w:themeFillShade="D9"/>
          </w:tcPr>
          <w:p w14:paraId="4F5D8557" w14:textId="405DAFEB" w:rsidR="00020828" w:rsidRPr="00A96233" w:rsidRDefault="00020828" w:rsidP="00863848">
            <w:r w:rsidRPr="00A96233">
              <w:t>Certain merchandise ha</w:t>
            </w:r>
            <w:r w:rsidR="009D1399">
              <w:t>s</w:t>
            </w:r>
            <w:r w:rsidRPr="00A96233">
              <w:t xml:space="preserve"> characteristics that require a higher markup to sufficiently cover markdowns and other losses. Examples are fashion goods, perishables and seasonal goods.</w:t>
            </w:r>
          </w:p>
          <w:p w14:paraId="51D14BF9" w14:textId="77777777" w:rsidR="00020828" w:rsidRPr="00A96233" w:rsidRDefault="00020828" w:rsidP="00863848"/>
          <w:p w14:paraId="655C627A" w14:textId="77777777" w:rsidR="00020828" w:rsidRPr="00A96233" w:rsidRDefault="00020828" w:rsidP="00863848">
            <w:pPr>
              <w:spacing w:after="120"/>
            </w:pPr>
            <w:r w:rsidRPr="00A96233">
              <w:t>Other merchandise has high overhead costs that need to be recovered through the pricing policy. Examples include:</w:t>
            </w:r>
          </w:p>
          <w:p w14:paraId="243AC60D" w14:textId="77777777" w:rsidR="00020828" w:rsidRPr="00A96233" w:rsidRDefault="00020828" w:rsidP="0014236E">
            <w:pPr>
              <w:pStyle w:val="ListParagraph"/>
              <w:numPr>
                <w:ilvl w:val="0"/>
                <w:numId w:val="300"/>
              </w:numPr>
              <w:spacing w:after="120"/>
              <w:contextualSpacing w:val="0"/>
              <w:jc w:val="left"/>
            </w:pPr>
            <w:r w:rsidRPr="00A96233">
              <w:t>An expensive vault is required for precious jewellery</w:t>
            </w:r>
          </w:p>
          <w:p w14:paraId="7DCCB17E" w14:textId="77777777" w:rsidR="00020828" w:rsidRPr="00A96233" w:rsidRDefault="00020828" w:rsidP="0014236E">
            <w:pPr>
              <w:pStyle w:val="ListParagraph"/>
              <w:numPr>
                <w:ilvl w:val="0"/>
                <w:numId w:val="300"/>
              </w:numPr>
              <w:contextualSpacing w:val="0"/>
              <w:jc w:val="left"/>
            </w:pPr>
            <w:r w:rsidRPr="00A96233">
              <w:t>Expansive floor space is required for furniture.</w:t>
            </w:r>
          </w:p>
        </w:tc>
      </w:tr>
      <w:tr w:rsidR="00020828" w:rsidRPr="00A96233" w14:paraId="19C92C81" w14:textId="77777777" w:rsidTr="00863848">
        <w:tc>
          <w:tcPr>
            <w:tcW w:w="2104" w:type="dxa"/>
            <w:shd w:val="clear" w:color="auto" w:fill="808080" w:themeFill="background1" w:themeFillShade="80"/>
          </w:tcPr>
          <w:p w14:paraId="23774B3E" w14:textId="77777777" w:rsidR="00020828" w:rsidRPr="00A96233" w:rsidRDefault="00020828" w:rsidP="00863848">
            <w:pPr>
              <w:jc w:val="left"/>
              <w:rPr>
                <w:b/>
                <w:bCs/>
                <w:color w:val="FFFFFF" w:themeColor="background1"/>
              </w:rPr>
            </w:pPr>
            <w:r w:rsidRPr="00A96233">
              <w:rPr>
                <w:b/>
                <w:bCs/>
                <w:color w:val="FFFFFF" w:themeColor="background1"/>
              </w:rPr>
              <w:t>Promotional costs</w:t>
            </w:r>
          </w:p>
        </w:tc>
        <w:tc>
          <w:tcPr>
            <w:tcW w:w="6877" w:type="dxa"/>
            <w:shd w:val="clear" w:color="auto" w:fill="D9D9D9" w:themeFill="background1" w:themeFillShade="D9"/>
          </w:tcPr>
          <w:p w14:paraId="328E57C0" w14:textId="77777777" w:rsidR="00020828" w:rsidRPr="00A96233" w:rsidRDefault="00020828" w:rsidP="00863848">
            <w:r w:rsidRPr="00A96233">
              <w:t>Advertising and sales promotions are expensive. Markups must be sufficient to cover necessary advertising and promotional campaign costs.</w:t>
            </w:r>
          </w:p>
        </w:tc>
      </w:tr>
    </w:tbl>
    <w:p w14:paraId="55BD1CD7" w14:textId="6532A64E" w:rsidR="00020828" w:rsidRDefault="00020828" w:rsidP="00020828"/>
    <w:p w14:paraId="6322F9AB" w14:textId="77777777" w:rsidR="009D1399" w:rsidRPr="00A96233" w:rsidRDefault="009D1399" w:rsidP="00020828"/>
    <w:p w14:paraId="530844FD" w14:textId="77777777" w:rsidR="00020828" w:rsidRPr="00A96233" w:rsidRDefault="00020828" w:rsidP="00020828">
      <w:pPr>
        <w:pStyle w:val="Heading2"/>
      </w:pPr>
      <w:bookmarkStart w:id="1410" w:name="_Toc44861772"/>
      <w:bookmarkStart w:id="1411" w:name="_Toc46399865"/>
      <w:bookmarkStart w:id="1412" w:name="_Toc46588451"/>
      <w:bookmarkStart w:id="1413" w:name="_Toc46829668"/>
      <w:bookmarkStart w:id="1414" w:name="_Toc46920181"/>
      <w:r w:rsidRPr="00A96233">
        <w:t>2.4</w:t>
      </w:r>
      <w:r w:rsidRPr="00A96233">
        <w:tab/>
        <w:t>Pricing strategies</w:t>
      </w:r>
      <w:bookmarkEnd w:id="1410"/>
      <w:bookmarkEnd w:id="1411"/>
      <w:bookmarkEnd w:id="1412"/>
      <w:bookmarkEnd w:id="1413"/>
      <w:bookmarkEnd w:id="1414"/>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43D00AC6" w14:textId="77777777" w:rsidTr="00863848">
        <w:tc>
          <w:tcPr>
            <w:tcW w:w="1408" w:type="dxa"/>
            <w:shd w:val="clear" w:color="auto" w:fill="auto"/>
          </w:tcPr>
          <w:p w14:paraId="1B041B3A" w14:textId="77777777" w:rsidR="00020828" w:rsidRPr="00A96233" w:rsidRDefault="00020828" w:rsidP="00863848">
            <w:pPr>
              <w:jc w:val="center"/>
            </w:pPr>
            <w:r w:rsidRPr="00A96233">
              <w:rPr>
                <w:noProof/>
              </w:rPr>
              <w:drawing>
                <wp:inline distT="0" distB="0" distL="0" distR="0" wp14:anchorId="115C41F4" wp14:editId="1B5AF0C7">
                  <wp:extent cx="468000" cy="468000"/>
                  <wp:effectExtent l="0" t="0" r="8255" b="8255"/>
                  <wp:docPr id="1383" name="Picture 1383"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07955079" w14:textId="77777777" w:rsidR="00020828" w:rsidRPr="00A96233" w:rsidRDefault="00020828" w:rsidP="00863848">
            <w:r w:rsidRPr="00A96233">
              <w:t>Do you set prices for all categories and products in the same manner?</w:t>
            </w:r>
          </w:p>
          <w:p w14:paraId="063CE19E" w14:textId="58F9BF92" w:rsidR="00020828" w:rsidRDefault="00020828" w:rsidP="00863848"/>
          <w:p w14:paraId="003736AF" w14:textId="77777777" w:rsidR="009D1399" w:rsidRPr="00A96233" w:rsidRDefault="009D1399" w:rsidP="00863848"/>
          <w:p w14:paraId="68A80B97" w14:textId="77777777" w:rsidR="00020828" w:rsidRPr="00A96233" w:rsidRDefault="00020828" w:rsidP="00863848"/>
          <w:p w14:paraId="11D18B9B" w14:textId="77777777" w:rsidR="00020828" w:rsidRPr="00A96233" w:rsidRDefault="00020828" w:rsidP="00863848">
            <w:r w:rsidRPr="00A96233">
              <w:t>Why or why not?</w:t>
            </w:r>
          </w:p>
          <w:p w14:paraId="2EE5746E" w14:textId="18639C99" w:rsidR="00020828" w:rsidRDefault="00020828" w:rsidP="00863848"/>
          <w:p w14:paraId="407B65B6" w14:textId="77777777" w:rsidR="009D1399" w:rsidRPr="00A96233" w:rsidRDefault="009D1399" w:rsidP="00863848"/>
          <w:p w14:paraId="33B05F80" w14:textId="6139879A" w:rsidR="00020828" w:rsidRDefault="00020828" w:rsidP="00863848"/>
          <w:p w14:paraId="77140958" w14:textId="77777777" w:rsidR="009D1399" w:rsidRPr="00A96233" w:rsidRDefault="009D1399" w:rsidP="00863848"/>
          <w:p w14:paraId="104C8C8B" w14:textId="77777777" w:rsidR="00020828" w:rsidRPr="00A96233" w:rsidRDefault="00020828" w:rsidP="00863848"/>
          <w:p w14:paraId="63B85835" w14:textId="77777777" w:rsidR="00020828" w:rsidRPr="00A96233" w:rsidRDefault="00020828" w:rsidP="00863848"/>
          <w:p w14:paraId="321CCD6F" w14:textId="77777777" w:rsidR="00020828" w:rsidRPr="00A96233" w:rsidRDefault="00020828" w:rsidP="00863848">
            <w:r w:rsidRPr="00A96233">
              <w:t>What pricing strategies do you use?</w:t>
            </w:r>
          </w:p>
          <w:p w14:paraId="1601EF8C" w14:textId="77777777" w:rsidR="00020828" w:rsidRPr="00A96233" w:rsidRDefault="00020828" w:rsidP="00863848"/>
          <w:p w14:paraId="634F87A1" w14:textId="77777777" w:rsidR="00020828" w:rsidRPr="00A96233" w:rsidRDefault="00020828" w:rsidP="00863848"/>
          <w:p w14:paraId="7D13070C" w14:textId="77777777" w:rsidR="00020828" w:rsidRPr="00A96233" w:rsidRDefault="00020828" w:rsidP="00863848"/>
          <w:p w14:paraId="5E025636" w14:textId="56B75A7F" w:rsidR="00020828" w:rsidRDefault="00020828" w:rsidP="00863848"/>
          <w:p w14:paraId="531798C5" w14:textId="4B4CA737" w:rsidR="009D1399" w:rsidRDefault="009D1399" w:rsidP="00863848"/>
          <w:p w14:paraId="56B7C72A" w14:textId="77777777" w:rsidR="009D1399" w:rsidRPr="00A96233" w:rsidRDefault="009D1399" w:rsidP="00863848"/>
          <w:p w14:paraId="1AB24364" w14:textId="77777777" w:rsidR="00020828" w:rsidRPr="00A96233" w:rsidRDefault="00020828" w:rsidP="00863848"/>
        </w:tc>
      </w:tr>
    </w:tbl>
    <w:p w14:paraId="1F3A37A8" w14:textId="77777777" w:rsidR="00020828" w:rsidRPr="00A96233" w:rsidRDefault="00020828" w:rsidP="00020828"/>
    <w:p w14:paraId="1775E6D3" w14:textId="77777777" w:rsidR="00020828" w:rsidRPr="00A96233" w:rsidRDefault="00020828" w:rsidP="00020828">
      <w:r w:rsidRPr="00A96233">
        <w:t xml:space="preserve">“Pricing strategy is a systematic approach aimed at setting the optimal price for every </w:t>
      </w:r>
      <w:proofErr w:type="spellStart"/>
      <w:r w:rsidRPr="00A96233">
        <w:t>product.”</w:t>
      </w:r>
      <w:r w:rsidRPr="00A96233">
        <w:rPr>
          <w:vertAlign w:val="superscript"/>
        </w:rPr>
        <w:t>xxxii</w:t>
      </w:r>
      <w:proofErr w:type="spellEnd"/>
      <w:r w:rsidRPr="00A96233">
        <w:t xml:space="preserve"> Choosing the right blend of strategies helps retailers to maximize profit and revenue as well as satisfy market requests and keep customers loyal.</w:t>
      </w:r>
    </w:p>
    <w:p w14:paraId="2124E85F" w14:textId="77777777" w:rsidR="00020828" w:rsidRPr="00A96233" w:rsidRDefault="00020828" w:rsidP="00020828"/>
    <w:p w14:paraId="1FF35570" w14:textId="77777777" w:rsidR="00020828" w:rsidRPr="00A96233" w:rsidRDefault="00020828" w:rsidP="00020828">
      <w:r w:rsidRPr="00A96233">
        <w:t xml:space="preserve">Figure 37 indicates the most common pricing </w:t>
      </w:r>
      <w:proofErr w:type="spellStart"/>
      <w:r w:rsidRPr="00A96233">
        <w:t>strategies.</w:t>
      </w:r>
      <w:r w:rsidRPr="00A96233">
        <w:rPr>
          <w:vertAlign w:val="superscript"/>
        </w:rPr>
        <w:t>xxxiii</w:t>
      </w:r>
      <w:proofErr w:type="spellEnd"/>
    </w:p>
    <w:p w14:paraId="552163C2" w14:textId="77777777" w:rsidR="00020828" w:rsidRPr="00A96233" w:rsidRDefault="00020828" w:rsidP="00020828"/>
    <w:p w14:paraId="7CFCDA8C" w14:textId="77777777" w:rsidR="00020828" w:rsidRPr="00A96233" w:rsidRDefault="00020828" w:rsidP="00020828">
      <w:pPr>
        <w:jc w:val="center"/>
      </w:pPr>
      <w:r w:rsidRPr="00A96233">
        <w:rPr>
          <w:noProof/>
        </w:rPr>
        <w:drawing>
          <wp:inline distT="0" distB="0" distL="0" distR="0" wp14:anchorId="0AD3D28B" wp14:editId="44D1672A">
            <wp:extent cx="4487917" cy="3610321"/>
            <wp:effectExtent l="0" t="0" r="825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514020" cy="3631320"/>
                    </a:xfrm>
                    <a:prstGeom prst="rect">
                      <a:avLst/>
                    </a:prstGeom>
                    <a:noFill/>
                    <a:ln>
                      <a:noFill/>
                    </a:ln>
                  </pic:spPr>
                </pic:pic>
              </a:graphicData>
            </a:graphic>
          </wp:inline>
        </w:drawing>
      </w:r>
    </w:p>
    <w:p w14:paraId="0B591B3B" w14:textId="77777777" w:rsidR="00020828" w:rsidRPr="00A96233" w:rsidRDefault="00020828" w:rsidP="00020828">
      <w:pPr>
        <w:pStyle w:val="Caption"/>
        <w:spacing w:before="0" w:after="0" w:line="360" w:lineRule="auto"/>
        <w:rPr>
          <w:lang w:val="en-GB"/>
        </w:rPr>
      </w:pPr>
      <w:r w:rsidRPr="00A96233">
        <w:rPr>
          <w:lang w:val="en-GB"/>
        </w:rPr>
        <w:t>figure 37: pricing strategies</w:t>
      </w:r>
    </w:p>
    <w:p w14:paraId="74766F56" w14:textId="77777777" w:rsidR="00020828" w:rsidRPr="00A96233" w:rsidRDefault="00020828" w:rsidP="00020828"/>
    <w:p w14:paraId="7E9A2C53" w14:textId="77777777" w:rsidR="00020828" w:rsidRPr="00A96233" w:rsidRDefault="00020828" w:rsidP="00020828">
      <w:pPr>
        <w:pStyle w:val="Heading3"/>
        <w:spacing w:line="360" w:lineRule="auto"/>
      </w:pPr>
      <w:bookmarkStart w:id="1415" w:name="_Toc44861773"/>
      <w:bookmarkStart w:id="1416" w:name="_Toc46399866"/>
      <w:bookmarkStart w:id="1417" w:name="_Toc46588452"/>
      <w:bookmarkStart w:id="1418" w:name="_Toc46829669"/>
      <w:bookmarkStart w:id="1419" w:name="_Toc46920182"/>
      <w:r w:rsidRPr="00A96233">
        <w:t>2.4.1</w:t>
      </w:r>
      <w:r w:rsidRPr="00A96233">
        <w:tab/>
        <w:t>Cost-based pricing</w:t>
      </w:r>
      <w:bookmarkEnd w:id="1415"/>
      <w:bookmarkEnd w:id="1416"/>
      <w:bookmarkEnd w:id="1417"/>
      <w:bookmarkEnd w:id="1418"/>
      <w:bookmarkEnd w:id="1419"/>
    </w:p>
    <w:p w14:paraId="7BA3768B" w14:textId="77777777" w:rsidR="00020828" w:rsidRPr="00A96233" w:rsidRDefault="00020828" w:rsidP="00020828">
      <w:pPr>
        <w:rPr>
          <w:rStyle w:val="e24kjd"/>
        </w:rPr>
      </w:pPr>
    </w:p>
    <w:p w14:paraId="49079F38" w14:textId="77777777" w:rsidR="00020828" w:rsidRPr="00A96233" w:rsidRDefault="00020828" w:rsidP="00020828">
      <w:pPr>
        <w:rPr>
          <w:rStyle w:val="e24kjd"/>
        </w:rPr>
      </w:pPr>
      <w:r w:rsidRPr="00A96233">
        <w:rPr>
          <w:rStyle w:val="e24kjd"/>
        </w:rPr>
        <w:t xml:space="preserve">Cost-based pricing (also called mark-up pricing) is the simplest way to calculate the selling price of merchandise. </w:t>
      </w:r>
    </w:p>
    <w:p w14:paraId="4473F066" w14:textId="77777777" w:rsidR="00020828" w:rsidRPr="00A96233" w:rsidRDefault="00020828" w:rsidP="00020828">
      <w:pPr>
        <w:rPr>
          <w:rStyle w:val="e24kjd"/>
        </w:rPr>
      </w:pPr>
    </w:p>
    <w:p w14:paraId="2EDA56B7" w14:textId="77777777" w:rsidR="00020828" w:rsidRPr="00A96233" w:rsidRDefault="00020828" w:rsidP="00020828">
      <w:r w:rsidRPr="00A96233">
        <w:t xml:space="preserve">The company calculates the cost of the product and adds on a percentage (profit) to that price to calculate the selling price. </w:t>
      </w:r>
    </w:p>
    <w:p w14:paraId="093D8645" w14:textId="77777777" w:rsidR="00020828" w:rsidRPr="00A96233" w:rsidRDefault="00020828" w:rsidP="00020828">
      <w:pPr>
        <w:jc w:val="center"/>
      </w:pPr>
      <w:r w:rsidRPr="00A96233">
        <w:rPr>
          <w:noProof/>
        </w:rPr>
        <w:drawing>
          <wp:inline distT="0" distB="0" distL="0" distR="0" wp14:anchorId="03DA8B91" wp14:editId="66E2CEEE">
            <wp:extent cx="2585544" cy="1789094"/>
            <wp:effectExtent l="0" t="0" r="5715" b="190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1"/>
                    <a:srcRect t="7046" r="21386" b="12472"/>
                    <a:stretch/>
                  </pic:blipFill>
                  <pic:spPr bwMode="auto">
                    <a:xfrm>
                      <a:off x="0" y="0"/>
                      <a:ext cx="2744263" cy="1898921"/>
                    </a:xfrm>
                    <a:prstGeom prst="rect">
                      <a:avLst/>
                    </a:prstGeom>
                    <a:ln>
                      <a:noFill/>
                    </a:ln>
                    <a:extLst>
                      <a:ext uri="{53640926-AAD7-44D8-BBD7-CCE9431645EC}">
                        <a14:shadowObscured xmlns:a14="http://schemas.microsoft.com/office/drawing/2010/main"/>
                      </a:ext>
                    </a:extLst>
                  </pic:spPr>
                </pic:pic>
              </a:graphicData>
            </a:graphic>
          </wp:inline>
        </w:drawing>
      </w:r>
    </w:p>
    <w:p w14:paraId="1854CC1A" w14:textId="77777777" w:rsidR="00020828" w:rsidRPr="00A96233" w:rsidRDefault="00020828" w:rsidP="00020828">
      <w:pPr>
        <w:jc w:val="center"/>
      </w:pPr>
    </w:p>
    <w:p w14:paraId="0826BC6B" w14:textId="77777777" w:rsidR="00020828" w:rsidRPr="00A96233" w:rsidRDefault="00020828" w:rsidP="00020828">
      <w:pPr>
        <w:spacing w:after="120"/>
      </w:pPr>
      <w:r w:rsidRPr="00A96233">
        <w:t xml:space="preserve">The components of costs in the retail industry that may be taken into consideration when calculating the cost of the product are: </w:t>
      </w:r>
    </w:p>
    <w:p w14:paraId="51170679" w14:textId="77777777" w:rsidR="00020828" w:rsidRPr="00A96233" w:rsidRDefault="00020828" w:rsidP="0014236E">
      <w:pPr>
        <w:pStyle w:val="ListParagraph"/>
        <w:numPr>
          <w:ilvl w:val="0"/>
          <w:numId w:val="301"/>
        </w:numPr>
        <w:spacing w:after="120"/>
        <w:contextualSpacing w:val="0"/>
      </w:pPr>
      <w:r w:rsidRPr="009D1399">
        <w:rPr>
          <w:b/>
          <w:bCs/>
        </w:rPr>
        <w:t>Variable cost:</w:t>
      </w:r>
      <w:r w:rsidRPr="00A96233">
        <w:t xml:space="preserve"> Consisting of direct materials and direct labour and consumables. These are directly attributable to each unit of product. Variable cost can also be the cost per item, if prices vary </w:t>
      </w:r>
    </w:p>
    <w:p w14:paraId="7B60333C" w14:textId="77777777" w:rsidR="00020828" w:rsidRPr="00A96233" w:rsidRDefault="00020828" w:rsidP="0014236E">
      <w:pPr>
        <w:pStyle w:val="ListParagraph"/>
        <w:numPr>
          <w:ilvl w:val="0"/>
          <w:numId w:val="301"/>
        </w:numPr>
        <w:spacing w:after="120"/>
        <w:contextualSpacing w:val="0"/>
      </w:pPr>
      <w:r w:rsidRPr="009D1399">
        <w:rPr>
          <w:b/>
          <w:bCs/>
        </w:rPr>
        <w:t>Fixed costs:</w:t>
      </w:r>
      <w:r w:rsidRPr="00A96233">
        <w:t xml:space="preserve"> These are not directly at</w:t>
      </w:r>
      <w:r w:rsidRPr="00A96233">
        <w:softHyphen/>
        <w:t>tributable to the product or service but have to be incurred.  Fixed costs are also known as overhead costs. They do not vary with sales level. Examples are the monthly rent, interest or salaries.</w:t>
      </w:r>
    </w:p>
    <w:p w14:paraId="349A787D" w14:textId="77777777" w:rsidR="00020828" w:rsidRPr="00A96233" w:rsidRDefault="00020828" w:rsidP="0014236E">
      <w:pPr>
        <w:pStyle w:val="ListParagraph"/>
        <w:numPr>
          <w:ilvl w:val="0"/>
          <w:numId w:val="301"/>
        </w:numPr>
      </w:pPr>
      <w:r w:rsidRPr="009D1399">
        <w:rPr>
          <w:b/>
          <w:bCs/>
        </w:rPr>
        <w:t>Financial costs and profits:</w:t>
      </w:r>
      <w:r w:rsidRPr="00A96233">
        <w:t xml:space="preserve"> Consisting of depreciation, interest, and return on investment. </w:t>
      </w:r>
    </w:p>
    <w:p w14:paraId="250D1845" w14:textId="77777777" w:rsidR="00020828" w:rsidRPr="00A96233" w:rsidRDefault="00020828" w:rsidP="00020828">
      <w:pPr>
        <w:rPr>
          <w:b/>
          <w:bCs/>
        </w:rPr>
      </w:pPr>
    </w:p>
    <w:p w14:paraId="0268E623" w14:textId="306F7D11" w:rsidR="00020828" w:rsidRPr="00A96233" w:rsidRDefault="00020828" w:rsidP="00020828">
      <w:pPr>
        <w:spacing w:after="120"/>
        <w:rPr>
          <w:b/>
          <w:bCs/>
        </w:rPr>
      </w:pPr>
      <w:r w:rsidRPr="00A96233">
        <w:rPr>
          <w:b/>
          <w:bCs/>
        </w:rPr>
        <w:t>The situations under which prices are based on costs include:</w:t>
      </w:r>
    </w:p>
    <w:p w14:paraId="0D5182BE" w14:textId="77777777" w:rsidR="00020828" w:rsidRPr="00A96233" w:rsidRDefault="00020828" w:rsidP="0014236E">
      <w:pPr>
        <w:pStyle w:val="ListParagraph"/>
        <w:numPr>
          <w:ilvl w:val="0"/>
          <w:numId w:val="302"/>
        </w:numPr>
        <w:spacing w:after="120"/>
        <w:contextualSpacing w:val="0"/>
      </w:pPr>
      <w:r w:rsidRPr="00A96233">
        <w:t>When the number of competitors in market is limited to one or two. Cost-based pricing allows the competitors to make adequate returns and makes them hopeful of achieving the target returns.</w:t>
      </w:r>
    </w:p>
    <w:p w14:paraId="0B116515" w14:textId="77777777" w:rsidR="00020828" w:rsidRPr="00A96233" w:rsidRDefault="00020828" w:rsidP="0014236E">
      <w:pPr>
        <w:pStyle w:val="ListParagraph"/>
        <w:numPr>
          <w:ilvl w:val="0"/>
          <w:numId w:val="302"/>
        </w:numPr>
      </w:pPr>
      <w:r w:rsidRPr="00A96233">
        <w:t xml:space="preserve">The company may need to come up with a new price for a product that does not already have a price. </w:t>
      </w:r>
    </w:p>
    <w:p w14:paraId="355F87A0" w14:textId="77777777" w:rsidR="00020828" w:rsidRPr="00A96233" w:rsidRDefault="00020828" w:rsidP="00020828"/>
    <w:p w14:paraId="2CE2C7C4" w14:textId="77777777" w:rsidR="00020828" w:rsidRPr="00A96233" w:rsidRDefault="00020828" w:rsidP="00020828">
      <w:pPr>
        <w:pStyle w:val="Heading3"/>
        <w:spacing w:line="360" w:lineRule="auto"/>
      </w:pPr>
      <w:bookmarkStart w:id="1420" w:name="bookmark9"/>
      <w:bookmarkStart w:id="1421" w:name="_Toc44861774"/>
      <w:bookmarkStart w:id="1422" w:name="_Toc46399867"/>
      <w:bookmarkStart w:id="1423" w:name="_Toc46588453"/>
      <w:bookmarkStart w:id="1424" w:name="_Toc46829670"/>
      <w:bookmarkStart w:id="1425" w:name="_Toc46920183"/>
      <w:bookmarkEnd w:id="1420"/>
      <w:r w:rsidRPr="00A96233">
        <w:t>2.4.2</w:t>
      </w:r>
      <w:r w:rsidRPr="00A96233">
        <w:tab/>
        <w:t>Demand-based pricing</w:t>
      </w:r>
      <w:bookmarkEnd w:id="1421"/>
      <w:bookmarkEnd w:id="1422"/>
      <w:bookmarkEnd w:id="1423"/>
      <w:bookmarkEnd w:id="1424"/>
      <w:bookmarkEnd w:id="1425"/>
    </w:p>
    <w:p w14:paraId="13167775" w14:textId="77777777" w:rsidR="00020828" w:rsidRPr="00A96233" w:rsidRDefault="00020828" w:rsidP="00020828"/>
    <w:p w14:paraId="5FF18165" w14:textId="31C8B9A0" w:rsidR="00020828" w:rsidRPr="00A96233" w:rsidRDefault="00020828" w:rsidP="00020828">
      <w:r w:rsidRPr="00A96233">
        <w:t xml:space="preserve">Demand-based pricing is a strategy based on known periods </w:t>
      </w:r>
      <w:r w:rsidR="009D1399">
        <w:t>of</w:t>
      </w:r>
      <w:r w:rsidRPr="00A96233">
        <w:t xml:space="preserve"> high or low demand and the elasticity of price during those periods. </w:t>
      </w:r>
    </w:p>
    <w:p w14:paraId="4EFDDAE1" w14:textId="77777777" w:rsidR="00020828" w:rsidRPr="00A96233" w:rsidRDefault="00020828" w:rsidP="00020828"/>
    <w:p w14:paraId="7BC2C5BF" w14:textId="7C860EE1" w:rsidR="00020828" w:rsidRPr="00A96233" w:rsidRDefault="00020828" w:rsidP="00020828">
      <w:r w:rsidRPr="00A96233">
        <w:t>One of the simplest examples is the pricing and selling dynamics at your local fresh produce market. Early in the morning when the market opens, there is the best selection but at the highest prices of the day. Later during the day as the market nears closing, there will normally be a reduction in price because sellers are trying to avoid having any product left unsold. Another factor that influences demand pricing at the market, is the relationship between the quantities of a particular product available against expected sales (the concept of demand versus supply).</w:t>
      </w:r>
    </w:p>
    <w:p w14:paraId="7A2932AF" w14:textId="77777777" w:rsidR="00020828" w:rsidRPr="00A96233" w:rsidRDefault="00020828" w:rsidP="00020828"/>
    <w:p w14:paraId="198A5EFC" w14:textId="58B90C42" w:rsidR="00020828" w:rsidRPr="00A96233" w:rsidRDefault="00020828" w:rsidP="00020828">
      <w:r w:rsidRPr="00A96233">
        <w:t xml:space="preserve">Another example is when down parkas are offered by department stores at the beginning of autumn, they will be at their highest-ticketed price. And that will continue throughout the prime selling season. Then, when it is time for swimwear and shorts to arrive </w:t>
      </w:r>
      <w:r w:rsidR="009D1399">
        <w:t>i</w:t>
      </w:r>
      <w:r w:rsidRPr="00A96233">
        <w:t xml:space="preserve">n store for spring, the price of those down parkas is likely be greatly reduced. With falling demand for down parkas, the retailer lowers the price in </w:t>
      </w:r>
      <w:r w:rsidR="009D1399">
        <w:t xml:space="preserve">an </w:t>
      </w:r>
      <w:r w:rsidRPr="00A96233">
        <w:t>effort to reduce inventory.</w:t>
      </w:r>
    </w:p>
    <w:p w14:paraId="6C6AA350" w14:textId="77777777" w:rsidR="00020828" w:rsidRPr="00A96233" w:rsidRDefault="00020828" w:rsidP="00020828"/>
    <w:p w14:paraId="520835FD" w14:textId="77777777" w:rsidR="00020828" w:rsidRPr="00A96233" w:rsidRDefault="00020828" w:rsidP="00020828">
      <w:pPr>
        <w:pStyle w:val="Heading3"/>
        <w:spacing w:line="360" w:lineRule="auto"/>
      </w:pPr>
      <w:bookmarkStart w:id="1426" w:name="_Toc44861775"/>
      <w:bookmarkStart w:id="1427" w:name="_Toc46399868"/>
      <w:bookmarkStart w:id="1428" w:name="_Toc46588454"/>
      <w:bookmarkStart w:id="1429" w:name="_Toc46829671"/>
      <w:bookmarkStart w:id="1430" w:name="_Toc46920184"/>
      <w:r w:rsidRPr="00A96233">
        <w:t>2.4.3</w:t>
      </w:r>
      <w:r w:rsidRPr="00A96233">
        <w:tab/>
        <w:t>Competition-based pricing</w:t>
      </w:r>
      <w:bookmarkEnd w:id="1426"/>
      <w:bookmarkEnd w:id="1427"/>
      <w:bookmarkEnd w:id="1428"/>
      <w:bookmarkEnd w:id="1429"/>
      <w:bookmarkEnd w:id="1430"/>
    </w:p>
    <w:p w14:paraId="200C038D" w14:textId="77777777" w:rsidR="00020828" w:rsidRPr="00A96233" w:rsidRDefault="00020828" w:rsidP="00020828"/>
    <w:p w14:paraId="07F10D7F" w14:textId="77777777" w:rsidR="00020828" w:rsidRPr="00A96233" w:rsidRDefault="00020828" w:rsidP="00020828">
      <w:pPr>
        <w:pStyle w:val="Heading4"/>
        <w:spacing w:line="360" w:lineRule="auto"/>
        <w:ind w:left="1134" w:hanging="1134"/>
      </w:pPr>
      <w:r w:rsidRPr="00A96233">
        <w:t>2.4.3.1</w:t>
      </w:r>
      <w:r w:rsidRPr="00A96233">
        <w:tab/>
        <w:t>What competition-based pricing is</w:t>
      </w:r>
    </w:p>
    <w:p w14:paraId="459F6960" w14:textId="77777777" w:rsidR="00020828" w:rsidRPr="00A96233" w:rsidRDefault="00020828" w:rsidP="00020828"/>
    <w:p w14:paraId="0F9A501C" w14:textId="4669ABA6" w:rsidR="00020828" w:rsidRPr="00A96233" w:rsidRDefault="00020828" w:rsidP="00020828">
      <w:r w:rsidRPr="00A96233">
        <w:t>Competiti</w:t>
      </w:r>
      <w:r w:rsidR="009D1399">
        <w:t>on</w:t>
      </w:r>
      <w:r w:rsidRPr="00A96233">
        <w:t>-based pricing occurs when a retail company sets prices for its merchandise based on what competitors are selling a similar product for.</w:t>
      </w:r>
    </w:p>
    <w:p w14:paraId="2DFFF98C" w14:textId="77777777" w:rsidR="00020828" w:rsidRPr="00A96233" w:rsidRDefault="00020828" w:rsidP="00020828"/>
    <w:p w14:paraId="50152C40" w14:textId="15BA0004" w:rsidR="00020828" w:rsidRPr="00A96233" w:rsidRDefault="00020828" w:rsidP="00020828">
      <w:r w:rsidRPr="00A96233">
        <w:t xml:space="preserve">For a vast number of products, consumers have many choices and are generally willing to shop around to get the best price. Where retailers apply </w:t>
      </w:r>
      <w:r w:rsidR="009D1399">
        <w:t xml:space="preserve">a </w:t>
      </w:r>
      <w:r w:rsidRPr="00A96233">
        <w:t>competitive pricing strategy, they need to provide outstanding customer service to stand</w:t>
      </w:r>
      <w:r w:rsidR="009D1399">
        <w:t xml:space="preserve"> out</w:t>
      </w:r>
      <w:r w:rsidRPr="00A96233">
        <w:t xml:space="preserve"> above the competition.</w:t>
      </w:r>
    </w:p>
    <w:p w14:paraId="1F690263" w14:textId="29C14142" w:rsidR="00020828" w:rsidRPr="00A96233" w:rsidRDefault="00020828" w:rsidP="00020828">
      <w:r w:rsidRPr="00A96233">
        <w:t>The competitive pricing strategy</w:t>
      </w:r>
      <w:r w:rsidR="009D1399">
        <w:t xml:space="preserve"> </w:t>
      </w:r>
      <w:r w:rsidRPr="00A96233">
        <w:t>is used by retailers to boost sales and gain a competitive advantage through</w:t>
      </w:r>
      <w:r w:rsidR="009D1399">
        <w:t xml:space="preserve"> </w:t>
      </w:r>
      <w:r w:rsidRPr="00A96233">
        <w:t>smart pricing</w:t>
      </w:r>
      <w:r w:rsidR="009D1399">
        <w:t xml:space="preserve"> </w:t>
      </w:r>
      <w:r w:rsidRPr="00A96233">
        <w:t>that differentiates them from competitors.</w:t>
      </w:r>
    </w:p>
    <w:p w14:paraId="1A8D6469" w14:textId="77777777" w:rsidR="00020828" w:rsidRPr="00A96233" w:rsidRDefault="00020828" w:rsidP="00020828"/>
    <w:p w14:paraId="3D51DED2" w14:textId="77777777" w:rsidR="00020828" w:rsidRPr="00A96233" w:rsidRDefault="00020828" w:rsidP="00020828">
      <w:pPr>
        <w:spacing w:after="120"/>
        <w:rPr>
          <w:rFonts w:ascii="Times New Roman" w:hAnsi="Times New Roman"/>
        </w:rPr>
      </w:pPr>
      <w:r w:rsidRPr="00A96233">
        <w:t>Two types of competitive pricing may be used:</w:t>
      </w:r>
    </w:p>
    <w:p w14:paraId="08DDED7E" w14:textId="75F15B1D" w:rsidR="00020828" w:rsidRPr="00A96233" w:rsidRDefault="00020828" w:rsidP="0014236E">
      <w:pPr>
        <w:pStyle w:val="ListParagraph"/>
        <w:numPr>
          <w:ilvl w:val="0"/>
          <w:numId w:val="303"/>
        </w:numPr>
        <w:spacing w:after="120"/>
        <w:contextualSpacing w:val="0"/>
      </w:pPr>
      <w:r w:rsidRPr="00A96233">
        <w:rPr>
          <w:rStyle w:val="Strong"/>
          <w:color w:val="000000" w:themeColor="text1"/>
        </w:rPr>
        <w:t>Pricing below competition</w:t>
      </w:r>
      <w:r w:rsidRPr="00A96233">
        <w:t xml:space="preserve"> – involves pricing products lower than the competitor's price. This strategy works well if the retailer can negotiate the lowest buying prices from suppliers, reduce other costs, and develop a marketing strategy to focus on price specials.</w:t>
      </w:r>
    </w:p>
    <w:p w14:paraId="44ECAE06" w14:textId="77777777" w:rsidR="00020828" w:rsidRPr="00A96233" w:rsidRDefault="00020828" w:rsidP="0014236E">
      <w:pPr>
        <w:pStyle w:val="ListParagraph"/>
        <w:numPr>
          <w:ilvl w:val="0"/>
          <w:numId w:val="303"/>
        </w:numPr>
      </w:pPr>
      <w:r w:rsidRPr="00A96233">
        <w:rPr>
          <w:rStyle w:val="Strong"/>
          <w:color w:val="000000" w:themeColor="text1"/>
        </w:rPr>
        <w:t>Prestige pricing, or pricing above the competition</w:t>
      </w:r>
      <w:r w:rsidRPr="00A96233">
        <w:t xml:space="preserve"> - may be considered when exclusivity or unique customer service can justify higher prices. </w:t>
      </w:r>
      <w:bookmarkStart w:id="1431" w:name="bookmark10"/>
      <w:bookmarkEnd w:id="1431"/>
    </w:p>
    <w:p w14:paraId="46DCFF4F" w14:textId="77777777" w:rsidR="00020828" w:rsidRPr="00A96233" w:rsidRDefault="00020828" w:rsidP="00020828"/>
    <w:p w14:paraId="273B5F74" w14:textId="7E586602" w:rsidR="00020828" w:rsidRPr="00A96233" w:rsidRDefault="00020828" w:rsidP="00020828">
      <w:r w:rsidRPr="00A96233">
        <w:t>There are substantial drawbacks and risks related to a simplistic implementation of competition-driven pricing strategy. A retailer who blindly follows competitors would most likely get involved in</w:t>
      </w:r>
      <w:r w:rsidR="009D1399">
        <w:t xml:space="preserve"> </w:t>
      </w:r>
      <w:r w:rsidRPr="00A96233">
        <w:t>devastating</w:t>
      </w:r>
      <w:r w:rsidR="009D1399">
        <w:t xml:space="preserve"> </w:t>
      </w:r>
      <w:r w:rsidRPr="00A96233">
        <w:t>price wars that damage the</w:t>
      </w:r>
      <w:r w:rsidR="009D1399">
        <w:t xml:space="preserve"> </w:t>
      </w:r>
      <w:r w:rsidRPr="00A96233">
        <w:t>financial health and price positioning of all parties who participate in the price war.</w:t>
      </w:r>
    </w:p>
    <w:p w14:paraId="2BC9B23E" w14:textId="77777777" w:rsidR="00020828" w:rsidRPr="00A96233" w:rsidRDefault="00020828" w:rsidP="00020828"/>
    <w:p w14:paraId="73C7CAD7" w14:textId="78BB5183" w:rsidR="00020828" w:rsidRPr="00A96233" w:rsidRDefault="00020828" w:rsidP="00020828">
      <w:r w:rsidRPr="00A96233">
        <w:t>Instead of pricing every product</w:t>
      </w:r>
      <w:r w:rsidR="009D1399">
        <w:t xml:space="preserve"> </w:t>
      </w:r>
      <w:r w:rsidRPr="00A96233">
        <w:t>following the competition, the buyer should consider the role that every SKU plays in the category portfolio and apply a corresponding pricing approach. Where a pricing strategy of “best price guarantee” is followed, it is important to remember that the retailer cannot use the same strategy for the company’s exclusive ranges.</w:t>
      </w:r>
    </w:p>
    <w:p w14:paraId="52BD7D89" w14:textId="13E88497" w:rsidR="00020828" w:rsidRDefault="00020828" w:rsidP="00020828"/>
    <w:p w14:paraId="5A33585D" w14:textId="77777777" w:rsidR="003774A7" w:rsidRPr="00A96233" w:rsidRDefault="003774A7" w:rsidP="00020828"/>
    <w:p w14:paraId="4A85CC1B" w14:textId="77777777" w:rsidR="00020828" w:rsidRPr="00A96233" w:rsidRDefault="00020828" w:rsidP="00020828">
      <w:pPr>
        <w:pStyle w:val="Heading4"/>
        <w:spacing w:line="360" w:lineRule="auto"/>
        <w:ind w:left="1134" w:hanging="1134"/>
        <w:jc w:val="left"/>
      </w:pPr>
      <w:r w:rsidRPr="00A96233">
        <w:t>2.4.3.2</w:t>
      </w:r>
      <w:r w:rsidRPr="00A96233">
        <w:tab/>
        <w:t>Techniques for monitoring the competition’s marketing and pricing strategies</w:t>
      </w:r>
    </w:p>
    <w:p w14:paraId="09F411C3" w14:textId="77777777" w:rsidR="00020828" w:rsidRPr="00A96233" w:rsidRDefault="00020828" w:rsidP="00020828"/>
    <w:p w14:paraId="735A132B" w14:textId="77777777" w:rsidR="00020828" w:rsidRPr="00A96233" w:rsidRDefault="00020828" w:rsidP="00BF623C">
      <w:r w:rsidRPr="00A96233">
        <w:t>Several techniques can be used to monitor competitor marketing and pricing strategies:</w:t>
      </w:r>
    </w:p>
    <w:p w14:paraId="619E54B3" w14:textId="77777777" w:rsidR="00020828" w:rsidRPr="00A96233" w:rsidRDefault="00020828" w:rsidP="00BF623C">
      <w:pPr>
        <w:pStyle w:val="ListParagraph"/>
        <w:numPr>
          <w:ilvl w:val="0"/>
          <w:numId w:val="325"/>
        </w:numPr>
        <w:contextualSpacing w:val="0"/>
      </w:pPr>
      <w:r w:rsidRPr="00A96233">
        <w:t>Subscribe to their e-mail programmes for customers.</w:t>
      </w:r>
    </w:p>
    <w:p w14:paraId="12244F71" w14:textId="77777777" w:rsidR="00020828" w:rsidRPr="00A96233" w:rsidRDefault="00020828" w:rsidP="00BF623C">
      <w:pPr>
        <w:pStyle w:val="ListParagraph"/>
        <w:numPr>
          <w:ilvl w:val="0"/>
          <w:numId w:val="325"/>
        </w:numPr>
        <w:contextualSpacing w:val="0"/>
      </w:pPr>
      <w:r w:rsidRPr="00A96233">
        <w:t>Monitor their web page</w:t>
      </w:r>
    </w:p>
    <w:p w14:paraId="1608518F" w14:textId="77777777" w:rsidR="00020828" w:rsidRPr="00A96233" w:rsidRDefault="00020828" w:rsidP="00BF623C">
      <w:pPr>
        <w:pStyle w:val="ListParagraph"/>
        <w:numPr>
          <w:ilvl w:val="0"/>
          <w:numId w:val="325"/>
        </w:numPr>
        <w:contextualSpacing w:val="0"/>
      </w:pPr>
      <w:r w:rsidRPr="00A96233">
        <w:t>Monitor their social media platforms</w:t>
      </w:r>
    </w:p>
    <w:p w14:paraId="582D9491" w14:textId="77777777" w:rsidR="00020828" w:rsidRPr="00A96233" w:rsidRDefault="00020828" w:rsidP="00BF623C">
      <w:pPr>
        <w:pStyle w:val="ListParagraph"/>
        <w:numPr>
          <w:ilvl w:val="0"/>
          <w:numId w:val="325"/>
        </w:numPr>
        <w:contextualSpacing w:val="0"/>
      </w:pPr>
      <w:r w:rsidRPr="00A96233">
        <w:t>Visit stores</w:t>
      </w:r>
    </w:p>
    <w:p w14:paraId="67A972AA" w14:textId="77777777" w:rsidR="00020828" w:rsidRPr="00A96233" w:rsidRDefault="00020828" w:rsidP="00BF623C"/>
    <w:p w14:paraId="6AA0C47D" w14:textId="77777777" w:rsidR="00020828" w:rsidRPr="00A96233" w:rsidRDefault="00020828" w:rsidP="00BF623C">
      <w:r w:rsidRPr="00A96233">
        <w:t>When monitoring, consider aspects such as:</w:t>
      </w:r>
    </w:p>
    <w:p w14:paraId="349EDC5B" w14:textId="77777777" w:rsidR="00020828" w:rsidRPr="00A96233" w:rsidRDefault="00020828" w:rsidP="00BF623C">
      <w:pPr>
        <w:pStyle w:val="ListParagraph"/>
        <w:numPr>
          <w:ilvl w:val="0"/>
          <w:numId w:val="326"/>
        </w:numPr>
        <w:contextualSpacing w:val="0"/>
      </w:pPr>
      <w:r w:rsidRPr="00A96233">
        <w:t>Pricing strategies used</w:t>
      </w:r>
    </w:p>
    <w:p w14:paraId="4D786CF1" w14:textId="77777777" w:rsidR="00020828" w:rsidRPr="00A96233" w:rsidRDefault="00020828" w:rsidP="00BF623C">
      <w:pPr>
        <w:pStyle w:val="ListParagraph"/>
        <w:numPr>
          <w:ilvl w:val="0"/>
          <w:numId w:val="326"/>
        </w:numPr>
        <w:contextualSpacing w:val="0"/>
      </w:pPr>
      <w:r w:rsidRPr="00A96233">
        <w:t>Product categories they offer and products within categories</w:t>
      </w:r>
    </w:p>
    <w:p w14:paraId="1FF84A3F" w14:textId="77777777" w:rsidR="00020828" w:rsidRPr="00A96233" w:rsidRDefault="00020828" w:rsidP="00BF623C">
      <w:pPr>
        <w:pStyle w:val="ListParagraph"/>
        <w:numPr>
          <w:ilvl w:val="0"/>
          <w:numId w:val="326"/>
        </w:numPr>
        <w:contextualSpacing w:val="0"/>
      </w:pPr>
      <w:r w:rsidRPr="00A96233">
        <w:t>Promotions</w:t>
      </w:r>
    </w:p>
    <w:p w14:paraId="13450D8F" w14:textId="77777777" w:rsidR="00020828" w:rsidRPr="00A96233" w:rsidRDefault="00020828" w:rsidP="00BF623C">
      <w:pPr>
        <w:pStyle w:val="ListParagraph"/>
        <w:numPr>
          <w:ilvl w:val="0"/>
          <w:numId w:val="326"/>
        </w:numPr>
        <w:contextualSpacing w:val="0"/>
      </w:pPr>
      <w:r w:rsidRPr="00A96233">
        <w:t xml:space="preserve">Advertising </w:t>
      </w:r>
    </w:p>
    <w:p w14:paraId="5B25E30A" w14:textId="77777777" w:rsidR="00020828" w:rsidRPr="00A96233" w:rsidRDefault="00020828" w:rsidP="00BF623C">
      <w:pPr>
        <w:pStyle w:val="ListParagraph"/>
        <w:numPr>
          <w:ilvl w:val="0"/>
          <w:numId w:val="326"/>
        </w:numPr>
        <w:contextualSpacing w:val="0"/>
      </w:pPr>
      <w:r w:rsidRPr="00A96233">
        <w:t xml:space="preserve">“Flow” of categories in stores to promote buying of additional products </w:t>
      </w:r>
    </w:p>
    <w:p w14:paraId="5783EA65" w14:textId="7ED1DADF" w:rsidR="00020828" w:rsidRDefault="00020828" w:rsidP="00BF623C"/>
    <w:p w14:paraId="53C69D37" w14:textId="77777777" w:rsidR="003774A7" w:rsidRPr="00A96233" w:rsidRDefault="003774A7" w:rsidP="00BF623C"/>
    <w:p w14:paraId="7AC416E1" w14:textId="77777777" w:rsidR="00020828" w:rsidRPr="00A96233" w:rsidRDefault="00020828" w:rsidP="00020828">
      <w:pPr>
        <w:pStyle w:val="Heading3"/>
        <w:spacing w:line="360" w:lineRule="auto"/>
      </w:pPr>
      <w:bookmarkStart w:id="1432" w:name="bookmark15"/>
      <w:bookmarkStart w:id="1433" w:name="_Toc44861776"/>
      <w:bookmarkStart w:id="1434" w:name="_Toc46399869"/>
      <w:bookmarkStart w:id="1435" w:name="_Toc46588455"/>
      <w:bookmarkStart w:id="1436" w:name="_Toc46829672"/>
      <w:bookmarkStart w:id="1437" w:name="_Toc46920185"/>
      <w:bookmarkEnd w:id="1432"/>
      <w:r w:rsidRPr="00A96233">
        <w:t>2.4.4</w:t>
      </w:r>
      <w:r w:rsidRPr="00A96233">
        <w:tab/>
        <w:t>Value-based pricing</w:t>
      </w:r>
      <w:bookmarkEnd w:id="1433"/>
      <w:bookmarkEnd w:id="1434"/>
      <w:bookmarkEnd w:id="1435"/>
      <w:bookmarkEnd w:id="1436"/>
      <w:bookmarkEnd w:id="1437"/>
      <w:r w:rsidRPr="00A96233">
        <w:t xml:space="preserve"> </w:t>
      </w:r>
    </w:p>
    <w:p w14:paraId="4FAEAF0C" w14:textId="77777777" w:rsidR="00020828" w:rsidRPr="00A96233" w:rsidRDefault="00020828" w:rsidP="00020828"/>
    <w:p w14:paraId="7B7E3C31" w14:textId="77777777" w:rsidR="00020828" w:rsidRPr="00A96233" w:rsidRDefault="00020828" w:rsidP="00020828">
      <w:r w:rsidRPr="00A96233">
        <w:t xml:space="preserve">Value is defined as perceived benefits for the total cost of acquisition. </w:t>
      </w:r>
    </w:p>
    <w:p w14:paraId="34D82607" w14:textId="77777777" w:rsidR="00020828" w:rsidRPr="00A96233" w:rsidRDefault="00020828" w:rsidP="00020828"/>
    <w:p w14:paraId="6337A8B1" w14:textId="39873EDA" w:rsidR="00020828" w:rsidRPr="00A96233" w:rsidRDefault="00020828" w:rsidP="00020828">
      <w:r w:rsidRPr="00A96233">
        <w:t xml:space="preserve">Value-based pricing is often used to build a loyal customer base. With this strategy, items are usually priced low for the items of higher quality. This is due, in part, </w:t>
      </w:r>
      <w:r w:rsidR="009D1399">
        <w:t>to</w:t>
      </w:r>
      <w:r w:rsidRPr="00A96233">
        <w:t xml:space="preserve"> the fact that prices are determined based on </w:t>
      </w:r>
      <w:r w:rsidR="009D1399">
        <w:t>what</w:t>
      </w:r>
      <w:r w:rsidRPr="00A96233">
        <w:t xml:space="preserve"> consumers perceive the value of the product to be, and such perceptions are often lower than it actually is. </w:t>
      </w:r>
    </w:p>
    <w:p w14:paraId="694F7972" w14:textId="77777777" w:rsidR="00020828" w:rsidRPr="00A96233" w:rsidRDefault="00020828" w:rsidP="00020828"/>
    <w:p w14:paraId="28F300E1" w14:textId="77777777" w:rsidR="00020828" w:rsidRPr="00A96233" w:rsidRDefault="00020828" w:rsidP="00020828">
      <w:pPr>
        <w:pStyle w:val="Heading3"/>
        <w:spacing w:line="360" w:lineRule="auto"/>
      </w:pPr>
      <w:bookmarkStart w:id="1438" w:name="_Toc44861777"/>
      <w:bookmarkStart w:id="1439" w:name="_Toc46399870"/>
      <w:bookmarkStart w:id="1440" w:name="_Toc46588456"/>
      <w:bookmarkStart w:id="1441" w:name="_Toc46829673"/>
      <w:bookmarkStart w:id="1442" w:name="_Toc46920186"/>
      <w:r w:rsidRPr="00A96233">
        <w:t>2.4.5</w:t>
      </w:r>
      <w:r w:rsidRPr="00A96233">
        <w:tab/>
        <w:t>Premium-based or prestige pricing</w:t>
      </w:r>
      <w:bookmarkEnd w:id="1438"/>
      <w:bookmarkEnd w:id="1439"/>
      <w:bookmarkEnd w:id="1440"/>
      <w:bookmarkEnd w:id="1441"/>
      <w:bookmarkEnd w:id="1442"/>
    </w:p>
    <w:p w14:paraId="0D7571E3" w14:textId="77777777" w:rsidR="00020828" w:rsidRPr="00A96233" w:rsidRDefault="00020828" w:rsidP="00020828"/>
    <w:p w14:paraId="6D9EC324" w14:textId="1F4A481C" w:rsidR="00020828" w:rsidRPr="00A96233" w:rsidRDefault="00020828" w:rsidP="00020828">
      <w:r w:rsidRPr="00A96233">
        <w:t xml:space="preserve">Premium pricing is used by retailers who differentiate themselves from competitors as </w:t>
      </w:r>
      <w:r w:rsidR="009D1399">
        <w:t xml:space="preserve">the </w:t>
      </w:r>
      <w:r w:rsidRPr="00A96233">
        <w:t xml:space="preserve">ones selling better or unique products and who provide premium service. This pricing strategy is, therefore, often used for exclusive, luxury items. </w:t>
      </w:r>
    </w:p>
    <w:p w14:paraId="7EB12653" w14:textId="77777777" w:rsidR="00020828" w:rsidRPr="00A96233" w:rsidRDefault="00020828" w:rsidP="00020828"/>
    <w:p w14:paraId="6D182DDE" w14:textId="77777777" w:rsidR="00020828" w:rsidRPr="00A96233" w:rsidRDefault="00020828" w:rsidP="00020828">
      <w:r w:rsidRPr="00A96233">
        <w:t>A high price is set as a way to show that the item is of high value. The practice is the practice of keeping the price artificially high to encourage favourable perceptions among buyers, based solely on the price. Premium pricing is intended to exploit the tendency for buyers to assume that expensive items enjoy an exceptional reputation or represent exceptional quality and distinction.</w:t>
      </w:r>
    </w:p>
    <w:p w14:paraId="53A49742" w14:textId="77777777" w:rsidR="00020828" w:rsidRPr="00A96233" w:rsidRDefault="00020828" w:rsidP="00020828"/>
    <w:p w14:paraId="6C4B9152" w14:textId="77777777" w:rsidR="00020828" w:rsidRPr="00A96233" w:rsidRDefault="00020828" w:rsidP="00BF623C">
      <w:r w:rsidRPr="00A96233">
        <w:t xml:space="preserve">This strategy is sometimes also called skim pricing because it is an attempt to “skim the cream” off the top of the </w:t>
      </w:r>
      <w:proofErr w:type="spellStart"/>
      <w:r w:rsidRPr="00A96233">
        <w:t>market.</w:t>
      </w:r>
      <w:r w:rsidRPr="00A96233">
        <w:rPr>
          <w:vertAlign w:val="superscript"/>
        </w:rPr>
        <w:t>xxxiv</w:t>
      </w:r>
      <w:proofErr w:type="spellEnd"/>
      <w:r w:rsidRPr="00A96233">
        <w:t xml:space="preserve"> It is used to maximise profit in areas where:</w:t>
      </w:r>
    </w:p>
    <w:p w14:paraId="2A12E888" w14:textId="77777777" w:rsidR="00020828" w:rsidRPr="00A96233" w:rsidRDefault="00020828" w:rsidP="00BF623C">
      <w:pPr>
        <w:pStyle w:val="ListParagraph"/>
        <w:numPr>
          <w:ilvl w:val="0"/>
          <w:numId w:val="305"/>
        </w:numPr>
        <w:contextualSpacing w:val="0"/>
      </w:pPr>
      <w:r w:rsidRPr="00A96233">
        <w:t>customers are happy to pay more;</w:t>
      </w:r>
    </w:p>
    <w:p w14:paraId="326F790E" w14:textId="77777777" w:rsidR="00020828" w:rsidRPr="00A96233" w:rsidRDefault="00020828" w:rsidP="00BF623C">
      <w:pPr>
        <w:pStyle w:val="ListParagraph"/>
        <w:numPr>
          <w:ilvl w:val="0"/>
          <w:numId w:val="305"/>
        </w:numPr>
        <w:contextualSpacing w:val="0"/>
      </w:pPr>
      <w:r w:rsidRPr="00A96233">
        <w:t>there are no substitutes for the product;</w:t>
      </w:r>
    </w:p>
    <w:p w14:paraId="7983EB25" w14:textId="77777777" w:rsidR="00020828" w:rsidRPr="00A96233" w:rsidRDefault="00020828" w:rsidP="00BF623C">
      <w:pPr>
        <w:pStyle w:val="ListParagraph"/>
        <w:numPr>
          <w:ilvl w:val="0"/>
          <w:numId w:val="305"/>
        </w:numPr>
        <w:contextualSpacing w:val="0"/>
      </w:pPr>
      <w:r w:rsidRPr="00A96233">
        <w:t xml:space="preserve">there are barriers to entering the market; or </w:t>
      </w:r>
    </w:p>
    <w:p w14:paraId="54E0DB35" w14:textId="77777777" w:rsidR="00020828" w:rsidRPr="00A96233" w:rsidRDefault="00020828" w:rsidP="00BF623C">
      <w:pPr>
        <w:pStyle w:val="ListParagraph"/>
        <w:numPr>
          <w:ilvl w:val="0"/>
          <w:numId w:val="305"/>
        </w:numPr>
        <w:contextualSpacing w:val="0"/>
      </w:pPr>
      <w:r w:rsidRPr="00A96233">
        <w:t xml:space="preserve">when the seller cannot save on costs by producing at a high volume. </w:t>
      </w:r>
    </w:p>
    <w:p w14:paraId="51466854" w14:textId="77777777" w:rsidR="00020828" w:rsidRPr="00A96233" w:rsidRDefault="00020828" w:rsidP="00020828"/>
    <w:p w14:paraId="151D43D2" w14:textId="77777777" w:rsidR="00020828" w:rsidRPr="00A96233" w:rsidRDefault="00020828" w:rsidP="00020828">
      <w:r w:rsidRPr="00A96233">
        <w:t xml:space="preserve">Premium segment buyers tend to consider making purchasing a means of reinforcing their social status. </w:t>
      </w:r>
    </w:p>
    <w:p w14:paraId="1EBF98F2" w14:textId="77777777" w:rsidR="00020828" w:rsidRPr="00A96233" w:rsidRDefault="00020828" w:rsidP="00020828"/>
    <w:p w14:paraId="375B4498" w14:textId="77777777" w:rsidR="00020828" w:rsidRPr="00A96233" w:rsidRDefault="00020828" w:rsidP="00020828">
      <w:pPr>
        <w:pStyle w:val="Heading3"/>
        <w:spacing w:line="360" w:lineRule="auto"/>
      </w:pPr>
      <w:bookmarkStart w:id="1443" w:name="bookmark17"/>
      <w:bookmarkStart w:id="1444" w:name="bookmark18"/>
      <w:bookmarkStart w:id="1445" w:name="_Toc44861778"/>
      <w:bookmarkStart w:id="1446" w:name="_Toc46399871"/>
      <w:bookmarkStart w:id="1447" w:name="_Toc46588457"/>
      <w:bookmarkStart w:id="1448" w:name="_Toc46829674"/>
      <w:bookmarkStart w:id="1449" w:name="_Toc46920187"/>
      <w:bookmarkEnd w:id="1443"/>
      <w:bookmarkEnd w:id="1444"/>
      <w:r w:rsidRPr="00A96233">
        <w:t>2.4.6</w:t>
      </w:r>
      <w:r w:rsidRPr="00A96233">
        <w:tab/>
        <w:t>Penetration pricing</w:t>
      </w:r>
      <w:bookmarkEnd w:id="1445"/>
      <w:bookmarkEnd w:id="1446"/>
      <w:bookmarkEnd w:id="1447"/>
      <w:bookmarkEnd w:id="1448"/>
      <w:bookmarkEnd w:id="1449"/>
      <w:r w:rsidRPr="00A96233">
        <w:t xml:space="preserve"> </w:t>
      </w:r>
    </w:p>
    <w:p w14:paraId="43635C67" w14:textId="77777777" w:rsidR="00020828" w:rsidRPr="00A96233" w:rsidRDefault="00020828" w:rsidP="00020828"/>
    <w:p w14:paraId="55DCA572" w14:textId="7FBD209A" w:rsidR="00020828" w:rsidRPr="00A96233" w:rsidRDefault="00020828" w:rsidP="00020828">
      <w:r w:rsidRPr="00A96233">
        <w:t>Penetration pricing is usually used in the introductory stage of a new product‘s life cycle. It involves pricing relatively low and accepting a lower profit margin during this stage.</w:t>
      </w:r>
    </w:p>
    <w:p w14:paraId="0CC3F1F1" w14:textId="77777777" w:rsidR="00020828" w:rsidRPr="00A96233" w:rsidRDefault="00020828" w:rsidP="00020828"/>
    <w:p w14:paraId="542550C3" w14:textId="77777777" w:rsidR="00020828" w:rsidRPr="00A96233" w:rsidRDefault="00020828" w:rsidP="00020828">
      <w:r w:rsidRPr="00A96233">
        <w:t xml:space="preserve">This pricing strategy is used to build large volumes. </w:t>
      </w:r>
    </w:p>
    <w:p w14:paraId="36983B1B" w14:textId="77777777" w:rsidR="00020828" w:rsidRPr="00A96233" w:rsidRDefault="00020828" w:rsidP="00020828"/>
    <w:p w14:paraId="092054BA" w14:textId="77777777" w:rsidR="00020828" w:rsidRPr="00A96233" w:rsidRDefault="00020828" w:rsidP="00020828">
      <w:r w:rsidRPr="00A96233">
        <w:t>In order to get larger number of customers to do a trial, the initial introductory offer is based on low price. Once the product becomes well known, the prices are set back to the normal level where they should be. Customers are usually informed that the price will only be for a special period.</w:t>
      </w:r>
    </w:p>
    <w:p w14:paraId="385F15D9" w14:textId="77777777" w:rsidR="00020828" w:rsidRPr="00A96233" w:rsidRDefault="00020828" w:rsidP="00020828"/>
    <w:p w14:paraId="32D5FB1A" w14:textId="77777777" w:rsidR="00020828" w:rsidRPr="00A96233" w:rsidRDefault="00020828" w:rsidP="00020828">
      <w:pPr>
        <w:pStyle w:val="Heading3"/>
        <w:spacing w:line="360" w:lineRule="auto"/>
      </w:pPr>
      <w:bookmarkStart w:id="1450" w:name="bookmark19"/>
      <w:bookmarkStart w:id="1451" w:name="_Toc44861779"/>
      <w:bookmarkStart w:id="1452" w:name="_Toc46399872"/>
      <w:bookmarkStart w:id="1453" w:name="_Toc46588458"/>
      <w:bookmarkStart w:id="1454" w:name="_Toc46829675"/>
      <w:bookmarkStart w:id="1455" w:name="_Toc46920188"/>
      <w:bookmarkEnd w:id="1450"/>
      <w:r w:rsidRPr="00A96233">
        <w:t>2.4.7</w:t>
      </w:r>
      <w:r w:rsidRPr="00A96233">
        <w:tab/>
        <w:t>Bundled pricing</w:t>
      </w:r>
      <w:bookmarkEnd w:id="1451"/>
      <w:bookmarkEnd w:id="1452"/>
      <w:bookmarkEnd w:id="1453"/>
      <w:bookmarkEnd w:id="1454"/>
      <w:bookmarkEnd w:id="1455"/>
    </w:p>
    <w:p w14:paraId="560EE30B" w14:textId="77777777" w:rsidR="00020828" w:rsidRPr="00A96233" w:rsidRDefault="00020828" w:rsidP="00020828">
      <w:pPr>
        <w:rPr>
          <w:color w:val="000000" w:themeColor="text1"/>
        </w:rPr>
      </w:pPr>
    </w:p>
    <w:p w14:paraId="14290B98" w14:textId="1CC878A0" w:rsidR="00020828" w:rsidRPr="00A96233" w:rsidRDefault="00020828" w:rsidP="00020828">
      <w:pPr>
        <w:rPr>
          <w:color w:val="000000" w:themeColor="text1"/>
        </w:rPr>
      </w:pPr>
      <w:r w:rsidRPr="00A96233">
        <w:rPr>
          <w:color w:val="000000" w:themeColor="text1"/>
        </w:rPr>
        <w:t xml:space="preserve">The </w:t>
      </w:r>
      <w:r w:rsidRPr="009D1399">
        <w:t>bundled</w:t>
      </w:r>
      <w:r w:rsidRPr="00A96233">
        <w:rPr>
          <w:color w:val="000000" w:themeColor="text1"/>
        </w:rPr>
        <w:t xml:space="preserve"> pricing strategy implies selling a set of products for a lower price than each of these products separately. </w:t>
      </w:r>
    </w:p>
    <w:p w14:paraId="05AE7D98" w14:textId="77777777" w:rsidR="00020828" w:rsidRPr="00A96233" w:rsidRDefault="00020828" w:rsidP="00020828">
      <w:pPr>
        <w:rPr>
          <w:color w:val="000000" w:themeColor="text1"/>
        </w:rPr>
      </w:pPr>
    </w:p>
    <w:p w14:paraId="1214EC9D" w14:textId="77777777" w:rsidR="00020828" w:rsidRPr="00A96233" w:rsidRDefault="00020828" w:rsidP="00020828">
      <w:r w:rsidRPr="00A96233">
        <w:t xml:space="preserve">Bundled pricing strategy is used to create the impression of “more for less”. </w:t>
      </w:r>
    </w:p>
    <w:p w14:paraId="47C605F2" w14:textId="77777777" w:rsidR="00020828" w:rsidRPr="00A96233" w:rsidRDefault="00020828" w:rsidP="00020828"/>
    <w:p w14:paraId="12DEF6A0" w14:textId="49C0FBE7" w:rsidR="00020828" w:rsidRPr="00A96233" w:rsidRDefault="00020828" w:rsidP="00020828">
      <w:r w:rsidRPr="00A96233">
        <w:t>The main advantages of</w:t>
      </w:r>
      <w:r w:rsidR="009D1399">
        <w:t xml:space="preserve"> the</w:t>
      </w:r>
      <w:r w:rsidRPr="00A96233">
        <w:t xml:space="preserve"> bundle pricing strategy stem from the fact that customers like purchasing products in groups, as it usually adds value to their buying experience. Shoppers also tend to enjoy avoiding frustration while choosing complementary products.</w:t>
      </w:r>
    </w:p>
    <w:p w14:paraId="0EA80636" w14:textId="77777777" w:rsidR="00020828" w:rsidRPr="00A96233" w:rsidRDefault="00020828" w:rsidP="00020828"/>
    <w:p w14:paraId="5F02EDED" w14:textId="128669E4" w:rsidR="00020828" w:rsidRPr="00A96233" w:rsidRDefault="00020828" w:rsidP="00020828">
      <w:r w:rsidRPr="00A96233">
        <w:t xml:space="preserve">The retail chain may separately offer a specific brand of shampoo for R50 and the same type of conditioner for R48. However, in order to get customers to buy both, the two may be offered as a combined bundle for R85. This bundled price lets the customers focus on the benefit of a total bundle, instead of making them nervous about spending close to R100. </w:t>
      </w:r>
    </w:p>
    <w:p w14:paraId="2D9043D1" w14:textId="77777777" w:rsidR="00BF623C" w:rsidRPr="00A96233" w:rsidRDefault="00BF623C" w:rsidP="00020828"/>
    <w:p w14:paraId="42FD3702" w14:textId="77777777" w:rsidR="00020828" w:rsidRPr="00A96233" w:rsidRDefault="00020828" w:rsidP="00020828">
      <w:pPr>
        <w:pStyle w:val="Heading3"/>
        <w:spacing w:line="360" w:lineRule="auto"/>
      </w:pPr>
      <w:bookmarkStart w:id="1456" w:name="bookmark20"/>
      <w:bookmarkStart w:id="1457" w:name="bookmark21"/>
      <w:bookmarkStart w:id="1458" w:name="_Toc44861780"/>
      <w:bookmarkStart w:id="1459" w:name="_Toc46399873"/>
      <w:bookmarkStart w:id="1460" w:name="_Toc46588459"/>
      <w:bookmarkStart w:id="1461" w:name="_Toc46829676"/>
      <w:bookmarkStart w:id="1462" w:name="_Toc46920189"/>
      <w:bookmarkEnd w:id="1456"/>
      <w:bookmarkEnd w:id="1457"/>
      <w:r w:rsidRPr="00A96233">
        <w:t>2.4.8</w:t>
      </w:r>
      <w:r w:rsidRPr="00A96233">
        <w:tab/>
        <w:t>Promotional pricing (also called high-low pricing strategy)</w:t>
      </w:r>
      <w:bookmarkEnd w:id="1458"/>
      <w:bookmarkEnd w:id="1459"/>
      <w:bookmarkEnd w:id="1460"/>
      <w:bookmarkEnd w:id="1461"/>
      <w:bookmarkEnd w:id="1462"/>
    </w:p>
    <w:p w14:paraId="07342ADC" w14:textId="77777777" w:rsidR="00020828" w:rsidRPr="00A96233" w:rsidRDefault="00020828" w:rsidP="00020828"/>
    <w:p w14:paraId="775CF94F" w14:textId="10E69911" w:rsidR="00020828" w:rsidRPr="00A96233" w:rsidRDefault="00020828" w:rsidP="00020828">
      <w:r w:rsidRPr="00A96233">
        <w:t>Promotional pricing involves</w:t>
      </w:r>
      <w:r w:rsidR="00BF623C">
        <w:t xml:space="preserve"> a</w:t>
      </w:r>
      <w:r w:rsidRPr="00A96233">
        <w:t xml:space="preserve"> temporary reduction of the price of an established product in order to increase interest in customers. This is sometimes done because the sales of the product are falling, and the company wants to renew customer interest in it. </w:t>
      </w:r>
    </w:p>
    <w:p w14:paraId="44D53F2A" w14:textId="77777777" w:rsidR="00020828" w:rsidRPr="00A96233" w:rsidRDefault="00020828" w:rsidP="00020828"/>
    <w:p w14:paraId="43E504A6" w14:textId="798AE61B" w:rsidR="00020828" w:rsidRPr="00A96233" w:rsidRDefault="00020828" w:rsidP="00020828">
      <w:r w:rsidRPr="00A96233">
        <w:t>Promotional pricing is also applied w</w:t>
      </w:r>
      <w:r w:rsidR="00BF623C">
        <w:t>h</w:t>
      </w:r>
      <w:r w:rsidRPr="00A96233">
        <w:t>en a product has gone out of fashion, or stock levels of merchandise that will not be sold again are low and the retailer wants to clear such stock.</w:t>
      </w:r>
    </w:p>
    <w:p w14:paraId="43F03EB4" w14:textId="77777777" w:rsidR="00020828" w:rsidRPr="00A96233" w:rsidRDefault="00020828" w:rsidP="00020828"/>
    <w:p w14:paraId="72A25688" w14:textId="77777777" w:rsidR="00020828" w:rsidRPr="00A96233" w:rsidRDefault="00020828" w:rsidP="00020828">
      <w:r w:rsidRPr="00A96233">
        <w:t>Promotional pricing sometimes includes a “buy-one-get-one-free” scheme. This usually increases interest in goods, so sales are also likely to increase dramatically.</w:t>
      </w:r>
    </w:p>
    <w:p w14:paraId="58DE82C3" w14:textId="77777777" w:rsidR="00020828" w:rsidRPr="00A96233" w:rsidRDefault="00020828" w:rsidP="00020828"/>
    <w:p w14:paraId="6B4B4748" w14:textId="77777777" w:rsidR="00020828" w:rsidRPr="00A96233" w:rsidRDefault="00020828" w:rsidP="00020828">
      <w:pPr>
        <w:pStyle w:val="Heading3"/>
        <w:spacing w:line="360" w:lineRule="auto"/>
      </w:pPr>
      <w:bookmarkStart w:id="1463" w:name="_Toc44861781"/>
      <w:bookmarkStart w:id="1464" w:name="_Toc46399874"/>
      <w:bookmarkStart w:id="1465" w:name="_Toc46588460"/>
      <w:bookmarkStart w:id="1466" w:name="_Toc46829677"/>
      <w:bookmarkStart w:id="1467" w:name="_Toc46920190"/>
      <w:r w:rsidRPr="00A96233">
        <w:t>2.4.9</w:t>
      </w:r>
      <w:r w:rsidRPr="00A96233">
        <w:tab/>
        <w:t>Segment-wise pricing</w:t>
      </w:r>
      <w:bookmarkEnd w:id="1463"/>
      <w:bookmarkEnd w:id="1464"/>
      <w:bookmarkEnd w:id="1465"/>
      <w:bookmarkEnd w:id="1466"/>
      <w:bookmarkEnd w:id="1467"/>
    </w:p>
    <w:p w14:paraId="41FA8A32" w14:textId="77777777" w:rsidR="00020828" w:rsidRPr="00A96233" w:rsidRDefault="00020828" w:rsidP="00020828"/>
    <w:p w14:paraId="43946F83" w14:textId="77777777" w:rsidR="00020828" w:rsidRPr="00A96233" w:rsidRDefault="00020828" w:rsidP="00020828">
      <w:r w:rsidRPr="00A96233">
        <w:t>Segment-wise pricing differentiates the price based on the target group of consumers.</w:t>
      </w:r>
    </w:p>
    <w:p w14:paraId="3086DC24" w14:textId="77777777" w:rsidR="00020828" w:rsidRPr="00A96233" w:rsidRDefault="00020828" w:rsidP="00020828"/>
    <w:p w14:paraId="40B82BF7" w14:textId="77777777" w:rsidR="00020828" w:rsidRPr="00A96233" w:rsidRDefault="00020828" w:rsidP="00020828">
      <w:pPr>
        <w:spacing w:after="120"/>
      </w:pPr>
      <w:r w:rsidRPr="00A96233">
        <w:t xml:space="preserve">For example, a number of software packages, including Microsoft Office and Microsoft Windows XP, etc., are offered at different prices in different segments of the market. </w:t>
      </w:r>
    </w:p>
    <w:p w14:paraId="747B893B" w14:textId="77777777" w:rsidR="00020828" w:rsidRPr="00A96233" w:rsidRDefault="00020828" w:rsidP="0014236E">
      <w:pPr>
        <w:pStyle w:val="ListParagraph"/>
        <w:numPr>
          <w:ilvl w:val="0"/>
          <w:numId w:val="304"/>
        </w:numPr>
        <w:spacing w:after="120"/>
        <w:contextualSpacing w:val="0"/>
      </w:pPr>
      <w:r w:rsidRPr="00A96233">
        <w:t xml:space="preserve">For the office users’ segment, the price is the highest as businesses would consider the utility of the product rather than the price when making a decision about purchase. In addition, the companies may consider purchase of multiple licences or a server version of the software, or even the professional version. </w:t>
      </w:r>
    </w:p>
    <w:p w14:paraId="424C88DB" w14:textId="60AA9E35" w:rsidR="00020828" w:rsidRPr="00A96233" w:rsidRDefault="00020828" w:rsidP="0014236E">
      <w:pPr>
        <w:pStyle w:val="ListParagraph"/>
        <w:numPr>
          <w:ilvl w:val="0"/>
          <w:numId w:val="304"/>
        </w:numPr>
        <w:spacing w:after="120"/>
        <w:contextualSpacing w:val="0"/>
      </w:pPr>
      <w:r w:rsidRPr="00A96233">
        <w:t>For individual users, the price is lower than the corporate segment price. It is usually sold as a personal version rather than professional version. Some features of the professional packages may not be available to single users.</w:t>
      </w:r>
    </w:p>
    <w:p w14:paraId="0D2B0D1B" w14:textId="0C842F99" w:rsidR="00020828" w:rsidRPr="00A96233" w:rsidRDefault="00020828" w:rsidP="0014236E">
      <w:pPr>
        <w:pStyle w:val="ListParagraph"/>
        <w:numPr>
          <w:ilvl w:val="0"/>
          <w:numId w:val="304"/>
        </w:numPr>
      </w:pPr>
      <w:r w:rsidRPr="00A96233">
        <w:t xml:space="preserve">Students are an important segment of customers but are unable to pay the full cost of such software. However, because they are seen as the future users and decision makers, who must be groomed into using this software from the first opportunity, they are offered a student version of the software at attractive prices. </w:t>
      </w:r>
    </w:p>
    <w:p w14:paraId="47A28C97" w14:textId="77777777" w:rsidR="00020828" w:rsidRPr="00A96233" w:rsidRDefault="00020828" w:rsidP="00020828"/>
    <w:p w14:paraId="41F85725" w14:textId="77777777" w:rsidR="00020828" w:rsidRPr="00A96233" w:rsidRDefault="00020828" w:rsidP="00020828">
      <w:pPr>
        <w:pStyle w:val="Heading3"/>
        <w:spacing w:line="360" w:lineRule="auto"/>
      </w:pPr>
      <w:bookmarkStart w:id="1468" w:name="_Toc44861782"/>
      <w:bookmarkStart w:id="1469" w:name="_Toc46399875"/>
      <w:bookmarkStart w:id="1470" w:name="_Toc46588461"/>
      <w:bookmarkStart w:id="1471" w:name="_Toc46829678"/>
      <w:bookmarkStart w:id="1472" w:name="_Toc46920191"/>
      <w:r w:rsidRPr="00A96233">
        <w:t>2.4.10</w:t>
      </w:r>
      <w:r w:rsidRPr="00A96233">
        <w:tab/>
        <w:t>Psychological pricing</w:t>
      </w:r>
      <w:bookmarkEnd w:id="1468"/>
      <w:bookmarkEnd w:id="1469"/>
      <w:bookmarkEnd w:id="1470"/>
      <w:bookmarkEnd w:id="1471"/>
      <w:bookmarkEnd w:id="1472"/>
    </w:p>
    <w:p w14:paraId="6F33FB8F" w14:textId="77777777" w:rsidR="00020828" w:rsidRPr="00A96233" w:rsidRDefault="00020828" w:rsidP="00020828">
      <w:pPr>
        <w:rPr>
          <w:rStyle w:val="Strong"/>
          <w:color w:val="000000" w:themeColor="text1"/>
        </w:rPr>
      </w:pPr>
    </w:p>
    <w:p w14:paraId="384683FA" w14:textId="77777777" w:rsidR="00020828" w:rsidRPr="00A96233" w:rsidRDefault="00020828" w:rsidP="00020828">
      <w:pPr>
        <w:rPr>
          <w:color w:val="000000" w:themeColor="text1"/>
        </w:rPr>
      </w:pPr>
      <w:r w:rsidRPr="00A96233">
        <w:rPr>
          <w:rStyle w:val="Strong"/>
          <w:color w:val="000000" w:themeColor="text1"/>
        </w:rPr>
        <w:t>Psychological pricing is based on the concept that various levels of prices have different psychological impacts on consumers.</w:t>
      </w:r>
      <w:r w:rsidRPr="00A96233">
        <w:rPr>
          <w:color w:val="000000" w:themeColor="text1"/>
        </w:rPr>
        <w:t xml:space="preserve"> The psychological effect is considered while pricing products to maximise revenue and profit.</w:t>
      </w:r>
    </w:p>
    <w:p w14:paraId="0441DE5F" w14:textId="77777777" w:rsidR="00020828" w:rsidRPr="00A96233" w:rsidRDefault="00020828" w:rsidP="00020828">
      <w:pPr>
        <w:rPr>
          <w:color w:val="000000" w:themeColor="text1"/>
        </w:rPr>
      </w:pPr>
    </w:p>
    <w:p w14:paraId="6DFCA01A" w14:textId="77777777" w:rsidR="00020828" w:rsidRPr="00A96233" w:rsidRDefault="00020828" w:rsidP="00020828">
      <w:pPr>
        <w:rPr>
          <w:color w:val="000000" w:themeColor="text1"/>
        </w:rPr>
      </w:pPr>
      <w:r w:rsidRPr="00A96233">
        <w:rPr>
          <w:color w:val="000000" w:themeColor="text1"/>
        </w:rPr>
        <w:t>Anchoring techniques are often used to capitalise on the concept of psychological pricing.</w:t>
      </w:r>
    </w:p>
    <w:p w14:paraId="3D458AE8" w14:textId="77777777" w:rsidR="00BF623C" w:rsidRPr="00A96233" w:rsidRDefault="00BF623C" w:rsidP="00020828">
      <w:pPr>
        <w:rPr>
          <w:color w:val="000000" w:themeColor="text1"/>
        </w:rPr>
      </w:pPr>
    </w:p>
    <w:p w14:paraId="2BC6F0D6" w14:textId="77777777" w:rsidR="00020828" w:rsidRPr="00A96233" w:rsidRDefault="00020828" w:rsidP="00020828">
      <w:pPr>
        <w:spacing w:after="120"/>
        <w:rPr>
          <w:color w:val="000000" w:themeColor="text1"/>
        </w:rPr>
      </w:pPr>
      <w:r w:rsidRPr="00A96233">
        <w:rPr>
          <w:color w:val="000000" w:themeColor="text1"/>
        </w:rPr>
        <w:t>The following are examples of anchoring techniques:</w:t>
      </w:r>
    </w:p>
    <w:p w14:paraId="0A11FCCA" w14:textId="77777777" w:rsidR="00020828" w:rsidRPr="00A96233" w:rsidRDefault="00020828" w:rsidP="0014236E">
      <w:pPr>
        <w:pStyle w:val="ListParagraph"/>
        <w:numPr>
          <w:ilvl w:val="0"/>
          <w:numId w:val="306"/>
        </w:numPr>
        <w:spacing w:after="120"/>
        <w:contextualSpacing w:val="0"/>
        <w:rPr>
          <w:rFonts w:ascii="Times New Roman" w:hAnsi="Times New Roman"/>
        </w:rPr>
      </w:pPr>
      <w:r w:rsidRPr="00A96233">
        <w:rPr>
          <w:b/>
          <w:bCs/>
        </w:rPr>
        <w:t>Price lining.</w:t>
      </w:r>
      <w:r w:rsidRPr="00A96233">
        <w:t xml:space="preserve"> If you want to sell an expensive item, put it next to an even more expensive one. </w:t>
      </w:r>
    </w:p>
    <w:p w14:paraId="6F1B89F3" w14:textId="77777777" w:rsidR="00020828" w:rsidRPr="00A96233" w:rsidRDefault="00020828" w:rsidP="0014236E">
      <w:pPr>
        <w:pStyle w:val="ListParagraph"/>
        <w:numPr>
          <w:ilvl w:val="0"/>
          <w:numId w:val="306"/>
        </w:numPr>
        <w:spacing w:after="120"/>
        <w:contextualSpacing w:val="0"/>
      </w:pPr>
      <w:r w:rsidRPr="00A96233">
        <w:rPr>
          <w:b/>
          <w:bCs/>
        </w:rPr>
        <w:t xml:space="preserve">Avoiding the same prices for similar products. </w:t>
      </w:r>
      <w:r w:rsidRPr="00A96233">
        <w:t>Research has shown that if two similar items have the same price, shoppers are less likely to purchase anything. Prices for similar products should be slightly different.</w:t>
      </w:r>
    </w:p>
    <w:p w14:paraId="0E8834CE" w14:textId="77777777" w:rsidR="00020828" w:rsidRPr="00A96233" w:rsidRDefault="00020828" w:rsidP="0014236E">
      <w:pPr>
        <w:pStyle w:val="ListParagraph"/>
        <w:numPr>
          <w:ilvl w:val="0"/>
          <w:numId w:val="306"/>
        </w:numPr>
        <w:spacing w:after="120"/>
        <w:contextualSpacing w:val="0"/>
      </w:pPr>
      <w:r w:rsidRPr="00A96233">
        <w:rPr>
          <w:b/>
          <w:bCs/>
        </w:rPr>
        <w:t>Making the prices seem smaller.</w:t>
      </w:r>
      <w:r w:rsidRPr="00A96233">
        <w:t xml:space="preserve"> The most illustrative example is that of R99.99 instead of R100. </w:t>
      </w:r>
    </w:p>
    <w:p w14:paraId="1A5E6A53" w14:textId="3EB71D4F" w:rsidR="00020828" w:rsidRPr="00A96233" w:rsidRDefault="00020828" w:rsidP="0014236E">
      <w:pPr>
        <w:pStyle w:val="ListParagraph"/>
        <w:numPr>
          <w:ilvl w:val="0"/>
          <w:numId w:val="306"/>
        </w:numPr>
      </w:pPr>
      <w:r w:rsidRPr="00A96233">
        <w:rPr>
          <w:b/>
          <w:bCs/>
        </w:rPr>
        <w:t xml:space="preserve">Use fewer syllables when advertising or displaying the price. </w:t>
      </w:r>
      <w:r w:rsidRPr="00A96233">
        <w:t xml:space="preserve">The principle is that the </w:t>
      </w:r>
      <w:r w:rsidR="006273B0" w:rsidRPr="00A96233">
        <w:t>simpler</w:t>
      </w:r>
      <w:r w:rsidRPr="00A96233">
        <w:t xml:space="preserve"> the price appears, the better. For example, R2599 is better than R2,599.00.  </w:t>
      </w:r>
    </w:p>
    <w:p w14:paraId="3321C16D" w14:textId="77777777" w:rsidR="00020828" w:rsidRPr="00A96233" w:rsidRDefault="00020828" w:rsidP="00020828">
      <w:pPr>
        <w:rPr>
          <w:color w:val="000000" w:themeColor="text1"/>
        </w:rPr>
      </w:pPr>
    </w:p>
    <w:p w14:paraId="3106532E" w14:textId="77777777" w:rsidR="00020828" w:rsidRPr="00A96233" w:rsidRDefault="00020828" w:rsidP="00020828">
      <w:pPr>
        <w:rPr>
          <w:color w:val="000000" w:themeColor="text1"/>
        </w:rPr>
      </w:pPr>
      <w:r w:rsidRPr="00A96233">
        <w:rPr>
          <w:color w:val="000000" w:themeColor="text1"/>
        </w:rPr>
        <w:t xml:space="preserve">Figure 38 demonstrates how psychological pricing impacts on buying </w:t>
      </w:r>
      <w:proofErr w:type="spellStart"/>
      <w:r w:rsidRPr="00A96233">
        <w:rPr>
          <w:color w:val="000000" w:themeColor="text1"/>
        </w:rPr>
        <w:t>behaviour.</w:t>
      </w:r>
      <w:r w:rsidRPr="00A96233">
        <w:rPr>
          <w:color w:val="000000" w:themeColor="text1"/>
          <w:vertAlign w:val="superscript"/>
        </w:rPr>
        <w:t>xxxv</w:t>
      </w:r>
      <w:proofErr w:type="spellEnd"/>
    </w:p>
    <w:p w14:paraId="5AB1EAB8" w14:textId="77777777" w:rsidR="00020828" w:rsidRPr="00A96233" w:rsidRDefault="00020828" w:rsidP="00020828">
      <w:pPr>
        <w:rPr>
          <w:color w:val="000000" w:themeColor="text1"/>
        </w:rPr>
      </w:pPr>
    </w:p>
    <w:p w14:paraId="76867AF8" w14:textId="77777777" w:rsidR="00020828" w:rsidRPr="00A96233" w:rsidRDefault="00020828" w:rsidP="00020828">
      <w:pPr>
        <w:jc w:val="center"/>
        <w:rPr>
          <w:color w:val="000000" w:themeColor="text1"/>
        </w:rPr>
      </w:pPr>
      <w:r w:rsidRPr="00A96233">
        <w:rPr>
          <w:noProof/>
        </w:rPr>
        <w:drawing>
          <wp:inline distT="0" distB="0" distL="0" distR="0" wp14:anchorId="29B3E519" wp14:editId="0DD8C7E0">
            <wp:extent cx="3046880" cy="2170564"/>
            <wp:effectExtent l="19050" t="19050" r="20320" b="2032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147159" cy="2242001"/>
                    </a:xfrm>
                    <a:prstGeom prst="rect">
                      <a:avLst/>
                    </a:prstGeom>
                    <a:ln>
                      <a:solidFill>
                        <a:srgbClr val="0070C0"/>
                      </a:solidFill>
                    </a:ln>
                  </pic:spPr>
                </pic:pic>
              </a:graphicData>
            </a:graphic>
          </wp:inline>
        </w:drawing>
      </w:r>
    </w:p>
    <w:p w14:paraId="20286C0A" w14:textId="77777777" w:rsidR="00020828" w:rsidRPr="00A96233" w:rsidRDefault="00020828" w:rsidP="00020828">
      <w:pPr>
        <w:pStyle w:val="Caption"/>
        <w:spacing w:before="0" w:after="0" w:line="360" w:lineRule="auto"/>
        <w:rPr>
          <w:lang w:val="en-GB"/>
        </w:rPr>
      </w:pPr>
      <w:r w:rsidRPr="00A96233">
        <w:rPr>
          <w:lang w:val="en-GB"/>
        </w:rPr>
        <w:t>figure 38: impact of psychological pricing on buying behaviour</w:t>
      </w:r>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40A49895" w14:textId="77777777" w:rsidTr="00863848">
        <w:tc>
          <w:tcPr>
            <w:tcW w:w="783" w:type="pct"/>
            <w:shd w:val="clear" w:color="auto" w:fill="auto"/>
          </w:tcPr>
          <w:p w14:paraId="386C3E04" w14:textId="77777777" w:rsidR="00020828" w:rsidRPr="00A96233" w:rsidRDefault="00020828" w:rsidP="00863848">
            <w:pPr>
              <w:jc w:val="center"/>
            </w:pPr>
            <w:bookmarkStart w:id="1473" w:name="_Toc44861783"/>
            <w:r w:rsidRPr="00A96233">
              <w:rPr>
                <w:noProof/>
              </w:rPr>
              <w:drawing>
                <wp:inline distT="0" distB="0" distL="0" distR="0" wp14:anchorId="4BF563FF" wp14:editId="200A1B8F">
                  <wp:extent cx="467280" cy="468000"/>
                  <wp:effectExtent l="0" t="0" r="9525" b="8255"/>
                  <wp:docPr id="1387" name="Picture 138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4217" w:type="pct"/>
            <w:shd w:val="clear" w:color="auto" w:fill="auto"/>
            <w:vAlign w:val="center"/>
          </w:tcPr>
          <w:p w14:paraId="2B93E0DE" w14:textId="77777777" w:rsidR="00020828" w:rsidRPr="00A96233" w:rsidRDefault="00020828" w:rsidP="00863848">
            <w:pPr>
              <w:spacing w:after="120"/>
              <w:rPr>
                <w:b/>
                <w:bCs/>
              </w:rPr>
            </w:pPr>
            <w:r w:rsidRPr="00A96233">
              <w:rPr>
                <w:b/>
                <w:bCs/>
              </w:rPr>
              <w:t>Activity 49 (KM03KT02 IAC0201)</w:t>
            </w:r>
          </w:p>
          <w:p w14:paraId="63266E14" w14:textId="77777777" w:rsidR="00020828" w:rsidRPr="00A96233" w:rsidRDefault="00020828" w:rsidP="00863848">
            <w:pPr>
              <w:spacing w:after="120"/>
            </w:pPr>
            <w:r w:rsidRPr="00A96233">
              <w:t>Please complete the activity in your workbook.</w:t>
            </w:r>
          </w:p>
          <w:p w14:paraId="5459CF67" w14:textId="77777777" w:rsidR="00020828" w:rsidRPr="00A96233" w:rsidRDefault="00020828" w:rsidP="00BF623C">
            <w:pPr>
              <w:spacing w:after="120"/>
            </w:pPr>
            <w:r w:rsidRPr="00A96233">
              <w:t>Tick the pricing strategies you use, in line with the requirements of the company you represent. Then give a description of the strategy and explain how you use it.</w:t>
            </w:r>
          </w:p>
          <w:tbl>
            <w:tblPr>
              <w:tblStyle w:val="TableGrid"/>
              <w:tblW w:w="0" w:type="auto"/>
              <w:tblInd w:w="36" w:type="dxa"/>
              <w:tblCellMar>
                <w:top w:w="108" w:type="dxa"/>
                <w:bottom w:w="108" w:type="dxa"/>
              </w:tblCellMar>
              <w:tblLook w:val="04A0" w:firstRow="1" w:lastRow="0" w:firstColumn="1" w:lastColumn="0" w:noHBand="0" w:noVBand="1"/>
            </w:tblPr>
            <w:tblGrid>
              <w:gridCol w:w="1971"/>
              <w:gridCol w:w="795"/>
              <w:gridCol w:w="2046"/>
              <w:gridCol w:w="2514"/>
            </w:tblGrid>
            <w:tr w:rsidR="00020828" w:rsidRPr="00BF623C" w14:paraId="6A38327F" w14:textId="77777777" w:rsidTr="00863848">
              <w:tc>
                <w:tcPr>
                  <w:tcW w:w="1971" w:type="dxa"/>
                </w:tcPr>
                <w:p w14:paraId="237DBFA3" w14:textId="77777777" w:rsidR="00020828" w:rsidRPr="00BF623C" w:rsidRDefault="00020828" w:rsidP="003774A7">
                  <w:pPr>
                    <w:jc w:val="center"/>
                    <w:rPr>
                      <w:b/>
                      <w:bCs/>
                      <w:sz w:val="17"/>
                      <w:szCs w:val="17"/>
                    </w:rPr>
                  </w:pPr>
                  <w:r w:rsidRPr="00BF623C">
                    <w:rPr>
                      <w:b/>
                      <w:bCs/>
                      <w:sz w:val="17"/>
                      <w:szCs w:val="17"/>
                    </w:rPr>
                    <w:t>Pricing strategy</w:t>
                  </w:r>
                </w:p>
              </w:tc>
              <w:tc>
                <w:tcPr>
                  <w:tcW w:w="795" w:type="dxa"/>
                </w:tcPr>
                <w:p w14:paraId="2A2D9FF1" w14:textId="77777777" w:rsidR="00020828" w:rsidRPr="00BF623C" w:rsidRDefault="00020828" w:rsidP="003774A7">
                  <w:pPr>
                    <w:jc w:val="center"/>
                    <w:rPr>
                      <w:b/>
                      <w:bCs/>
                      <w:sz w:val="17"/>
                      <w:szCs w:val="17"/>
                    </w:rPr>
                  </w:pPr>
                  <w:r w:rsidRPr="00BF623C">
                    <w:rPr>
                      <w:b/>
                      <w:bCs/>
                      <w:sz w:val="17"/>
                      <w:szCs w:val="17"/>
                    </w:rPr>
                    <w:t>Used?</w:t>
                  </w:r>
                </w:p>
              </w:tc>
              <w:tc>
                <w:tcPr>
                  <w:tcW w:w="2046" w:type="dxa"/>
                </w:tcPr>
                <w:p w14:paraId="335D9E38" w14:textId="77777777" w:rsidR="00020828" w:rsidRPr="00BF623C" w:rsidRDefault="00020828" w:rsidP="003774A7">
                  <w:pPr>
                    <w:jc w:val="center"/>
                    <w:rPr>
                      <w:b/>
                      <w:bCs/>
                      <w:sz w:val="17"/>
                      <w:szCs w:val="17"/>
                    </w:rPr>
                  </w:pPr>
                  <w:r w:rsidRPr="00BF623C">
                    <w:rPr>
                      <w:b/>
                      <w:bCs/>
                      <w:sz w:val="17"/>
                      <w:szCs w:val="17"/>
                    </w:rPr>
                    <w:t>Description</w:t>
                  </w:r>
                </w:p>
              </w:tc>
              <w:tc>
                <w:tcPr>
                  <w:tcW w:w="2514" w:type="dxa"/>
                </w:tcPr>
                <w:p w14:paraId="298B90A1" w14:textId="77777777" w:rsidR="00020828" w:rsidRPr="00BF623C" w:rsidRDefault="00020828" w:rsidP="003774A7">
                  <w:pPr>
                    <w:jc w:val="center"/>
                    <w:rPr>
                      <w:b/>
                      <w:bCs/>
                      <w:sz w:val="17"/>
                      <w:szCs w:val="17"/>
                    </w:rPr>
                  </w:pPr>
                  <w:r w:rsidRPr="00BF623C">
                    <w:rPr>
                      <w:b/>
                      <w:bCs/>
                      <w:sz w:val="17"/>
                      <w:szCs w:val="17"/>
                    </w:rPr>
                    <w:t>How used</w:t>
                  </w:r>
                </w:p>
              </w:tc>
            </w:tr>
            <w:tr w:rsidR="00020828" w:rsidRPr="00BF623C" w14:paraId="741F5898" w14:textId="77777777" w:rsidTr="00863848">
              <w:tc>
                <w:tcPr>
                  <w:tcW w:w="1971" w:type="dxa"/>
                </w:tcPr>
                <w:p w14:paraId="08F63351" w14:textId="77777777" w:rsidR="00020828" w:rsidRPr="00BF623C" w:rsidRDefault="00020828" w:rsidP="003774A7">
                  <w:pPr>
                    <w:rPr>
                      <w:sz w:val="17"/>
                      <w:szCs w:val="17"/>
                    </w:rPr>
                  </w:pPr>
                  <w:r w:rsidRPr="00BF623C">
                    <w:rPr>
                      <w:sz w:val="17"/>
                      <w:szCs w:val="17"/>
                    </w:rPr>
                    <w:t>Cost-based strategy</w:t>
                  </w:r>
                </w:p>
              </w:tc>
              <w:tc>
                <w:tcPr>
                  <w:tcW w:w="795" w:type="dxa"/>
                </w:tcPr>
                <w:p w14:paraId="681B6398" w14:textId="77777777" w:rsidR="00020828" w:rsidRPr="00BF623C" w:rsidRDefault="00020828" w:rsidP="003774A7">
                  <w:pPr>
                    <w:rPr>
                      <w:sz w:val="17"/>
                      <w:szCs w:val="17"/>
                    </w:rPr>
                  </w:pPr>
                </w:p>
              </w:tc>
              <w:tc>
                <w:tcPr>
                  <w:tcW w:w="2046" w:type="dxa"/>
                </w:tcPr>
                <w:p w14:paraId="7DC8AEC2" w14:textId="77777777" w:rsidR="00020828" w:rsidRPr="00BF623C" w:rsidRDefault="00020828" w:rsidP="003774A7">
                  <w:pPr>
                    <w:rPr>
                      <w:sz w:val="17"/>
                      <w:szCs w:val="17"/>
                    </w:rPr>
                  </w:pPr>
                </w:p>
              </w:tc>
              <w:tc>
                <w:tcPr>
                  <w:tcW w:w="2514" w:type="dxa"/>
                </w:tcPr>
                <w:p w14:paraId="16E541F0" w14:textId="77777777" w:rsidR="00020828" w:rsidRPr="00BF623C" w:rsidRDefault="00020828" w:rsidP="003774A7">
                  <w:pPr>
                    <w:rPr>
                      <w:sz w:val="17"/>
                      <w:szCs w:val="17"/>
                    </w:rPr>
                  </w:pPr>
                </w:p>
              </w:tc>
            </w:tr>
            <w:tr w:rsidR="00020828" w:rsidRPr="00BF623C" w14:paraId="0F0BA049" w14:textId="77777777" w:rsidTr="00863848">
              <w:tc>
                <w:tcPr>
                  <w:tcW w:w="1971" w:type="dxa"/>
                </w:tcPr>
                <w:p w14:paraId="7196B933" w14:textId="77777777" w:rsidR="00020828" w:rsidRPr="00BF623C" w:rsidRDefault="00020828" w:rsidP="003774A7">
                  <w:pPr>
                    <w:rPr>
                      <w:sz w:val="17"/>
                      <w:szCs w:val="17"/>
                    </w:rPr>
                  </w:pPr>
                  <w:r w:rsidRPr="00BF623C">
                    <w:rPr>
                      <w:sz w:val="17"/>
                      <w:szCs w:val="17"/>
                    </w:rPr>
                    <w:t>Demand-based pricing</w:t>
                  </w:r>
                </w:p>
              </w:tc>
              <w:tc>
                <w:tcPr>
                  <w:tcW w:w="795" w:type="dxa"/>
                </w:tcPr>
                <w:p w14:paraId="3E4BCEA4" w14:textId="77777777" w:rsidR="00020828" w:rsidRPr="00BF623C" w:rsidRDefault="00020828" w:rsidP="003774A7">
                  <w:pPr>
                    <w:rPr>
                      <w:sz w:val="17"/>
                      <w:szCs w:val="17"/>
                    </w:rPr>
                  </w:pPr>
                </w:p>
              </w:tc>
              <w:tc>
                <w:tcPr>
                  <w:tcW w:w="2046" w:type="dxa"/>
                </w:tcPr>
                <w:p w14:paraId="7D433FD1" w14:textId="77777777" w:rsidR="00020828" w:rsidRPr="00BF623C" w:rsidRDefault="00020828" w:rsidP="003774A7">
                  <w:pPr>
                    <w:rPr>
                      <w:sz w:val="17"/>
                      <w:szCs w:val="17"/>
                    </w:rPr>
                  </w:pPr>
                </w:p>
              </w:tc>
              <w:tc>
                <w:tcPr>
                  <w:tcW w:w="2514" w:type="dxa"/>
                </w:tcPr>
                <w:p w14:paraId="17F437C1" w14:textId="77777777" w:rsidR="00020828" w:rsidRPr="00BF623C" w:rsidRDefault="00020828" w:rsidP="003774A7">
                  <w:pPr>
                    <w:rPr>
                      <w:sz w:val="17"/>
                      <w:szCs w:val="17"/>
                    </w:rPr>
                  </w:pPr>
                </w:p>
              </w:tc>
            </w:tr>
            <w:tr w:rsidR="00020828" w:rsidRPr="00BF623C" w14:paraId="389ED3B0" w14:textId="77777777" w:rsidTr="00863848">
              <w:tc>
                <w:tcPr>
                  <w:tcW w:w="1971" w:type="dxa"/>
                </w:tcPr>
                <w:p w14:paraId="4C10DAB3" w14:textId="77777777" w:rsidR="00020828" w:rsidRPr="00BF623C" w:rsidRDefault="00020828" w:rsidP="003774A7">
                  <w:pPr>
                    <w:rPr>
                      <w:sz w:val="17"/>
                      <w:szCs w:val="17"/>
                    </w:rPr>
                  </w:pPr>
                  <w:r w:rsidRPr="00BF623C">
                    <w:rPr>
                      <w:sz w:val="17"/>
                      <w:szCs w:val="17"/>
                    </w:rPr>
                    <w:t>Competition-based pricing</w:t>
                  </w:r>
                </w:p>
              </w:tc>
              <w:tc>
                <w:tcPr>
                  <w:tcW w:w="795" w:type="dxa"/>
                </w:tcPr>
                <w:p w14:paraId="3DA2D820" w14:textId="77777777" w:rsidR="00020828" w:rsidRPr="00BF623C" w:rsidRDefault="00020828" w:rsidP="003774A7">
                  <w:pPr>
                    <w:rPr>
                      <w:sz w:val="17"/>
                      <w:szCs w:val="17"/>
                    </w:rPr>
                  </w:pPr>
                </w:p>
              </w:tc>
              <w:tc>
                <w:tcPr>
                  <w:tcW w:w="2046" w:type="dxa"/>
                </w:tcPr>
                <w:p w14:paraId="2B4A07F6" w14:textId="77777777" w:rsidR="00020828" w:rsidRPr="00BF623C" w:rsidRDefault="00020828" w:rsidP="003774A7">
                  <w:pPr>
                    <w:rPr>
                      <w:sz w:val="17"/>
                      <w:szCs w:val="17"/>
                    </w:rPr>
                  </w:pPr>
                </w:p>
              </w:tc>
              <w:tc>
                <w:tcPr>
                  <w:tcW w:w="2514" w:type="dxa"/>
                </w:tcPr>
                <w:p w14:paraId="52203505" w14:textId="77777777" w:rsidR="00020828" w:rsidRPr="00BF623C" w:rsidRDefault="00020828" w:rsidP="003774A7">
                  <w:pPr>
                    <w:rPr>
                      <w:sz w:val="17"/>
                      <w:szCs w:val="17"/>
                    </w:rPr>
                  </w:pPr>
                </w:p>
              </w:tc>
            </w:tr>
            <w:tr w:rsidR="00020828" w:rsidRPr="00BF623C" w14:paraId="6A0C542E" w14:textId="77777777" w:rsidTr="00863848">
              <w:tc>
                <w:tcPr>
                  <w:tcW w:w="1971" w:type="dxa"/>
                </w:tcPr>
                <w:p w14:paraId="402BDCBB" w14:textId="77777777" w:rsidR="00020828" w:rsidRPr="00BF623C" w:rsidRDefault="00020828" w:rsidP="003774A7">
                  <w:pPr>
                    <w:rPr>
                      <w:sz w:val="17"/>
                      <w:szCs w:val="17"/>
                    </w:rPr>
                  </w:pPr>
                  <w:r w:rsidRPr="00BF623C">
                    <w:rPr>
                      <w:sz w:val="17"/>
                      <w:szCs w:val="17"/>
                    </w:rPr>
                    <w:t>Value-based pricing</w:t>
                  </w:r>
                </w:p>
              </w:tc>
              <w:tc>
                <w:tcPr>
                  <w:tcW w:w="795" w:type="dxa"/>
                </w:tcPr>
                <w:p w14:paraId="6DBFCAF2" w14:textId="77777777" w:rsidR="00020828" w:rsidRPr="00BF623C" w:rsidRDefault="00020828" w:rsidP="003774A7">
                  <w:pPr>
                    <w:rPr>
                      <w:sz w:val="17"/>
                      <w:szCs w:val="17"/>
                    </w:rPr>
                  </w:pPr>
                </w:p>
              </w:tc>
              <w:tc>
                <w:tcPr>
                  <w:tcW w:w="2046" w:type="dxa"/>
                </w:tcPr>
                <w:p w14:paraId="71D99E05" w14:textId="77777777" w:rsidR="00020828" w:rsidRPr="00BF623C" w:rsidRDefault="00020828" w:rsidP="003774A7">
                  <w:pPr>
                    <w:rPr>
                      <w:sz w:val="17"/>
                      <w:szCs w:val="17"/>
                    </w:rPr>
                  </w:pPr>
                </w:p>
              </w:tc>
              <w:tc>
                <w:tcPr>
                  <w:tcW w:w="2514" w:type="dxa"/>
                </w:tcPr>
                <w:p w14:paraId="44902C9D" w14:textId="77777777" w:rsidR="00020828" w:rsidRPr="00BF623C" w:rsidRDefault="00020828" w:rsidP="003774A7">
                  <w:pPr>
                    <w:rPr>
                      <w:sz w:val="17"/>
                      <w:szCs w:val="17"/>
                    </w:rPr>
                  </w:pPr>
                </w:p>
              </w:tc>
            </w:tr>
            <w:tr w:rsidR="00020828" w:rsidRPr="00BF623C" w14:paraId="3F3568FF" w14:textId="77777777" w:rsidTr="00863848">
              <w:tc>
                <w:tcPr>
                  <w:tcW w:w="1971" w:type="dxa"/>
                </w:tcPr>
                <w:p w14:paraId="76065E0C" w14:textId="77777777" w:rsidR="00020828" w:rsidRPr="00BF623C" w:rsidRDefault="00020828" w:rsidP="003774A7">
                  <w:pPr>
                    <w:rPr>
                      <w:sz w:val="17"/>
                      <w:szCs w:val="17"/>
                    </w:rPr>
                  </w:pPr>
                  <w:r w:rsidRPr="00BF623C">
                    <w:rPr>
                      <w:sz w:val="17"/>
                      <w:szCs w:val="17"/>
                    </w:rPr>
                    <w:t>Premium-based pricing</w:t>
                  </w:r>
                </w:p>
              </w:tc>
              <w:tc>
                <w:tcPr>
                  <w:tcW w:w="795" w:type="dxa"/>
                </w:tcPr>
                <w:p w14:paraId="6D52DD6E" w14:textId="77777777" w:rsidR="00020828" w:rsidRPr="00BF623C" w:rsidRDefault="00020828" w:rsidP="003774A7">
                  <w:pPr>
                    <w:rPr>
                      <w:sz w:val="17"/>
                      <w:szCs w:val="17"/>
                    </w:rPr>
                  </w:pPr>
                </w:p>
              </w:tc>
              <w:tc>
                <w:tcPr>
                  <w:tcW w:w="2046" w:type="dxa"/>
                </w:tcPr>
                <w:p w14:paraId="1F05B488" w14:textId="77777777" w:rsidR="00020828" w:rsidRPr="00BF623C" w:rsidRDefault="00020828" w:rsidP="003774A7">
                  <w:pPr>
                    <w:rPr>
                      <w:sz w:val="17"/>
                      <w:szCs w:val="17"/>
                    </w:rPr>
                  </w:pPr>
                </w:p>
              </w:tc>
              <w:tc>
                <w:tcPr>
                  <w:tcW w:w="2514" w:type="dxa"/>
                </w:tcPr>
                <w:p w14:paraId="38EB8AB7" w14:textId="77777777" w:rsidR="00020828" w:rsidRPr="00BF623C" w:rsidRDefault="00020828" w:rsidP="003774A7">
                  <w:pPr>
                    <w:rPr>
                      <w:sz w:val="17"/>
                      <w:szCs w:val="17"/>
                    </w:rPr>
                  </w:pPr>
                </w:p>
              </w:tc>
            </w:tr>
            <w:tr w:rsidR="00020828" w:rsidRPr="00BF623C" w14:paraId="3C4AEEDC" w14:textId="77777777" w:rsidTr="00863848">
              <w:tc>
                <w:tcPr>
                  <w:tcW w:w="1971" w:type="dxa"/>
                </w:tcPr>
                <w:p w14:paraId="7F09C24B" w14:textId="77777777" w:rsidR="00020828" w:rsidRPr="00BF623C" w:rsidRDefault="00020828" w:rsidP="003774A7">
                  <w:pPr>
                    <w:rPr>
                      <w:sz w:val="17"/>
                      <w:szCs w:val="17"/>
                    </w:rPr>
                  </w:pPr>
                  <w:r w:rsidRPr="00BF623C">
                    <w:rPr>
                      <w:sz w:val="17"/>
                      <w:szCs w:val="17"/>
                    </w:rPr>
                    <w:t>Penetration pricing</w:t>
                  </w:r>
                </w:p>
              </w:tc>
              <w:tc>
                <w:tcPr>
                  <w:tcW w:w="795" w:type="dxa"/>
                </w:tcPr>
                <w:p w14:paraId="346FB846" w14:textId="77777777" w:rsidR="00020828" w:rsidRPr="00BF623C" w:rsidRDefault="00020828" w:rsidP="003774A7">
                  <w:pPr>
                    <w:rPr>
                      <w:sz w:val="17"/>
                      <w:szCs w:val="17"/>
                    </w:rPr>
                  </w:pPr>
                </w:p>
              </w:tc>
              <w:tc>
                <w:tcPr>
                  <w:tcW w:w="2046" w:type="dxa"/>
                </w:tcPr>
                <w:p w14:paraId="3CFD272D" w14:textId="77777777" w:rsidR="00020828" w:rsidRPr="00BF623C" w:rsidRDefault="00020828" w:rsidP="003774A7">
                  <w:pPr>
                    <w:rPr>
                      <w:sz w:val="17"/>
                      <w:szCs w:val="17"/>
                    </w:rPr>
                  </w:pPr>
                </w:p>
              </w:tc>
              <w:tc>
                <w:tcPr>
                  <w:tcW w:w="2514" w:type="dxa"/>
                </w:tcPr>
                <w:p w14:paraId="56D4C9B4" w14:textId="77777777" w:rsidR="00020828" w:rsidRPr="00BF623C" w:rsidRDefault="00020828" w:rsidP="003774A7">
                  <w:pPr>
                    <w:rPr>
                      <w:sz w:val="17"/>
                      <w:szCs w:val="17"/>
                    </w:rPr>
                  </w:pPr>
                </w:p>
              </w:tc>
            </w:tr>
            <w:tr w:rsidR="00020828" w:rsidRPr="00BF623C" w14:paraId="012E73C3" w14:textId="77777777" w:rsidTr="00863848">
              <w:tc>
                <w:tcPr>
                  <w:tcW w:w="1971" w:type="dxa"/>
                </w:tcPr>
                <w:p w14:paraId="21BA3A0D" w14:textId="77777777" w:rsidR="00020828" w:rsidRPr="00BF623C" w:rsidRDefault="00020828" w:rsidP="003774A7">
                  <w:pPr>
                    <w:rPr>
                      <w:sz w:val="17"/>
                      <w:szCs w:val="17"/>
                    </w:rPr>
                  </w:pPr>
                  <w:r w:rsidRPr="00BF623C">
                    <w:rPr>
                      <w:sz w:val="17"/>
                      <w:szCs w:val="17"/>
                    </w:rPr>
                    <w:t>Bundled pricing</w:t>
                  </w:r>
                </w:p>
              </w:tc>
              <w:tc>
                <w:tcPr>
                  <w:tcW w:w="795" w:type="dxa"/>
                </w:tcPr>
                <w:p w14:paraId="0051CD2F" w14:textId="77777777" w:rsidR="00020828" w:rsidRPr="00BF623C" w:rsidRDefault="00020828" w:rsidP="003774A7">
                  <w:pPr>
                    <w:rPr>
                      <w:sz w:val="17"/>
                      <w:szCs w:val="17"/>
                    </w:rPr>
                  </w:pPr>
                </w:p>
              </w:tc>
              <w:tc>
                <w:tcPr>
                  <w:tcW w:w="2046" w:type="dxa"/>
                </w:tcPr>
                <w:p w14:paraId="5D3929FD" w14:textId="77777777" w:rsidR="00020828" w:rsidRPr="00BF623C" w:rsidRDefault="00020828" w:rsidP="003774A7">
                  <w:pPr>
                    <w:rPr>
                      <w:sz w:val="17"/>
                      <w:szCs w:val="17"/>
                    </w:rPr>
                  </w:pPr>
                </w:p>
              </w:tc>
              <w:tc>
                <w:tcPr>
                  <w:tcW w:w="2514" w:type="dxa"/>
                </w:tcPr>
                <w:p w14:paraId="750CA54D" w14:textId="77777777" w:rsidR="00020828" w:rsidRPr="00BF623C" w:rsidRDefault="00020828" w:rsidP="003774A7">
                  <w:pPr>
                    <w:rPr>
                      <w:sz w:val="17"/>
                      <w:szCs w:val="17"/>
                    </w:rPr>
                  </w:pPr>
                </w:p>
              </w:tc>
            </w:tr>
            <w:tr w:rsidR="00020828" w:rsidRPr="00BF623C" w14:paraId="143EDD18" w14:textId="77777777" w:rsidTr="00863848">
              <w:tc>
                <w:tcPr>
                  <w:tcW w:w="1971" w:type="dxa"/>
                </w:tcPr>
                <w:p w14:paraId="6E1BABD2" w14:textId="77777777" w:rsidR="00020828" w:rsidRPr="00BF623C" w:rsidRDefault="00020828" w:rsidP="003774A7">
                  <w:pPr>
                    <w:rPr>
                      <w:sz w:val="17"/>
                      <w:szCs w:val="17"/>
                    </w:rPr>
                  </w:pPr>
                  <w:r w:rsidRPr="00BF623C">
                    <w:rPr>
                      <w:sz w:val="17"/>
                      <w:szCs w:val="17"/>
                    </w:rPr>
                    <w:t>Promotional pricing</w:t>
                  </w:r>
                </w:p>
              </w:tc>
              <w:tc>
                <w:tcPr>
                  <w:tcW w:w="795" w:type="dxa"/>
                </w:tcPr>
                <w:p w14:paraId="369B8908" w14:textId="77777777" w:rsidR="00020828" w:rsidRPr="00BF623C" w:rsidRDefault="00020828" w:rsidP="003774A7">
                  <w:pPr>
                    <w:rPr>
                      <w:sz w:val="17"/>
                      <w:szCs w:val="17"/>
                    </w:rPr>
                  </w:pPr>
                </w:p>
              </w:tc>
              <w:tc>
                <w:tcPr>
                  <w:tcW w:w="2046" w:type="dxa"/>
                </w:tcPr>
                <w:p w14:paraId="07E4D2F3" w14:textId="77777777" w:rsidR="00020828" w:rsidRPr="00BF623C" w:rsidRDefault="00020828" w:rsidP="003774A7">
                  <w:pPr>
                    <w:rPr>
                      <w:sz w:val="17"/>
                      <w:szCs w:val="17"/>
                    </w:rPr>
                  </w:pPr>
                </w:p>
              </w:tc>
              <w:tc>
                <w:tcPr>
                  <w:tcW w:w="2514" w:type="dxa"/>
                </w:tcPr>
                <w:p w14:paraId="707D5BFD" w14:textId="77777777" w:rsidR="00020828" w:rsidRPr="00BF623C" w:rsidRDefault="00020828" w:rsidP="003774A7">
                  <w:pPr>
                    <w:rPr>
                      <w:sz w:val="17"/>
                      <w:szCs w:val="17"/>
                    </w:rPr>
                  </w:pPr>
                </w:p>
              </w:tc>
            </w:tr>
            <w:tr w:rsidR="00020828" w:rsidRPr="00BF623C" w14:paraId="4A8AF936" w14:textId="77777777" w:rsidTr="00863848">
              <w:tc>
                <w:tcPr>
                  <w:tcW w:w="1971" w:type="dxa"/>
                </w:tcPr>
                <w:p w14:paraId="4AB48FA6" w14:textId="77777777" w:rsidR="00020828" w:rsidRPr="00BF623C" w:rsidRDefault="00020828" w:rsidP="003774A7">
                  <w:pPr>
                    <w:rPr>
                      <w:sz w:val="17"/>
                      <w:szCs w:val="17"/>
                    </w:rPr>
                  </w:pPr>
                  <w:r w:rsidRPr="00BF623C">
                    <w:rPr>
                      <w:sz w:val="17"/>
                      <w:szCs w:val="17"/>
                    </w:rPr>
                    <w:t>Segment-based pricing</w:t>
                  </w:r>
                </w:p>
              </w:tc>
              <w:tc>
                <w:tcPr>
                  <w:tcW w:w="795" w:type="dxa"/>
                </w:tcPr>
                <w:p w14:paraId="0BF7BA69" w14:textId="77777777" w:rsidR="00020828" w:rsidRPr="00BF623C" w:rsidRDefault="00020828" w:rsidP="003774A7">
                  <w:pPr>
                    <w:rPr>
                      <w:sz w:val="17"/>
                      <w:szCs w:val="17"/>
                    </w:rPr>
                  </w:pPr>
                </w:p>
              </w:tc>
              <w:tc>
                <w:tcPr>
                  <w:tcW w:w="2046" w:type="dxa"/>
                </w:tcPr>
                <w:p w14:paraId="39B6FF39" w14:textId="77777777" w:rsidR="00020828" w:rsidRPr="00BF623C" w:rsidRDefault="00020828" w:rsidP="003774A7">
                  <w:pPr>
                    <w:rPr>
                      <w:sz w:val="17"/>
                      <w:szCs w:val="17"/>
                    </w:rPr>
                  </w:pPr>
                </w:p>
              </w:tc>
              <w:tc>
                <w:tcPr>
                  <w:tcW w:w="2514" w:type="dxa"/>
                </w:tcPr>
                <w:p w14:paraId="3C6A0693" w14:textId="77777777" w:rsidR="00020828" w:rsidRPr="00BF623C" w:rsidRDefault="00020828" w:rsidP="003774A7">
                  <w:pPr>
                    <w:rPr>
                      <w:sz w:val="17"/>
                      <w:szCs w:val="17"/>
                    </w:rPr>
                  </w:pPr>
                </w:p>
              </w:tc>
            </w:tr>
            <w:tr w:rsidR="00020828" w:rsidRPr="00BF623C" w14:paraId="740382A6" w14:textId="77777777" w:rsidTr="00863848">
              <w:tc>
                <w:tcPr>
                  <w:tcW w:w="1971" w:type="dxa"/>
                </w:tcPr>
                <w:p w14:paraId="50877537" w14:textId="77777777" w:rsidR="00020828" w:rsidRPr="00BF623C" w:rsidRDefault="00020828" w:rsidP="003774A7">
                  <w:pPr>
                    <w:rPr>
                      <w:sz w:val="17"/>
                      <w:szCs w:val="17"/>
                    </w:rPr>
                  </w:pPr>
                  <w:r w:rsidRPr="00BF623C">
                    <w:rPr>
                      <w:sz w:val="17"/>
                      <w:szCs w:val="17"/>
                    </w:rPr>
                    <w:t>Psychological pricing</w:t>
                  </w:r>
                </w:p>
              </w:tc>
              <w:tc>
                <w:tcPr>
                  <w:tcW w:w="795" w:type="dxa"/>
                </w:tcPr>
                <w:p w14:paraId="77A8AEB2" w14:textId="77777777" w:rsidR="00020828" w:rsidRPr="00BF623C" w:rsidRDefault="00020828" w:rsidP="003774A7">
                  <w:pPr>
                    <w:rPr>
                      <w:sz w:val="17"/>
                      <w:szCs w:val="17"/>
                    </w:rPr>
                  </w:pPr>
                </w:p>
              </w:tc>
              <w:tc>
                <w:tcPr>
                  <w:tcW w:w="2046" w:type="dxa"/>
                </w:tcPr>
                <w:p w14:paraId="1D42DC33" w14:textId="77777777" w:rsidR="00020828" w:rsidRPr="00BF623C" w:rsidRDefault="00020828" w:rsidP="003774A7">
                  <w:pPr>
                    <w:rPr>
                      <w:sz w:val="17"/>
                      <w:szCs w:val="17"/>
                    </w:rPr>
                  </w:pPr>
                </w:p>
              </w:tc>
              <w:tc>
                <w:tcPr>
                  <w:tcW w:w="2514" w:type="dxa"/>
                </w:tcPr>
                <w:p w14:paraId="29065BFB" w14:textId="77777777" w:rsidR="00020828" w:rsidRPr="00BF623C" w:rsidRDefault="00020828" w:rsidP="003774A7">
                  <w:pPr>
                    <w:rPr>
                      <w:sz w:val="17"/>
                      <w:szCs w:val="17"/>
                    </w:rPr>
                  </w:pPr>
                </w:p>
              </w:tc>
            </w:tr>
          </w:tbl>
          <w:p w14:paraId="45B80BAC" w14:textId="77777777" w:rsidR="00020828" w:rsidRPr="00A96233" w:rsidRDefault="00020828" w:rsidP="00863848">
            <w:pPr>
              <w:spacing w:line="240" w:lineRule="auto"/>
            </w:pPr>
          </w:p>
        </w:tc>
      </w:tr>
    </w:tbl>
    <w:p w14:paraId="622D7973" w14:textId="50788A4E" w:rsidR="00020828" w:rsidRDefault="00020828" w:rsidP="00020828">
      <w:pPr>
        <w:rPr>
          <w:rFonts w:eastAsia="Times New Roman"/>
        </w:rPr>
      </w:pPr>
    </w:p>
    <w:p w14:paraId="3B5EB970" w14:textId="4264345E" w:rsidR="003774A7" w:rsidRDefault="003774A7" w:rsidP="00020828">
      <w:pPr>
        <w:rPr>
          <w:rFonts w:eastAsia="Times New Roman"/>
        </w:rPr>
      </w:pPr>
    </w:p>
    <w:p w14:paraId="1939E2D3" w14:textId="77777777" w:rsidR="003774A7" w:rsidRPr="00A96233" w:rsidRDefault="003774A7" w:rsidP="00020828">
      <w:pPr>
        <w:rPr>
          <w:rFonts w:eastAsia="Times New Roman"/>
        </w:rPr>
      </w:pPr>
    </w:p>
    <w:p w14:paraId="05991124" w14:textId="77777777" w:rsidR="00020828" w:rsidRPr="00A96233" w:rsidRDefault="00020828" w:rsidP="00020828">
      <w:pPr>
        <w:pStyle w:val="Heading3"/>
        <w:spacing w:line="360" w:lineRule="auto"/>
        <w:jc w:val="left"/>
      </w:pPr>
      <w:bookmarkStart w:id="1474" w:name="_Toc46399876"/>
      <w:bookmarkStart w:id="1475" w:name="_Toc46588462"/>
      <w:bookmarkStart w:id="1476" w:name="_Toc46829679"/>
      <w:bookmarkStart w:id="1477" w:name="_Toc46920192"/>
      <w:r w:rsidRPr="00A96233">
        <w:t>2.4.11</w:t>
      </w:r>
      <w:r w:rsidRPr="00A96233">
        <w:tab/>
        <w:t>Comparison of the advantages and disadvantages of various pricing strategies</w:t>
      </w:r>
      <w:bookmarkEnd w:id="1473"/>
      <w:bookmarkEnd w:id="1474"/>
      <w:bookmarkEnd w:id="1475"/>
      <w:bookmarkEnd w:id="1476"/>
      <w:bookmarkEnd w:id="1477"/>
    </w:p>
    <w:p w14:paraId="5C3335D1" w14:textId="77777777" w:rsidR="00020828" w:rsidRPr="00A96233" w:rsidRDefault="00020828" w:rsidP="00020828"/>
    <w:p w14:paraId="33A4856B" w14:textId="517222ED" w:rsidR="00020828" w:rsidRDefault="00020828" w:rsidP="00020828">
      <w:r w:rsidRPr="00A96233">
        <w:t xml:space="preserve">Figure 39 lists the advantages (+) and disadvantages (-) of various pricing </w:t>
      </w:r>
      <w:proofErr w:type="spellStart"/>
      <w:r w:rsidRPr="00A96233">
        <w:t>strategies.</w:t>
      </w:r>
      <w:r w:rsidRPr="00A96233">
        <w:rPr>
          <w:vertAlign w:val="superscript"/>
        </w:rPr>
        <w:t>xxxvi</w:t>
      </w:r>
      <w:proofErr w:type="spellEnd"/>
    </w:p>
    <w:p w14:paraId="22B2C474" w14:textId="77777777" w:rsidR="00BF623C" w:rsidRPr="00BF623C" w:rsidRDefault="00BF623C" w:rsidP="00020828"/>
    <w:p w14:paraId="499F2254" w14:textId="77777777" w:rsidR="00020828" w:rsidRPr="00A96233" w:rsidRDefault="00020828" w:rsidP="00020828">
      <w:r w:rsidRPr="00A96233">
        <w:rPr>
          <w:noProof/>
        </w:rPr>
        <w:drawing>
          <wp:inline distT="0" distB="0" distL="0" distR="0" wp14:anchorId="21A8A754" wp14:editId="5E27F630">
            <wp:extent cx="5731510" cy="5837555"/>
            <wp:effectExtent l="0" t="0" r="254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5837555"/>
                    </a:xfrm>
                    <a:prstGeom prst="rect">
                      <a:avLst/>
                    </a:prstGeom>
                  </pic:spPr>
                </pic:pic>
              </a:graphicData>
            </a:graphic>
          </wp:inline>
        </w:drawing>
      </w:r>
    </w:p>
    <w:p w14:paraId="78F4BCCA" w14:textId="77777777" w:rsidR="00020828" w:rsidRPr="00A96233" w:rsidRDefault="00020828" w:rsidP="00020828">
      <w:pPr>
        <w:pStyle w:val="Caption"/>
        <w:spacing w:before="0" w:after="0" w:line="360" w:lineRule="auto"/>
        <w:rPr>
          <w:lang w:val="en-GB"/>
        </w:rPr>
      </w:pPr>
      <w:r w:rsidRPr="00A96233">
        <w:rPr>
          <w:lang w:val="en-GB"/>
        </w:rPr>
        <w:t>figure 39: advantages and disadvantages of various pricing strategies</w:t>
      </w:r>
    </w:p>
    <w:p w14:paraId="5FFB8E23" w14:textId="55B962EF" w:rsidR="00020828" w:rsidRDefault="00020828" w:rsidP="00020828"/>
    <w:p w14:paraId="44155602" w14:textId="77777777" w:rsidR="003774A7" w:rsidRPr="00A96233" w:rsidRDefault="003774A7" w:rsidP="00020828"/>
    <w:p w14:paraId="5088BF30" w14:textId="77777777" w:rsidR="00020828" w:rsidRPr="00A96233" w:rsidRDefault="00020828" w:rsidP="00020828">
      <w:pPr>
        <w:pStyle w:val="Heading3"/>
        <w:spacing w:line="360" w:lineRule="auto"/>
      </w:pPr>
      <w:bookmarkStart w:id="1478" w:name="_Toc44861784"/>
      <w:bookmarkStart w:id="1479" w:name="_Toc46399877"/>
      <w:bookmarkStart w:id="1480" w:name="_Toc46588463"/>
      <w:bookmarkStart w:id="1481" w:name="_Toc46829680"/>
      <w:bookmarkStart w:id="1482" w:name="_Toc46920193"/>
      <w:r w:rsidRPr="00A96233">
        <w:t>2.4.12</w:t>
      </w:r>
      <w:r w:rsidRPr="00A96233">
        <w:tab/>
        <w:t>Guidelines for deciding on pricing strategies</w:t>
      </w:r>
      <w:bookmarkEnd w:id="1478"/>
      <w:bookmarkEnd w:id="1479"/>
      <w:bookmarkEnd w:id="1480"/>
      <w:bookmarkEnd w:id="1481"/>
      <w:bookmarkEnd w:id="1482"/>
    </w:p>
    <w:p w14:paraId="291B728D" w14:textId="77777777" w:rsidR="00020828" w:rsidRPr="00A96233" w:rsidRDefault="00020828" w:rsidP="00020828"/>
    <w:p w14:paraId="1D064418" w14:textId="77777777" w:rsidR="00020828" w:rsidRPr="00A96233" w:rsidRDefault="00020828" w:rsidP="00020828">
      <w:r w:rsidRPr="00A96233">
        <w:t>Competera suggests that a</w:t>
      </w:r>
      <w:r w:rsidRPr="00A96233">
        <w:rPr>
          <w:b/>
          <w:bCs/>
        </w:rPr>
        <w:t xml:space="preserve"> </w:t>
      </w:r>
      <w:r w:rsidRPr="00A96233">
        <w:t xml:space="preserve">combination of approaches is better than a single strategy because very product in the category portfolio has its unique </w:t>
      </w:r>
      <w:proofErr w:type="spellStart"/>
      <w:r w:rsidRPr="00A96233">
        <w:t>role.</w:t>
      </w:r>
      <w:r w:rsidRPr="00A96233">
        <w:rPr>
          <w:vertAlign w:val="superscript"/>
        </w:rPr>
        <w:t>xxxvii</w:t>
      </w:r>
      <w:proofErr w:type="spellEnd"/>
      <w:r w:rsidRPr="00A96233">
        <w:t xml:space="preserve"> </w:t>
      </w:r>
    </w:p>
    <w:p w14:paraId="146F2164" w14:textId="77777777" w:rsidR="00020828" w:rsidRPr="00A96233" w:rsidRDefault="00020828" w:rsidP="00020828"/>
    <w:p w14:paraId="0660B68C" w14:textId="77777777" w:rsidR="00020828" w:rsidRPr="00A96233" w:rsidRDefault="00020828" w:rsidP="00020828">
      <w:r w:rsidRPr="00A96233">
        <w:t>It is suggested that buyers be informed about the target market, the competition as well as economic situations to be able to make effective pricing decisions.</w:t>
      </w:r>
    </w:p>
    <w:p w14:paraId="4747DBB2" w14:textId="01917188" w:rsidR="00020828" w:rsidRDefault="00020828" w:rsidP="00020828"/>
    <w:p w14:paraId="43BD29F9" w14:textId="56871720" w:rsidR="003774A7" w:rsidRDefault="003774A7" w:rsidP="00020828"/>
    <w:p w14:paraId="178F0B55" w14:textId="77777777" w:rsidR="003774A7" w:rsidRPr="00A96233" w:rsidRDefault="003774A7" w:rsidP="00020828"/>
    <w:p w14:paraId="2AC41667" w14:textId="77777777" w:rsidR="00020828" w:rsidRPr="00A96233" w:rsidRDefault="00020828" w:rsidP="00020828">
      <w:r w:rsidRPr="00A96233">
        <w:t>The following serve as guidelines to consider when making pricing decisions:</w:t>
      </w:r>
    </w:p>
    <w:p w14:paraId="3F9C45FC" w14:textId="77777777" w:rsidR="00020828" w:rsidRPr="00A96233" w:rsidRDefault="00020828" w:rsidP="00020828"/>
    <w:p w14:paraId="6935A2D8" w14:textId="77777777" w:rsidR="00020828" w:rsidRPr="00A96233" w:rsidRDefault="00020828" w:rsidP="00020828">
      <w:pPr>
        <w:jc w:val="center"/>
      </w:pPr>
      <w:r w:rsidRPr="00A96233">
        <w:rPr>
          <w:noProof/>
        </w:rPr>
        <w:drawing>
          <wp:inline distT="0" distB="0" distL="0" distR="0" wp14:anchorId="3E1C83E0" wp14:editId="4422323A">
            <wp:extent cx="4268066" cy="2796988"/>
            <wp:effectExtent l="0" t="0" r="0" b="381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280535" cy="2805159"/>
                    </a:xfrm>
                    <a:prstGeom prst="rect">
                      <a:avLst/>
                    </a:prstGeom>
                    <a:noFill/>
                    <a:ln>
                      <a:noFill/>
                    </a:ln>
                  </pic:spPr>
                </pic:pic>
              </a:graphicData>
            </a:graphic>
          </wp:inline>
        </w:drawing>
      </w:r>
    </w:p>
    <w:p w14:paraId="49B5318D" w14:textId="3F274E43" w:rsidR="00020828" w:rsidRDefault="00020828" w:rsidP="00020828">
      <w:pPr>
        <w:jc w:val="center"/>
      </w:pPr>
    </w:p>
    <w:p w14:paraId="61F23C0D" w14:textId="77777777" w:rsidR="00BF623C" w:rsidRPr="00A96233" w:rsidRDefault="00BF623C" w:rsidP="00020828">
      <w:pPr>
        <w:jc w:val="center"/>
      </w:pPr>
    </w:p>
    <w:p w14:paraId="473ADC71" w14:textId="77777777" w:rsidR="00020828" w:rsidRPr="00A96233" w:rsidRDefault="00020828" w:rsidP="00020828">
      <w:pPr>
        <w:pStyle w:val="Heading2"/>
      </w:pPr>
      <w:bookmarkStart w:id="1483" w:name="bookmark22"/>
      <w:bookmarkStart w:id="1484" w:name="bookmark23"/>
      <w:bookmarkStart w:id="1485" w:name="_Toc44861785"/>
      <w:bookmarkStart w:id="1486" w:name="_Toc46399878"/>
      <w:bookmarkStart w:id="1487" w:name="_Toc46588464"/>
      <w:bookmarkStart w:id="1488" w:name="_Toc46829681"/>
      <w:bookmarkStart w:id="1489" w:name="_Toc46920194"/>
      <w:bookmarkEnd w:id="1483"/>
      <w:bookmarkEnd w:id="1484"/>
      <w:r w:rsidRPr="00A96233">
        <w:t>2.5</w:t>
      </w:r>
      <w:r w:rsidRPr="00A96233">
        <w:tab/>
        <w:t>The difference between margin and markup</w:t>
      </w:r>
      <w:bookmarkEnd w:id="1485"/>
      <w:bookmarkEnd w:id="1486"/>
      <w:bookmarkEnd w:id="1487"/>
      <w:bookmarkEnd w:id="1488"/>
      <w:bookmarkEnd w:id="1489"/>
    </w:p>
    <w:p w14:paraId="6945C23B" w14:textId="618930A1" w:rsidR="00020828" w:rsidRPr="00A96233" w:rsidRDefault="00020828" w:rsidP="00020828">
      <w:r w:rsidRPr="00A96233">
        <w:t>Calculating margin and markup is key to setting prices that not only cover expenses but also leaves profit.</w:t>
      </w:r>
    </w:p>
    <w:p w14:paraId="34394952" w14:textId="77777777" w:rsidR="00020828" w:rsidRPr="00A96233" w:rsidRDefault="00020828" w:rsidP="00020828"/>
    <w:p w14:paraId="14BE9A3F" w14:textId="77777777" w:rsidR="00020828" w:rsidRPr="00A96233" w:rsidRDefault="00020828" w:rsidP="00020828">
      <w:pPr>
        <w:pStyle w:val="Heading3"/>
        <w:spacing w:line="360" w:lineRule="auto"/>
        <w:rPr>
          <w:rStyle w:val="e24kjd"/>
          <w:rFonts w:eastAsiaTheme="majorEastAsia"/>
        </w:rPr>
      </w:pPr>
      <w:bookmarkStart w:id="1490" w:name="_Toc44861786"/>
      <w:bookmarkStart w:id="1491" w:name="_Toc46399879"/>
      <w:bookmarkStart w:id="1492" w:name="_Toc46588465"/>
      <w:bookmarkStart w:id="1493" w:name="_Toc46829682"/>
      <w:bookmarkStart w:id="1494" w:name="_Toc46920195"/>
      <w:r w:rsidRPr="00A96233">
        <w:rPr>
          <w:rStyle w:val="e24kjd"/>
          <w:rFonts w:eastAsiaTheme="majorEastAsia"/>
        </w:rPr>
        <w:t>2.5.1</w:t>
      </w:r>
      <w:r w:rsidRPr="00A96233">
        <w:rPr>
          <w:rStyle w:val="e24kjd"/>
          <w:rFonts w:eastAsiaTheme="majorEastAsia"/>
        </w:rPr>
        <w:tab/>
        <w:t>The difference</w:t>
      </w:r>
      <w:bookmarkEnd w:id="1490"/>
      <w:bookmarkEnd w:id="1491"/>
      <w:bookmarkEnd w:id="1492"/>
      <w:bookmarkEnd w:id="1493"/>
      <w:bookmarkEnd w:id="1494"/>
    </w:p>
    <w:p w14:paraId="6F3012FD" w14:textId="77777777" w:rsidR="00020828" w:rsidRPr="00A96233" w:rsidRDefault="00020828" w:rsidP="00020828">
      <w:pPr>
        <w:rPr>
          <w:rStyle w:val="e24kjd"/>
        </w:rPr>
      </w:pPr>
    </w:p>
    <w:p w14:paraId="22556547" w14:textId="77777777" w:rsidR="00020828" w:rsidRPr="00A96233" w:rsidRDefault="00020828" w:rsidP="00020828">
      <w:pPr>
        <w:rPr>
          <w:rStyle w:val="e24kjd"/>
        </w:rPr>
      </w:pPr>
      <w:r w:rsidRPr="00A96233">
        <w:rPr>
          <w:rStyle w:val="e24kjd"/>
        </w:rPr>
        <w:t xml:space="preserve">The difference between profit margin and markup is that profit margin is sales minus the cost of goods sold; meanwhile, markup is the amount by which the cost is increased on a product to arrive at the selling price. </w:t>
      </w:r>
    </w:p>
    <w:p w14:paraId="49D61A2A" w14:textId="77777777" w:rsidR="00020828" w:rsidRPr="00A96233" w:rsidRDefault="00020828" w:rsidP="00020828">
      <w:pPr>
        <w:rPr>
          <w:b/>
          <w:bCs/>
        </w:rPr>
      </w:pPr>
      <w:r w:rsidRPr="00A96233">
        <w:rPr>
          <w:b/>
          <w:bCs/>
        </w:rPr>
        <w:t>Examples:</w:t>
      </w:r>
    </w:p>
    <w:p w14:paraId="35B689E9" w14:textId="77777777" w:rsidR="00020828" w:rsidRPr="00A96233" w:rsidRDefault="00020828" w:rsidP="00020828">
      <w:pPr>
        <w:rPr>
          <w:b/>
          <w:bCs/>
        </w:rPr>
      </w:pPr>
    </w:p>
    <w:p w14:paraId="36D58284" w14:textId="77777777" w:rsidR="00020828" w:rsidRPr="00A96233" w:rsidRDefault="00020828" w:rsidP="0014236E">
      <w:pPr>
        <w:pStyle w:val="ListParagraph"/>
        <w:numPr>
          <w:ilvl w:val="0"/>
          <w:numId w:val="307"/>
        </w:numPr>
        <w:contextualSpacing w:val="0"/>
      </w:pPr>
      <w:r w:rsidRPr="00A96233">
        <w:rPr>
          <w:rStyle w:val="Emphasis"/>
        </w:rPr>
        <w:t>Margin</w:t>
      </w:r>
      <w:r w:rsidRPr="00A96233">
        <w:t xml:space="preserve"> (also known as gross margin) is sales minus the </w:t>
      </w:r>
      <w:r w:rsidRPr="00A96233">
        <w:rPr>
          <w:b/>
          <w:bCs/>
          <w:i/>
          <w:iCs/>
        </w:rPr>
        <w:t>cost of goods</w:t>
      </w:r>
      <w:r w:rsidRPr="00A96233">
        <w:t xml:space="preserve"> sold. For example, if a product sells for R100 and costs R70 (calculated cost of sales), its margin is R30. Or, stated as a percentage, the margin percentage is 30% (calculated as the margin divided by sales).</w:t>
      </w:r>
    </w:p>
    <w:p w14:paraId="37FCD7BF" w14:textId="77777777" w:rsidR="00020828" w:rsidRPr="00A96233" w:rsidRDefault="00020828" w:rsidP="00020828"/>
    <w:p w14:paraId="79ED9366" w14:textId="77777777" w:rsidR="00020828" w:rsidRPr="00A96233" w:rsidRDefault="00020828" w:rsidP="0014236E">
      <w:pPr>
        <w:pStyle w:val="ListParagraph"/>
        <w:numPr>
          <w:ilvl w:val="0"/>
          <w:numId w:val="307"/>
        </w:numPr>
        <w:contextualSpacing w:val="0"/>
      </w:pPr>
      <w:r w:rsidRPr="00A96233">
        <w:rPr>
          <w:rStyle w:val="Emphasis"/>
        </w:rPr>
        <w:t>Markup</w:t>
      </w:r>
      <w:r w:rsidRPr="00A96233">
        <w:t xml:space="preserve"> is the amount by which the cost of a product is increased in order to derive the selling price. To use the previous example, a markup of R30 from the R70 cost yields the R100 selling price. Or, stated as a percentage, the markup percentage is 42.9% (calculated as the markup amount divided by the product cost).</w:t>
      </w:r>
    </w:p>
    <w:p w14:paraId="2A3CA82B" w14:textId="6EEDA240" w:rsidR="00020828" w:rsidRDefault="00020828" w:rsidP="00020828"/>
    <w:p w14:paraId="2D766085" w14:textId="77777777" w:rsidR="003774A7" w:rsidRPr="00A96233" w:rsidRDefault="003774A7" w:rsidP="00020828"/>
    <w:p w14:paraId="740C33B0" w14:textId="77777777" w:rsidR="00020828" w:rsidRPr="00A96233" w:rsidRDefault="00020828" w:rsidP="00020828">
      <w:pPr>
        <w:pStyle w:val="Heading3"/>
        <w:spacing w:line="360" w:lineRule="auto"/>
      </w:pPr>
      <w:bookmarkStart w:id="1495" w:name="_Toc44861787"/>
      <w:bookmarkStart w:id="1496" w:name="_Toc46399880"/>
      <w:bookmarkStart w:id="1497" w:name="_Toc46588466"/>
      <w:bookmarkStart w:id="1498" w:name="_Toc46829683"/>
      <w:bookmarkStart w:id="1499" w:name="_Toc46920196"/>
      <w:r w:rsidRPr="00A96233">
        <w:t>2.5.2</w:t>
      </w:r>
      <w:r w:rsidRPr="00A96233">
        <w:tab/>
        <w:t>Terms to understand</w:t>
      </w:r>
      <w:bookmarkEnd w:id="1495"/>
      <w:bookmarkEnd w:id="1496"/>
      <w:bookmarkEnd w:id="1497"/>
      <w:bookmarkEnd w:id="1498"/>
      <w:bookmarkEnd w:id="1499"/>
    </w:p>
    <w:p w14:paraId="1327DE60" w14:textId="77777777" w:rsidR="00020828" w:rsidRPr="00A96233" w:rsidRDefault="00020828" w:rsidP="00020828"/>
    <w:p w14:paraId="7B8AD107" w14:textId="77777777" w:rsidR="00020828" w:rsidRPr="00A96233" w:rsidRDefault="00020828" w:rsidP="00020828">
      <w:r w:rsidRPr="00A96233">
        <w:t>To understand margin versus markup, it is important to understand three terms, namely:</w:t>
      </w:r>
    </w:p>
    <w:p w14:paraId="1781F6AD" w14:textId="77777777" w:rsidR="00020828" w:rsidRPr="00A96233" w:rsidRDefault="00020828" w:rsidP="00020828"/>
    <w:p w14:paraId="6FE10B82" w14:textId="77777777" w:rsidR="00020828" w:rsidRPr="00A96233" w:rsidRDefault="00020828" w:rsidP="0014236E">
      <w:pPr>
        <w:pStyle w:val="ListParagraph"/>
        <w:numPr>
          <w:ilvl w:val="0"/>
          <w:numId w:val="308"/>
        </w:numPr>
        <w:contextualSpacing w:val="0"/>
      </w:pPr>
      <w:r w:rsidRPr="00A96233">
        <w:rPr>
          <w:b/>
          <w:bCs/>
        </w:rPr>
        <w:t>Revenue:</w:t>
      </w:r>
      <w:r w:rsidRPr="00A96233">
        <w:t xml:space="preserve"> The income earned by selling products and services. Revenue is the top line of an income statement and reflects earnings before deductions.</w:t>
      </w:r>
    </w:p>
    <w:p w14:paraId="27837111" w14:textId="77777777" w:rsidR="00020828" w:rsidRPr="00A96233" w:rsidRDefault="00020828" w:rsidP="00020828"/>
    <w:p w14:paraId="78954FF2" w14:textId="77777777" w:rsidR="00020828" w:rsidRPr="00A96233" w:rsidRDefault="00020828" w:rsidP="0014236E">
      <w:pPr>
        <w:pStyle w:val="ListParagraph"/>
        <w:numPr>
          <w:ilvl w:val="0"/>
          <w:numId w:val="308"/>
        </w:numPr>
        <w:contextualSpacing w:val="0"/>
      </w:pPr>
      <w:r w:rsidRPr="00A96233">
        <w:rPr>
          <w:b/>
          <w:bCs/>
        </w:rPr>
        <w:t>Cost of goods sold (COGS):</w:t>
      </w:r>
      <w:r w:rsidRPr="00A96233">
        <w:t xml:space="preserve"> For retailers, COGS is calculated as follows:</w:t>
      </w:r>
    </w:p>
    <w:p w14:paraId="1328EEA7" w14:textId="77777777" w:rsidR="00020828" w:rsidRPr="00A96233" w:rsidRDefault="00020828" w:rsidP="00020828">
      <w:pPr>
        <w:ind w:left="426"/>
      </w:pPr>
    </w:p>
    <w:p w14:paraId="24583A56" w14:textId="77777777" w:rsidR="00020828" w:rsidRPr="00A96233" w:rsidRDefault="00020828" w:rsidP="00020828">
      <w:pPr>
        <w:pStyle w:val="ListParagraph"/>
        <w:ind w:left="426"/>
        <w:contextualSpacing w:val="0"/>
        <w:jc w:val="center"/>
      </w:pPr>
      <w:r w:rsidRPr="00A96233">
        <w:rPr>
          <w:noProof/>
        </w:rPr>
        <w:drawing>
          <wp:inline distT="0" distB="0" distL="0" distR="0" wp14:anchorId="694C7ABB" wp14:editId="360D3778">
            <wp:extent cx="3518074" cy="245946"/>
            <wp:effectExtent l="0" t="0" r="6350" b="190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064927" cy="354085"/>
                    </a:xfrm>
                    <a:prstGeom prst="rect">
                      <a:avLst/>
                    </a:prstGeom>
                  </pic:spPr>
                </pic:pic>
              </a:graphicData>
            </a:graphic>
          </wp:inline>
        </w:drawing>
      </w:r>
    </w:p>
    <w:p w14:paraId="67C2BB86" w14:textId="77777777" w:rsidR="00020828" w:rsidRPr="00A96233" w:rsidRDefault="00020828" w:rsidP="00020828">
      <w:pPr>
        <w:pStyle w:val="ListParagraph"/>
        <w:ind w:left="426"/>
        <w:contextualSpacing w:val="0"/>
      </w:pPr>
    </w:p>
    <w:p w14:paraId="34A0EC0E" w14:textId="77777777" w:rsidR="00020828" w:rsidRPr="00A96233" w:rsidRDefault="00020828" w:rsidP="00020828">
      <w:pPr>
        <w:ind w:left="426"/>
      </w:pPr>
      <w:r w:rsidRPr="00A96233">
        <w:t>The beginning inventory is whatever inventory is left over from the previous period. Then, add the cost of what was purchased during the period. Subtract whatever inventory did not sell at the end of the period.</w:t>
      </w:r>
    </w:p>
    <w:p w14:paraId="1C8CAFE7" w14:textId="77777777" w:rsidR="00020828" w:rsidRPr="00A96233" w:rsidRDefault="00020828" w:rsidP="00020828">
      <w:pPr>
        <w:ind w:left="426"/>
      </w:pPr>
    </w:p>
    <w:p w14:paraId="5C44EA16" w14:textId="77777777" w:rsidR="00020828" w:rsidRPr="00A96233" w:rsidRDefault="00020828" w:rsidP="00020828">
      <w:pPr>
        <w:ind w:left="426"/>
      </w:pPr>
      <w:r w:rsidRPr="00A96233">
        <w:t>Accounting periods might be months, quarters, or calendar years.</w:t>
      </w:r>
    </w:p>
    <w:p w14:paraId="5AD53E88" w14:textId="77777777" w:rsidR="00020828" w:rsidRPr="00A96233" w:rsidRDefault="00020828" w:rsidP="00020828">
      <w:pPr>
        <w:ind w:left="426"/>
      </w:pPr>
    </w:p>
    <w:p w14:paraId="41CCE0DD" w14:textId="77777777" w:rsidR="00020828" w:rsidRPr="00A96233" w:rsidRDefault="00020828" w:rsidP="00020828">
      <w:pPr>
        <w:ind w:left="426"/>
        <w:rPr>
          <w:b/>
          <w:bCs/>
        </w:rPr>
      </w:pPr>
      <w:r w:rsidRPr="00A96233">
        <w:rPr>
          <w:b/>
          <w:bCs/>
        </w:rPr>
        <w:t>Example:</w:t>
      </w:r>
    </w:p>
    <w:p w14:paraId="6BDB68FB" w14:textId="77777777" w:rsidR="00020828" w:rsidRPr="00A96233" w:rsidRDefault="00020828" w:rsidP="00020828">
      <w:pPr>
        <w:ind w:left="426"/>
        <w:rPr>
          <w:b/>
          <w:bCs/>
        </w:rPr>
      </w:pPr>
    </w:p>
    <w:p w14:paraId="5B575832" w14:textId="7630D436" w:rsidR="00020828" w:rsidRPr="00A96233" w:rsidRDefault="00020828" w:rsidP="00020828">
      <w:pPr>
        <w:ind w:left="426"/>
      </w:pPr>
      <w:r w:rsidRPr="00A96233">
        <w:t>The business has a beginning inventory of R9</w:t>
      </w:r>
      <w:r w:rsidR="00F622B0">
        <w:t xml:space="preserve"> </w:t>
      </w:r>
      <w:r w:rsidRPr="00A96233">
        <w:t>000</w:t>
      </w:r>
      <w:r w:rsidR="00F622B0">
        <w:t xml:space="preserve"> </w:t>
      </w:r>
      <w:r w:rsidRPr="00A96233">
        <w:t xml:space="preserve">000 and makes purchases valued at </w:t>
      </w:r>
      <w:r w:rsidR="00F622B0">
        <w:br/>
      </w:r>
      <w:r w:rsidRPr="00A96233">
        <w:t>R5</w:t>
      </w:r>
      <w:r w:rsidR="00F622B0">
        <w:t xml:space="preserve"> </w:t>
      </w:r>
      <w:r w:rsidRPr="00A96233">
        <w:t>000</w:t>
      </w:r>
      <w:r w:rsidR="00F622B0">
        <w:t xml:space="preserve"> </w:t>
      </w:r>
      <w:r w:rsidRPr="00A96233">
        <w:t>000 and is left with an ending inventory of R</w:t>
      </w:r>
      <w:r w:rsidR="00F622B0">
        <w:t xml:space="preserve">8 </w:t>
      </w:r>
      <w:r w:rsidRPr="00A96233">
        <w:t>000</w:t>
      </w:r>
      <w:r w:rsidR="00F622B0">
        <w:t xml:space="preserve"> </w:t>
      </w:r>
      <w:r w:rsidRPr="00A96233">
        <w:t xml:space="preserve">000. </w:t>
      </w:r>
    </w:p>
    <w:p w14:paraId="40DF6F79" w14:textId="77777777" w:rsidR="00020828" w:rsidRPr="00A96233" w:rsidRDefault="00020828" w:rsidP="00020828">
      <w:pPr>
        <w:ind w:left="426"/>
      </w:pPr>
    </w:p>
    <w:p w14:paraId="56C451B8" w14:textId="18B7E548" w:rsidR="00020828" w:rsidRPr="00A96233" w:rsidRDefault="00020828" w:rsidP="00020828">
      <w:pPr>
        <w:ind w:left="426"/>
      </w:pPr>
      <w:r w:rsidRPr="00A96233">
        <w:t>COGS = R9</w:t>
      </w:r>
      <w:r w:rsidR="00F622B0">
        <w:t xml:space="preserve"> </w:t>
      </w:r>
      <w:r w:rsidRPr="00A96233">
        <w:t>000</w:t>
      </w:r>
      <w:r w:rsidR="00F622B0">
        <w:t xml:space="preserve"> </w:t>
      </w:r>
      <w:r w:rsidRPr="00A96233">
        <w:t>000 + R5</w:t>
      </w:r>
      <w:r w:rsidR="00F622B0">
        <w:t xml:space="preserve"> </w:t>
      </w:r>
      <w:r w:rsidRPr="00A96233">
        <w:t>000</w:t>
      </w:r>
      <w:r w:rsidR="00F622B0">
        <w:t xml:space="preserve"> </w:t>
      </w:r>
      <w:r w:rsidRPr="00A96233">
        <w:t>000 – R8</w:t>
      </w:r>
      <w:r w:rsidR="00F622B0">
        <w:t xml:space="preserve"> </w:t>
      </w:r>
      <w:r w:rsidRPr="00A96233">
        <w:t>000</w:t>
      </w:r>
      <w:r w:rsidR="00F622B0">
        <w:t xml:space="preserve"> </w:t>
      </w:r>
      <w:r w:rsidRPr="00A96233">
        <w:t>000</w:t>
      </w:r>
    </w:p>
    <w:p w14:paraId="447FD4BD" w14:textId="77777777" w:rsidR="00020828" w:rsidRPr="00A96233" w:rsidRDefault="00020828" w:rsidP="00020828">
      <w:pPr>
        <w:ind w:left="426"/>
      </w:pPr>
    </w:p>
    <w:p w14:paraId="771128C7" w14:textId="023282FE" w:rsidR="00020828" w:rsidRPr="00A96233" w:rsidRDefault="00020828" w:rsidP="00020828">
      <w:pPr>
        <w:ind w:left="426"/>
      </w:pPr>
      <w:r w:rsidRPr="00A96233">
        <w:t>COGS = R6</w:t>
      </w:r>
      <w:r w:rsidR="00F622B0">
        <w:t xml:space="preserve"> </w:t>
      </w:r>
      <w:r w:rsidRPr="00A96233">
        <w:t>000</w:t>
      </w:r>
      <w:r w:rsidR="00F622B0">
        <w:t xml:space="preserve"> </w:t>
      </w:r>
      <w:r w:rsidRPr="00A96233">
        <w:t>000</w:t>
      </w:r>
    </w:p>
    <w:p w14:paraId="68565D7E" w14:textId="77777777" w:rsidR="00020828" w:rsidRPr="00A96233" w:rsidRDefault="00020828" w:rsidP="00020828">
      <w:pPr>
        <w:ind w:left="426"/>
      </w:pPr>
    </w:p>
    <w:p w14:paraId="544D86B6" w14:textId="0B30DD50" w:rsidR="00020828" w:rsidRPr="00A96233" w:rsidRDefault="00020828" w:rsidP="00020828">
      <w:pPr>
        <w:ind w:left="426"/>
      </w:pPr>
      <w:r w:rsidRPr="00A96233">
        <w:t>Cost of goods sold for the year is R6</w:t>
      </w:r>
      <w:r w:rsidR="00F622B0">
        <w:t xml:space="preserve"> </w:t>
      </w:r>
      <w:r w:rsidRPr="00A96233">
        <w:t>000</w:t>
      </w:r>
      <w:r w:rsidR="00F622B0">
        <w:t xml:space="preserve"> </w:t>
      </w:r>
      <w:r w:rsidRPr="00A96233">
        <w:t xml:space="preserve">000. </w:t>
      </w:r>
    </w:p>
    <w:p w14:paraId="3D35C916" w14:textId="77777777" w:rsidR="00020828" w:rsidRPr="00A96233" w:rsidRDefault="00020828" w:rsidP="00020828">
      <w:pPr>
        <w:ind w:left="426"/>
      </w:pPr>
    </w:p>
    <w:p w14:paraId="53702A15" w14:textId="77777777" w:rsidR="00020828" w:rsidRPr="00A96233" w:rsidRDefault="00020828" w:rsidP="0014236E">
      <w:pPr>
        <w:pStyle w:val="ListParagraph"/>
        <w:numPr>
          <w:ilvl w:val="0"/>
          <w:numId w:val="308"/>
        </w:numPr>
        <w:contextualSpacing w:val="0"/>
      </w:pPr>
      <w:r w:rsidRPr="00A96233">
        <w:rPr>
          <w:b/>
          <w:bCs/>
        </w:rPr>
        <w:t>Gross profit:</w:t>
      </w:r>
      <w:r w:rsidRPr="00A96233">
        <w:t xml:space="preserve"> </w:t>
      </w:r>
      <w:r w:rsidRPr="00A96233">
        <w:rPr>
          <w:rFonts w:cs="Arial"/>
          <w:szCs w:val="20"/>
        </w:rPr>
        <w:t xml:space="preserve">The revenue left over after expenses </w:t>
      </w:r>
      <w:hyperlink r:id="rId166" w:history="1">
        <w:r w:rsidRPr="00A96233">
          <w:rPr>
            <w:rFonts w:cs="Arial"/>
            <w:szCs w:val="20"/>
          </w:rPr>
          <w:t>Gross profit</w:t>
        </w:r>
      </w:hyperlink>
      <w:r w:rsidRPr="00A96233">
        <w:rPr>
          <w:rFonts w:cs="Arial"/>
          <w:szCs w:val="20"/>
        </w:rPr>
        <w:t xml:space="preserve"> is revenue minus COGS</w:t>
      </w:r>
    </w:p>
    <w:p w14:paraId="110B4059" w14:textId="31619E1E" w:rsidR="00020828" w:rsidRDefault="00020828" w:rsidP="00020828"/>
    <w:p w14:paraId="08FBA989" w14:textId="77777777" w:rsidR="003774A7" w:rsidRPr="00A96233" w:rsidRDefault="003774A7" w:rsidP="00020828"/>
    <w:p w14:paraId="77B04C34" w14:textId="77777777" w:rsidR="00020828" w:rsidRPr="00A96233" w:rsidRDefault="00020828" w:rsidP="00020828">
      <w:pPr>
        <w:pStyle w:val="Heading3"/>
        <w:spacing w:line="360" w:lineRule="auto"/>
      </w:pPr>
      <w:bookmarkStart w:id="1500" w:name="_Toc46399881"/>
      <w:bookmarkStart w:id="1501" w:name="_Toc46588467"/>
      <w:bookmarkStart w:id="1502" w:name="_Toc46829684"/>
      <w:bookmarkStart w:id="1503" w:name="_Toc46920197"/>
      <w:r w:rsidRPr="00A96233">
        <w:t>2.5.3</w:t>
      </w:r>
      <w:r w:rsidRPr="00A96233">
        <w:tab/>
        <w:t>How to calculate margin (gross profit)</w:t>
      </w:r>
      <w:bookmarkEnd w:id="1500"/>
      <w:bookmarkEnd w:id="1501"/>
      <w:bookmarkEnd w:id="1502"/>
      <w:bookmarkEnd w:id="1503"/>
    </w:p>
    <w:p w14:paraId="416857BC" w14:textId="77777777" w:rsidR="00020828" w:rsidRPr="00A96233" w:rsidRDefault="00020828" w:rsidP="00020828"/>
    <w:p w14:paraId="5AFA900D" w14:textId="77777777" w:rsidR="00020828" w:rsidRPr="00A96233" w:rsidRDefault="00020828" w:rsidP="00020828">
      <w:r w:rsidRPr="00A96233">
        <w:t>Margin (or gross margin) shows the revenue (sales) made after COGS</w:t>
      </w:r>
    </w:p>
    <w:p w14:paraId="59752ADF" w14:textId="77777777" w:rsidR="00020828" w:rsidRPr="00A96233" w:rsidRDefault="00020828" w:rsidP="00020828"/>
    <w:p w14:paraId="7EFA9948" w14:textId="77777777" w:rsidR="00020828" w:rsidRPr="00A96233" w:rsidRDefault="00020828" w:rsidP="00020828">
      <m:oMathPara>
        <m:oMath>
          <m:r>
            <w:rPr>
              <w:rFonts w:ascii="Cambria Math" w:hAnsi="Cambria Math"/>
            </w:rPr>
            <m:t xml:space="preserve">Gross profit margin=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6ED74B0D" w14:textId="1C85F3E9" w:rsidR="00020828" w:rsidRDefault="00020828" w:rsidP="00020828"/>
    <w:p w14:paraId="59EAFC92" w14:textId="6F9EFCAB" w:rsidR="003774A7" w:rsidRDefault="003774A7" w:rsidP="00020828"/>
    <w:p w14:paraId="41502881" w14:textId="77777777" w:rsidR="003774A7" w:rsidRPr="00A96233" w:rsidRDefault="003774A7" w:rsidP="00020828"/>
    <w:p w14:paraId="54672124" w14:textId="77777777" w:rsidR="00020828" w:rsidRPr="00A96233" w:rsidRDefault="00020828" w:rsidP="00020828">
      <w:pPr>
        <w:rPr>
          <w:b/>
          <w:bCs/>
        </w:rPr>
      </w:pPr>
      <w:r w:rsidRPr="00A96233">
        <w:rPr>
          <w:b/>
          <w:bCs/>
        </w:rPr>
        <w:t>Example:</w:t>
      </w:r>
    </w:p>
    <w:p w14:paraId="136F3FD1" w14:textId="77777777" w:rsidR="00020828" w:rsidRPr="00A96233" w:rsidRDefault="00020828" w:rsidP="00020828">
      <w:pPr>
        <w:rPr>
          <w:b/>
          <w:bCs/>
        </w:rPr>
      </w:pPr>
    </w:p>
    <w:p w14:paraId="2DEFF152" w14:textId="7F195091" w:rsidR="00020828" w:rsidRPr="00A96233" w:rsidRDefault="00020828" w:rsidP="00020828">
      <w:r w:rsidRPr="00A96233">
        <w:t>A store’s sales (revenue) for women’s clothing for the month was 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690999B3" w14:textId="77777777" w:rsidR="00020828" w:rsidRPr="00A96233" w:rsidRDefault="00020828" w:rsidP="00020828"/>
    <w:p w14:paraId="305A49BC" w14:textId="78501800"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12CB85BF" w14:textId="77777777" w:rsidR="00020828" w:rsidRPr="00A96233" w:rsidRDefault="00020828" w:rsidP="00020828"/>
    <w:p w14:paraId="24D698B3" w14:textId="77777777" w:rsidR="00020828" w:rsidRPr="00A96233" w:rsidRDefault="00020828" w:rsidP="00020828">
      <w:r w:rsidRPr="00A96233">
        <w:t>Then:</w:t>
      </w:r>
    </w:p>
    <w:p w14:paraId="57ACDA3A" w14:textId="77777777" w:rsidR="00020828" w:rsidRPr="00A96233" w:rsidRDefault="00020828" w:rsidP="00020828">
      <m:oMathPara>
        <m:oMath>
          <m:r>
            <w:rPr>
              <w:rFonts w:ascii="Cambria Math" w:hAnsi="Cambria Math"/>
            </w:rPr>
            <m:t xml:space="preserve">Gross profit margin = </m:t>
          </m:r>
          <m:f>
            <m:fPr>
              <m:ctrlPr>
                <w:rPr>
                  <w:rFonts w:ascii="Cambria Math" w:hAnsi="Cambria Math"/>
                  <w:i/>
                </w:rPr>
              </m:ctrlPr>
            </m:fPr>
            <m:num>
              <m:r>
                <w:rPr>
                  <w:rFonts w:ascii="Cambria Math" w:hAnsi="Cambria Math"/>
                </w:rPr>
                <m:t>Revenue-Cost</m:t>
              </m:r>
            </m:num>
            <m:den>
              <m:r>
                <w:rPr>
                  <w:rFonts w:ascii="Cambria Math" w:hAnsi="Cambria Math"/>
                </w:rPr>
                <m:t>Revenue</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1D3CBCB0" w14:textId="77777777" w:rsidR="00020828" w:rsidRPr="00A96233" w:rsidRDefault="00020828" w:rsidP="00020828"/>
    <w:p w14:paraId="3E1F68B4" w14:textId="2C989289" w:rsidR="00020828" w:rsidRPr="00A96233" w:rsidRDefault="00020828" w:rsidP="00020828">
      <m:oMathPara>
        <m:oMath>
          <m:r>
            <w:rPr>
              <w:rFonts w:ascii="Cambria Math" w:hAnsi="Cambria Math"/>
            </w:rPr>
            <m:t xml:space="preserve">= </m:t>
          </m:r>
          <m:f>
            <m:fPr>
              <m:ctrlPr>
                <w:rPr>
                  <w:rFonts w:ascii="Cambria Math" w:hAnsi="Cambria Math"/>
                  <w:i/>
                </w:rPr>
              </m:ctrlPr>
            </m:fPr>
            <m:num>
              <m:r>
                <w:rPr>
                  <w:rFonts w:ascii="Cambria Math" w:hAnsi="Cambria Math"/>
                </w:rPr>
                <m:t>4 285 200-2 333 600</m:t>
              </m:r>
            </m:num>
            <m:den>
              <m:r>
                <w:rPr>
                  <w:rFonts w:ascii="Cambria Math" w:hAnsi="Cambria Math"/>
                </w:rPr>
                <m:t>4 285 200</m:t>
              </m:r>
            </m:den>
          </m:f>
          <m:r>
            <w:rPr>
              <w:rFonts w:ascii="Cambria Math" w:hAnsi="Cambria Math"/>
            </w:rPr>
            <m:t xml:space="preserve"> = 45,54</m:t>
          </m:r>
        </m:oMath>
      </m:oMathPara>
    </w:p>
    <w:p w14:paraId="5600A724" w14:textId="3B2EA46C" w:rsidR="00020828" w:rsidRDefault="00020828" w:rsidP="00020828"/>
    <w:p w14:paraId="0766889F" w14:textId="77777777" w:rsidR="003774A7" w:rsidRPr="00A96233" w:rsidRDefault="003774A7" w:rsidP="00020828"/>
    <w:p w14:paraId="7219038A" w14:textId="77777777" w:rsidR="00020828" w:rsidRPr="00A96233" w:rsidRDefault="00020828" w:rsidP="00020828">
      <w:pPr>
        <w:pStyle w:val="Heading3"/>
        <w:spacing w:line="360" w:lineRule="auto"/>
      </w:pPr>
      <w:bookmarkStart w:id="1504" w:name="_Toc46399882"/>
      <w:bookmarkStart w:id="1505" w:name="_Toc46588468"/>
      <w:bookmarkStart w:id="1506" w:name="_Toc46829685"/>
      <w:bookmarkStart w:id="1507" w:name="_Toc46920198"/>
      <w:r w:rsidRPr="00A96233">
        <w:t>2.5.4</w:t>
      </w:r>
      <w:r w:rsidRPr="00A96233">
        <w:tab/>
        <w:t>How to calculate markup</w:t>
      </w:r>
      <w:bookmarkEnd w:id="1504"/>
      <w:bookmarkEnd w:id="1505"/>
      <w:bookmarkEnd w:id="1506"/>
      <w:bookmarkEnd w:id="1507"/>
    </w:p>
    <w:p w14:paraId="44A9C1D0" w14:textId="77777777" w:rsidR="00020828" w:rsidRPr="00A96233" w:rsidRDefault="00020828" w:rsidP="00020828"/>
    <w:p w14:paraId="3F7D2BFE" w14:textId="77777777" w:rsidR="00020828" w:rsidRPr="00A96233" w:rsidRDefault="00020828" w:rsidP="00020828">
      <w:r w:rsidRPr="00A96233">
        <w:t>Markups are different to margins. A markup shows how much more the selling price is than the amount the item cost.</w:t>
      </w:r>
    </w:p>
    <w:p w14:paraId="400D8A89" w14:textId="77777777" w:rsidR="00020828" w:rsidRPr="00A96233" w:rsidRDefault="00020828" w:rsidP="00020828"/>
    <w:p w14:paraId="62888CBF" w14:textId="77777777" w:rsidR="00020828" w:rsidRPr="00A96233" w:rsidRDefault="00020828" w:rsidP="00020828">
      <w:r w:rsidRPr="00A96233">
        <w:t>To calculate markup, use the following formula:</w:t>
      </w:r>
    </w:p>
    <w:p w14:paraId="2B8C7991" w14:textId="77777777" w:rsidR="00020828" w:rsidRPr="00A96233" w:rsidRDefault="00020828" w:rsidP="00020828"/>
    <w:p w14:paraId="47208505" w14:textId="77777777" w:rsidR="00020828" w:rsidRPr="00A96233" w:rsidRDefault="00020828" w:rsidP="00020828">
      <m:oMathPara>
        <m:oMathParaPr>
          <m:jc m:val="center"/>
        </m:oMathParaPr>
        <m:oMath>
          <m:r>
            <w:rPr>
              <w:rFonts w:ascii="Cambria Math" w:hAnsi="Cambria Math"/>
            </w:rPr>
            <m:t xml:space="preserve">Markup= </m:t>
          </m:r>
          <m:f>
            <m:fPr>
              <m:ctrlPr>
                <w:rPr>
                  <w:rFonts w:ascii="Cambria Math" w:hAnsi="Cambria Math"/>
                  <w:i/>
                </w:rPr>
              </m:ctrlPr>
            </m:fPr>
            <m:num>
              <m:r>
                <w:rPr>
                  <w:rFonts w:ascii="Cambria Math" w:hAnsi="Cambria Math"/>
                </w:rPr>
                <m:t xml:space="preserve">Gross profit </m:t>
              </m:r>
            </m:num>
            <m:den>
              <m:r>
                <w:rPr>
                  <w:rFonts w:ascii="Cambria Math" w:hAnsi="Cambria Math"/>
                </w:rPr>
                <m:t>COGS</m:t>
              </m:r>
            </m:den>
          </m:f>
          <m:r>
            <w:rPr>
              <w:rFonts w:ascii="Cambria Math" w:hAnsi="Cambria Math"/>
            </w:rPr>
            <m:t xml:space="preserve"> x </m:t>
          </m:r>
          <m:f>
            <m:fPr>
              <m:ctrlPr>
                <w:rPr>
                  <w:rFonts w:ascii="Cambria Math" w:hAnsi="Cambria Math"/>
                  <w:i/>
                </w:rPr>
              </m:ctrlPr>
            </m:fPr>
            <m:num>
              <m:r>
                <w:rPr>
                  <w:rFonts w:ascii="Cambria Math" w:hAnsi="Cambria Math"/>
                </w:rPr>
                <m:t>100</m:t>
              </m:r>
            </m:num>
            <m:den>
              <m:r>
                <w:rPr>
                  <w:rFonts w:ascii="Cambria Math" w:hAnsi="Cambria Math"/>
                </w:rPr>
                <m:t>1</m:t>
              </m:r>
            </m:den>
          </m:f>
        </m:oMath>
      </m:oMathPara>
    </w:p>
    <w:p w14:paraId="459BE662" w14:textId="77777777" w:rsidR="00020828" w:rsidRPr="00A96233" w:rsidRDefault="00020828" w:rsidP="00020828">
      <w:pPr>
        <w:rPr>
          <w:highlight w:val="yellow"/>
        </w:rPr>
      </w:pPr>
    </w:p>
    <w:p w14:paraId="08E22814" w14:textId="77777777" w:rsidR="00020828" w:rsidRPr="00A96233" w:rsidRDefault="00020828" w:rsidP="00020828">
      <w:pPr>
        <w:rPr>
          <w:b/>
          <w:bCs/>
        </w:rPr>
      </w:pPr>
      <w:r w:rsidRPr="00A96233">
        <w:rPr>
          <w:b/>
          <w:bCs/>
        </w:rPr>
        <w:t>Example:</w:t>
      </w:r>
    </w:p>
    <w:p w14:paraId="67283F03" w14:textId="77777777" w:rsidR="00020828" w:rsidRPr="00A96233" w:rsidRDefault="00020828" w:rsidP="00020828"/>
    <w:p w14:paraId="0E063554" w14:textId="7B20C345" w:rsidR="00020828" w:rsidRPr="00A96233" w:rsidRDefault="00020828" w:rsidP="00020828">
      <w:r w:rsidRPr="00A96233">
        <w:t xml:space="preserve">In the store example, above, sales (revenue) for women’s clothing for the month the month was </w:t>
      </w:r>
      <w:r w:rsidR="00F622B0">
        <w:br/>
      </w:r>
      <w:r w:rsidRPr="00A96233">
        <w:t>R4</w:t>
      </w:r>
      <w:r w:rsidR="00F622B0">
        <w:t xml:space="preserve"> </w:t>
      </w:r>
      <w:r w:rsidRPr="00A96233">
        <w:t>285</w:t>
      </w:r>
      <w:r w:rsidR="00F622B0">
        <w:t xml:space="preserve"> </w:t>
      </w:r>
      <w:r w:rsidRPr="00A96233">
        <w:t>200. The cost of the merchandise sold was R2</w:t>
      </w:r>
      <w:r w:rsidR="00F622B0">
        <w:t xml:space="preserve"> </w:t>
      </w:r>
      <w:r w:rsidRPr="00A96233">
        <w:t>333</w:t>
      </w:r>
      <w:r w:rsidR="00F622B0">
        <w:t xml:space="preserve"> </w:t>
      </w:r>
      <w:r w:rsidRPr="00A96233">
        <w:t xml:space="preserve">600. </w:t>
      </w:r>
    </w:p>
    <w:p w14:paraId="1F3885D3" w14:textId="77777777" w:rsidR="00020828" w:rsidRPr="00A96233" w:rsidRDefault="00020828" w:rsidP="00020828"/>
    <w:p w14:paraId="5672ACDE" w14:textId="2F1EAB09" w:rsidR="00020828" w:rsidRPr="00A96233" w:rsidRDefault="00020828" w:rsidP="00020828">
      <w:r w:rsidRPr="00A96233">
        <w:t>Opening stock was R2</w:t>
      </w:r>
      <w:r w:rsidR="00F622B0">
        <w:t xml:space="preserve"> </w:t>
      </w:r>
      <w:r w:rsidRPr="00A96233">
        <w:t>500</w:t>
      </w:r>
      <w:r w:rsidR="00F622B0">
        <w:t xml:space="preserve"> </w:t>
      </w:r>
      <w:r w:rsidRPr="00A96233">
        <w:t>000. Closing stock was R2</w:t>
      </w:r>
      <w:r w:rsidR="00F622B0">
        <w:t xml:space="preserve"> </w:t>
      </w:r>
      <w:r w:rsidRPr="00A96233">
        <w:t>400</w:t>
      </w:r>
      <w:r w:rsidR="00F622B0">
        <w:t xml:space="preserve"> </w:t>
      </w:r>
      <w:r w:rsidRPr="00A96233">
        <w:t>000. Purchases were made for R3</w:t>
      </w:r>
      <w:r w:rsidR="00F622B0">
        <w:t xml:space="preserve"> </w:t>
      </w:r>
      <w:r w:rsidRPr="00A96233">
        <w:t>100</w:t>
      </w:r>
      <w:r w:rsidR="00F622B0">
        <w:t xml:space="preserve"> </w:t>
      </w:r>
      <w:r w:rsidRPr="00A96233">
        <w:t>000.</w:t>
      </w:r>
    </w:p>
    <w:p w14:paraId="085EA9DA" w14:textId="46943A95" w:rsidR="00020828" w:rsidRDefault="00020828" w:rsidP="00020828"/>
    <w:p w14:paraId="3F9841F4" w14:textId="77777777" w:rsidR="00F622B0" w:rsidRPr="00A96233" w:rsidRDefault="00F622B0" w:rsidP="00020828"/>
    <w:p w14:paraId="32A6C492" w14:textId="77777777" w:rsidR="00020828" w:rsidRPr="00A96233" w:rsidRDefault="00020828" w:rsidP="00020828">
      <w:pPr>
        <w:rPr>
          <w:b/>
          <w:bCs/>
        </w:rPr>
      </w:pPr>
      <w:r w:rsidRPr="00A96233">
        <w:rPr>
          <w:b/>
          <w:bCs/>
        </w:rPr>
        <w:t>To calculate markup, first calculate gross profit (not gross profit margin)</w:t>
      </w:r>
    </w:p>
    <w:p w14:paraId="42CFED9B" w14:textId="77777777" w:rsidR="00020828" w:rsidRPr="00A96233" w:rsidRDefault="00020828" w:rsidP="00020828">
      <w:pPr>
        <w:rPr>
          <w:b/>
          <w:bCs/>
        </w:rPr>
      </w:pPr>
    </w:p>
    <w:p w14:paraId="3DDB219C" w14:textId="2F635B62" w:rsidR="00020828" w:rsidRPr="00A96233" w:rsidRDefault="00020828" w:rsidP="00020828">
      <m:oMathPara>
        <m:oMathParaPr>
          <m:jc m:val="center"/>
        </m:oMathParaPr>
        <m:oMath>
          <m:r>
            <w:rPr>
              <w:rFonts w:ascii="Cambria Math" w:hAnsi="Cambria Math"/>
            </w:rPr>
            <m:t>Gross profit=Revenue-Cost=R4 285 200-R2 333 600=R1 951 600</m:t>
          </m:r>
        </m:oMath>
      </m:oMathPara>
    </w:p>
    <w:p w14:paraId="1AA53065" w14:textId="77777777" w:rsidR="00020828" w:rsidRPr="00A96233" w:rsidRDefault="00020828" w:rsidP="00020828"/>
    <w:p w14:paraId="4E3E5A8C" w14:textId="77777777" w:rsidR="00020828" w:rsidRPr="00A96233" w:rsidRDefault="00020828" w:rsidP="00020828">
      <w:pPr>
        <w:rPr>
          <w:b/>
          <w:bCs/>
        </w:rPr>
      </w:pPr>
      <w:r w:rsidRPr="00A96233">
        <w:rPr>
          <w:b/>
          <w:bCs/>
        </w:rPr>
        <w:t>Then calculate COGS</w:t>
      </w:r>
    </w:p>
    <w:p w14:paraId="49248E1E" w14:textId="77777777" w:rsidR="00020828" w:rsidRPr="00A96233" w:rsidRDefault="00020828" w:rsidP="00020828">
      <w:pPr>
        <w:rPr>
          <w:b/>
          <w:bCs/>
        </w:rPr>
      </w:pPr>
    </w:p>
    <w:p w14:paraId="1A6CE5E6" w14:textId="02C96411" w:rsidR="00020828" w:rsidRPr="00A96233" w:rsidRDefault="00020828" w:rsidP="00020828">
      <m:oMathPara>
        <m:oMath>
          <m:r>
            <w:rPr>
              <w:rFonts w:ascii="Cambria Math" w:hAnsi="Cambria Math"/>
            </w:rPr>
            <m:t>COGS=Opening stock+Purchases-Closing stock=2 500 000+3 100 000-2 400 000</m:t>
          </m:r>
        </m:oMath>
      </m:oMathPara>
    </w:p>
    <w:p w14:paraId="5EBC6997" w14:textId="11497BA8" w:rsidR="00020828" w:rsidRPr="00A96233" w:rsidRDefault="00020828" w:rsidP="00020828">
      <m:oMathPara>
        <m:oMath>
          <m:r>
            <w:rPr>
              <w:rFonts w:ascii="Cambria Math" w:hAnsi="Cambria Math"/>
            </w:rPr>
            <m:t xml:space="preserve">=3 200 000  </m:t>
          </m:r>
        </m:oMath>
      </m:oMathPara>
    </w:p>
    <w:p w14:paraId="116B955E" w14:textId="77777777" w:rsidR="00020828" w:rsidRPr="00A96233" w:rsidRDefault="00020828" w:rsidP="00020828">
      <w:pPr>
        <w:rPr>
          <w:b/>
          <w:bCs/>
        </w:rPr>
      </w:pPr>
      <w:r w:rsidRPr="00A96233">
        <w:rPr>
          <w:b/>
          <w:bCs/>
        </w:rPr>
        <w:t>Then calculate markup</w:t>
      </w:r>
    </w:p>
    <w:p w14:paraId="674DFC9B" w14:textId="77777777" w:rsidR="00020828" w:rsidRPr="00A96233" w:rsidRDefault="00020828" w:rsidP="00020828">
      <w:pPr>
        <w:rPr>
          <w:highlight w:val="yellow"/>
        </w:rPr>
      </w:pPr>
    </w:p>
    <w:p w14:paraId="35E0AEC2" w14:textId="1CB60077" w:rsidR="00020828" w:rsidRPr="00A96233" w:rsidRDefault="00020828" w:rsidP="00020828">
      <m:oMathPara>
        <m:oMath>
          <m:r>
            <w:rPr>
              <w:rFonts w:ascii="Cambria Math" w:hAnsi="Cambria Math"/>
            </w:rPr>
            <m:t xml:space="preserve">Markup = </m:t>
          </m:r>
          <m:f>
            <m:fPr>
              <m:ctrlPr>
                <w:rPr>
                  <w:rFonts w:ascii="Cambria Math" w:hAnsi="Cambria Math"/>
                  <w:i/>
                </w:rPr>
              </m:ctrlPr>
            </m:fPr>
            <m:num>
              <m:r>
                <w:rPr>
                  <w:rFonts w:ascii="Cambria Math" w:hAnsi="Cambria Math"/>
                </w:rPr>
                <m:t>1 951 600</m:t>
              </m:r>
            </m:num>
            <m:den>
              <m:r>
                <w:rPr>
                  <w:rFonts w:ascii="Cambria Math" w:hAnsi="Cambria Math"/>
                </w:rPr>
                <m:t>3 100 000</m:t>
              </m:r>
            </m:den>
          </m:f>
          <m:r>
            <w:rPr>
              <w:rFonts w:ascii="Cambria Math" w:hAnsi="Cambria Math"/>
            </w:rPr>
            <m:t xml:space="preserve"> x 100=62.95 %</m:t>
          </m:r>
        </m:oMath>
      </m:oMathPara>
    </w:p>
    <w:p w14:paraId="336B0164" w14:textId="0393F6E2" w:rsidR="00020828" w:rsidRDefault="00020828" w:rsidP="00020828">
      <w:bookmarkStart w:id="1508" w:name="_Toc44861790"/>
    </w:p>
    <w:p w14:paraId="5E72FBA4" w14:textId="77777777" w:rsidR="003774A7" w:rsidRPr="00A96233" w:rsidRDefault="003774A7"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896E7" w14:textId="77777777" w:rsidTr="00863848">
        <w:tc>
          <w:tcPr>
            <w:tcW w:w="1408" w:type="dxa"/>
            <w:shd w:val="clear" w:color="auto" w:fill="auto"/>
          </w:tcPr>
          <w:p w14:paraId="2B2123E2" w14:textId="77777777" w:rsidR="00020828" w:rsidRPr="00A96233" w:rsidRDefault="00020828" w:rsidP="00863848">
            <w:pPr>
              <w:jc w:val="center"/>
            </w:pPr>
            <w:r w:rsidRPr="00A96233">
              <w:rPr>
                <w:noProof/>
              </w:rPr>
              <w:drawing>
                <wp:inline distT="0" distB="0" distL="0" distR="0" wp14:anchorId="3415C0C6" wp14:editId="41913F07">
                  <wp:extent cx="467280" cy="468000"/>
                  <wp:effectExtent l="0" t="0" r="9525" b="8255"/>
                  <wp:docPr id="1394" name="Picture 1394"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16A64AD" w14:textId="77777777" w:rsidR="00020828" w:rsidRPr="00A96233" w:rsidRDefault="00020828" w:rsidP="00863848">
            <w:pPr>
              <w:spacing w:after="120"/>
              <w:rPr>
                <w:b/>
                <w:bCs/>
              </w:rPr>
            </w:pPr>
            <w:r w:rsidRPr="00A96233">
              <w:rPr>
                <w:b/>
                <w:bCs/>
              </w:rPr>
              <w:t>Activity 50 (KM03KT02 IAC0202)</w:t>
            </w:r>
          </w:p>
          <w:p w14:paraId="59A516F0" w14:textId="77777777" w:rsidR="00020828" w:rsidRPr="00A96233" w:rsidRDefault="00020828" w:rsidP="00863848">
            <w:pPr>
              <w:spacing w:after="120"/>
            </w:pPr>
            <w:r w:rsidRPr="00A96233">
              <w:t>Please complete the activity in your workbook.</w:t>
            </w:r>
          </w:p>
          <w:p w14:paraId="2D6DEA14" w14:textId="77777777" w:rsidR="00020828" w:rsidRPr="00A96233" w:rsidRDefault="00020828" w:rsidP="00863848">
            <w:pPr>
              <w:spacing w:after="120"/>
            </w:pPr>
            <w:r w:rsidRPr="00A96233">
              <w:t xml:space="preserve">50.1 </w:t>
            </w:r>
            <w:r w:rsidRPr="00A96233">
              <w:tab/>
              <w:t>Explain what markup is. Give an example.</w:t>
            </w:r>
          </w:p>
          <w:p w14:paraId="6CB9C287" w14:textId="77777777" w:rsidR="00020828" w:rsidRPr="00A96233" w:rsidRDefault="00020828" w:rsidP="00863848">
            <w:r w:rsidRPr="00A96233">
              <w:t xml:space="preserve">50.2 </w:t>
            </w:r>
            <w:r w:rsidRPr="00A96233">
              <w:tab/>
              <w:t>Explain what gross margin is. Give an example.</w:t>
            </w:r>
          </w:p>
        </w:tc>
      </w:tr>
    </w:tbl>
    <w:p w14:paraId="53C48763" w14:textId="5EF3587A" w:rsidR="00020828" w:rsidRDefault="00020828" w:rsidP="00020828">
      <w:pPr>
        <w:rPr>
          <w:rFonts w:eastAsia="Times New Roman"/>
        </w:rPr>
      </w:pPr>
    </w:p>
    <w:p w14:paraId="38962241" w14:textId="77777777" w:rsidR="00BF623C" w:rsidRPr="00A96233" w:rsidRDefault="00BF623C" w:rsidP="00020828">
      <w:pPr>
        <w:rPr>
          <w:rFonts w:eastAsia="Times New Roman"/>
        </w:rPr>
      </w:pPr>
    </w:p>
    <w:p w14:paraId="358AB1E3" w14:textId="77777777" w:rsidR="00020828" w:rsidRPr="00A96233" w:rsidRDefault="00020828" w:rsidP="00020828">
      <w:pPr>
        <w:pStyle w:val="Heading3"/>
        <w:spacing w:line="360" w:lineRule="auto"/>
      </w:pPr>
      <w:bookmarkStart w:id="1509" w:name="_Toc46399883"/>
      <w:bookmarkStart w:id="1510" w:name="_Toc46588469"/>
      <w:bookmarkStart w:id="1511" w:name="_Toc46829686"/>
      <w:bookmarkStart w:id="1512" w:name="_Toc46920199"/>
      <w:r w:rsidRPr="00A96233">
        <w:t>2.5.5</w:t>
      </w:r>
      <w:r w:rsidRPr="00A96233">
        <w:tab/>
        <w:t>Break-even point</w:t>
      </w:r>
      <w:bookmarkEnd w:id="1508"/>
      <w:bookmarkEnd w:id="1509"/>
      <w:bookmarkEnd w:id="1510"/>
      <w:bookmarkEnd w:id="1511"/>
      <w:bookmarkEnd w:id="1512"/>
    </w:p>
    <w:p w14:paraId="24D731E6" w14:textId="77777777" w:rsidR="00020828" w:rsidRPr="00A96233" w:rsidRDefault="00020828" w:rsidP="00020828"/>
    <w:p w14:paraId="6EA215A0" w14:textId="77777777" w:rsidR="00020828" w:rsidRPr="00A96233" w:rsidRDefault="00020828" w:rsidP="00020828">
      <w:pPr>
        <w:pStyle w:val="Heading4"/>
        <w:spacing w:line="360" w:lineRule="auto"/>
        <w:ind w:left="1134" w:hanging="1134"/>
      </w:pPr>
      <w:r w:rsidRPr="00A96233">
        <w:t>2.5.5.1</w:t>
      </w:r>
      <w:r w:rsidRPr="00A96233">
        <w:tab/>
        <w:t>What break-even point is</w:t>
      </w:r>
    </w:p>
    <w:p w14:paraId="5B24897E" w14:textId="77777777" w:rsidR="00020828" w:rsidRPr="00A96233" w:rsidRDefault="00020828" w:rsidP="00020828"/>
    <w:p w14:paraId="23BB960B" w14:textId="77777777" w:rsidR="00020828" w:rsidRPr="00A96233" w:rsidRDefault="00020828" w:rsidP="00020828">
      <w:pPr>
        <w:spacing w:after="120"/>
      </w:pPr>
      <w:r w:rsidRPr="00A96233">
        <w:t>The break-even point (BEP) is the point where expenses and revenue intersect;</w:t>
      </w:r>
    </w:p>
    <w:p w14:paraId="6E77F3B8" w14:textId="77777777" w:rsidR="00020828" w:rsidRPr="00A96233" w:rsidRDefault="00020828" w:rsidP="0014236E">
      <w:pPr>
        <w:pStyle w:val="ListParagraph"/>
        <w:numPr>
          <w:ilvl w:val="0"/>
          <w:numId w:val="308"/>
        </w:numPr>
        <w:spacing w:after="120"/>
        <w:contextualSpacing w:val="0"/>
        <w:jc w:val="left"/>
      </w:pPr>
      <w:r w:rsidRPr="00A96233">
        <w:t>At this point there is no loss or profit to the company or the store. On a graph, it appears as the point where the cost and revenue curves intersect.</w:t>
      </w:r>
    </w:p>
    <w:p w14:paraId="0ACDBDE0" w14:textId="77777777" w:rsidR="00020828" w:rsidRPr="00A96233" w:rsidRDefault="00020828" w:rsidP="0014236E">
      <w:pPr>
        <w:pStyle w:val="ListParagraph"/>
        <w:numPr>
          <w:ilvl w:val="0"/>
          <w:numId w:val="308"/>
        </w:numPr>
        <w:contextualSpacing w:val="0"/>
        <w:jc w:val="left"/>
      </w:pPr>
      <w:r w:rsidRPr="00A96233">
        <w:t>In an instance when costs are linear, the break-even point is equal to the fixed costs divided by the contribution margin per unit.</w:t>
      </w:r>
    </w:p>
    <w:p w14:paraId="11FA00BC" w14:textId="77777777" w:rsidR="00020828" w:rsidRPr="00A96233" w:rsidRDefault="00020828" w:rsidP="00020828"/>
    <w:p w14:paraId="3EFAF547" w14:textId="77777777" w:rsidR="00020828" w:rsidRPr="00A96233" w:rsidRDefault="00020828" w:rsidP="00020828">
      <w:r w:rsidRPr="00A96233">
        <w:t>In the linear model, the break-even point is equal to the fixed costs divided by the contribution margin per unit.</w:t>
      </w:r>
    </w:p>
    <w:p w14:paraId="3CA07B7C" w14:textId="77777777" w:rsidR="00020828" w:rsidRPr="00A96233" w:rsidRDefault="00020828" w:rsidP="00020828"/>
    <w:p w14:paraId="73AE23F4" w14:textId="77777777" w:rsidR="00020828" w:rsidRPr="00A96233" w:rsidRDefault="00020828" w:rsidP="00020828">
      <w:pPr>
        <w:pStyle w:val="Heading4"/>
        <w:spacing w:line="360" w:lineRule="auto"/>
        <w:ind w:left="1134" w:hanging="1134"/>
      </w:pPr>
      <w:r w:rsidRPr="00A96233">
        <w:t>2.5.5.2</w:t>
      </w:r>
      <w:r w:rsidRPr="00A96233">
        <w:tab/>
        <w:t>Reasons for break-even point calculation</w:t>
      </w:r>
    </w:p>
    <w:p w14:paraId="7AA634A8" w14:textId="77777777" w:rsidR="00020828" w:rsidRPr="00A96233" w:rsidRDefault="00020828" w:rsidP="00020828"/>
    <w:p w14:paraId="553F1C52" w14:textId="77777777" w:rsidR="00020828" w:rsidRPr="00A96233" w:rsidRDefault="00020828" w:rsidP="00020828">
      <w:pPr>
        <w:spacing w:after="120"/>
      </w:pPr>
      <w:r w:rsidRPr="00A96233">
        <w:t>Calculation of break-even point helps with:</w:t>
      </w:r>
    </w:p>
    <w:p w14:paraId="712E6967" w14:textId="77777777" w:rsidR="00020828" w:rsidRPr="00A96233" w:rsidRDefault="00020828" w:rsidP="0014236E">
      <w:pPr>
        <w:pStyle w:val="ListParagraph"/>
        <w:numPr>
          <w:ilvl w:val="0"/>
          <w:numId w:val="314"/>
        </w:numPr>
        <w:spacing w:after="120"/>
        <w:contextualSpacing w:val="0"/>
        <w:jc w:val="left"/>
      </w:pPr>
      <w:r w:rsidRPr="00A96233">
        <w:rPr>
          <w:b/>
          <w:bCs/>
        </w:rPr>
        <w:t>Smarter pricing</w:t>
      </w:r>
      <w:r w:rsidRPr="00A96233">
        <w:t>. Finding the break-even point will help with smarter pricing.</w:t>
      </w:r>
    </w:p>
    <w:p w14:paraId="1C8E78AD" w14:textId="77777777" w:rsidR="00020828" w:rsidRPr="00A96233" w:rsidRDefault="00020828" w:rsidP="0014236E">
      <w:pPr>
        <w:pStyle w:val="ListParagraph"/>
        <w:numPr>
          <w:ilvl w:val="0"/>
          <w:numId w:val="314"/>
        </w:numPr>
        <w:spacing w:after="120"/>
        <w:contextualSpacing w:val="0"/>
        <w:jc w:val="left"/>
      </w:pPr>
      <w:r w:rsidRPr="00A96233">
        <w:rPr>
          <w:b/>
          <w:bCs/>
        </w:rPr>
        <w:t>Ensuring fixed costs are covered</w:t>
      </w:r>
      <w:r w:rsidRPr="00A96233">
        <w:t xml:space="preserve">. </w:t>
      </w:r>
    </w:p>
    <w:p w14:paraId="20B839D3" w14:textId="77777777" w:rsidR="00020828" w:rsidRPr="00A96233" w:rsidRDefault="00020828" w:rsidP="0014236E">
      <w:pPr>
        <w:pStyle w:val="ListParagraph"/>
        <w:numPr>
          <w:ilvl w:val="0"/>
          <w:numId w:val="314"/>
        </w:numPr>
        <w:contextualSpacing w:val="0"/>
        <w:jc w:val="left"/>
      </w:pPr>
      <w:r w:rsidRPr="00A96233">
        <w:rPr>
          <w:b/>
          <w:bCs/>
        </w:rPr>
        <w:t>Setting revenue targets</w:t>
      </w:r>
      <w:r w:rsidRPr="00A96233">
        <w:t xml:space="preserve">. After completing a break-even analysis, you know exactly how much you need to sell to be profitable. This will help you set more concrete sales goals. </w:t>
      </w:r>
    </w:p>
    <w:p w14:paraId="568F173D" w14:textId="2A5D150A" w:rsidR="00020828" w:rsidRDefault="00020828" w:rsidP="00020828">
      <w:pPr>
        <w:jc w:val="left"/>
      </w:pPr>
    </w:p>
    <w:p w14:paraId="4FFCDCA6" w14:textId="7C2C9D9D" w:rsidR="00BF623C" w:rsidRDefault="00BF623C" w:rsidP="00020828">
      <w:pPr>
        <w:jc w:val="left"/>
      </w:pPr>
    </w:p>
    <w:p w14:paraId="56A78479" w14:textId="77777777" w:rsidR="003774A7" w:rsidRPr="00A96233" w:rsidRDefault="003774A7" w:rsidP="00020828">
      <w:pPr>
        <w:jc w:val="left"/>
      </w:pPr>
    </w:p>
    <w:p w14:paraId="4A7B52DB" w14:textId="77777777" w:rsidR="00020828" w:rsidRPr="00A96233" w:rsidRDefault="00020828" w:rsidP="00020828">
      <w:pPr>
        <w:pStyle w:val="Heading4"/>
        <w:spacing w:line="360" w:lineRule="auto"/>
        <w:ind w:left="1134" w:hanging="1134"/>
      </w:pPr>
      <w:r w:rsidRPr="00A96233">
        <w:t>2.5.5.3</w:t>
      </w:r>
      <w:r w:rsidRPr="00A96233">
        <w:tab/>
        <w:t>How to calculate break-even point for a store or retail chain</w:t>
      </w:r>
    </w:p>
    <w:p w14:paraId="78267146" w14:textId="77777777" w:rsidR="00020828" w:rsidRPr="00A96233" w:rsidRDefault="00020828" w:rsidP="00020828">
      <w:pPr>
        <w:rPr>
          <w:b/>
          <w:bCs/>
        </w:rPr>
      </w:pPr>
    </w:p>
    <w:p w14:paraId="75D482D6" w14:textId="77777777" w:rsidR="00020828" w:rsidRPr="00A96233" w:rsidRDefault="00020828" w:rsidP="00020828">
      <w:r w:rsidRPr="00A96233">
        <w:rPr>
          <w:b/>
          <w:bCs/>
        </w:rPr>
        <w:t>Example:</w:t>
      </w:r>
      <w:r w:rsidRPr="00A96233">
        <w:t xml:space="preserve"> </w:t>
      </w:r>
    </w:p>
    <w:p w14:paraId="74AC480C" w14:textId="77777777" w:rsidR="00020828" w:rsidRPr="00A96233" w:rsidRDefault="00020828" w:rsidP="00020828"/>
    <w:p w14:paraId="1054DB64" w14:textId="77777777" w:rsidR="00020828" w:rsidRPr="00A96233" w:rsidRDefault="00020828" w:rsidP="00020828">
      <w:r w:rsidRPr="00A96233">
        <w:t>A store had the following variable and fixed costs for the previous month:</w:t>
      </w:r>
    </w:p>
    <w:p w14:paraId="22713584"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2972"/>
        <w:gridCol w:w="2126"/>
        <w:gridCol w:w="1985"/>
        <w:gridCol w:w="1933"/>
      </w:tblGrid>
      <w:tr w:rsidR="00020828" w:rsidRPr="00A96233" w14:paraId="45174314" w14:textId="77777777" w:rsidTr="00BF623C">
        <w:tc>
          <w:tcPr>
            <w:tcW w:w="2972" w:type="dxa"/>
            <w:shd w:val="clear" w:color="auto" w:fill="D9D9D9" w:themeFill="background1" w:themeFillShade="D9"/>
          </w:tcPr>
          <w:p w14:paraId="6C1EC68B" w14:textId="77777777" w:rsidR="00020828" w:rsidRPr="00A96233" w:rsidRDefault="00020828" w:rsidP="00863848">
            <w:pPr>
              <w:spacing w:line="240" w:lineRule="auto"/>
              <w:jc w:val="center"/>
              <w:rPr>
                <w:b/>
                <w:bCs/>
              </w:rPr>
            </w:pPr>
            <w:r w:rsidRPr="00A96233">
              <w:rPr>
                <w:b/>
                <w:bCs/>
              </w:rPr>
              <w:t>Item of expense</w:t>
            </w:r>
          </w:p>
        </w:tc>
        <w:tc>
          <w:tcPr>
            <w:tcW w:w="2126" w:type="dxa"/>
            <w:shd w:val="clear" w:color="auto" w:fill="D9D9D9" w:themeFill="background1" w:themeFillShade="D9"/>
          </w:tcPr>
          <w:p w14:paraId="73B3A82C" w14:textId="77777777" w:rsidR="00020828" w:rsidRPr="00A96233" w:rsidRDefault="00020828" w:rsidP="00863848">
            <w:pPr>
              <w:spacing w:line="240" w:lineRule="auto"/>
              <w:jc w:val="center"/>
              <w:rPr>
                <w:b/>
                <w:bCs/>
              </w:rPr>
            </w:pPr>
            <w:r w:rsidRPr="00A96233">
              <w:rPr>
                <w:b/>
                <w:bCs/>
              </w:rPr>
              <w:t>Fixed expenses</w:t>
            </w:r>
          </w:p>
        </w:tc>
        <w:tc>
          <w:tcPr>
            <w:tcW w:w="1985" w:type="dxa"/>
            <w:shd w:val="clear" w:color="auto" w:fill="D9D9D9" w:themeFill="background1" w:themeFillShade="D9"/>
          </w:tcPr>
          <w:p w14:paraId="4E478C8E" w14:textId="77777777" w:rsidR="00020828" w:rsidRPr="00A96233" w:rsidRDefault="00020828" w:rsidP="00863848">
            <w:pPr>
              <w:spacing w:line="240" w:lineRule="auto"/>
              <w:jc w:val="center"/>
              <w:rPr>
                <w:b/>
                <w:bCs/>
              </w:rPr>
            </w:pPr>
            <w:r w:rsidRPr="00A96233">
              <w:rPr>
                <w:b/>
                <w:bCs/>
              </w:rPr>
              <w:t>Variable expenses</w:t>
            </w:r>
          </w:p>
        </w:tc>
        <w:tc>
          <w:tcPr>
            <w:tcW w:w="1933" w:type="dxa"/>
            <w:shd w:val="clear" w:color="auto" w:fill="D9D9D9" w:themeFill="background1" w:themeFillShade="D9"/>
          </w:tcPr>
          <w:p w14:paraId="29E80512" w14:textId="77777777" w:rsidR="00020828" w:rsidRPr="00A96233" w:rsidRDefault="00020828" w:rsidP="00863848">
            <w:pPr>
              <w:spacing w:line="240" w:lineRule="auto"/>
              <w:jc w:val="center"/>
              <w:rPr>
                <w:b/>
                <w:bCs/>
              </w:rPr>
            </w:pPr>
            <w:r w:rsidRPr="00A96233">
              <w:rPr>
                <w:b/>
                <w:bCs/>
              </w:rPr>
              <w:t>Total expenses</w:t>
            </w:r>
          </w:p>
        </w:tc>
      </w:tr>
      <w:tr w:rsidR="00020828" w:rsidRPr="00A96233" w14:paraId="5148E7A5" w14:textId="77777777" w:rsidTr="00863848">
        <w:tc>
          <w:tcPr>
            <w:tcW w:w="2972" w:type="dxa"/>
          </w:tcPr>
          <w:p w14:paraId="2875314E" w14:textId="77777777" w:rsidR="00020828" w:rsidRPr="00A96233" w:rsidRDefault="00020828" w:rsidP="00863848">
            <w:pPr>
              <w:spacing w:line="240" w:lineRule="auto"/>
              <w:jc w:val="left"/>
            </w:pPr>
            <w:r w:rsidRPr="00A96233">
              <w:t>Cost of sales</w:t>
            </w:r>
          </w:p>
        </w:tc>
        <w:tc>
          <w:tcPr>
            <w:tcW w:w="2126" w:type="dxa"/>
          </w:tcPr>
          <w:p w14:paraId="32F14B6A" w14:textId="77777777" w:rsidR="00020828" w:rsidRPr="00A96233" w:rsidRDefault="00020828" w:rsidP="00863848">
            <w:pPr>
              <w:spacing w:line="240" w:lineRule="auto"/>
              <w:jc w:val="right"/>
            </w:pPr>
          </w:p>
        </w:tc>
        <w:tc>
          <w:tcPr>
            <w:tcW w:w="1985" w:type="dxa"/>
          </w:tcPr>
          <w:p w14:paraId="6DE6DF52" w14:textId="77777777" w:rsidR="00020828" w:rsidRPr="00A96233" w:rsidRDefault="00020828" w:rsidP="00863848">
            <w:pPr>
              <w:spacing w:line="240" w:lineRule="auto"/>
              <w:jc w:val="right"/>
            </w:pPr>
            <w:r w:rsidRPr="00A96233">
              <w:t>2,338,560</w:t>
            </w:r>
          </w:p>
        </w:tc>
        <w:tc>
          <w:tcPr>
            <w:tcW w:w="1933" w:type="dxa"/>
          </w:tcPr>
          <w:p w14:paraId="4D12475F" w14:textId="77777777" w:rsidR="00020828" w:rsidRPr="00A96233" w:rsidRDefault="00020828" w:rsidP="00863848">
            <w:pPr>
              <w:spacing w:line="240" w:lineRule="auto"/>
              <w:jc w:val="right"/>
            </w:pPr>
            <w:r w:rsidRPr="00A96233">
              <w:t>2,338,560</w:t>
            </w:r>
          </w:p>
        </w:tc>
      </w:tr>
      <w:tr w:rsidR="00020828" w:rsidRPr="00A96233" w14:paraId="58530B5B" w14:textId="77777777" w:rsidTr="00863848">
        <w:tc>
          <w:tcPr>
            <w:tcW w:w="2972" w:type="dxa"/>
          </w:tcPr>
          <w:p w14:paraId="74EB8080" w14:textId="77777777" w:rsidR="00020828" w:rsidRPr="00A96233" w:rsidRDefault="00020828" w:rsidP="00863848">
            <w:pPr>
              <w:spacing w:line="240" w:lineRule="auto"/>
              <w:jc w:val="left"/>
            </w:pPr>
            <w:r w:rsidRPr="00A96233">
              <w:t>Salaries, wages and UIF contributions</w:t>
            </w:r>
          </w:p>
        </w:tc>
        <w:tc>
          <w:tcPr>
            <w:tcW w:w="2126" w:type="dxa"/>
          </w:tcPr>
          <w:p w14:paraId="09ADAD5B" w14:textId="77777777" w:rsidR="00020828" w:rsidRPr="00A96233" w:rsidRDefault="00020828" w:rsidP="00863848">
            <w:pPr>
              <w:spacing w:line="240" w:lineRule="auto"/>
              <w:jc w:val="right"/>
            </w:pPr>
            <w:r w:rsidRPr="00A96233">
              <w:t>180,000</w:t>
            </w:r>
          </w:p>
        </w:tc>
        <w:tc>
          <w:tcPr>
            <w:tcW w:w="1985" w:type="dxa"/>
          </w:tcPr>
          <w:p w14:paraId="66E04377" w14:textId="77777777" w:rsidR="00020828" w:rsidRPr="00A96233" w:rsidRDefault="00020828" w:rsidP="00863848">
            <w:pPr>
              <w:spacing w:line="240" w:lineRule="auto"/>
              <w:jc w:val="right"/>
            </w:pPr>
            <w:r w:rsidRPr="00A96233">
              <w:t>170,840</w:t>
            </w:r>
          </w:p>
        </w:tc>
        <w:tc>
          <w:tcPr>
            <w:tcW w:w="1933" w:type="dxa"/>
          </w:tcPr>
          <w:p w14:paraId="44890A0A" w14:textId="77777777" w:rsidR="00020828" w:rsidRPr="00A96233" w:rsidRDefault="00020828" w:rsidP="00863848">
            <w:pPr>
              <w:spacing w:line="240" w:lineRule="auto"/>
              <w:jc w:val="right"/>
            </w:pPr>
            <w:r w:rsidRPr="00A96233">
              <w:t>350,840</w:t>
            </w:r>
          </w:p>
        </w:tc>
      </w:tr>
      <w:tr w:rsidR="00020828" w:rsidRPr="00A96233" w14:paraId="2CC90831" w14:textId="77777777" w:rsidTr="00863848">
        <w:tc>
          <w:tcPr>
            <w:tcW w:w="2972" w:type="dxa"/>
          </w:tcPr>
          <w:p w14:paraId="04E78737" w14:textId="77777777" w:rsidR="00020828" w:rsidRPr="00A96233" w:rsidRDefault="00020828" w:rsidP="00863848">
            <w:pPr>
              <w:spacing w:line="240" w:lineRule="auto"/>
              <w:jc w:val="left"/>
            </w:pPr>
            <w:r w:rsidRPr="00A96233">
              <w:t>Depreciation</w:t>
            </w:r>
          </w:p>
        </w:tc>
        <w:tc>
          <w:tcPr>
            <w:tcW w:w="2126" w:type="dxa"/>
          </w:tcPr>
          <w:p w14:paraId="413B04B3" w14:textId="77777777" w:rsidR="00020828" w:rsidRPr="00A96233" w:rsidRDefault="00020828" w:rsidP="00863848">
            <w:pPr>
              <w:spacing w:line="240" w:lineRule="auto"/>
              <w:jc w:val="right"/>
            </w:pPr>
            <w:r w:rsidRPr="00A96233">
              <w:t>76,000</w:t>
            </w:r>
          </w:p>
        </w:tc>
        <w:tc>
          <w:tcPr>
            <w:tcW w:w="1985" w:type="dxa"/>
          </w:tcPr>
          <w:p w14:paraId="103017F4" w14:textId="77777777" w:rsidR="00020828" w:rsidRPr="00A96233" w:rsidRDefault="00020828" w:rsidP="00863848">
            <w:pPr>
              <w:spacing w:line="240" w:lineRule="auto"/>
              <w:jc w:val="right"/>
            </w:pPr>
          </w:p>
        </w:tc>
        <w:tc>
          <w:tcPr>
            <w:tcW w:w="1933" w:type="dxa"/>
          </w:tcPr>
          <w:p w14:paraId="2013A5B6" w14:textId="77777777" w:rsidR="00020828" w:rsidRPr="00A96233" w:rsidRDefault="00020828" w:rsidP="00863848">
            <w:pPr>
              <w:spacing w:line="240" w:lineRule="auto"/>
              <w:jc w:val="right"/>
            </w:pPr>
            <w:r w:rsidRPr="00A96233">
              <w:t>76,000</w:t>
            </w:r>
          </w:p>
        </w:tc>
      </w:tr>
      <w:tr w:rsidR="00020828" w:rsidRPr="00A96233" w14:paraId="20C0DFA4" w14:textId="77777777" w:rsidTr="00863848">
        <w:tc>
          <w:tcPr>
            <w:tcW w:w="2972" w:type="dxa"/>
          </w:tcPr>
          <w:p w14:paraId="374C07CF" w14:textId="77777777" w:rsidR="00020828" w:rsidRPr="00A96233" w:rsidRDefault="00020828" w:rsidP="00863848">
            <w:pPr>
              <w:spacing w:line="240" w:lineRule="auto"/>
              <w:jc w:val="left"/>
            </w:pPr>
            <w:r w:rsidRPr="00A96233">
              <w:t>Maintenance of fixtures</w:t>
            </w:r>
          </w:p>
        </w:tc>
        <w:tc>
          <w:tcPr>
            <w:tcW w:w="2126" w:type="dxa"/>
          </w:tcPr>
          <w:p w14:paraId="7AD45907" w14:textId="77777777" w:rsidR="00020828" w:rsidRPr="00A96233" w:rsidRDefault="00020828" w:rsidP="00863848">
            <w:pPr>
              <w:spacing w:line="240" w:lineRule="auto"/>
              <w:jc w:val="right"/>
            </w:pPr>
          </w:p>
        </w:tc>
        <w:tc>
          <w:tcPr>
            <w:tcW w:w="1985" w:type="dxa"/>
          </w:tcPr>
          <w:p w14:paraId="3F6850A9" w14:textId="77777777" w:rsidR="00020828" w:rsidRPr="00A96233" w:rsidRDefault="00020828" w:rsidP="00863848">
            <w:pPr>
              <w:spacing w:line="240" w:lineRule="auto"/>
              <w:jc w:val="right"/>
            </w:pPr>
            <w:r w:rsidRPr="00A96233">
              <w:t>4,000</w:t>
            </w:r>
          </w:p>
        </w:tc>
        <w:tc>
          <w:tcPr>
            <w:tcW w:w="1933" w:type="dxa"/>
          </w:tcPr>
          <w:p w14:paraId="1FEB4B9F" w14:textId="77777777" w:rsidR="00020828" w:rsidRPr="00A96233" w:rsidRDefault="00020828" w:rsidP="00863848">
            <w:pPr>
              <w:spacing w:line="240" w:lineRule="auto"/>
              <w:jc w:val="right"/>
            </w:pPr>
            <w:r w:rsidRPr="00A96233">
              <w:t>4,000</w:t>
            </w:r>
          </w:p>
        </w:tc>
      </w:tr>
      <w:tr w:rsidR="00020828" w:rsidRPr="00A96233" w14:paraId="5B4BC0A1" w14:textId="77777777" w:rsidTr="00863848">
        <w:tc>
          <w:tcPr>
            <w:tcW w:w="2972" w:type="dxa"/>
          </w:tcPr>
          <w:p w14:paraId="225057FE" w14:textId="77777777" w:rsidR="00020828" w:rsidRPr="00A96233" w:rsidRDefault="00020828" w:rsidP="00863848">
            <w:pPr>
              <w:spacing w:line="240" w:lineRule="auto"/>
              <w:jc w:val="left"/>
            </w:pPr>
            <w:r w:rsidRPr="00A96233">
              <w:t>Insurance</w:t>
            </w:r>
          </w:p>
        </w:tc>
        <w:tc>
          <w:tcPr>
            <w:tcW w:w="2126" w:type="dxa"/>
          </w:tcPr>
          <w:p w14:paraId="7F4C74B3" w14:textId="77777777" w:rsidR="00020828" w:rsidRPr="00A96233" w:rsidRDefault="00020828" w:rsidP="00863848">
            <w:pPr>
              <w:spacing w:line="240" w:lineRule="auto"/>
              <w:jc w:val="right"/>
            </w:pPr>
            <w:r w:rsidRPr="00A96233">
              <w:t>7,800</w:t>
            </w:r>
          </w:p>
        </w:tc>
        <w:tc>
          <w:tcPr>
            <w:tcW w:w="1985" w:type="dxa"/>
          </w:tcPr>
          <w:p w14:paraId="3325F788" w14:textId="77777777" w:rsidR="00020828" w:rsidRPr="00A96233" w:rsidRDefault="00020828" w:rsidP="00863848">
            <w:pPr>
              <w:spacing w:line="240" w:lineRule="auto"/>
              <w:jc w:val="right"/>
            </w:pPr>
          </w:p>
        </w:tc>
        <w:tc>
          <w:tcPr>
            <w:tcW w:w="1933" w:type="dxa"/>
          </w:tcPr>
          <w:p w14:paraId="5295E3AA" w14:textId="77777777" w:rsidR="00020828" w:rsidRPr="00A96233" w:rsidRDefault="00020828" w:rsidP="00863848">
            <w:pPr>
              <w:spacing w:line="240" w:lineRule="auto"/>
              <w:jc w:val="right"/>
            </w:pPr>
            <w:r w:rsidRPr="00A96233">
              <w:t>7,800</w:t>
            </w:r>
          </w:p>
        </w:tc>
      </w:tr>
      <w:tr w:rsidR="00020828" w:rsidRPr="00A96233" w14:paraId="7B2C1E17" w14:textId="77777777" w:rsidTr="00863848">
        <w:tc>
          <w:tcPr>
            <w:tcW w:w="2972" w:type="dxa"/>
          </w:tcPr>
          <w:p w14:paraId="0429D275" w14:textId="77777777" w:rsidR="00020828" w:rsidRPr="00A96233" w:rsidRDefault="00020828" w:rsidP="00863848">
            <w:pPr>
              <w:spacing w:line="240" w:lineRule="auto"/>
              <w:jc w:val="left"/>
            </w:pPr>
            <w:r w:rsidRPr="00A96233">
              <w:t>Interest on bank loan</w:t>
            </w:r>
          </w:p>
        </w:tc>
        <w:tc>
          <w:tcPr>
            <w:tcW w:w="2126" w:type="dxa"/>
          </w:tcPr>
          <w:p w14:paraId="537B908B" w14:textId="77777777" w:rsidR="00020828" w:rsidRPr="00A96233" w:rsidRDefault="00020828" w:rsidP="00863848">
            <w:pPr>
              <w:spacing w:line="240" w:lineRule="auto"/>
              <w:jc w:val="right"/>
            </w:pPr>
            <w:r w:rsidRPr="00A96233">
              <w:t>24,600</w:t>
            </w:r>
          </w:p>
        </w:tc>
        <w:tc>
          <w:tcPr>
            <w:tcW w:w="1985" w:type="dxa"/>
          </w:tcPr>
          <w:p w14:paraId="46650D9F" w14:textId="77777777" w:rsidR="00020828" w:rsidRPr="00A96233" w:rsidRDefault="00020828" w:rsidP="00863848">
            <w:pPr>
              <w:spacing w:line="240" w:lineRule="auto"/>
              <w:jc w:val="right"/>
            </w:pPr>
          </w:p>
        </w:tc>
        <w:tc>
          <w:tcPr>
            <w:tcW w:w="1933" w:type="dxa"/>
          </w:tcPr>
          <w:p w14:paraId="2DC86088" w14:textId="77777777" w:rsidR="00020828" w:rsidRPr="00A96233" w:rsidRDefault="00020828" w:rsidP="00863848">
            <w:pPr>
              <w:spacing w:line="240" w:lineRule="auto"/>
              <w:jc w:val="right"/>
            </w:pPr>
            <w:r w:rsidRPr="00A96233">
              <w:t>24,600</w:t>
            </w:r>
          </w:p>
        </w:tc>
      </w:tr>
      <w:tr w:rsidR="00020828" w:rsidRPr="00A96233" w14:paraId="0C3360C7" w14:textId="77777777" w:rsidTr="00863848">
        <w:tc>
          <w:tcPr>
            <w:tcW w:w="2972" w:type="dxa"/>
          </w:tcPr>
          <w:p w14:paraId="668B4CA4" w14:textId="77777777" w:rsidR="00020828" w:rsidRPr="00A96233" w:rsidRDefault="00020828" w:rsidP="00863848">
            <w:pPr>
              <w:spacing w:line="240" w:lineRule="auto"/>
              <w:jc w:val="left"/>
            </w:pPr>
            <w:r w:rsidRPr="00A96233">
              <w:t>Stationery</w:t>
            </w:r>
          </w:p>
        </w:tc>
        <w:tc>
          <w:tcPr>
            <w:tcW w:w="2126" w:type="dxa"/>
          </w:tcPr>
          <w:p w14:paraId="09082C30" w14:textId="77777777" w:rsidR="00020828" w:rsidRPr="00A96233" w:rsidRDefault="00020828" w:rsidP="00863848">
            <w:pPr>
              <w:spacing w:line="240" w:lineRule="auto"/>
              <w:jc w:val="right"/>
            </w:pPr>
          </w:p>
        </w:tc>
        <w:tc>
          <w:tcPr>
            <w:tcW w:w="1985" w:type="dxa"/>
          </w:tcPr>
          <w:p w14:paraId="1993E38A" w14:textId="77777777" w:rsidR="00020828" w:rsidRPr="00A96233" w:rsidRDefault="00020828" w:rsidP="00863848">
            <w:pPr>
              <w:spacing w:line="240" w:lineRule="auto"/>
              <w:jc w:val="right"/>
            </w:pPr>
            <w:r w:rsidRPr="00A96233">
              <w:t>7,850</w:t>
            </w:r>
          </w:p>
        </w:tc>
        <w:tc>
          <w:tcPr>
            <w:tcW w:w="1933" w:type="dxa"/>
          </w:tcPr>
          <w:p w14:paraId="598CDE27" w14:textId="77777777" w:rsidR="00020828" w:rsidRPr="00A96233" w:rsidRDefault="00020828" w:rsidP="00863848">
            <w:pPr>
              <w:spacing w:line="240" w:lineRule="auto"/>
              <w:jc w:val="right"/>
            </w:pPr>
            <w:r w:rsidRPr="00A96233">
              <w:t>7,850</w:t>
            </w:r>
          </w:p>
        </w:tc>
      </w:tr>
      <w:tr w:rsidR="00020828" w:rsidRPr="00A96233" w14:paraId="47A15AC8" w14:textId="77777777" w:rsidTr="00863848">
        <w:tc>
          <w:tcPr>
            <w:tcW w:w="2972" w:type="dxa"/>
          </w:tcPr>
          <w:p w14:paraId="2A146745" w14:textId="77777777" w:rsidR="00020828" w:rsidRPr="00A96233" w:rsidRDefault="00020828" w:rsidP="00863848">
            <w:pPr>
              <w:spacing w:line="240" w:lineRule="auto"/>
              <w:jc w:val="left"/>
            </w:pPr>
            <w:r w:rsidRPr="00A96233">
              <w:t>Sales promotion &amp; advertising</w:t>
            </w:r>
          </w:p>
        </w:tc>
        <w:tc>
          <w:tcPr>
            <w:tcW w:w="2126" w:type="dxa"/>
          </w:tcPr>
          <w:p w14:paraId="6BCA85A6" w14:textId="77777777" w:rsidR="00020828" w:rsidRPr="00A96233" w:rsidRDefault="00020828" w:rsidP="00863848">
            <w:pPr>
              <w:spacing w:line="240" w:lineRule="auto"/>
              <w:jc w:val="right"/>
            </w:pPr>
          </w:p>
        </w:tc>
        <w:tc>
          <w:tcPr>
            <w:tcW w:w="1985" w:type="dxa"/>
          </w:tcPr>
          <w:p w14:paraId="53762B5D" w14:textId="77777777" w:rsidR="00020828" w:rsidRPr="00A96233" w:rsidRDefault="00020828" w:rsidP="00863848">
            <w:pPr>
              <w:spacing w:line="240" w:lineRule="auto"/>
              <w:jc w:val="right"/>
            </w:pPr>
            <w:r w:rsidRPr="00A96233">
              <w:t>48,000</w:t>
            </w:r>
          </w:p>
        </w:tc>
        <w:tc>
          <w:tcPr>
            <w:tcW w:w="1933" w:type="dxa"/>
          </w:tcPr>
          <w:p w14:paraId="776A6493" w14:textId="77777777" w:rsidR="00020828" w:rsidRPr="00A96233" w:rsidRDefault="00020828" w:rsidP="00863848">
            <w:pPr>
              <w:spacing w:line="240" w:lineRule="auto"/>
              <w:jc w:val="right"/>
            </w:pPr>
            <w:r w:rsidRPr="00A96233">
              <w:t>48,000</w:t>
            </w:r>
          </w:p>
        </w:tc>
      </w:tr>
      <w:tr w:rsidR="00020828" w:rsidRPr="00A96233" w14:paraId="2EF8B788" w14:textId="77777777" w:rsidTr="00863848">
        <w:tc>
          <w:tcPr>
            <w:tcW w:w="2972" w:type="dxa"/>
          </w:tcPr>
          <w:p w14:paraId="14247C68" w14:textId="77777777" w:rsidR="00020828" w:rsidRPr="00A96233" w:rsidRDefault="00020828" w:rsidP="00863848">
            <w:pPr>
              <w:spacing w:line="240" w:lineRule="auto"/>
              <w:jc w:val="left"/>
            </w:pPr>
            <w:r w:rsidRPr="00A96233">
              <w:t>Delivery costs</w:t>
            </w:r>
          </w:p>
        </w:tc>
        <w:tc>
          <w:tcPr>
            <w:tcW w:w="2126" w:type="dxa"/>
          </w:tcPr>
          <w:p w14:paraId="56C55BC6" w14:textId="77777777" w:rsidR="00020828" w:rsidRPr="00A96233" w:rsidRDefault="00020828" w:rsidP="00863848">
            <w:pPr>
              <w:spacing w:line="240" w:lineRule="auto"/>
              <w:jc w:val="right"/>
            </w:pPr>
          </w:p>
        </w:tc>
        <w:tc>
          <w:tcPr>
            <w:tcW w:w="1985" w:type="dxa"/>
          </w:tcPr>
          <w:p w14:paraId="6C5EAB65" w14:textId="77777777" w:rsidR="00020828" w:rsidRPr="00A96233" w:rsidRDefault="00020828" w:rsidP="00863848">
            <w:pPr>
              <w:spacing w:line="240" w:lineRule="auto"/>
              <w:jc w:val="right"/>
            </w:pPr>
            <w:r w:rsidRPr="00A96233">
              <w:t>29,100</w:t>
            </w:r>
          </w:p>
        </w:tc>
        <w:tc>
          <w:tcPr>
            <w:tcW w:w="1933" w:type="dxa"/>
          </w:tcPr>
          <w:p w14:paraId="06E23430" w14:textId="77777777" w:rsidR="00020828" w:rsidRPr="00A96233" w:rsidRDefault="00020828" w:rsidP="00863848">
            <w:pPr>
              <w:spacing w:line="240" w:lineRule="auto"/>
              <w:jc w:val="right"/>
            </w:pPr>
            <w:r w:rsidRPr="00A96233">
              <w:t>29,100</w:t>
            </w:r>
          </w:p>
        </w:tc>
      </w:tr>
      <w:tr w:rsidR="00020828" w:rsidRPr="00A96233" w14:paraId="69992B57" w14:textId="77777777" w:rsidTr="00863848">
        <w:tc>
          <w:tcPr>
            <w:tcW w:w="2972" w:type="dxa"/>
          </w:tcPr>
          <w:p w14:paraId="16A5A8B0" w14:textId="77777777" w:rsidR="00020828" w:rsidRPr="00A96233" w:rsidRDefault="00020828" w:rsidP="00863848">
            <w:pPr>
              <w:spacing w:line="240" w:lineRule="auto"/>
              <w:jc w:val="left"/>
            </w:pPr>
            <w:r w:rsidRPr="00A96233">
              <w:t>Utilities (water and electricity)</w:t>
            </w:r>
          </w:p>
        </w:tc>
        <w:tc>
          <w:tcPr>
            <w:tcW w:w="2126" w:type="dxa"/>
          </w:tcPr>
          <w:p w14:paraId="6C4517F7" w14:textId="77777777" w:rsidR="00020828" w:rsidRPr="00A96233" w:rsidRDefault="00020828" w:rsidP="00863848">
            <w:pPr>
              <w:spacing w:line="240" w:lineRule="auto"/>
              <w:jc w:val="right"/>
            </w:pPr>
          </w:p>
        </w:tc>
        <w:tc>
          <w:tcPr>
            <w:tcW w:w="1985" w:type="dxa"/>
          </w:tcPr>
          <w:p w14:paraId="31B54921" w14:textId="77777777" w:rsidR="00020828" w:rsidRPr="00A96233" w:rsidRDefault="00020828" w:rsidP="00863848">
            <w:pPr>
              <w:spacing w:line="240" w:lineRule="auto"/>
              <w:jc w:val="right"/>
            </w:pPr>
            <w:r w:rsidRPr="00A96233">
              <w:t>11,000</w:t>
            </w:r>
          </w:p>
        </w:tc>
        <w:tc>
          <w:tcPr>
            <w:tcW w:w="1933" w:type="dxa"/>
          </w:tcPr>
          <w:p w14:paraId="12C34E22" w14:textId="77777777" w:rsidR="00020828" w:rsidRPr="00A96233" w:rsidRDefault="00020828" w:rsidP="00863848">
            <w:pPr>
              <w:spacing w:line="240" w:lineRule="auto"/>
              <w:jc w:val="right"/>
            </w:pPr>
            <w:r w:rsidRPr="00A96233">
              <w:t>11,000</w:t>
            </w:r>
          </w:p>
        </w:tc>
      </w:tr>
      <w:tr w:rsidR="00020828" w:rsidRPr="00A96233" w14:paraId="51CB278A" w14:textId="77777777" w:rsidTr="00863848">
        <w:tc>
          <w:tcPr>
            <w:tcW w:w="2972" w:type="dxa"/>
          </w:tcPr>
          <w:p w14:paraId="3420A344" w14:textId="77777777" w:rsidR="00020828" w:rsidRPr="00A96233" w:rsidRDefault="00020828" w:rsidP="00863848">
            <w:pPr>
              <w:spacing w:line="240" w:lineRule="auto"/>
              <w:jc w:val="left"/>
            </w:pPr>
            <w:r w:rsidRPr="00A96233">
              <w:t>Telephone</w:t>
            </w:r>
          </w:p>
        </w:tc>
        <w:tc>
          <w:tcPr>
            <w:tcW w:w="2126" w:type="dxa"/>
          </w:tcPr>
          <w:p w14:paraId="63242870" w14:textId="77777777" w:rsidR="00020828" w:rsidRPr="00A96233" w:rsidRDefault="00020828" w:rsidP="00863848">
            <w:pPr>
              <w:spacing w:line="240" w:lineRule="auto"/>
              <w:jc w:val="right"/>
            </w:pPr>
          </w:p>
        </w:tc>
        <w:tc>
          <w:tcPr>
            <w:tcW w:w="1985" w:type="dxa"/>
          </w:tcPr>
          <w:p w14:paraId="7D304E7D" w14:textId="77777777" w:rsidR="00020828" w:rsidRPr="00A96233" w:rsidRDefault="00020828" w:rsidP="00863848">
            <w:pPr>
              <w:spacing w:line="240" w:lineRule="auto"/>
              <w:jc w:val="right"/>
            </w:pPr>
            <w:r w:rsidRPr="00A96233">
              <w:t>5,100</w:t>
            </w:r>
          </w:p>
        </w:tc>
        <w:tc>
          <w:tcPr>
            <w:tcW w:w="1933" w:type="dxa"/>
          </w:tcPr>
          <w:p w14:paraId="414010A3" w14:textId="77777777" w:rsidR="00020828" w:rsidRPr="00A96233" w:rsidRDefault="00020828" w:rsidP="00863848">
            <w:pPr>
              <w:spacing w:line="240" w:lineRule="auto"/>
              <w:jc w:val="right"/>
            </w:pPr>
            <w:r w:rsidRPr="00A96233">
              <w:t>5,100</w:t>
            </w:r>
          </w:p>
        </w:tc>
      </w:tr>
      <w:tr w:rsidR="00020828" w:rsidRPr="00A96233" w14:paraId="1AFA7E47" w14:textId="77777777" w:rsidTr="00863848">
        <w:tc>
          <w:tcPr>
            <w:tcW w:w="2972" w:type="dxa"/>
          </w:tcPr>
          <w:p w14:paraId="79B8A94E" w14:textId="77777777" w:rsidR="00020828" w:rsidRPr="00A96233" w:rsidRDefault="00020828" w:rsidP="00863848">
            <w:pPr>
              <w:spacing w:line="240" w:lineRule="auto"/>
              <w:jc w:val="left"/>
            </w:pPr>
            <w:r w:rsidRPr="00A96233">
              <w:t xml:space="preserve">Bank charges </w:t>
            </w:r>
          </w:p>
        </w:tc>
        <w:tc>
          <w:tcPr>
            <w:tcW w:w="2126" w:type="dxa"/>
          </w:tcPr>
          <w:p w14:paraId="3C43FCD0" w14:textId="77777777" w:rsidR="00020828" w:rsidRPr="00A96233" w:rsidRDefault="00020828" w:rsidP="00863848">
            <w:pPr>
              <w:spacing w:line="240" w:lineRule="auto"/>
              <w:jc w:val="right"/>
            </w:pPr>
          </w:p>
        </w:tc>
        <w:tc>
          <w:tcPr>
            <w:tcW w:w="1985" w:type="dxa"/>
          </w:tcPr>
          <w:p w14:paraId="17468B8F" w14:textId="77777777" w:rsidR="00020828" w:rsidRPr="00A96233" w:rsidRDefault="00020828" w:rsidP="00863848">
            <w:pPr>
              <w:spacing w:line="240" w:lineRule="auto"/>
              <w:jc w:val="right"/>
            </w:pPr>
            <w:r w:rsidRPr="00A96233">
              <w:t>2,600</w:t>
            </w:r>
          </w:p>
        </w:tc>
        <w:tc>
          <w:tcPr>
            <w:tcW w:w="1933" w:type="dxa"/>
          </w:tcPr>
          <w:p w14:paraId="0864B82E" w14:textId="77777777" w:rsidR="00020828" w:rsidRPr="00A96233" w:rsidRDefault="00020828" w:rsidP="00863848">
            <w:pPr>
              <w:spacing w:line="240" w:lineRule="auto"/>
              <w:jc w:val="right"/>
            </w:pPr>
            <w:r w:rsidRPr="00A96233">
              <w:t>2,600</w:t>
            </w:r>
          </w:p>
        </w:tc>
      </w:tr>
      <w:tr w:rsidR="00020828" w:rsidRPr="00A96233" w14:paraId="5D5233DA" w14:textId="77777777" w:rsidTr="00BF623C">
        <w:tc>
          <w:tcPr>
            <w:tcW w:w="2972" w:type="dxa"/>
            <w:shd w:val="clear" w:color="auto" w:fill="FFFFFF" w:themeFill="background1"/>
          </w:tcPr>
          <w:p w14:paraId="16CB1ACD" w14:textId="77777777" w:rsidR="00020828" w:rsidRPr="00A96233" w:rsidRDefault="00020828" w:rsidP="00863848">
            <w:pPr>
              <w:spacing w:line="240" w:lineRule="auto"/>
            </w:pPr>
          </w:p>
        </w:tc>
        <w:tc>
          <w:tcPr>
            <w:tcW w:w="2126" w:type="dxa"/>
            <w:vAlign w:val="bottom"/>
          </w:tcPr>
          <w:p w14:paraId="08CFD602" w14:textId="77777777" w:rsidR="00020828" w:rsidRPr="00A96233" w:rsidRDefault="00020828" w:rsidP="00863848">
            <w:pPr>
              <w:spacing w:line="240" w:lineRule="auto"/>
              <w:jc w:val="right"/>
            </w:pPr>
            <w:r w:rsidRPr="00A96233">
              <w:t>288,400</w:t>
            </w:r>
          </w:p>
        </w:tc>
        <w:tc>
          <w:tcPr>
            <w:tcW w:w="1985" w:type="dxa"/>
            <w:vAlign w:val="bottom"/>
          </w:tcPr>
          <w:p w14:paraId="2851D2A9" w14:textId="77777777" w:rsidR="00020828" w:rsidRPr="00A96233" w:rsidRDefault="00020828" w:rsidP="00863848">
            <w:pPr>
              <w:spacing w:line="240" w:lineRule="auto"/>
              <w:jc w:val="right"/>
            </w:pPr>
            <w:r w:rsidRPr="00A96233">
              <w:t>2,617,050</w:t>
            </w:r>
          </w:p>
        </w:tc>
        <w:tc>
          <w:tcPr>
            <w:tcW w:w="1933" w:type="dxa"/>
            <w:vAlign w:val="center"/>
          </w:tcPr>
          <w:p w14:paraId="660B5F41" w14:textId="77777777" w:rsidR="00020828" w:rsidRPr="00A96233" w:rsidRDefault="00020828" w:rsidP="00863848">
            <w:pPr>
              <w:spacing w:line="240" w:lineRule="auto"/>
              <w:jc w:val="right"/>
            </w:pPr>
            <w:r w:rsidRPr="00A96233">
              <w:rPr>
                <w:rFonts w:cs="Arial"/>
                <w:szCs w:val="20"/>
              </w:rPr>
              <w:t>2,905,450</w:t>
            </w:r>
          </w:p>
        </w:tc>
      </w:tr>
    </w:tbl>
    <w:p w14:paraId="359C19F9" w14:textId="32A9B91A" w:rsidR="00020828" w:rsidRDefault="00020828" w:rsidP="00020828"/>
    <w:p w14:paraId="342EEA65" w14:textId="77777777" w:rsidR="00BF623C" w:rsidRPr="00A96233" w:rsidRDefault="00BF623C" w:rsidP="00020828"/>
    <w:p w14:paraId="409D2EE3" w14:textId="77777777" w:rsidR="00020828" w:rsidRPr="00A96233" w:rsidRDefault="00020828" w:rsidP="00020828">
      <w:r w:rsidRPr="00A96233">
        <w:t>To calculate the breakeven point, follow the steps:</w:t>
      </w:r>
    </w:p>
    <w:p w14:paraId="691C949A" w14:textId="77777777" w:rsidR="00020828" w:rsidRPr="00A96233" w:rsidRDefault="00020828" w:rsidP="00020828"/>
    <w:p w14:paraId="087DC57F" w14:textId="77777777" w:rsidR="00020828" w:rsidRPr="00A96233" w:rsidRDefault="00020828" w:rsidP="0014236E">
      <w:pPr>
        <w:pStyle w:val="ListParagraph"/>
        <w:numPr>
          <w:ilvl w:val="0"/>
          <w:numId w:val="309"/>
        </w:numPr>
        <w:contextualSpacing w:val="0"/>
        <w:jc w:val="left"/>
      </w:pPr>
      <w:r w:rsidRPr="00A96233">
        <w:t xml:space="preserve">Express variable costs as a percentage of sales. </w:t>
      </w:r>
    </w:p>
    <w:p w14:paraId="5C0E3BAD" w14:textId="77777777" w:rsidR="00020828" w:rsidRPr="00A96233" w:rsidRDefault="00020828" w:rsidP="00020828">
      <w:pPr>
        <w:pStyle w:val="ListParagraph"/>
        <w:ind w:left="525"/>
        <w:contextualSpacing w:val="0"/>
      </w:pPr>
    </w:p>
    <w:p w14:paraId="291451F0" w14:textId="07751DCB" w:rsidR="00020828" w:rsidRPr="00A96233" w:rsidRDefault="00020828" w:rsidP="00020828">
      <w:pPr>
        <w:pStyle w:val="ListParagraph"/>
        <w:ind w:left="525"/>
        <w:contextualSpacing w:val="0"/>
      </w:pPr>
      <w:r w:rsidRPr="00A96233">
        <w:t>Example: Sales for the month R4</w:t>
      </w:r>
      <w:r w:rsidR="00F622B0">
        <w:t xml:space="preserve"> </w:t>
      </w:r>
      <w:r w:rsidRPr="00A96233">
        <w:t>200</w:t>
      </w:r>
      <w:r w:rsidR="00F622B0">
        <w:t xml:space="preserve"> </w:t>
      </w:r>
      <w:r w:rsidRPr="00A96233">
        <w:t>000</w:t>
      </w:r>
    </w:p>
    <w:p w14:paraId="0B9821DB" w14:textId="77777777" w:rsidR="00020828" w:rsidRPr="00A96233" w:rsidRDefault="00020828" w:rsidP="00020828">
      <w:pPr>
        <w:pStyle w:val="ListParagraph"/>
        <w:ind w:left="525"/>
        <w:contextualSpacing w:val="0"/>
      </w:pPr>
    </w:p>
    <w:p w14:paraId="665794D7" w14:textId="0F82F87F" w:rsidR="00020828" w:rsidRPr="00A96233" w:rsidRDefault="00020828" w:rsidP="00020828">
      <w:pPr>
        <w:pStyle w:val="ListParagraph"/>
        <w:ind w:left="525"/>
        <w:contextualSpacing w:val="0"/>
      </w:pPr>
      <w:r w:rsidRPr="00A96233">
        <w:t>Variable costs for the month R2</w:t>
      </w:r>
      <w:r w:rsidR="00F622B0">
        <w:t xml:space="preserve"> </w:t>
      </w:r>
      <w:r w:rsidRPr="00A96233">
        <w:t>617</w:t>
      </w:r>
      <w:r w:rsidR="00F622B0">
        <w:t xml:space="preserve"> </w:t>
      </w:r>
      <w:r w:rsidRPr="00A96233">
        <w:t>050</w:t>
      </w:r>
    </w:p>
    <w:p w14:paraId="48F5E47B" w14:textId="77777777" w:rsidR="00020828" w:rsidRPr="00A96233" w:rsidRDefault="00020828" w:rsidP="00020828">
      <w:pPr>
        <w:pStyle w:val="ListParagraph"/>
        <w:ind w:left="525"/>
        <w:contextualSpacing w:val="0"/>
      </w:pPr>
    </w:p>
    <w:p w14:paraId="1C4B1D80" w14:textId="2062D69A" w:rsidR="00020828" w:rsidRPr="00A96233" w:rsidRDefault="00020828" w:rsidP="00020828">
      <w:pPr>
        <w:pStyle w:val="ListParagraph"/>
        <w:ind w:left="525"/>
        <w:contextualSpacing w:val="0"/>
      </w:pPr>
      <w:r w:rsidRPr="00A96233">
        <w:t>Then variable cost percentage = R2</w:t>
      </w:r>
      <w:r w:rsidR="00F622B0">
        <w:t xml:space="preserve"> </w:t>
      </w:r>
      <w:r w:rsidRPr="00A96233">
        <w:t>617</w:t>
      </w:r>
      <w:r w:rsidR="00F622B0">
        <w:t xml:space="preserve"> </w:t>
      </w:r>
      <w:r w:rsidRPr="00A96233">
        <w:t>050</w:t>
      </w:r>
      <w:r w:rsidR="00F622B0">
        <w:t xml:space="preserve"> </w:t>
      </w:r>
      <w:r w:rsidRPr="00A96233">
        <w:t>/</w:t>
      </w:r>
      <w:r w:rsidR="00F622B0">
        <w:t xml:space="preserve"> </w:t>
      </w:r>
      <w:r w:rsidRPr="00A96233">
        <w:t>4</w:t>
      </w:r>
      <w:r w:rsidR="00F622B0">
        <w:t xml:space="preserve"> </w:t>
      </w:r>
      <w:r w:rsidRPr="00A96233">
        <w:t>200</w:t>
      </w:r>
      <w:r w:rsidR="00F622B0">
        <w:t xml:space="preserve"> </w:t>
      </w:r>
      <w:r w:rsidRPr="00A96233">
        <w:t>000 = 62%</w:t>
      </w:r>
    </w:p>
    <w:p w14:paraId="08B770AD" w14:textId="77777777" w:rsidR="00020828" w:rsidRPr="00A96233" w:rsidRDefault="00020828" w:rsidP="00020828">
      <w:pPr>
        <w:pStyle w:val="ListParagraph"/>
        <w:ind w:left="525"/>
        <w:contextualSpacing w:val="0"/>
      </w:pPr>
    </w:p>
    <w:p w14:paraId="006A40AB" w14:textId="0ACF8B6B" w:rsidR="00020828" w:rsidRPr="00A96233" w:rsidRDefault="00020828" w:rsidP="00020828">
      <w:pPr>
        <w:pStyle w:val="ListParagraph"/>
        <w:ind w:left="525"/>
        <w:contextualSpacing w:val="0"/>
      </w:pPr>
      <w:r w:rsidRPr="00A96233">
        <w:t xml:space="preserve">That means that 62 cents in the Rand are required to cover variable costs. The remainder – </w:t>
      </w:r>
      <w:r w:rsidR="00F622B0">
        <w:br/>
      </w:r>
      <w:r w:rsidRPr="00A96233">
        <w:t>38 cents for every Rand – is available for fixed expenses and profit.</w:t>
      </w:r>
    </w:p>
    <w:p w14:paraId="073F8CDB" w14:textId="77777777" w:rsidR="00020828" w:rsidRPr="00A96233" w:rsidRDefault="00020828" w:rsidP="00020828">
      <w:pPr>
        <w:pStyle w:val="ListParagraph"/>
        <w:ind w:left="525"/>
        <w:contextualSpacing w:val="0"/>
      </w:pPr>
    </w:p>
    <w:p w14:paraId="2C0B71E5" w14:textId="77777777" w:rsidR="00020828" w:rsidRPr="00A96233" w:rsidRDefault="00020828" w:rsidP="0014236E">
      <w:pPr>
        <w:pStyle w:val="ListParagraph"/>
        <w:numPr>
          <w:ilvl w:val="0"/>
          <w:numId w:val="309"/>
        </w:numPr>
        <w:contextualSpacing w:val="0"/>
        <w:jc w:val="left"/>
      </w:pPr>
      <w:r w:rsidRPr="00A96233">
        <w:t>Substitute the information in the following basic break-even formula to calculate the break-even point:</w:t>
      </w:r>
    </w:p>
    <w:p w14:paraId="4E1D3658"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51BAAF7D" w14:textId="77777777" w:rsidR="00020828" w:rsidRPr="00A96233" w:rsidRDefault="00020828" w:rsidP="00020828">
      <w:pPr>
        <w:pStyle w:val="ListParagraph"/>
        <w:ind w:left="525"/>
        <w:contextualSpacing w:val="0"/>
      </w:pPr>
    </w:p>
    <w:p w14:paraId="01EB2495" w14:textId="77777777" w:rsidR="00020828" w:rsidRPr="00A96233" w:rsidRDefault="00020828" w:rsidP="00020828">
      <w:pPr>
        <w:ind w:left="525"/>
      </w:pPr>
      <w:r w:rsidRPr="00A96233">
        <w:t>Where S = Sales at the break-even point</w:t>
      </w:r>
    </w:p>
    <w:p w14:paraId="34E71743" w14:textId="77777777" w:rsidR="00020828" w:rsidRPr="00A96233" w:rsidRDefault="00020828" w:rsidP="00020828">
      <w:pPr>
        <w:ind w:left="525"/>
      </w:pPr>
    </w:p>
    <w:p w14:paraId="2074227C" w14:textId="77777777" w:rsidR="00020828" w:rsidRPr="00A96233" w:rsidRDefault="00020828" w:rsidP="00020828">
      <w:pPr>
        <w:ind w:left="525"/>
      </w:pPr>
      <w:r w:rsidRPr="00A96233">
        <w:t>F = Fixed expenses</w:t>
      </w:r>
    </w:p>
    <w:p w14:paraId="225BC1EB" w14:textId="77777777" w:rsidR="00020828" w:rsidRPr="00A96233" w:rsidRDefault="00020828" w:rsidP="00020828">
      <w:pPr>
        <w:ind w:left="525"/>
      </w:pPr>
    </w:p>
    <w:p w14:paraId="352B2A2A" w14:textId="77777777" w:rsidR="00020828" w:rsidRPr="00A96233" w:rsidRDefault="00020828" w:rsidP="00020828">
      <w:pPr>
        <w:ind w:left="525"/>
      </w:pPr>
      <w:r w:rsidRPr="00A96233">
        <w:t>V = Variable expenses expressed as a percentage of sales</w:t>
      </w:r>
    </w:p>
    <w:p w14:paraId="53FD6646" w14:textId="77777777" w:rsidR="00020828" w:rsidRPr="00A96233" w:rsidRDefault="00020828" w:rsidP="00020828">
      <w:pPr>
        <w:ind w:left="525"/>
      </w:pPr>
    </w:p>
    <w:p w14:paraId="3B495D2D" w14:textId="77777777" w:rsidR="00020828" w:rsidRPr="00A96233" w:rsidRDefault="00020828" w:rsidP="00020828">
      <w:pPr>
        <w:ind w:left="525"/>
      </w:pPr>
      <w:r w:rsidRPr="00A96233">
        <w:t>Therefore, in the above example, the break-even point can be calculated as follows:</w:t>
      </w:r>
    </w:p>
    <w:p w14:paraId="088867B6" w14:textId="77777777" w:rsidR="00020828" w:rsidRPr="00A96233" w:rsidRDefault="00020828" w:rsidP="00020828">
      <w:pPr>
        <w:ind w:left="525"/>
      </w:pPr>
    </w:p>
    <w:p w14:paraId="73FF54DB" w14:textId="77777777" w:rsidR="00020828" w:rsidRPr="00A96233" w:rsidRDefault="00020828" w:rsidP="00020828">
      <w:pPr>
        <w:pStyle w:val="ListParagraph"/>
        <w:ind w:left="525"/>
        <w:contextualSpacing w:val="0"/>
      </w:pPr>
      <m:oMathPara>
        <m:oMath>
          <m:r>
            <w:rPr>
              <w:rFonts w:ascii="Cambria Math" w:hAnsi="Cambria Math"/>
            </w:rPr>
            <m:t>S=F+V</m:t>
          </m:r>
        </m:oMath>
      </m:oMathPara>
    </w:p>
    <w:p w14:paraId="2567480D" w14:textId="25DA21ED" w:rsidR="00020828" w:rsidRPr="00A96233" w:rsidRDefault="00020828" w:rsidP="00020828">
      <w:pPr>
        <w:pStyle w:val="ListParagraph"/>
        <w:ind w:left="525"/>
        <w:contextualSpacing w:val="0"/>
      </w:pPr>
      <m:oMathPara>
        <m:oMath>
          <m:r>
            <w:rPr>
              <w:rFonts w:ascii="Cambria Math" w:hAnsi="Cambria Math"/>
            </w:rPr>
            <m:t xml:space="preserve">= </m:t>
          </m:r>
          <m:r>
            <m:rPr>
              <m:sty m:val="p"/>
            </m:rPr>
            <w:rPr>
              <w:rFonts w:ascii="Cambria Math" w:hAnsi="Cambria Math"/>
            </w:rPr>
            <m:t>288 400</m:t>
          </m:r>
          <m:r>
            <m:rPr>
              <m:sty m:val="p"/>
            </m:rPr>
            <w:rPr>
              <w:rFonts w:ascii="Cambria Math"/>
            </w:rPr>
            <m:t>+0.62</m:t>
          </m:r>
          <m:r>
            <w:rPr>
              <w:rFonts w:ascii="Cambria Math" w:hAnsi="Cambria Math"/>
            </w:rPr>
            <m:t xml:space="preserve"> </m:t>
          </m:r>
        </m:oMath>
      </m:oMathPara>
    </w:p>
    <w:p w14:paraId="0643E32F" w14:textId="77777777" w:rsidR="00020828" w:rsidRPr="00A96233" w:rsidRDefault="00020828" w:rsidP="00020828">
      <w:pPr>
        <w:pStyle w:val="ListParagraph"/>
        <w:ind w:left="525"/>
        <w:contextualSpacing w:val="0"/>
      </w:pPr>
    </w:p>
    <w:p w14:paraId="756F27FC" w14:textId="77777777" w:rsidR="00020828" w:rsidRPr="00A96233" w:rsidRDefault="00020828" w:rsidP="00020828">
      <w:pPr>
        <w:ind w:left="525"/>
      </w:pPr>
      <w:r w:rsidRPr="00A96233">
        <w:t>To get rid of the decimal point, multiply by 10:</w:t>
      </w:r>
    </w:p>
    <w:p w14:paraId="445DEB4D" w14:textId="77777777" w:rsidR="00020828" w:rsidRPr="00A96233" w:rsidRDefault="00020828" w:rsidP="00020828">
      <w:pPr>
        <w:ind w:left="525"/>
      </w:pPr>
    </w:p>
    <w:p w14:paraId="6218D372" w14:textId="2E16DC27" w:rsidR="00020828" w:rsidRPr="00A96233" w:rsidRDefault="00020828" w:rsidP="00020828">
      <w:pPr>
        <w:pStyle w:val="ListParagraph"/>
        <w:ind w:left="1050"/>
        <w:contextualSpacing w:val="0"/>
      </w:pPr>
      <m:oMathPara>
        <m:oMath>
          <m:r>
            <w:rPr>
              <w:rFonts w:ascii="Cambria Math" w:hAnsi="Cambria Math"/>
            </w:rPr>
            <m:t>10S=2 884 000+6.2S</m:t>
          </m:r>
        </m:oMath>
      </m:oMathPara>
    </w:p>
    <w:p w14:paraId="6D749A86" w14:textId="77777777" w:rsidR="00020828" w:rsidRPr="00A96233" w:rsidRDefault="00020828" w:rsidP="00020828">
      <w:pPr>
        <w:ind w:left="525"/>
      </w:pPr>
    </w:p>
    <w:p w14:paraId="2D58E5EA" w14:textId="77777777" w:rsidR="00020828" w:rsidRPr="00A96233" w:rsidRDefault="00020828" w:rsidP="00020828">
      <w:pPr>
        <w:ind w:left="525"/>
      </w:pPr>
      <w:r w:rsidRPr="00A96233">
        <w:t>Then:</w:t>
      </w:r>
    </w:p>
    <w:p w14:paraId="467916C0" w14:textId="4C49AB29" w:rsidR="00020828" w:rsidRPr="00A96233" w:rsidRDefault="00020828" w:rsidP="00020828">
      <w:pPr>
        <w:pStyle w:val="ListParagraph"/>
        <w:ind w:left="1050"/>
        <w:contextualSpacing w:val="0"/>
        <w:jc w:val="center"/>
      </w:pPr>
      <m:oMathPara>
        <m:oMath>
          <m:r>
            <w:rPr>
              <w:rFonts w:ascii="Cambria Math" w:hAnsi="Cambria Math"/>
            </w:rPr>
            <m:t>10S-6.2S=R2 884 000</m:t>
          </m:r>
        </m:oMath>
      </m:oMathPara>
    </w:p>
    <w:p w14:paraId="2E6AAE4D" w14:textId="352257EC" w:rsidR="00020828" w:rsidRPr="00A96233" w:rsidRDefault="00020828" w:rsidP="00020828">
      <w:pPr>
        <w:pStyle w:val="ListParagraph"/>
        <w:ind w:left="1050"/>
        <w:contextualSpacing w:val="0"/>
        <w:jc w:val="center"/>
      </w:pPr>
      <m:oMathPara>
        <m:oMath>
          <m:r>
            <w:rPr>
              <w:rFonts w:ascii="Cambria Math" w:hAnsi="Cambria Math"/>
            </w:rPr>
            <m:t>3.8S=R2 884 000</m:t>
          </m:r>
        </m:oMath>
      </m:oMathPara>
    </w:p>
    <w:p w14:paraId="4DAD7EB0" w14:textId="079E7506" w:rsidR="00020828" w:rsidRPr="00A96233" w:rsidRDefault="00020828" w:rsidP="00020828">
      <w:pPr>
        <w:pStyle w:val="ListParagraph"/>
        <w:ind w:left="1050"/>
        <w:contextualSpacing w:val="0"/>
        <w:jc w:val="center"/>
      </w:pPr>
      <m:oMathPara>
        <m:oMath>
          <m:r>
            <w:rPr>
              <w:rFonts w:ascii="Cambria Math" w:hAnsi="Cambria Math"/>
            </w:rPr>
            <m:t>S=R2 884 000÷3.8=R758 947</m:t>
          </m:r>
        </m:oMath>
      </m:oMathPara>
    </w:p>
    <w:p w14:paraId="13E2010E" w14:textId="77777777" w:rsidR="00020828" w:rsidRPr="00A96233" w:rsidRDefault="00020828" w:rsidP="00020828">
      <w:pPr>
        <w:ind w:left="525"/>
      </w:pPr>
    </w:p>
    <w:p w14:paraId="604F24C4" w14:textId="3B03EBC0" w:rsidR="00020828" w:rsidRPr="00A96233" w:rsidRDefault="00020828" w:rsidP="00020828">
      <w:pPr>
        <w:ind w:left="525"/>
      </w:pPr>
      <w:r w:rsidRPr="00A96233">
        <w:t>THUS: Sales of R758</w:t>
      </w:r>
      <w:r w:rsidR="00F622B0">
        <w:t xml:space="preserve"> </w:t>
      </w:r>
      <w:r w:rsidRPr="00A96233">
        <w:t xml:space="preserve">947 </w:t>
      </w:r>
      <w:r w:rsidR="00F622B0">
        <w:t>are</w:t>
      </w:r>
      <w:r w:rsidRPr="00A96233">
        <w:t xml:space="preserve"> required to break even.</w:t>
      </w:r>
    </w:p>
    <w:p w14:paraId="57425343" w14:textId="77777777" w:rsidR="00020828" w:rsidRPr="00A96233" w:rsidRDefault="00020828" w:rsidP="00020828">
      <w:pPr>
        <w:ind w:left="525"/>
      </w:pPr>
    </w:p>
    <w:p w14:paraId="268105F0" w14:textId="77777777" w:rsidR="00020828" w:rsidRPr="00A96233" w:rsidRDefault="00020828" w:rsidP="00020828">
      <w:pPr>
        <w:ind w:left="525"/>
      </w:pPr>
      <w:r w:rsidRPr="00A96233">
        <w:t>Calculating the break-even point is important when pricing merchandise because the markup should be sufficient to not only achieve the break-even point but make a profit that is aligned with the retail company’s profit targets.</w:t>
      </w:r>
    </w:p>
    <w:p w14:paraId="423BA4AD" w14:textId="097FF788" w:rsidR="003774A7" w:rsidRDefault="003774A7" w:rsidP="00F66EBD"/>
    <w:p w14:paraId="0D47E444" w14:textId="77777777" w:rsidR="00F66EBD" w:rsidRDefault="00F66EBD" w:rsidP="00F66EBD"/>
    <w:p w14:paraId="6C7855A4" w14:textId="7391FA48" w:rsidR="00020828" w:rsidRPr="00A96233" w:rsidRDefault="00020828" w:rsidP="00020828">
      <w:pPr>
        <w:pStyle w:val="Heading4"/>
        <w:spacing w:line="360" w:lineRule="auto"/>
        <w:ind w:left="1134" w:hanging="1134"/>
      </w:pPr>
      <w:r w:rsidRPr="00A96233">
        <w:t>2.5.5.4</w:t>
      </w:r>
      <w:r w:rsidRPr="00A96233">
        <w:tab/>
        <w:t>How to calculate break</w:t>
      </w:r>
      <w:r w:rsidR="00BF623C">
        <w:t xml:space="preserve"> </w:t>
      </w:r>
      <w:r w:rsidRPr="00A96233">
        <w:t>even quantity for products</w:t>
      </w:r>
    </w:p>
    <w:p w14:paraId="5F7A754E" w14:textId="77777777" w:rsidR="00020828" w:rsidRPr="00A96233" w:rsidRDefault="00020828" w:rsidP="00020828"/>
    <w:p w14:paraId="77F30D92" w14:textId="661D38EF" w:rsidR="00020828" w:rsidRPr="00A96233" w:rsidRDefault="00020828" w:rsidP="00020828">
      <w:r w:rsidRPr="00A96233">
        <w:t>Break</w:t>
      </w:r>
      <w:r w:rsidR="00BF623C">
        <w:t xml:space="preserve"> </w:t>
      </w:r>
      <w:r w:rsidRPr="00A96233">
        <w:t>even quantity is the number of incremental units that the company needs to sell to cover the cost of a product. If the company does not sell the equivalent of the break</w:t>
      </w:r>
      <w:r w:rsidR="00BF623C">
        <w:t>-</w:t>
      </w:r>
      <w:r w:rsidRPr="00A96233">
        <w:t>even quantity, then it is losing money and costs are not recovered. If the company sells more than the breakeven quantity, then it recovers the costs and makes a profit.</w:t>
      </w:r>
    </w:p>
    <w:p w14:paraId="425C8AE2" w14:textId="04BDC894" w:rsidR="00020828" w:rsidRDefault="00020828" w:rsidP="00020828"/>
    <w:p w14:paraId="7FC477C8" w14:textId="2F341F54" w:rsidR="00F66EBD" w:rsidRDefault="00F66EBD" w:rsidP="00020828"/>
    <w:p w14:paraId="7DA2B41A" w14:textId="77777777" w:rsidR="00F66EBD" w:rsidRPr="00A96233" w:rsidRDefault="00F66EBD" w:rsidP="00020828"/>
    <w:p w14:paraId="7348C8DB" w14:textId="2358122B" w:rsidR="00020828" w:rsidRPr="00A96233" w:rsidRDefault="00020828" w:rsidP="00020828">
      <w:pPr>
        <w:rPr>
          <w:rStyle w:val="Strong"/>
          <w:color w:val="000000" w:themeColor="text1"/>
        </w:rPr>
      </w:pPr>
      <w:r w:rsidRPr="00A96233">
        <w:rPr>
          <w:rStyle w:val="Strong"/>
          <w:color w:val="000000" w:themeColor="text1"/>
        </w:rPr>
        <w:t>How to you calculate break</w:t>
      </w:r>
      <w:r w:rsidR="00BF623C">
        <w:rPr>
          <w:rStyle w:val="Strong"/>
          <w:color w:val="000000" w:themeColor="text1"/>
        </w:rPr>
        <w:t>-</w:t>
      </w:r>
      <w:r w:rsidRPr="00A96233">
        <w:rPr>
          <w:rStyle w:val="Strong"/>
          <w:color w:val="000000" w:themeColor="text1"/>
        </w:rPr>
        <w:t>even quantity</w:t>
      </w:r>
    </w:p>
    <w:p w14:paraId="4A4E61B5" w14:textId="77777777" w:rsidR="00020828" w:rsidRPr="00A96233" w:rsidRDefault="00020828" w:rsidP="00020828">
      <w:pPr>
        <w:rPr>
          <w:color w:val="000000" w:themeColor="text1"/>
        </w:rPr>
      </w:pPr>
    </w:p>
    <w:p w14:paraId="3C07492D" w14:textId="77777777" w:rsidR="00020828" w:rsidRPr="00A96233" w:rsidRDefault="00020828" w:rsidP="00020828">
      <w:r w:rsidRPr="00A96233">
        <w:t>Start by setting up an equation where Total Revenue = Total Costs, which will mathematically represent the point at which profit is equal to zero; that is the break-even quantity.</w:t>
      </w:r>
    </w:p>
    <w:p w14:paraId="7E8F16D0" w14:textId="77777777" w:rsidR="00020828" w:rsidRPr="00A96233" w:rsidRDefault="00020828" w:rsidP="00020828"/>
    <w:p w14:paraId="526B371A" w14:textId="77777777" w:rsidR="00020828" w:rsidRPr="00A96233" w:rsidRDefault="00020828" w:rsidP="00020828">
      <m:oMathPara>
        <m:oMath>
          <m:r>
            <w:rPr>
              <w:rFonts w:ascii="Cambria Math" w:hAnsi="Cambria Math"/>
            </w:rPr>
            <m:t>Total revenue=Total costs</m:t>
          </m:r>
        </m:oMath>
      </m:oMathPara>
    </w:p>
    <w:p w14:paraId="762DBEED" w14:textId="77777777" w:rsidR="00020828" w:rsidRPr="00A96233" w:rsidRDefault="00020828" w:rsidP="00020828"/>
    <w:p w14:paraId="54028C2C" w14:textId="21E1253C" w:rsidR="00020828" w:rsidRPr="00A96233" w:rsidRDefault="00020828" w:rsidP="00020828">
      <w:r w:rsidRPr="00A96233">
        <w:t xml:space="preserve">The next step is to find a unit quantity </w:t>
      </w:r>
      <w:r w:rsidR="00BF623C">
        <w:t>-</w:t>
      </w:r>
      <w:r w:rsidRPr="00A96233">
        <w:t xml:space="preserve"> the break</w:t>
      </w:r>
      <w:r w:rsidR="00BF623C">
        <w:t>-</w:t>
      </w:r>
      <w:r w:rsidRPr="00A96233">
        <w:t xml:space="preserve">even quantity </w:t>
      </w:r>
      <w:r w:rsidR="00BF623C">
        <w:t>-</w:t>
      </w:r>
      <w:r w:rsidRPr="00A96233">
        <w:t xml:space="preserve"> that makes both sides of the equation equal. The break</w:t>
      </w:r>
      <w:r w:rsidR="00BF623C">
        <w:t>-</w:t>
      </w:r>
      <w:r w:rsidRPr="00A96233">
        <w:t xml:space="preserve">even quantity will be present on both sides of the equation because the number of units sold affects both the revenue the company earns as well as the costs it must incur to earn it. </w:t>
      </w:r>
    </w:p>
    <w:p w14:paraId="00C85A6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9E1464B" w14:textId="77777777" w:rsidTr="00863848">
        <w:tc>
          <w:tcPr>
            <w:tcW w:w="1408" w:type="dxa"/>
            <w:shd w:val="clear" w:color="auto" w:fill="auto"/>
            <w:vAlign w:val="center"/>
          </w:tcPr>
          <w:p w14:paraId="2141539A" w14:textId="77777777" w:rsidR="00020828" w:rsidRPr="00A96233" w:rsidRDefault="00020828" w:rsidP="00863848">
            <w:pPr>
              <w:jc w:val="center"/>
            </w:pPr>
            <w:r w:rsidRPr="00A96233">
              <w:rPr>
                <w:noProof/>
              </w:rPr>
              <w:drawing>
                <wp:inline distT="0" distB="0" distL="0" distR="0" wp14:anchorId="31104E46" wp14:editId="5997B031">
                  <wp:extent cx="467280" cy="468000"/>
                  <wp:effectExtent l="0" t="0" r="9525" b="8255"/>
                  <wp:docPr id="1395" name="Picture 139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6230EC2C" w14:textId="77777777" w:rsidR="00020828" w:rsidRPr="00A96233" w:rsidRDefault="00020828" w:rsidP="00863848">
            <w:r w:rsidRPr="00A96233">
              <w:t xml:space="preserve">Revenue is the unit quantity sold multiplied by the selling price per unit. </w:t>
            </w:r>
          </w:p>
        </w:tc>
      </w:tr>
    </w:tbl>
    <w:p w14:paraId="22524F10" w14:textId="77777777" w:rsidR="00020828" w:rsidRPr="00A96233" w:rsidRDefault="00020828" w:rsidP="00020828"/>
    <w:p w14:paraId="4AAFEBE8" w14:textId="77777777" w:rsidR="00020828" w:rsidRPr="00A96233" w:rsidRDefault="00020828" w:rsidP="00020828">
      <w:r w:rsidRPr="00A96233">
        <w:t>To figure total costs, first multiply the unit quantity sold by the variable costs per unit, then add the fixed costs:</w:t>
      </w:r>
    </w:p>
    <w:p w14:paraId="59FA0DFA" w14:textId="77777777" w:rsidR="00020828" w:rsidRPr="00A96233" w:rsidRDefault="00020828" w:rsidP="00020828"/>
    <w:p w14:paraId="68F722D5" w14:textId="77777777" w:rsidR="00020828" w:rsidRPr="00A96233" w:rsidRDefault="00020828" w:rsidP="00020828">
      <m:oMathPara>
        <m:oMath>
          <m:r>
            <w:rPr>
              <w:rFonts w:ascii="Cambria Math" w:hAnsi="Cambria Math"/>
            </w:rPr>
            <m:t>Price per unit*BEQ=</m:t>
          </m:r>
          <m:d>
            <m:dPr>
              <m:ctrlPr>
                <w:rPr>
                  <w:rFonts w:ascii="Cambria Math" w:hAnsi="Cambria Math"/>
                  <w:i/>
                </w:rPr>
              </m:ctrlPr>
            </m:dPr>
            <m:e>
              <m:r>
                <w:rPr>
                  <w:rFonts w:ascii="Cambria Math" w:hAnsi="Cambria Math"/>
                </w:rPr>
                <m:t>Variable costs per unit*BEQ</m:t>
              </m:r>
            </m:e>
          </m:d>
          <m:r>
            <w:rPr>
              <w:rFonts w:ascii="Cambria Math" w:hAnsi="Cambria Math"/>
            </w:rPr>
            <m:t>+Fixed costs</m:t>
          </m:r>
        </m:oMath>
      </m:oMathPara>
    </w:p>
    <w:p w14:paraId="6C003E9C" w14:textId="77777777" w:rsidR="00020828" w:rsidRPr="00A96233" w:rsidRDefault="00020828" w:rsidP="00020828"/>
    <w:p w14:paraId="606EE2D4" w14:textId="77777777" w:rsidR="00020828" w:rsidRPr="00A96233" w:rsidRDefault="00020828" w:rsidP="00020828">
      <w:r w:rsidRPr="00A96233">
        <w:t>Then reorder the equation to solve for BEQ:</w:t>
      </w:r>
    </w:p>
    <w:p w14:paraId="1900B81C" w14:textId="77777777" w:rsidR="00020828" w:rsidRPr="00A96233" w:rsidRDefault="00020828" w:rsidP="00020828"/>
    <w:p w14:paraId="4BA3BC86" w14:textId="77777777" w:rsidR="00020828" w:rsidRPr="00A96233" w:rsidRDefault="00020828" w:rsidP="00020828">
      <m:oMathPara>
        <m:oMath>
          <m:r>
            <w:rPr>
              <w:rFonts w:ascii="Cambria Math" w:hAnsi="Cambria Math"/>
            </w:rPr>
            <m:t xml:space="preserve">BEQ= </m:t>
          </m:r>
          <m:f>
            <m:fPr>
              <m:ctrlPr>
                <w:rPr>
                  <w:rFonts w:ascii="Cambria Math" w:hAnsi="Cambria Math"/>
                  <w:i/>
                </w:rPr>
              </m:ctrlPr>
            </m:fPr>
            <m:num>
              <m:r>
                <w:rPr>
                  <w:rFonts w:ascii="Cambria Math" w:hAnsi="Cambria Math"/>
                </w:rPr>
                <m:t>Fixed costs</m:t>
              </m:r>
            </m:num>
            <m:den>
              <m:r>
                <w:rPr>
                  <w:rFonts w:ascii="Cambria Math" w:hAnsi="Cambria Math"/>
                </w:rPr>
                <m:t>Price per unit-Variable costs per unit</m:t>
              </m:r>
            </m:den>
          </m:f>
        </m:oMath>
      </m:oMathPara>
    </w:p>
    <w:p w14:paraId="63843CEA"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76A34EAF" w14:textId="77777777" w:rsidTr="00863848">
        <w:tc>
          <w:tcPr>
            <w:tcW w:w="1408" w:type="dxa"/>
            <w:shd w:val="clear" w:color="auto" w:fill="auto"/>
            <w:vAlign w:val="center"/>
          </w:tcPr>
          <w:p w14:paraId="6321CDD9" w14:textId="77777777" w:rsidR="00020828" w:rsidRPr="00A96233" w:rsidRDefault="00020828" w:rsidP="00863848">
            <w:pPr>
              <w:jc w:val="center"/>
            </w:pPr>
            <w:r w:rsidRPr="00A96233">
              <w:rPr>
                <w:noProof/>
              </w:rPr>
              <w:drawing>
                <wp:inline distT="0" distB="0" distL="0" distR="0" wp14:anchorId="2B4F1CB2" wp14:editId="150CAACA">
                  <wp:extent cx="467280" cy="468000"/>
                  <wp:effectExtent l="0" t="0" r="9525" b="8255"/>
                  <wp:docPr id="1396" name="Picture 139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22E2ECCE" w14:textId="77777777" w:rsidR="00020828" w:rsidRPr="00A96233" w:rsidRDefault="00020828" w:rsidP="00863848">
            <w:r w:rsidRPr="00A96233">
              <w:t>Price per unit – Variable costs per unit is equal to the Contribution margin per unit.</w:t>
            </w:r>
          </w:p>
        </w:tc>
      </w:tr>
    </w:tbl>
    <w:p w14:paraId="720E8416" w14:textId="77777777" w:rsidR="00020828" w:rsidRPr="00A96233" w:rsidRDefault="00020828" w:rsidP="00020828"/>
    <w:p w14:paraId="31EE2B37" w14:textId="77777777" w:rsidR="00020828" w:rsidRPr="00A96233" w:rsidRDefault="00020828" w:rsidP="00020828">
      <w:r w:rsidRPr="00A96233">
        <w:t>To calculate BEQ you need to know the fixed costs for and the contribution margin per unit.</w:t>
      </w:r>
    </w:p>
    <w:p w14:paraId="18FCB420" w14:textId="77777777" w:rsidR="00020828" w:rsidRPr="00A96233" w:rsidRDefault="00020828" w:rsidP="00020828"/>
    <w:p w14:paraId="3196EC9E" w14:textId="77777777" w:rsidR="00020828" w:rsidRPr="00A96233" w:rsidRDefault="00020828" w:rsidP="00020828">
      <w:r w:rsidRPr="00A96233">
        <w:t xml:space="preserve">The following is an adapted example of a company that sells flip </w:t>
      </w:r>
      <w:proofErr w:type="spellStart"/>
      <w:r w:rsidRPr="00A96233">
        <w:t>flops:</w:t>
      </w:r>
      <w:r w:rsidRPr="00A96233">
        <w:rPr>
          <w:vertAlign w:val="superscript"/>
        </w:rPr>
        <w:t>xxxviii</w:t>
      </w:r>
      <w:proofErr w:type="spellEnd"/>
    </w:p>
    <w:p w14:paraId="06003DB2" w14:textId="77777777" w:rsidR="00020828" w:rsidRPr="00A96233" w:rsidRDefault="00020828" w:rsidP="00020828"/>
    <w:p w14:paraId="524B9667" w14:textId="3793EB56" w:rsidR="00020828" w:rsidRPr="00A96233" w:rsidRDefault="00020828" w:rsidP="00020828">
      <w:r w:rsidRPr="00A96233">
        <w:t>The company sells each pair of flip flops for R24.00. The variable costs to sell each pair of flip flops amount to R14.00. The fixed costs to transport the flip flops amount to R2</w:t>
      </w:r>
      <w:r w:rsidR="00F622B0">
        <w:t xml:space="preserve"> </w:t>
      </w:r>
      <w:r w:rsidRPr="00A96233">
        <w:t>000. So, how many flip flops does the company need to sell to break</w:t>
      </w:r>
      <w:r w:rsidR="00BF623C">
        <w:t xml:space="preserve"> </w:t>
      </w:r>
      <w:r w:rsidRPr="00A96233">
        <w:t xml:space="preserve">even on its </w:t>
      </w:r>
      <w:r w:rsidRPr="00A96233">
        <w:rPr>
          <w:b/>
          <w:bCs/>
        </w:rPr>
        <w:t>transportation</w:t>
      </w:r>
      <w:r w:rsidRPr="00A96233">
        <w:t xml:space="preserve"> expense?</w:t>
      </w:r>
    </w:p>
    <w:p w14:paraId="38D5C4DC" w14:textId="77777777" w:rsidR="00020828" w:rsidRPr="00A96233" w:rsidRDefault="00020828" w:rsidP="00020828"/>
    <w:p w14:paraId="7BEE04C9" w14:textId="7248213B" w:rsidR="00020828" w:rsidRPr="00A96233" w:rsidRDefault="00020828" w:rsidP="00020828">
      <w:r w:rsidRPr="00A96233">
        <w:t>The first factor to consider, is fixed costs. Most companies’ fixed costs are complex and often include rent, advertising, insurance and office supplies, etc. For simplicity in this example, only the R2</w:t>
      </w:r>
      <w:r w:rsidR="00F622B0">
        <w:t xml:space="preserve"> </w:t>
      </w:r>
      <w:r w:rsidRPr="00A96233">
        <w:t>000 is considered.</w:t>
      </w:r>
    </w:p>
    <w:p w14:paraId="753A7D31" w14:textId="45CA3354" w:rsidR="00020828" w:rsidRPr="00A96233" w:rsidRDefault="00020828" w:rsidP="00020828">
      <w:pPr>
        <w:jc w:val="center"/>
      </w:pPr>
      <m:oMathPara>
        <m:oMath>
          <m:r>
            <w:rPr>
              <w:rFonts w:ascii="Cambria Math" w:hAnsi="Cambria Math"/>
            </w:rPr>
            <m:t>BEQ=</m:t>
          </m:r>
          <m:f>
            <m:fPr>
              <m:ctrlPr>
                <w:rPr>
                  <w:rFonts w:ascii="Cambria Math" w:hAnsi="Cambria Math"/>
                  <w:i/>
                </w:rPr>
              </m:ctrlPr>
            </m:fPr>
            <m:num>
              <m:r>
                <w:rPr>
                  <w:rFonts w:ascii="Cambria Math" w:hAnsi="Cambria Math"/>
                </w:rPr>
                <m:t>R2 000</m:t>
              </m:r>
            </m:num>
            <m:den>
              <m:r>
                <w:rPr>
                  <w:rFonts w:ascii="Cambria Math" w:hAnsi="Cambria Math"/>
                </w:rPr>
                <m:t>R24-R14</m:t>
              </m:r>
            </m:den>
          </m:f>
          <m:r>
            <w:rPr>
              <w:rFonts w:ascii="Cambria Math" w:hAnsi="Cambria Math"/>
            </w:rPr>
            <m:t>=200</m:t>
          </m:r>
        </m:oMath>
      </m:oMathPara>
    </w:p>
    <w:p w14:paraId="5FE1A979" w14:textId="77777777" w:rsidR="00020828" w:rsidRPr="00A96233" w:rsidRDefault="00020828" w:rsidP="00020828"/>
    <w:p w14:paraId="6F2F7DB7" w14:textId="196F30EC" w:rsidR="00020828" w:rsidRPr="00A96233" w:rsidRDefault="00020828" w:rsidP="00020828">
      <w:r w:rsidRPr="00A96233">
        <w:t>Thus, the break</w:t>
      </w:r>
      <w:r w:rsidR="00BF623C">
        <w:t>-</w:t>
      </w:r>
      <w:r w:rsidRPr="00A96233">
        <w:t>even quantity to cover transportation costs is 200.</w:t>
      </w:r>
    </w:p>
    <w:p w14:paraId="0BF6D1DD" w14:textId="59B47D63" w:rsidR="00020828" w:rsidRDefault="00020828" w:rsidP="00020828"/>
    <w:p w14:paraId="7C3B2CE2" w14:textId="77777777" w:rsidR="00BF623C" w:rsidRPr="00A96233" w:rsidRDefault="00BF623C" w:rsidP="00020828"/>
    <w:p w14:paraId="16DDD2D8" w14:textId="77777777" w:rsidR="00020828" w:rsidRPr="00A96233" w:rsidRDefault="00020828" w:rsidP="00020828">
      <w:pPr>
        <w:pStyle w:val="Heading2"/>
        <w:ind w:left="851" w:hanging="851"/>
      </w:pPr>
      <w:bookmarkStart w:id="1513" w:name="_Toc44861791"/>
      <w:bookmarkStart w:id="1514" w:name="_Toc46399884"/>
      <w:bookmarkStart w:id="1515" w:name="_Toc46588470"/>
      <w:bookmarkStart w:id="1516" w:name="_Toc46829687"/>
      <w:bookmarkStart w:id="1517" w:name="_Toc46920200"/>
      <w:r w:rsidRPr="00A96233">
        <w:t>2.6</w:t>
      </w:r>
      <w:r w:rsidRPr="00A96233">
        <w:tab/>
        <w:t>The makeup of gross profit and the buying factors that impact on profit</w:t>
      </w:r>
      <w:bookmarkEnd w:id="1513"/>
      <w:bookmarkEnd w:id="1514"/>
      <w:bookmarkEnd w:id="1515"/>
      <w:bookmarkEnd w:id="1516"/>
      <w:bookmarkEnd w:id="1517"/>
    </w:p>
    <w:p w14:paraId="58EDC789" w14:textId="77777777" w:rsidR="00020828" w:rsidRPr="00A96233" w:rsidRDefault="00020828" w:rsidP="00020828">
      <w:r w:rsidRPr="00A96233">
        <w:t>The concept of gross profit margin has been discussed.</w:t>
      </w:r>
    </w:p>
    <w:p w14:paraId="350CAAD0" w14:textId="77777777" w:rsidR="00020828" w:rsidRPr="00A96233" w:rsidRDefault="00020828" w:rsidP="00020828"/>
    <w:p w14:paraId="4201B173" w14:textId="77777777" w:rsidR="00020828" w:rsidRPr="00A96233" w:rsidRDefault="00020828" w:rsidP="00020828">
      <w:pPr>
        <w:pStyle w:val="Heading3"/>
        <w:spacing w:line="360" w:lineRule="auto"/>
      </w:pPr>
      <w:bookmarkStart w:id="1518" w:name="_Toc44861792"/>
      <w:bookmarkStart w:id="1519" w:name="_Toc46399885"/>
      <w:bookmarkStart w:id="1520" w:name="_Toc46588471"/>
      <w:bookmarkStart w:id="1521" w:name="_Toc46829688"/>
      <w:bookmarkStart w:id="1522" w:name="_Toc46920201"/>
      <w:r w:rsidRPr="00A96233">
        <w:t>2.6.1</w:t>
      </w:r>
      <w:r w:rsidRPr="00A96233">
        <w:tab/>
        <w:t>How gross profit is made up</w:t>
      </w:r>
      <w:bookmarkEnd w:id="1518"/>
      <w:bookmarkEnd w:id="1519"/>
      <w:bookmarkEnd w:id="1520"/>
      <w:bookmarkEnd w:id="1521"/>
      <w:bookmarkEnd w:id="1522"/>
    </w:p>
    <w:p w14:paraId="560151FB" w14:textId="77777777" w:rsidR="00020828" w:rsidRPr="00A96233" w:rsidRDefault="00020828" w:rsidP="00020828"/>
    <w:p w14:paraId="0BB2F5C9" w14:textId="77777777" w:rsidR="00020828" w:rsidRPr="00A96233" w:rsidRDefault="00020828" w:rsidP="00020828">
      <w:pPr>
        <w:rPr>
          <w:rStyle w:val="e24kjd"/>
        </w:rPr>
      </w:pPr>
      <w:r w:rsidRPr="00A96233">
        <w:t>The retail company’s overall gross profit is the profit the</w:t>
      </w:r>
      <w:r w:rsidRPr="00A96233">
        <w:rPr>
          <w:rStyle w:val="e24kjd"/>
        </w:rPr>
        <w:t xml:space="preserve"> company makes after deducting the costs associated with making and selling its products.</w:t>
      </w:r>
    </w:p>
    <w:p w14:paraId="6B8BCD33" w14:textId="77777777" w:rsidR="00020828" w:rsidRPr="00A96233" w:rsidRDefault="00020828" w:rsidP="00020828">
      <w:pPr>
        <w:rPr>
          <w:rStyle w:val="e24kjd"/>
        </w:rPr>
      </w:pPr>
    </w:p>
    <w:p w14:paraId="6D4C0BAB" w14:textId="77777777" w:rsidR="00020828" w:rsidRPr="00A96233" w:rsidRDefault="00020828" w:rsidP="00020828">
      <w:pPr>
        <w:pStyle w:val="Heading3"/>
        <w:spacing w:line="360" w:lineRule="auto"/>
        <w:rPr>
          <w:rStyle w:val="e24kjd"/>
          <w:rFonts w:eastAsiaTheme="majorEastAsia"/>
        </w:rPr>
      </w:pPr>
      <w:bookmarkStart w:id="1523" w:name="_Toc44861793"/>
      <w:bookmarkStart w:id="1524" w:name="_Toc46399886"/>
      <w:bookmarkStart w:id="1525" w:name="_Toc46588472"/>
      <w:bookmarkStart w:id="1526" w:name="_Toc46829689"/>
      <w:bookmarkStart w:id="1527" w:name="_Toc46920202"/>
      <w:r w:rsidRPr="00A96233">
        <w:rPr>
          <w:rStyle w:val="e24kjd"/>
          <w:rFonts w:eastAsiaTheme="majorEastAsia"/>
        </w:rPr>
        <w:t>2.6.2</w:t>
      </w:r>
      <w:r w:rsidRPr="00A96233">
        <w:rPr>
          <w:rStyle w:val="e24kjd"/>
          <w:rFonts w:eastAsiaTheme="majorEastAsia"/>
        </w:rPr>
        <w:tab/>
        <w:t>The buying factors that impact on profit</w:t>
      </w:r>
      <w:bookmarkEnd w:id="1523"/>
      <w:bookmarkEnd w:id="1524"/>
      <w:bookmarkEnd w:id="1525"/>
      <w:bookmarkEnd w:id="1526"/>
      <w:bookmarkEnd w:id="1527"/>
    </w:p>
    <w:p w14:paraId="19689FED" w14:textId="77777777" w:rsidR="00020828" w:rsidRPr="00A96233" w:rsidRDefault="00020828" w:rsidP="00020828">
      <w:pPr>
        <w:rPr>
          <w:rStyle w:val="e24kjd"/>
        </w:rPr>
      </w:pPr>
    </w:p>
    <w:p w14:paraId="5DCC03DD" w14:textId="01192E05" w:rsidR="00020828" w:rsidRPr="00A96233" w:rsidRDefault="00020828" w:rsidP="00020828">
      <w:pPr>
        <w:rPr>
          <w:rStyle w:val="e24kjd"/>
        </w:rPr>
      </w:pPr>
      <w:r w:rsidRPr="00A96233">
        <w:rPr>
          <w:rStyle w:val="e24kjd"/>
        </w:rPr>
        <w:t>The buying factors that impact on profit include:</w:t>
      </w:r>
    </w:p>
    <w:p w14:paraId="76BD1B09" w14:textId="77777777" w:rsidR="00020828" w:rsidRPr="00A96233" w:rsidRDefault="00020828" w:rsidP="00020828">
      <w:pPr>
        <w:rPr>
          <w:rStyle w:val="e24kjd"/>
        </w:rPr>
      </w:pPr>
    </w:p>
    <w:p w14:paraId="4FC31BBC" w14:textId="6B378A20" w:rsidR="00020828" w:rsidRPr="00A96233" w:rsidRDefault="00020828" w:rsidP="0014236E">
      <w:pPr>
        <w:pStyle w:val="ListParagraph"/>
        <w:numPr>
          <w:ilvl w:val="0"/>
          <w:numId w:val="310"/>
        </w:numPr>
        <w:contextualSpacing w:val="0"/>
        <w:rPr>
          <w:szCs w:val="20"/>
        </w:rPr>
      </w:pPr>
      <w:r w:rsidRPr="00A96233">
        <w:rPr>
          <w:b/>
          <w:bCs/>
          <w:szCs w:val="20"/>
        </w:rPr>
        <w:t>Price points.</w:t>
      </w:r>
      <w:r w:rsidRPr="00A96233">
        <w:rPr>
          <w:szCs w:val="20"/>
        </w:rPr>
        <w:t xml:space="preserve"> Price is one of the leading factors that influence a customer's decision on whether to buy an item. Buyers must decide on a price point for each product that is high enough to cover costs and make a profit, but not so high that it drives away potential buyers. The buyer should, therefore, carefully calculate price points when considering buying merchandise. The question that must always be considered is whether a product can be bought at a price that is low enough to allow a planned markup where the price will be attractive to consumers while still making a profit. The buyer should also ensure that the merchandise is priced in such a manner that profits will be maximised. For example, if a product is priced at R95 but the market could tolerate R100, the store losing the opportunity of making an extra R5 profit per item sold. This does not sound like much when one considers one item being sold, but if 200</w:t>
      </w:r>
      <w:r w:rsidR="00082997">
        <w:rPr>
          <w:szCs w:val="20"/>
        </w:rPr>
        <w:t xml:space="preserve"> </w:t>
      </w:r>
      <w:r w:rsidRPr="00A96233">
        <w:rPr>
          <w:szCs w:val="20"/>
        </w:rPr>
        <w:t xml:space="preserve">000 of the same </w:t>
      </w:r>
      <w:r w:rsidR="00BF623C" w:rsidRPr="00A96233">
        <w:rPr>
          <w:szCs w:val="20"/>
        </w:rPr>
        <w:t>items</w:t>
      </w:r>
      <w:r w:rsidRPr="00A96233">
        <w:rPr>
          <w:szCs w:val="20"/>
        </w:rPr>
        <w:t xml:space="preserve"> could be sold at the R5 higher price, that would render an additional R1</w:t>
      </w:r>
      <w:r w:rsidR="00082997">
        <w:rPr>
          <w:szCs w:val="20"/>
        </w:rPr>
        <w:t xml:space="preserve"> </w:t>
      </w:r>
      <w:r w:rsidRPr="00A96233">
        <w:rPr>
          <w:szCs w:val="20"/>
        </w:rPr>
        <w:t>000</w:t>
      </w:r>
      <w:r w:rsidR="00082997">
        <w:rPr>
          <w:szCs w:val="20"/>
        </w:rPr>
        <w:t xml:space="preserve"> </w:t>
      </w:r>
      <w:r w:rsidRPr="00A96233">
        <w:rPr>
          <w:szCs w:val="20"/>
        </w:rPr>
        <w:t xml:space="preserve">000 profit without an increase in costs for the company. </w:t>
      </w:r>
    </w:p>
    <w:p w14:paraId="0B0BD1B1" w14:textId="77777777" w:rsidR="00020828" w:rsidRPr="00A96233" w:rsidRDefault="00020828" w:rsidP="00020828">
      <w:pPr>
        <w:pStyle w:val="ListParagraph"/>
        <w:ind w:left="360"/>
        <w:contextualSpacing w:val="0"/>
        <w:rPr>
          <w:szCs w:val="20"/>
        </w:rPr>
      </w:pPr>
    </w:p>
    <w:p w14:paraId="5F783756" w14:textId="77777777" w:rsidR="00020828" w:rsidRPr="00A96233" w:rsidRDefault="00020828" w:rsidP="0014236E">
      <w:pPr>
        <w:pStyle w:val="ListParagraph"/>
        <w:numPr>
          <w:ilvl w:val="0"/>
          <w:numId w:val="310"/>
        </w:numPr>
        <w:contextualSpacing w:val="0"/>
        <w:rPr>
          <w:szCs w:val="20"/>
        </w:rPr>
      </w:pPr>
      <w:r w:rsidRPr="00A96233">
        <w:rPr>
          <w:rFonts w:cs="Arial"/>
          <w:b/>
          <w:bCs/>
          <w:szCs w:val="20"/>
        </w:rPr>
        <w:t>Cost of goods sold (COGS).</w:t>
      </w:r>
      <w:r w:rsidRPr="00A96233">
        <w:rPr>
          <w:rFonts w:cs="Arial"/>
          <w:szCs w:val="20"/>
        </w:rPr>
        <w:t xml:space="preserve"> The cost of goods sold is the sum of all the costs involved in selling the product. When a retail store can lower any component of its cost of goods sold, the gross profit goes up. Stores that can find methods to reduce their cost of goods sold will see an increase in gross profits. </w:t>
      </w:r>
      <w:r w:rsidRPr="00A96233">
        <w:rPr>
          <w:szCs w:val="20"/>
        </w:rPr>
        <w:t>In the same manner as in the example under price points, if the buyer could convince the supplier to reduce the price by R5 per item, a substantial amount of profit can be added if a large quantity of the item is sold. To achieve lower COGS, the buyer should (</w:t>
      </w:r>
      <w:proofErr w:type="spellStart"/>
      <w:r w:rsidRPr="00A96233">
        <w:rPr>
          <w:szCs w:val="20"/>
        </w:rPr>
        <w:t>i</w:t>
      </w:r>
      <w:proofErr w:type="spellEnd"/>
      <w:r w:rsidRPr="00A96233">
        <w:rPr>
          <w:szCs w:val="20"/>
        </w:rPr>
        <w:t>) negotiate and (ii) leverage suppliers to ensure that merchandise is bought at the best possible price.</w:t>
      </w:r>
    </w:p>
    <w:p w14:paraId="040E53F6" w14:textId="4CBAE848" w:rsidR="00020828" w:rsidRPr="00A96233" w:rsidRDefault="00020828" w:rsidP="0014236E">
      <w:pPr>
        <w:pStyle w:val="ListParagraph"/>
        <w:numPr>
          <w:ilvl w:val="0"/>
          <w:numId w:val="310"/>
        </w:numPr>
        <w:contextualSpacing w:val="0"/>
        <w:rPr>
          <w:szCs w:val="20"/>
        </w:rPr>
      </w:pPr>
      <w:r w:rsidRPr="00A96233">
        <w:rPr>
          <w:rFonts w:cs="Arial"/>
          <w:b/>
          <w:bCs/>
          <w:szCs w:val="20"/>
        </w:rPr>
        <w:t>Total cost.</w:t>
      </w:r>
      <w:r w:rsidRPr="00A96233">
        <w:rPr>
          <w:szCs w:val="20"/>
        </w:rPr>
        <w:t xml:space="preserve"> The factor of total cost of merchandise was discussed earlier. When making buying decisions, the buyer should ensure that merchandise is sourced and bought from suppliers where factors such as transport, distribution, import costs and storage costs will be a</w:t>
      </w:r>
      <w:r w:rsidR="00082997">
        <w:rPr>
          <w:szCs w:val="20"/>
        </w:rPr>
        <w:t>s</w:t>
      </w:r>
      <w:r w:rsidRPr="00A96233">
        <w:rPr>
          <w:szCs w:val="20"/>
        </w:rPr>
        <w:t xml:space="preserve"> low as possible.</w:t>
      </w:r>
    </w:p>
    <w:p w14:paraId="34B7B24D" w14:textId="77777777" w:rsidR="00020828" w:rsidRPr="00A96233" w:rsidRDefault="00020828" w:rsidP="00020828">
      <w:pPr>
        <w:rPr>
          <w:szCs w:val="20"/>
        </w:rPr>
      </w:pPr>
    </w:p>
    <w:p w14:paraId="063FF4B7" w14:textId="4F94BBA0" w:rsidR="00020828" w:rsidRPr="00A96233" w:rsidRDefault="00020828" w:rsidP="0014236E">
      <w:pPr>
        <w:pStyle w:val="ListParagraph"/>
        <w:numPr>
          <w:ilvl w:val="0"/>
          <w:numId w:val="310"/>
        </w:numPr>
        <w:contextualSpacing w:val="0"/>
      </w:pPr>
      <w:r w:rsidRPr="00A96233">
        <w:rPr>
          <w:b/>
          <w:bCs/>
        </w:rPr>
        <w:t xml:space="preserve">Product mix. </w:t>
      </w:r>
      <w:r w:rsidRPr="00A96233">
        <w:t>The product mix enables retailers to offer different products, which attract a wide range of potential customers. Retailers can set different gross profit margins for each and find the most profitable blend of products. When deciding on the product mix and relevant pricing during the buying process, the buyer should carefully consider the products in the product mix and how they are priced, so that “conflict” does not develop. Jacobsen quotes an example where the price of one item “killed</w:t>
      </w:r>
      <w:r w:rsidR="00082997">
        <w:t>”</w:t>
      </w:r>
      <w:r w:rsidRPr="00A96233">
        <w:t xml:space="preserve"> another item, resulting in required markdowns and financial loss. Knit garments that were deemed sellable as the prices were reasonable for the quality and styling of the garments, were ordered from an Italian supplier. At the same time, budget knitwear of a similar style was ordered from a local supplier and priced to be sold at below-budgeted margin as a promotion for the season. These promotional items sold very well and sold out but made the overall margin for the department plunge for the first two months of the season. In an effort to compensate for the reduced overall margin, and achieve the budgeted margin, the price of the Italian merchandise had to be increased. This price increase resulted in an exaggerated markup and prices that consumers did not accept. Markdowns were required and this did not resolve the non-achievement of the targeted margin. A more carefully selected product mix could have prevented this negative impact on profits.</w:t>
      </w:r>
    </w:p>
    <w:p w14:paraId="5E9BC18F" w14:textId="40C4C90F" w:rsidR="00020828" w:rsidRDefault="00020828" w:rsidP="00020828"/>
    <w:p w14:paraId="586209C2" w14:textId="77777777" w:rsidR="00F66EBD" w:rsidRPr="00A96233" w:rsidRDefault="00F66EBD" w:rsidP="00020828"/>
    <w:p w14:paraId="185D63D1" w14:textId="77777777" w:rsidR="00020828" w:rsidRPr="00A96233" w:rsidRDefault="00020828" w:rsidP="00020828">
      <w:pPr>
        <w:pStyle w:val="Heading2"/>
      </w:pPr>
      <w:bookmarkStart w:id="1528" w:name="_Toc44861794"/>
      <w:bookmarkStart w:id="1529" w:name="_Toc46399887"/>
      <w:bookmarkStart w:id="1530" w:name="_Toc46588473"/>
      <w:bookmarkStart w:id="1531" w:name="_Toc46829690"/>
      <w:bookmarkStart w:id="1532" w:name="_Toc46920203"/>
      <w:r w:rsidRPr="00A96233">
        <w:t>2.7</w:t>
      </w:r>
      <w:r w:rsidRPr="00A96233">
        <w:tab/>
        <w:t>Loss leaders and the impact they have on a business</w:t>
      </w:r>
      <w:bookmarkEnd w:id="1528"/>
      <w:bookmarkEnd w:id="1529"/>
      <w:bookmarkEnd w:id="1530"/>
      <w:bookmarkEnd w:id="1531"/>
      <w:bookmarkEnd w:id="1532"/>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1997C906" w14:textId="77777777" w:rsidTr="00863848">
        <w:tc>
          <w:tcPr>
            <w:tcW w:w="783" w:type="pct"/>
            <w:shd w:val="clear" w:color="auto" w:fill="auto"/>
          </w:tcPr>
          <w:p w14:paraId="63FB5C08" w14:textId="77777777" w:rsidR="00020828" w:rsidRPr="00A96233" w:rsidRDefault="00020828" w:rsidP="00863848">
            <w:pPr>
              <w:jc w:val="center"/>
            </w:pPr>
            <w:r w:rsidRPr="00A96233">
              <w:rPr>
                <w:noProof/>
              </w:rPr>
              <w:drawing>
                <wp:inline distT="0" distB="0" distL="0" distR="0" wp14:anchorId="20BD0712" wp14:editId="0EC4F6F0">
                  <wp:extent cx="468000" cy="468000"/>
                  <wp:effectExtent l="0" t="0" r="8255" b="8255"/>
                  <wp:docPr id="1399" name="Picture 1399"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3D069AC3" w14:textId="77777777" w:rsidR="00020828" w:rsidRPr="00A96233" w:rsidRDefault="00020828" w:rsidP="00863848">
            <w:r w:rsidRPr="00A96233">
              <w:t>Does the company you represent make use of loss leaders?</w:t>
            </w:r>
          </w:p>
          <w:p w14:paraId="416C0E58" w14:textId="77777777" w:rsidR="00020828" w:rsidRPr="00A96233" w:rsidRDefault="00020828" w:rsidP="00863848"/>
          <w:p w14:paraId="696F2833" w14:textId="441D31FD" w:rsidR="00020828" w:rsidRDefault="00020828" w:rsidP="00863848"/>
          <w:p w14:paraId="2F13A0EF" w14:textId="77777777" w:rsidR="00F66EBD" w:rsidRPr="00A96233" w:rsidRDefault="00F66EBD" w:rsidP="00863848"/>
          <w:p w14:paraId="68660B62" w14:textId="77777777" w:rsidR="00020828" w:rsidRPr="00A96233" w:rsidRDefault="00020828" w:rsidP="00863848"/>
          <w:p w14:paraId="2DCFAD28" w14:textId="77777777" w:rsidR="00020828" w:rsidRPr="00A96233" w:rsidRDefault="00020828" w:rsidP="00863848"/>
          <w:p w14:paraId="1332A95B" w14:textId="77777777" w:rsidR="00020828" w:rsidRPr="00A96233" w:rsidRDefault="00020828" w:rsidP="00863848"/>
        </w:tc>
      </w:tr>
    </w:tbl>
    <w:p w14:paraId="6F07B129" w14:textId="77777777" w:rsidR="00020828" w:rsidRPr="00A96233" w:rsidRDefault="00020828" w:rsidP="00020828">
      <w:pPr>
        <w:rPr>
          <w:rStyle w:val="e24kjd"/>
          <w:b/>
          <w:bCs/>
        </w:rPr>
      </w:pPr>
    </w:p>
    <w:p w14:paraId="152464C3" w14:textId="77777777" w:rsidR="00020828" w:rsidRPr="00A96233" w:rsidRDefault="00020828" w:rsidP="00020828">
      <w:pPr>
        <w:rPr>
          <w:rStyle w:val="e24kjd"/>
        </w:rPr>
      </w:pPr>
      <w:r w:rsidRPr="00A96233">
        <w:rPr>
          <w:rStyle w:val="e24kjd"/>
          <w:b/>
          <w:bCs/>
        </w:rPr>
        <w:t>Loss leader pricing</w:t>
      </w:r>
      <w:r w:rsidRPr="00A96233">
        <w:rPr>
          <w:rStyle w:val="e24kjd"/>
        </w:rPr>
        <w:t xml:space="preserve"> is a marketing strategy that involves selecting one or more retail products to be sold below cost – at a loss to the retailer – in order to get customers in the door. The loss leaders are the products being sold at such low prices as an enticement to buyers to step foot in the store. </w:t>
      </w:r>
    </w:p>
    <w:p w14:paraId="303A51DA" w14:textId="77777777" w:rsidR="00020828" w:rsidRPr="00A96233" w:rsidRDefault="00020828" w:rsidP="00020828">
      <w:pPr>
        <w:rPr>
          <w:rStyle w:val="e24kjd"/>
        </w:rPr>
      </w:pPr>
    </w:p>
    <w:p w14:paraId="4862D6D6" w14:textId="77777777" w:rsidR="00020828" w:rsidRPr="00A96233" w:rsidRDefault="00020828" w:rsidP="00020828">
      <w:pPr>
        <w:rPr>
          <w:rStyle w:val="e24kjd"/>
        </w:rPr>
      </w:pPr>
      <w:r w:rsidRPr="00A96233">
        <w:rPr>
          <w:rStyle w:val="e24kjd"/>
        </w:rPr>
        <w:t xml:space="preserve">This strategy is often used in supermarket chains for items that consumers </w:t>
      </w:r>
      <w:r w:rsidRPr="00A96233">
        <w:rPr>
          <w:rStyle w:val="e24kjd"/>
          <w:b/>
          <w:bCs/>
          <w:i/>
          <w:iCs/>
        </w:rPr>
        <w:t>need</w:t>
      </w:r>
      <w:r w:rsidRPr="00A96233">
        <w:rPr>
          <w:rStyle w:val="e24kjd"/>
        </w:rPr>
        <w:t>, for example bread and milk, in locations where these items are highly price sensitive. While customers are in the store, they may buy additional items that have a higher profit margin.</w:t>
      </w:r>
    </w:p>
    <w:p w14:paraId="12D8A3E4" w14:textId="77777777" w:rsidR="00020828" w:rsidRPr="00A96233" w:rsidRDefault="00020828" w:rsidP="00020828">
      <w:pPr>
        <w:rPr>
          <w:rStyle w:val="e24kjd"/>
        </w:rPr>
      </w:pPr>
    </w:p>
    <w:p w14:paraId="1C1414A2" w14:textId="77777777" w:rsidR="00020828" w:rsidRPr="00A96233" w:rsidRDefault="00020828" w:rsidP="00020828">
      <w:pPr>
        <w:rPr>
          <w:rStyle w:val="e24kjd"/>
        </w:rPr>
      </w:pPr>
      <w:r w:rsidRPr="00A96233">
        <w:rPr>
          <w:rStyle w:val="e24kjd"/>
        </w:rPr>
        <w:t>It may also be used in retail chain stores that sell electronic equipment such as printers and ink cartridges as well as other accessories for such equipment. The retailer may use popular types of ink cartridges as loss leaders, in anticipation that consumers will buy related items such as printer cables. Consumers might become so habitual in buying these items from the store that the store will be their first choice when they need to buy a new printer.</w:t>
      </w:r>
    </w:p>
    <w:p w14:paraId="4968442C" w14:textId="77777777" w:rsidR="00020828" w:rsidRPr="00A96233" w:rsidRDefault="00020828" w:rsidP="00020828">
      <w:pPr>
        <w:rPr>
          <w:rStyle w:val="e24kjd"/>
        </w:rPr>
      </w:pPr>
    </w:p>
    <w:p w14:paraId="400C241A" w14:textId="7B36DFA3" w:rsidR="00020828" w:rsidRPr="00A96233" w:rsidRDefault="00020828" w:rsidP="00020828">
      <w:pPr>
        <w:rPr>
          <w:rStyle w:val="hscoswrapper"/>
        </w:rPr>
      </w:pPr>
      <w:r w:rsidRPr="00A96233">
        <w:rPr>
          <w:rStyle w:val="e24kjd"/>
        </w:rPr>
        <w:t>Another example of a</w:t>
      </w:r>
      <w:r w:rsidR="00082997">
        <w:rPr>
          <w:rStyle w:val="e24kjd"/>
        </w:rPr>
        <w:t>n</w:t>
      </w:r>
      <w:r w:rsidRPr="00A96233">
        <w:rPr>
          <w:rStyle w:val="e24kjd"/>
        </w:rPr>
        <w:t xml:space="preserve"> item that is often used as loss leader, is video game consoles </w:t>
      </w:r>
      <w:r w:rsidRPr="00A96233">
        <w:rPr>
          <w:rStyle w:val="hscoswrapper"/>
        </w:rPr>
        <w:t>such as the Xbox. These items may be priced below cost with the hope that consumers will buy expensive games and add-ons once they have purchased the console itself.</w:t>
      </w:r>
    </w:p>
    <w:p w14:paraId="2CD1C44D" w14:textId="77777777" w:rsidR="00020828" w:rsidRPr="00A96233" w:rsidRDefault="00020828" w:rsidP="00020828">
      <w:pPr>
        <w:rPr>
          <w:color w:val="000000"/>
        </w:rPr>
      </w:pPr>
    </w:p>
    <w:p w14:paraId="0664830F" w14:textId="77777777" w:rsidR="00020828" w:rsidRPr="00A96233" w:rsidRDefault="00020828" w:rsidP="00020828">
      <w:r w:rsidRPr="00A96233">
        <w:rPr>
          <w:color w:val="000000"/>
        </w:rPr>
        <w:t xml:space="preserve">In applying loss leader pricing strategy, the basic or fundamental services are priced at quite a low level </w:t>
      </w:r>
      <w:r w:rsidRPr="00A96233">
        <w:t xml:space="preserve">in order to grasp the attention of buyers and draw them into the store. </w:t>
      </w:r>
    </w:p>
    <w:p w14:paraId="59049C0E" w14:textId="77777777" w:rsidR="00020828" w:rsidRPr="00A96233" w:rsidRDefault="00020828" w:rsidP="00020828"/>
    <w:p w14:paraId="20E3BB7A" w14:textId="77777777" w:rsidR="00020828" w:rsidRPr="00A96233" w:rsidRDefault="00020828" w:rsidP="00020828">
      <w:pPr>
        <w:spacing w:after="120"/>
      </w:pPr>
      <w:r w:rsidRPr="00A96233">
        <w:t>The potential (expected) impact of loss leader pricing strategy is two-fold:</w:t>
      </w:r>
    </w:p>
    <w:p w14:paraId="5B9BEA7F" w14:textId="032E76A4" w:rsidR="00020828" w:rsidRPr="00A96233" w:rsidRDefault="00020828" w:rsidP="0014236E">
      <w:pPr>
        <w:pStyle w:val="ListParagraph"/>
        <w:numPr>
          <w:ilvl w:val="0"/>
          <w:numId w:val="311"/>
        </w:numPr>
        <w:spacing w:after="120"/>
        <w:contextualSpacing w:val="0"/>
        <w:jc w:val="left"/>
      </w:pPr>
      <w:r w:rsidRPr="00A96233">
        <w:t>It draws more traffic and lure</w:t>
      </w:r>
      <w:r w:rsidR="00082997">
        <w:t>s</w:t>
      </w:r>
      <w:r w:rsidRPr="00A96233">
        <w:t xml:space="preserve"> customers away from competitors.</w:t>
      </w:r>
    </w:p>
    <w:p w14:paraId="077FE64D" w14:textId="77777777" w:rsidR="00020828" w:rsidRPr="00A96233" w:rsidRDefault="00020828" w:rsidP="0014236E">
      <w:pPr>
        <w:pStyle w:val="ListParagraph"/>
        <w:numPr>
          <w:ilvl w:val="0"/>
          <w:numId w:val="311"/>
        </w:numPr>
        <w:contextualSpacing w:val="0"/>
        <w:jc w:val="left"/>
      </w:pPr>
      <w:r w:rsidRPr="00A96233">
        <w:t>It increases the convenience factor for customers and their buying of merchandise with a higher margin increases profits for the store.</w:t>
      </w:r>
    </w:p>
    <w:p w14:paraId="7E407326" w14:textId="77777777" w:rsidR="00F66EBD" w:rsidRDefault="00F66EBD" w:rsidP="00020828"/>
    <w:p w14:paraId="789AF0C5" w14:textId="2148BB26" w:rsidR="00020828" w:rsidRPr="00A96233" w:rsidRDefault="00020828" w:rsidP="00020828">
      <w:r w:rsidRPr="00A96233">
        <w:t>There is, however, a risk that customers may only take advantage of the loss leader pricing and not purchase other products. An example is known where a convenience store at a filling station in a highly price-sensitive location used tobacco products and bread as loss leaders for every-day, quick purchases. Consumers would stop at the filling station to buy these items at the discounted prices and walk across the street to a café to buy a cheaper brand of milk.</w:t>
      </w:r>
    </w:p>
    <w:p w14:paraId="6B13B5C4" w14:textId="77777777" w:rsidR="00020828" w:rsidRPr="00A96233" w:rsidRDefault="00020828" w:rsidP="0002082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CellMar>
          <w:top w:w="108" w:type="dxa"/>
          <w:bottom w:w="108" w:type="dxa"/>
        </w:tblCellMar>
        <w:tblLook w:val="04A0" w:firstRow="1" w:lastRow="0" w:firstColumn="1" w:lastColumn="0" w:noHBand="0" w:noVBand="1"/>
      </w:tblPr>
      <w:tblGrid>
        <w:gridCol w:w="9016"/>
      </w:tblGrid>
      <w:tr w:rsidR="00020828" w:rsidRPr="00A96233" w14:paraId="6C7E957E" w14:textId="77777777" w:rsidTr="00863848">
        <w:tc>
          <w:tcPr>
            <w:tcW w:w="9016" w:type="dxa"/>
            <w:shd w:val="clear" w:color="auto" w:fill="D9D9D9" w:themeFill="background1" w:themeFillShade="D9"/>
          </w:tcPr>
          <w:p w14:paraId="6E311850" w14:textId="77777777" w:rsidR="00020828" w:rsidRPr="00A96233" w:rsidRDefault="00020828" w:rsidP="00863848">
            <w:r w:rsidRPr="00A96233">
              <w:t xml:space="preserve">“There’s been major debate around whether loss leader pricing is ethical. In Europe, namely Ireland, the use of loss leader pricing strategy is banned, and businesses cannot sell products/services lower than their cost. Small business owners are at a significant disadvantage when it comes to pricing if a large corporation is able to price products at a significantly low price. Eventually, these small business owners would be driven out of the marketplace, and the large corporations would be able to establish a monopoly and raise prices as they see </w:t>
            </w:r>
            <w:proofErr w:type="spellStart"/>
            <w:r w:rsidRPr="00A96233">
              <w:t>fit.”</w:t>
            </w:r>
            <w:r w:rsidRPr="00A96233">
              <w:rPr>
                <w:vertAlign w:val="superscript"/>
              </w:rPr>
              <w:t>xxxix</w:t>
            </w:r>
            <w:proofErr w:type="spellEnd"/>
          </w:p>
        </w:tc>
      </w:tr>
    </w:tbl>
    <w:p w14:paraId="4F39FA49" w14:textId="77777777" w:rsidR="00020828" w:rsidRPr="00A96233" w:rsidRDefault="00020828" w:rsidP="00020828"/>
    <w:p w14:paraId="7E439191" w14:textId="098E6A8D" w:rsidR="00020828" w:rsidRDefault="00020828" w:rsidP="00020828"/>
    <w:p w14:paraId="379A4C82" w14:textId="77777777" w:rsidR="00F66EBD" w:rsidRPr="00A96233" w:rsidRDefault="00F66EBD" w:rsidP="00020828"/>
    <w:p w14:paraId="013459B9" w14:textId="77777777" w:rsidR="00020828" w:rsidRPr="00A96233" w:rsidRDefault="00020828" w:rsidP="00020828">
      <w:pPr>
        <w:pStyle w:val="Heading2"/>
        <w:ind w:left="851" w:hanging="851"/>
      </w:pPr>
      <w:bookmarkStart w:id="1533" w:name="_Toc44861795"/>
      <w:bookmarkStart w:id="1534" w:name="_Toc46399888"/>
      <w:bookmarkStart w:id="1535" w:name="_Toc46588474"/>
      <w:bookmarkStart w:id="1536" w:name="_Toc46829691"/>
      <w:bookmarkStart w:id="1537" w:name="_Toc46920204"/>
      <w:r w:rsidRPr="00A96233">
        <w:t>2.8</w:t>
      </w:r>
      <w:r w:rsidRPr="00A96233">
        <w:tab/>
        <w:t>Factors in the economy that could impact on setting of selling price</w:t>
      </w:r>
      <w:bookmarkEnd w:id="1533"/>
      <w:bookmarkEnd w:id="1534"/>
      <w:bookmarkEnd w:id="1535"/>
      <w:bookmarkEnd w:id="1536"/>
      <w:bookmarkEnd w:id="1537"/>
    </w:p>
    <w:tbl>
      <w:tblPr>
        <w:tblW w:w="5000" w:type="pct"/>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12"/>
        <w:gridCol w:w="7605"/>
      </w:tblGrid>
      <w:tr w:rsidR="00020828" w:rsidRPr="00A96233" w14:paraId="773F6E42" w14:textId="77777777" w:rsidTr="00863848">
        <w:tc>
          <w:tcPr>
            <w:tcW w:w="783" w:type="pct"/>
            <w:shd w:val="clear" w:color="auto" w:fill="auto"/>
          </w:tcPr>
          <w:p w14:paraId="0E2E93D6" w14:textId="77777777" w:rsidR="00020828" w:rsidRPr="00A96233" w:rsidRDefault="00020828" w:rsidP="00863848">
            <w:pPr>
              <w:jc w:val="center"/>
            </w:pPr>
            <w:r w:rsidRPr="00A96233">
              <w:rPr>
                <w:noProof/>
              </w:rPr>
              <w:drawing>
                <wp:inline distT="0" distB="0" distL="0" distR="0" wp14:anchorId="5729D0B2" wp14:editId="7A38251C">
                  <wp:extent cx="468000" cy="468000"/>
                  <wp:effectExtent l="0" t="0" r="8255" b="8255"/>
                  <wp:docPr id="1401" name="Picture 1401"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4217" w:type="pct"/>
            <w:shd w:val="clear" w:color="auto" w:fill="auto"/>
            <w:vAlign w:val="center"/>
          </w:tcPr>
          <w:p w14:paraId="2BEA336A" w14:textId="77777777" w:rsidR="00020828" w:rsidRPr="00A96233" w:rsidRDefault="00020828" w:rsidP="00863848">
            <w:r w:rsidRPr="00A96233">
              <w:t>Is your pricing strategy influenced by factors in the economy?</w:t>
            </w:r>
          </w:p>
          <w:p w14:paraId="52C32599" w14:textId="77777777" w:rsidR="00020828" w:rsidRPr="00A96233" w:rsidRDefault="00020828" w:rsidP="00863848"/>
          <w:p w14:paraId="23865259" w14:textId="77777777" w:rsidR="00020828" w:rsidRPr="00A96233" w:rsidRDefault="00020828" w:rsidP="00863848"/>
          <w:p w14:paraId="7311EC28" w14:textId="77777777" w:rsidR="00020828" w:rsidRPr="00A96233" w:rsidRDefault="00020828" w:rsidP="00863848">
            <w:r w:rsidRPr="00A96233">
              <w:t>If so, which factors?</w:t>
            </w:r>
          </w:p>
          <w:p w14:paraId="119DB3D8" w14:textId="6BEB0C1D" w:rsidR="00020828" w:rsidRDefault="00020828" w:rsidP="00863848"/>
          <w:p w14:paraId="32DA3694" w14:textId="786C945E" w:rsidR="00082997" w:rsidRDefault="00082997" w:rsidP="00863848"/>
          <w:p w14:paraId="7884DAB9" w14:textId="77777777" w:rsidR="00082997" w:rsidRPr="00A96233" w:rsidRDefault="00082997" w:rsidP="00863848"/>
          <w:p w14:paraId="6A091BF0" w14:textId="77777777" w:rsidR="00020828" w:rsidRPr="00A96233" w:rsidRDefault="00020828" w:rsidP="00863848"/>
          <w:p w14:paraId="7A81C869" w14:textId="77777777" w:rsidR="00020828" w:rsidRPr="00A96233" w:rsidRDefault="00020828" w:rsidP="00863848">
            <w:r w:rsidRPr="00A96233">
              <w:t>Where do you obtain information on the factors in the economy that impact on setting of prices?</w:t>
            </w:r>
          </w:p>
          <w:p w14:paraId="5FF25882" w14:textId="77777777" w:rsidR="00020828" w:rsidRPr="00A96233" w:rsidRDefault="00020828" w:rsidP="00863848"/>
          <w:p w14:paraId="6F3A5082" w14:textId="77777777" w:rsidR="00020828" w:rsidRPr="00A96233" w:rsidRDefault="00020828" w:rsidP="00863848"/>
          <w:p w14:paraId="2B2F90E6" w14:textId="77777777" w:rsidR="00020828" w:rsidRPr="00A96233" w:rsidRDefault="00020828" w:rsidP="00863848"/>
          <w:p w14:paraId="5AD6A331" w14:textId="77777777" w:rsidR="00020828" w:rsidRPr="00A96233" w:rsidRDefault="00020828" w:rsidP="00863848"/>
        </w:tc>
      </w:tr>
    </w:tbl>
    <w:p w14:paraId="7F956932" w14:textId="77777777" w:rsidR="006D00C1" w:rsidRDefault="006D00C1" w:rsidP="00082997"/>
    <w:p w14:paraId="5BDBCF83" w14:textId="6302DAEC" w:rsidR="00020828" w:rsidRPr="00A96233" w:rsidRDefault="00020828" w:rsidP="00082997">
      <w:r w:rsidRPr="00A96233">
        <w:t>Several factors in the economy could impact on the selling price of merchandise. These include:</w:t>
      </w:r>
    </w:p>
    <w:p w14:paraId="1AB4C5E2" w14:textId="77777777" w:rsidR="00020828" w:rsidRPr="00A96233" w:rsidRDefault="00020828" w:rsidP="00082997">
      <w:pPr>
        <w:pStyle w:val="ListParagraph"/>
        <w:numPr>
          <w:ilvl w:val="0"/>
          <w:numId w:val="312"/>
        </w:numPr>
        <w:contextualSpacing w:val="0"/>
        <w:jc w:val="left"/>
      </w:pPr>
      <w:r w:rsidRPr="00A96233">
        <w:t>Inflation</w:t>
      </w:r>
    </w:p>
    <w:p w14:paraId="24183B28" w14:textId="77777777" w:rsidR="00020828" w:rsidRPr="00A96233" w:rsidRDefault="00020828" w:rsidP="00082997">
      <w:pPr>
        <w:pStyle w:val="ListParagraph"/>
        <w:numPr>
          <w:ilvl w:val="0"/>
          <w:numId w:val="312"/>
        </w:numPr>
        <w:contextualSpacing w:val="0"/>
        <w:jc w:val="left"/>
      </w:pPr>
      <w:r w:rsidRPr="00A96233">
        <w:t>Economic trends</w:t>
      </w:r>
    </w:p>
    <w:p w14:paraId="50A22F05" w14:textId="77777777" w:rsidR="00020828" w:rsidRPr="00A96233" w:rsidRDefault="00020828" w:rsidP="00082997">
      <w:pPr>
        <w:pStyle w:val="ListParagraph"/>
        <w:numPr>
          <w:ilvl w:val="0"/>
          <w:numId w:val="312"/>
        </w:numPr>
        <w:contextualSpacing w:val="0"/>
        <w:jc w:val="left"/>
      </w:pPr>
      <w:r w:rsidRPr="00A96233">
        <w:t xml:space="preserve">Exchange rates </w:t>
      </w:r>
    </w:p>
    <w:p w14:paraId="78F2A336" w14:textId="77777777" w:rsidR="00020828" w:rsidRPr="00A96233" w:rsidRDefault="00020828" w:rsidP="00082997">
      <w:pPr>
        <w:pStyle w:val="ListParagraph"/>
        <w:numPr>
          <w:ilvl w:val="0"/>
          <w:numId w:val="312"/>
        </w:numPr>
        <w:contextualSpacing w:val="0"/>
        <w:jc w:val="left"/>
      </w:pPr>
      <w:r w:rsidRPr="00A96233">
        <w:t xml:space="preserve">Supply and demand </w:t>
      </w:r>
    </w:p>
    <w:p w14:paraId="0F6C4B00" w14:textId="77777777" w:rsidR="00020828" w:rsidRPr="00A96233" w:rsidRDefault="00020828" w:rsidP="00020828">
      <w:pPr>
        <w:jc w:val="left"/>
      </w:pPr>
    </w:p>
    <w:p w14:paraId="4886068E" w14:textId="77777777" w:rsidR="00020828" w:rsidRPr="00A96233" w:rsidRDefault="00020828" w:rsidP="00020828">
      <w:pPr>
        <w:pStyle w:val="Heading3"/>
        <w:spacing w:line="360" w:lineRule="auto"/>
      </w:pPr>
      <w:bookmarkStart w:id="1538" w:name="_Toc44861796"/>
      <w:bookmarkStart w:id="1539" w:name="_Toc46399889"/>
      <w:bookmarkStart w:id="1540" w:name="_Toc46588475"/>
      <w:bookmarkStart w:id="1541" w:name="_Toc46829692"/>
      <w:bookmarkStart w:id="1542" w:name="_Toc46920205"/>
      <w:r w:rsidRPr="00A96233">
        <w:t>2.8.1</w:t>
      </w:r>
      <w:r w:rsidRPr="00A96233">
        <w:tab/>
        <w:t>Inflation</w:t>
      </w:r>
      <w:bookmarkEnd w:id="1538"/>
      <w:bookmarkEnd w:id="1539"/>
      <w:bookmarkEnd w:id="1540"/>
      <w:bookmarkEnd w:id="1541"/>
      <w:bookmarkEnd w:id="1542"/>
    </w:p>
    <w:p w14:paraId="58B66155" w14:textId="77777777" w:rsidR="00020828" w:rsidRPr="00A96233" w:rsidRDefault="00020828" w:rsidP="00020828">
      <w:pPr>
        <w:rPr>
          <w:rStyle w:val="e24kjd"/>
        </w:rPr>
      </w:pPr>
    </w:p>
    <w:p w14:paraId="67C0DB5C" w14:textId="12EC8050" w:rsidR="00020828" w:rsidRPr="00A96233" w:rsidRDefault="00020828" w:rsidP="00020828">
      <w:pPr>
        <w:rPr>
          <w:rStyle w:val="e24kjd"/>
        </w:rPr>
      </w:pPr>
      <w:r w:rsidRPr="00A96233">
        <w:rPr>
          <w:rStyle w:val="e24kjd"/>
        </w:rPr>
        <w:t>Higher inflation raises the cost of living. The impact on workers depends on what happens to nominal wages. For example, if inflation is caused by rising demand and falling unemployment, companies are likely to raise wages to keep attracting workers. In this case, workers</w:t>
      </w:r>
      <w:r w:rsidR="00082997">
        <w:rPr>
          <w:rStyle w:val="e24kjd"/>
        </w:rPr>
        <w:t>’</w:t>
      </w:r>
      <w:r w:rsidRPr="00A96233">
        <w:rPr>
          <w:rStyle w:val="e24kjd"/>
        </w:rPr>
        <w:t xml:space="preserve"> real wages will continue to rise and inflation will not have an impact on selling prices.</w:t>
      </w:r>
    </w:p>
    <w:p w14:paraId="6CAC3E52" w14:textId="77777777" w:rsidR="00020828" w:rsidRPr="00A96233" w:rsidRDefault="00020828" w:rsidP="00020828">
      <w:pPr>
        <w:rPr>
          <w:rStyle w:val="e24kjd"/>
        </w:rPr>
      </w:pPr>
    </w:p>
    <w:p w14:paraId="26DFD131" w14:textId="77777777" w:rsidR="00020828" w:rsidRPr="00A96233" w:rsidRDefault="00020828" w:rsidP="00020828">
      <w:pPr>
        <w:rPr>
          <w:rStyle w:val="e24kjd"/>
        </w:rPr>
      </w:pPr>
      <w:r w:rsidRPr="00A96233">
        <w:rPr>
          <w:rStyle w:val="e24kjd"/>
        </w:rPr>
        <w:t>However, if inflation rises significantly without a matching increase in salaries and wages, selling prices of most products will be impacted as retailers might need to set their gross margin targets lower, to prevent a drastic decrease in sales.</w:t>
      </w:r>
    </w:p>
    <w:p w14:paraId="736912F3" w14:textId="77777777" w:rsidR="00020828" w:rsidRPr="00A96233" w:rsidRDefault="00020828" w:rsidP="00020828">
      <w:pPr>
        <w:rPr>
          <w:rStyle w:val="e24kjd"/>
        </w:rPr>
      </w:pPr>
    </w:p>
    <w:p w14:paraId="2108DF6D" w14:textId="77777777" w:rsidR="00020828" w:rsidRPr="00A96233" w:rsidRDefault="00020828" w:rsidP="00020828">
      <w:pPr>
        <w:pStyle w:val="Heading3"/>
        <w:spacing w:line="360" w:lineRule="auto"/>
        <w:rPr>
          <w:rStyle w:val="e24kjd"/>
          <w:rFonts w:eastAsiaTheme="majorEastAsia"/>
        </w:rPr>
      </w:pPr>
      <w:bookmarkStart w:id="1543" w:name="_Toc44861797"/>
      <w:bookmarkStart w:id="1544" w:name="_Toc46399890"/>
      <w:bookmarkStart w:id="1545" w:name="_Toc46588476"/>
      <w:bookmarkStart w:id="1546" w:name="_Toc46829693"/>
      <w:bookmarkStart w:id="1547" w:name="_Toc46920206"/>
      <w:r w:rsidRPr="00A96233">
        <w:rPr>
          <w:rStyle w:val="e24kjd"/>
          <w:rFonts w:eastAsiaTheme="majorEastAsia"/>
        </w:rPr>
        <w:t>2.8.2</w:t>
      </w:r>
      <w:r w:rsidRPr="00A96233">
        <w:rPr>
          <w:rStyle w:val="e24kjd"/>
          <w:rFonts w:eastAsiaTheme="majorEastAsia"/>
        </w:rPr>
        <w:tab/>
        <w:t>Economic trends</w:t>
      </w:r>
      <w:bookmarkEnd w:id="1543"/>
      <w:bookmarkEnd w:id="1544"/>
      <w:bookmarkEnd w:id="1545"/>
      <w:bookmarkEnd w:id="1546"/>
      <w:bookmarkEnd w:id="1547"/>
    </w:p>
    <w:p w14:paraId="6C7028D8" w14:textId="77777777" w:rsidR="00020828" w:rsidRPr="00A96233" w:rsidRDefault="00020828" w:rsidP="00020828"/>
    <w:p w14:paraId="25DBD4EA" w14:textId="1ABEBE5D" w:rsidR="00020828" w:rsidRPr="00A96233" w:rsidRDefault="00020828" w:rsidP="00020828">
      <w:r w:rsidRPr="00A96233">
        <w:t xml:space="preserve">When an economy is booming, retailers usually do not experience problems in attaining gross profit margins based on what they consider as reasonable prices for merchandise to sell. However, during more difficult economic periods, retail chains need to be more cautious in setting selling prices to ensure that they do not alienate their target customer market. An example is the global Covid-19 pandemic, during which the incomes of millions of people were </w:t>
      </w:r>
      <w:r w:rsidR="00082997" w:rsidRPr="00A96233">
        <w:t>reduced,</w:t>
      </w:r>
      <w:r w:rsidRPr="00A96233">
        <w:t xml:space="preserve"> and many workers were retrenched.</w:t>
      </w:r>
    </w:p>
    <w:p w14:paraId="7D83E4F4" w14:textId="77777777" w:rsidR="00020828" w:rsidRPr="00A96233" w:rsidRDefault="00020828" w:rsidP="00020828"/>
    <w:p w14:paraId="47F35D93" w14:textId="77777777" w:rsidR="00020828" w:rsidRPr="00A96233" w:rsidRDefault="00020828" w:rsidP="00020828">
      <w:pPr>
        <w:pStyle w:val="Heading3"/>
        <w:spacing w:line="360" w:lineRule="auto"/>
      </w:pPr>
      <w:bookmarkStart w:id="1548" w:name="_Toc44861798"/>
      <w:bookmarkStart w:id="1549" w:name="_Toc46399891"/>
      <w:bookmarkStart w:id="1550" w:name="_Toc46588477"/>
      <w:bookmarkStart w:id="1551" w:name="_Toc46829694"/>
      <w:bookmarkStart w:id="1552" w:name="_Toc46920207"/>
      <w:r w:rsidRPr="00A96233">
        <w:t>2.8.3</w:t>
      </w:r>
      <w:r w:rsidRPr="00A96233">
        <w:tab/>
        <w:t>Exchange rates</w:t>
      </w:r>
      <w:bookmarkEnd w:id="1548"/>
      <w:bookmarkEnd w:id="1549"/>
      <w:bookmarkEnd w:id="1550"/>
      <w:bookmarkEnd w:id="1551"/>
      <w:bookmarkEnd w:id="1552"/>
    </w:p>
    <w:p w14:paraId="5E59B0D5" w14:textId="77777777" w:rsidR="00020828" w:rsidRPr="00A96233" w:rsidRDefault="00020828" w:rsidP="00020828"/>
    <w:p w14:paraId="31E1D2D1" w14:textId="77777777" w:rsidR="00020828" w:rsidRPr="00A96233" w:rsidRDefault="00020828" w:rsidP="00020828">
      <w:r w:rsidRPr="00A96233">
        <w:t>A country’s exchange rate is impacted by the trade account, which is the difference between the money the country gets in from exports, and the money the country pays out for imports.</w:t>
      </w:r>
    </w:p>
    <w:p w14:paraId="3F6163EF" w14:textId="77777777" w:rsidR="00020828" w:rsidRPr="00A96233" w:rsidRDefault="00020828" w:rsidP="00020828"/>
    <w:p w14:paraId="164390A8" w14:textId="77777777" w:rsidR="00020828" w:rsidRPr="00A96233" w:rsidRDefault="00020828" w:rsidP="00020828">
      <w:r w:rsidRPr="00A96233">
        <w:t xml:space="preserve">When a country is paying more for imports than it is earning from exports, a trade deficit exists. This depreciates (“weakens”) the country’s currency in comparison to the currencies of other countries. </w:t>
      </w:r>
    </w:p>
    <w:p w14:paraId="391145CA" w14:textId="77777777" w:rsidR="00020828" w:rsidRPr="00A96233" w:rsidRDefault="00020828" w:rsidP="00020828"/>
    <w:p w14:paraId="66AF182B" w14:textId="47363C10" w:rsidR="00020828" w:rsidRPr="00A96233" w:rsidRDefault="00020828" w:rsidP="00020828">
      <w:r w:rsidRPr="00A96233">
        <w:t xml:space="preserve">A weakened currency increases the cost of imported products. During such times, retailers should carefully consider how they set selling prices and they may need to “absorb” some of the increased costs in order to not price their merchandise above levels acceptable or affordable </w:t>
      </w:r>
      <w:r w:rsidR="00082997">
        <w:t>to</w:t>
      </w:r>
      <w:r w:rsidRPr="00A96233">
        <w:t xml:space="preserve"> consumers. </w:t>
      </w:r>
    </w:p>
    <w:p w14:paraId="663F15E4" w14:textId="77777777" w:rsidR="00020828" w:rsidRPr="00A96233" w:rsidRDefault="00020828" w:rsidP="00020828"/>
    <w:p w14:paraId="1D37B7BA" w14:textId="77777777" w:rsidR="00020828" w:rsidRPr="00A96233" w:rsidRDefault="00020828" w:rsidP="00020828">
      <w:r w:rsidRPr="00A96233">
        <w:t>An appreciation of the exchange rate usually reduces the price of imported consumer goods and durables, raw materials and capital goods.</w:t>
      </w:r>
    </w:p>
    <w:p w14:paraId="7D90239F" w14:textId="77777777" w:rsidR="00020828" w:rsidRPr="00A96233" w:rsidRDefault="00020828" w:rsidP="00020828"/>
    <w:p w14:paraId="1DB38ECA" w14:textId="13A08DB4" w:rsidR="00020828" w:rsidRPr="00A96233" w:rsidRDefault="00020828" w:rsidP="00020828">
      <w:r w:rsidRPr="00A96233">
        <w:t>According to Investopedia, a weak domestic currency can push up the inflation rate in a nation that is a big importer, because of higher prices for foreign products. This may induce the central bank to raise interest rates to counter inflation, as well as to support the currency and prevent it from plunging sharply. Conversely, a strong currency depresses inflation and exerts a drag on the economy</w:t>
      </w:r>
      <w:r w:rsidR="00082997">
        <w:t xml:space="preserve"> </w:t>
      </w:r>
      <w:r w:rsidRPr="00A96233">
        <w:t>”… In response, a nation's central bank may move to keep interest rates low or reduce them further so as to preclude the domestic currency from getting too strong.” Exchange rates, therefore, have a direct impact on the interest rates that consumers pay on their home bonds and car loans, among others. This may leave consumers with less or more discretionary spending (when interest rates increase or decrease, respectively). The amount of money available for discretionary spend often impacts on a retail chain’s pricing strategy and decisions.</w:t>
      </w:r>
    </w:p>
    <w:p w14:paraId="0C7990F6" w14:textId="77777777" w:rsidR="00020828" w:rsidRPr="00A96233" w:rsidRDefault="00020828" w:rsidP="00020828"/>
    <w:p w14:paraId="2EBADBF9" w14:textId="77777777" w:rsidR="00020828" w:rsidRPr="00A96233" w:rsidRDefault="00020828" w:rsidP="00020828">
      <w:pPr>
        <w:pStyle w:val="Heading3"/>
        <w:spacing w:line="360" w:lineRule="auto"/>
        <w:rPr>
          <w:rFonts w:ascii="Times New Roman" w:hAnsi="Times New Roman"/>
          <w:szCs w:val="36"/>
        </w:rPr>
      </w:pPr>
      <w:bookmarkStart w:id="1553" w:name="_Toc44861799"/>
      <w:bookmarkStart w:id="1554" w:name="_Toc46399892"/>
      <w:bookmarkStart w:id="1555" w:name="_Toc46588478"/>
      <w:bookmarkStart w:id="1556" w:name="_Toc46829695"/>
      <w:bookmarkStart w:id="1557" w:name="_Toc46920208"/>
      <w:r w:rsidRPr="00A96233">
        <w:t>2.8.4</w:t>
      </w:r>
      <w:r w:rsidRPr="00A96233">
        <w:tab/>
        <w:t>Supply and demand</w:t>
      </w:r>
      <w:bookmarkEnd w:id="1553"/>
      <w:bookmarkEnd w:id="1554"/>
      <w:bookmarkEnd w:id="1555"/>
      <w:bookmarkEnd w:id="1556"/>
      <w:bookmarkEnd w:id="1557"/>
    </w:p>
    <w:p w14:paraId="5195B88C" w14:textId="77777777" w:rsidR="00020828" w:rsidRPr="00A96233" w:rsidRDefault="00020828" w:rsidP="00020828">
      <w:pPr>
        <w:rPr>
          <w:rStyle w:val="Emphasis"/>
          <w:b/>
          <w:bCs/>
        </w:rPr>
      </w:pPr>
    </w:p>
    <w:p w14:paraId="77D5AB92" w14:textId="1168FF7F" w:rsidR="00020828" w:rsidRPr="00A96233" w:rsidRDefault="00020828" w:rsidP="00020828">
      <w:r w:rsidRPr="00A96233">
        <w:rPr>
          <w:rStyle w:val="Emphasis"/>
          <w:b/>
          <w:bCs/>
        </w:rPr>
        <w:t>Supply</w:t>
      </w:r>
      <w:r w:rsidRPr="00A96233">
        <w:t xml:space="preserve"> refers to how much of a product is available. </w:t>
      </w:r>
      <w:r w:rsidRPr="00A96233">
        <w:rPr>
          <w:b/>
          <w:bCs/>
          <w:i/>
          <w:iCs/>
        </w:rPr>
        <w:t>D</w:t>
      </w:r>
      <w:r w:rsidRPr="00A96233">
        <w:rPr>
          <w:rStyle w:val="Emphasis"/>
          <w:b/>
          <w:bCs/>
        </w:rPr>
        <w:t xml:space="preserve">emand </w:t>
      </w:r>
      <w:r w:rsidRPr="00A96233">
        <w:rPr>
          <w:rStyle w:val="Emphasis"/>
          <w:i w:val="0"/>
          <w:iCs w:val="0"/>
        </w:rPr>
        <w:t>refers</w:t>
      </w:r>
      <w:r w:rsidRPr="00A96233">
        <w:rPr>
          <w:rStyle w:val="Emphasis"/>
        </w:rPr>
        <w:t xml:space="preserve"> to</w:t>
      </w:r>
      <w:r w:rsidRPr="00A96233">
        <w:t xml:space="preserve"> how much of a product is wanted by consumers. The term, </w:t>
      </w:r>
      <w:r w:rsidRPr="00A96233">
        <w:rPr>
          <w:b/>
          <w:bCs/>
        </w:rPr>
        <w:t>s</w:t>
      </w:r>
      <w:r w:rsidRPr="00A96233">
        <w:rPr>
          <w:rStyle w:val="Emphasis"/>
          <w:b/>
          <w:bCs/>
        </w:rPr>
        <w:t>upply and demand,</w:t>
      </w:r>
      <w:r w:rsidRPr="00A96233">
        <w:t xml:space="preserve"> refers to the relationship between the quantity that is available, and the quantity wanted by consumers.</w:t>
      </w:r>
    </w:p>
    <w:p w14:paraId="5B2402A3" w14:textId="77777777" w:rsidR="00020828" w:rsidRPr="00A96233" w:rsidRDefault="00020828" w:rsidP="00020828"/>
    <w:p w14:paraId="0F861823" w14:textId="77777777" w:rsidR="00020828" w:rsidRPr="00A96233" w:rsidRDefault="00020828" w:rsidP="00020828">
      <w:r w:rsidRPr="00A96233">
        <w:t>The concept of supply and demand is an economic model of price determination in a market. It concludes that in a competitive market, the unit price for a particular product will vary until it settles at a point where the quantity demanded by consumers (at current price) will equal the quantity supplied by producers (at current price), resulting in an economic equilibrium of price and quantity.</w:t>
      </w:r>
    </w:p>
    <w:p w14:paraId="30FC1D31" w14:textId="77777777" w:rsidR="00020828" w:rsidRPr="00A96233" w:rsidRDefault="00020828" w:rsidP="00020828">
      <w:pPr>
        <w:pStyle w:val="Heading4"/>
        <w:spacing w:line="360" w:lineRule="auto"/>
        <w:ind w:left="1134" w:hanging="1134"/>
      </w:pPr>
      <w:r w:rsidRPr="00A96233">
        <w:t>2.8.4.1</w:t>
      </w:r>
      <w:r w:rsidRPr="00A96233">
        <w:tab/>
        <w:t>Key principles of supply and demand</w:t>
      </w:r>
    </w:p>
    <w:p w14:paraId="52F8AF53" w14:textId="77777777" w:rsidR="00020828" w:rsidRPr="00A96233" w:rsidRDefault="00020828" w:rsidP="00020828"/>
    <w:p w14:paraId="296AEAC8" w14:textId="19402172" w:rsidR="00020828" w:rsidRDefault="00020828" w:rsidP="00F66EBD">
      <w:r w:rsidRPr="00A96233">
        <w:t>The four basic principles of supply and demand:</w:t>
      </w:r>
    </w:p>
    <w:p w14:paraId="4C4FDAB8" w14:textId="77777777" w:rsidR="00F66EBD" w:rsidRPr="00A96233" w:rsidRDefault="00F66EBD" w:rsidP="00F66EBD"/>
    <w:p w14:paraId="05BDB627" w14:textId="2E86A98C" w:rsidR="00020828" w:rsidRDefault="00020828" w:rsidP="00F66EBD">
      <w:pPr>
        <w:pStyle w:val="ListParagraph"/>
        <w:numPr>
          <w:ilvl w:val="0"/>
          <w:numId w:val="313"/>
        </w:numPr>
        <w:contextualSpacing w:val="0"/>
      </w:pPr>
      <w:r w:rsidRPr="00A96233">
        <w:t>In the supply and demand model of price determination, there is never a surplus or shortage of goods at the equilibrium level. The market always settles at the point where supply equals demand.</w:t>
      </w:r>
    </w:p>
    <w:p w14:paraId="7F233E7E" w14:textId="77777777" w:rsidR="00F66EBD" w:rsidRPr="00A96233" w:rsidRDefault="00F66EBD" w:rsidP="00F66EBD"/>
    <w:p w14:paraId="5A01B22F" w14:textId="2595D35A" w:rsidR="00020828" w:rsidRDefault="00020828" w:rsidP="00F66EBD">
      <w:pPr>
        <w:pStyle w:val="ListParagraph"/>
        <w:numPr>
          <w:ilvl w:val="0"/>
          <w:numId w:val="313"/>
        </w:numPr>
        <w:contextualSpacing w:val="0"/>
      </w:pPr>
      <w:r w:rsidRPr="00A96233">
        <w:t>If demand increases (decreases) and supply is unchanged, then it leads to a higher (lower) equilibrium price and quantity.</w:t>
      </w:r>
    </w:p>
    <w:p w14:paraId="7FD9E6FA" w14:textId="77777777" w:rsidR="00F66EBD" w:rsidRPr="00A96233" w:rsidRDefault="00F66EBD" w:rsidP="00F66EBD"/>
    <w:p w14:paraId="0E1DA1E0" w14:textId="3B77E4A0" w:rsidR="00020828" w:rsidRDefault="00020828" w:rsidP="00F66EBD">
      <w:pPr>
        <w:pStyle w:val="ListParagraph"/>
        <w:numPr>
          <w:ilvl w:val="0"/>
          <w:numId w:val="313"/>
        </w:numPr>
        <w:contextualSpacing w:val="0"/>
      </w:pPr>
      <w:r w:rsidRPr="00A96233">
        <w:t>If supply increases (decreases) and demand is unchanged, then it leads to a lower (higher) equilibrium price and higher (lower) quantity.</w:t>
      </w:r>
    </w:p>
    <w:p w14:paraId="018AAD96" w14:textId="77777777" w:rsidR="00F66EBD" w:rsidRPr="00A96233" w:rsidRDefault="00F66EBD" w:rsidP="00F66EBD"/>
    <w:p w14:paraId="21D7B7F6" w14:textId="21593D90" w:rsidR="00020828" w:rsidRDefault="00020828" w:rsidP="00F66EBD">
      <w:pPr>
        <w:pStyle w:val="ListParagraph"/>
        <w:numPr>
          <w:ilvl w:val="0"/>
          <w:numId w:val="313"/>
        </w:numPr>
        <w:contextualSpacing w:val="0"/>
      </w:pPr>
      <w:r w:rsidRPr="00A96233">
        <w:t>If a price for a particular product goes up and the customer is aware of all relevant information, demand will be reduced for that product.</w:t>
      </w:r>
    </w:p>
    <w:p w14:paraId="779B8E02" w14:textId="77777777" w:rsidR="00F66EBD" w:rsidRPr="00A96233" w:rsidRDefault="00F66EBD" w:rsidP="00F66EBD"/>
    <w:p w14:paraId="6BB92AF0" w14:textId="77777777" w:rsidR="00020828" w:rsidRPr="00A96233" w:rsidRDefault="00020828" w:rsidP="00F66EBD">
      <w:pPr>
        <w:pStyle w:val="ListParagraph"/>
        <w:numPr>
          <w:ilvl w:val="0"/>
          <w:numId w:val="313"/>
        </w:numPr>
        <w:contextualSpacing w:val="0"/>
      </w:pPr>
      <w:r w:rsidRPr="00A96233">
        <w:t>Demand-oriented pricing focuses on the nature of the demand curve for the product or service being priced.</w:t>
      </w:r>
    </w:p>
    <w:p w14:paraId="61C8B334" w14:textId="77777777" w:rsidR="0030647A" w:rsidRPr="00A96233" w:rsidRDefault="0030647A" w:rsidP="00020828"/>
    <w:p w14:paraId="5A2AFA2B" w14:textId="77777777" w:rsidR="00020828" w:rsidRPr="00A96233" w:rsidRDefault="00020828" w:rsidP="00020828">
      <w:pPr>
        <w:pStyle w:val="Heading4"/>
        <w:spacing w:line="360" w:lineRule="auto"/>
        <w:ind w:left="1134" w:hanging="1134"/>
        <w:rPr>
          <w:rFonts w:ascii="Times New Roman" w:hAnsi="Times New Roman"/>
          <w:szCs w:val="27"/>
        </w:rPr>
      </w:pPr>
      <w:r w:rsidRPr="00A96233">
        <w:t>2.8.4.2</w:t>
      </w:r>
      <w:r w:rsidRPr="00A96233">
        <w:tab/>
        <w:t>Supply, demand, and pricing</w:t>
      </w:r>
    </w:p>
    <w:p w14:paraId="3DCC1AD7" w14:textId="77777777" w:rsidR="00020828" w:rsidRPr="00A96233" w:rsidRDefault="00020828" w:rsidP="00020828"/>
    <w:p w14:paraId="5A2E6E10" w14:textId="528CDAAF" w:rsidR="00020828" w:rsidRPr="00A96233" w:rsidRDefault="00020828" w:rsidP="00020828">
      <w:r w:rsidRPr="00A96233">
        <w:t xml:space="preserve">Market equilibrium is a situation in a market when the price is such that the quantity that consumers wish to demand is correctly balanced by the quantity that </w:t>
      </w:r>
      <w:r w:rsidR="0030647A">
        <w:t>companies</w:t>
      </w:r>
      <w:r w:rsidRPr="00A96233">
        <w:t xml:space="preserve"> wish to supply.</w:t>
      </w:r>
    </w:p>
    <w:p w14:paraId="42415259" w14:textId="77777777" w:rsidR="00020828" w:rsidRPr="00A96233" w:rsidRDefault="00020828" w:rsidP="00020828"/>
    <w:p w14:paraId="5F0107CE" w14:textId="77777777" w:rsidR="00020828" w:rsidRPr="00A96233" w:rsidRDefault="00020828" w:rsidP="00020828">
      <w:r w:rsidRPr="00A96233">
        <w:t xml:space="preserve">Economics assumes that the consumer is a rational decision maker and has perfect information. Therefore, if a price for a particular product goes up and the customer is aware of all relevant information, demand will be reduced for that product. Should price decline, demand would in many cases increase – a product may become more to a larger number of </w:t>
      </w:r>
      <w:proofErr w:type="spellStart"/>
      <w:r w:rsidRPr="00A96233">
        <w:t>consumers.</w:t>
      </w:r>
      <w:r w:rsidRPr="00A96233">
        <w:rPr>
          <w:vertAlign w:val="superscript"/>
        </w:rPr>
        <w:t>xl</w:t>
      </w:r>
      <w:proofErr w:type="spellEnd"/>
      <w:r w:rsidRPr="00A96233">
        <w:t xml:space="preserve"> </w:t>
      </w:r>
    </w:p>
    <w:p w14:paraId="4595641E" w14:textId="77777777" w:rsidR="00020828" w:rsidRPr="00A96233" w:rsidRDefault="00020828" w:rsidP="00020828"/>
    <w:p w14:paraId="0F2EBD86" w14:textId="4704A4BE" w:rsidR="00020828" w:rsidRPr="00A96233" w:rsidRDefault="00020828" w:rsidP="00020828">
      <w:r w:rsidRPr="00A96233">
        <w:t>Demand-oriented pricing focuses on the nature of the demand for the product or service being priced. This</w:t>
      </w:r>
      <w:r w:rsidR="0030647A">
        <w:t xml:space="preserve"> is largely </w:t>
      </w:r>
      <w:r w:rsidRPr="00A96233">
        <w:t xml:space="preserve">influenced by the structure of the industry in which a company competes. That is, if a company operates in an industry that is extremely competitive, such as the wholesale and retail industry, price may be used to some strategic advantage in acquiring and maintaining market </w:t>
      </w:r>
      <w:proofErr w:type="spellStart"/>
      <w:r w:rsidRPr="00A96233">
        <w:t>share.</w:t>
      </w:r>
      <w:r w:rsidRPr="00A96233">
        <w:rPr>
          <w:vertAlign w:val="superscript"/>
        </w:rPr>
        <w:t>xli</w:t>
      </w:r>
      <w:proofErr w:type="spellEnd"/>
      <w:r w:rsidRPr="00A96233">
        <w:t xml:space="preserve"> </w:t>
      </w:r>
    </w:p>
    <w:p w14:paraId="0F29835E" w14:textId="7866410E" w:rsidR="00020828" w:rsidRDefault="00020828" w:rsidP="00020828"/>
    <w:p w14:paraId="05DAA98E" w14:textId="30A75C9E" w:rsidR="00F66EBD" w:rsidRDefault="00F66EBD" w:rsidP="00020828"/>
    <w:p w14:paraId="1F98DD70" w14:textId="4673C277" w:rsidR="00F66EBD" w:rsidRDefault="00F66EBD" w:rsidP="00020828"/>
    <w:p w14:paraId="61F83295" w14:textId="77777777" w:rsidR="00F66EBD" w:rsidRPr="00A96233" w:rsidRDefault="00F66EBD"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6031BCEF" w14:textId="77777777" w:rsidTr="00863848">
        <w:tc>
          <w:tcPr>
            <w:tcW w:w="1408" w:type="dxa"/>
            <w:shd w:val="clear" w:color="auto" w:fill="auto"/>
          </w:tcPr>
          <w:p w14:paraId="46A15DC7" w14:textId="77777777" w:rsidR="00020828" w:rsidRPr="00A96233" w:rsidRDefault="00020828" w:rsidP="00863848">
            <w:pPr>
              <w:jc w:val="center"/>
            </w:pPr>
            <w:r w:rsidRPr="00A96233">
              <w:rPr>
                <w:noProof/>
              </w:rPr>
              <w:drawing>
                <wp:inline distT="0" distB="0" distL="0" distR="0" wp14:anchorId="56F4AB51" wp14:editId="035D1DEB">
                  <wp:extent cx="467280" cy="468000"/>
                  <wp:effectExtent l="0" t="0" r="9525" b="8255"/>
                  <wp:docPr id="1402" name="Picture 140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79770B6" w14:textId="7F536DF5" w:rsidR="00020828" w:rsidRPr="00A96233" w:rsidRDefault="00020828" w:rsidP="00863848">
            <w:pPr>
              <w:spacing w:after="120"/>
              <w:rPr>
                <w:b/>
                <w:bCs/>
              </w:rPr>
            </w:pPr>
            <w:r w:rsidRPr="00A96233">
              <w:rPr>
                <w:b/>
                <w:bCs/>
              </w:rPr>
              <w:t>Activity 51 (KM03KT IAC02</w:t>
            </w:r>
            <w:r w:rsidR="00AF5FFB">
              <w:rPr>
                <w:b/>
                <w:bCs/>
              </w:rPr>
              <w:t>05</w:t>
            </w:r>
            <w:r w:rsidRPr="00A96233">
              <w:rPr>
                <w:b/>
                <w:bCs/>
              </w:rPr>
              <w:t>)</w:t>
            </w:r>
          </w:p>
          <w:p w14:paraId="47CBD2A7" w14:textId="77777777" w:rsidR="00020828" w:rsidRPr="00A96233" w:rsidRDefault="00020828" w:rsidP="00863848">
            <w:pPr>
              <w:spacing w:after="120"/>
            </w:pPr>
            <w:r w:rsidRPr="00A96233">
              <w:t>Please complete the activity in your workbook.</w:t>
            </w:r>
          </w:p>
          <w:p w14:paraId="715D3704" w14:textId="77777777" w:rsidR="00020828" w:rsidRPr="00A96233" w:rsidRDefault="00020828" w:rsidP="00863848">
            <w:pPr>
              <w:spacing w:after="120"/>
            </w:pPr>
            <w:r w:rsidRPr="00A96233">
              <w:t>Discuss how the following economic factors impact on your pricing practices:</w:t>
            </w:r>
          </w:p>
          <w:p w14:paraId="2014994E" w14:textId="77777777" w:rsidR="00020828" w:rsidRPr="00A96233" w:rsidRDefault="00020828" w:rsidP="0014236E">
            <w:pPr>
              <w:pStyle w:val="ListParagraph"/>
              <w:numPr>
                <w:ilvl w:val="0"/>
                <w:numId w:val="329"/>
              </w:numPr>
              <w:spacing w:after="120"/>
              <w:contextualSpacing w:val="0"/>
              <w:jc w:val="left"/>
            </w:pPr>
            <w:r w:rsidRPr="00A96233">
              <w:t>Inflation</w:t>
            </w:r>
          </w:p>
          <w:p w14:paraId="5149FAC2" w14:textId="77777777" w:rsidR="00020828" w:rsidRPr="00A96233" w:rsidRDefault="00020828" w:rsidP="0014236E">
            <w:pPr>
              <w:pStyle w:val="ListParagraph"/>
              <w:numPr>
                <w:ilvl w:val="0"/>
                <w:numId w:val="329"/>
              </w:numPr>
              <w:spacing w:after="120"/>
              <w:contextualSpacing w:val="0"/>
              <w:jc w:val="left"/>
            </w:pPr>
            <w:r w:rsidRPr="00A96233">
              <w:t>Exchange rates</w:t>
            </w:r>
          </w:p>
          <w:p w14:paraId="1E25D1E0" w14:textId="77777777" w:rsidR="00020828" w:rsidRPr="00A96233" w:rsidRDefault="00020828" w:rsidP="0014236E">
            <w:pPr>
              <w:pStyle w:val="ListParagraph"/>
              <w:numPr>
                <w:ilvl w:val="0"/>
                <w:numId w:val="329"/>
              </w:numPr>
              <w:spacing w:after="120"/>
              <w:contextualSpacing w:val="0"/>
              <w:jc w:val="left"/>
            </w:pPr>
            <w:r w:rsidRPr="00A96233">
              <w:t>Economic situations in the country</w:t>
            </w:r>
          </w:p>
          <w:p w14:paraId="2BF13958" w14:textId="77777777" w:rsidR="00020828" w:rsidRPr="00A96233" w:rsidRDefault="00020828" w:rsidP="0014236E">
            <w:pPr>
              <w:pStyle w:val="ListParagraph"/>
              <w:numPr>
                <w:ilvl w:val="0"/>
                <w:numId w:val="329"/>
              </w:numPr>
              <w:jc w:val="left"/>
            </w:pPr>
            <w:r w:rsidRPr="00A96233">
              <w:t>Other economic factors, if any</w:t>
            </w:r>
          </w:p>
        </w:tc>
      </w:tr>
    </w:tbl>
    <w:p w14:paraId="6C36FBA9" w14:textId="09B978CA" w:rsidR="00020828" w:rsidRDefault="00020828" w:rsidP="00020828">
      <w:bookmarkStart w:id="1558" w:name="_Hlk46766626"/>
    </w:p>
    <w:p w14:paraId="2B5B9E1F" w14:textId="77777777" w:rsidR="00F66EBD" w:rsidRPr="00A96233" w:rsidRDefault="00F66EBD"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F1A7539" w14:textId="77777777" w:rsidTr="00863848">
        <w:tc>
          <w:tcPr>
            <w:tcW w:w="1408" w:type="dxa"/>
            <w:shd w:val="clear" w:color="auto" w:fill="auto"/>
          </w:tcPr>
          <w:p w14:paraId="14616FDE" w14:textId="77777777" w:rsidR="00020828" w:rsidRPr="00A96233" w:rsidRDefault="00020828" w:rsidP="00863848">
            <w:pPr>
              <w:jc w:val="center"/>
            </w:pPr>
            <w:r w:rsidRPr="00A96233">
              <w:rPr>
                <w:noProof/>
              </w:rPr>
              <w:drawing>
                <wp:inline distT="0" distB="0" distL="0" distR="0" wp14:anchorId="69AECD63" wp14:editId="720A4054">
                  <wp:extent cx="467280" cy="468000"/>
                  <wp:effectExtent l="0" t="0" r="9525" b="8255"/>
                  <wp:docPr id="1403" name="Picture 140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 name="WrittenActivity.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90D59A8" w14:textId="77777777" w:rsidR="00020828" w:rsidRPr="00A72F8A" w:rsidRDefault="00020828" w:rsidP="00A72F8A">
            <w:pPr>
              <w:spacing w:after="120"/>
              <w:rPr>
                <w:b/>
                <w:bCs/>
              </w:rPr>
            </w:pPr>
            <w:r w:rsidRPr="00A72F8A">
              <w:rPr>
                <w:b/>
                <w:bCs/>
              </w:rPr>
              <w:t>Activity 52 (PM05PS02)</w:t>
            </w:r>
          </w:p>
          <w:p w14:paraId="2D30D329" w14:textId="77777777" w:rsidR="00A72F8A" w:rsidRDefault="00A72F8A" w:rsidP="00A72F8A">
            <w:pPr>
              <w:spacing w:after="120"/>
              <w:rPr>
                <w:rFonts w:ascii="Calibri" w:eastAsia="Times New Roman" w:hAnsi="Calibri"/>
                <w:lang w:val="en-ZA"/>
              </w:rPr>
            </w:pPr>
            <w:r>
              <w:rPr>
                <w:lang w:val="en-ZA"/>
              </w:rPr>
              <w:t>Calculate selling prices, given the following information:</w:t>
            </w:r>
          </w:p>
          <w:tbl>
            <w:tblPr>
              <w:tblW w:w="0" w:type="auto"/>
              <w:tblCellMar>
                <w:left w:w="0" w:type="dxa"/>
                <w:right w:w="0" w:type="dxa"/>
              </w:tblCellMar>
              <w:tblLook w:val="04A0" w:firstRow="1" w:lastRow="0" w:firstColumn="1" w:lastColumn="0" w:noHBand="0" w:noVBand="1"/>
            </w:tblPr>
            <w:tblGrid>
              <w:gridCol w:w="3610"/>
              <w:gridCol w:w="1877"/>
              <w:gridCol w:w="1865"/>
            </w:tblGrid>
            <w:tr w:rsidR="00A72F8A" w14:paraId="766E0194" w14:textId="77777777" w:rsidTr="00A72F8A">
              <w:tc>
                <w:tcPr>
                  <w:tcW w:w="450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21A343" w14:textId="77777777" w:rsidR="00A72F8A" w:rsidRDefault="00A72F8A" w:rsidP="00A72F8A">
                  <w:pPr>
                    <w:spacing w:line="240" w:lineRule="auto"/>
                    <w:jc w:val="left"/>
                    <w:rPr>
                      <w:b/>
                      <w:bCs/>
                    </w:rPr>
                  </w:pPr>
                  <w:r>
                    <w:rPr>
                      <w:b/>
                      <w:bCs/>
                    </w:rPr>
                    <w:t>Cost price (excluding VAT) and required markup</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81133D" w14:textId="77777777" w:rsidR="00A72F8A" w:rsidRDefault="00A72F8A" w:rsidP="00A72F8A">
                  <w:pPr>
                    <w:spacing w:line="240" w:lineRule="auto"/>
                    <w:jc w:val="left"/>
                    <w:rPr>
                      <w:b/>
                      <w:bCs/>
                    </w:rPr>
                  </w:pPr>
                  <w:r>
                    <w:rPr>
                      <w:b/>
                      <w:bCs/>
                    </w:rPr>
                    <w:t>Selling price excluding VAT</w:t>
                  </w:r>
                </w:p>
              </w:tc>
              <w:tc>
                <w:tcPr>
                  <w:tcW w:w="21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CBD318" w14:textId="77777777" w:rsidR="00A72F8A" w:rsidRDefault="00A72F8A" w:rsidP="00A72F8A">
                  <w:pPr>
                    <w:spacing w:line="240" w:lineRule="auto"/>
                    <w:jc w:val="left"/>
                    <w:rPr>
                      <w:b/>
                      <w:bCs/>
                    </w:rPr>
                  </w:pPr>
                  <w:r>
                    <w:rPr>
                      <w:b/>
                      <w:bCs/>
                    </w:rPr>
                    <w:t>Selling price including 15% VAT</w:t>
                  </w:r>
                </w:p>
              </w:tc>
            </w:tr>
            <w:tr w:rsidR="00A72F8A" w14:paraId="7F4C0A9F"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3F7E01" w14:textId="77777777" w:rsidR="00A72F8A" w:rsidRDefault="00A72F8A" w:rsidP="00A72F8A">
                  <w:r>
                    <w:t xml:space="preserve">Cost price of hand-held mixer SKU 3302 is R250.50 </w:t>
                  </w:r>
                </w:p>
                <w:p w14:paraId="1FD1D44B" w14:textId="77777777" w:rsidR="00A72F8A" w:rsidRDefault="00A72F8A" w:rsidP="00A72F8A">
                  <w:r>
                    <w:t>Required markup is 30%</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FC9F253" w14:textId="77777777" w:rsidR="00A72F8A" w:rsidRDefault="00A72F8A" w:rsidP="00A72F8A">
                  <w:pPr>
                    <w:jc w:val="center"/>
                  </w:pPr>
                  <w:r>
                    <w:t>325.65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1623305" w14:textId="77777777" w:rsidR="00A72F8A" w:rsidRDefault="00A72F8A" w:rsidP="00A72F8A">
                  <w:pPr>
                    <w:jc w:val="center"/>
                  </w:pPr>
                  <w:r>
                    <w:t>374.50</w:t>
                  </w:r>
                </w:p>
              </w:tc>
            </w:tr>
            <w:tr w:rsidR="00A72F8A" w14:paraId="539679C8"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4084BA" w14:textId="77777777" w:rsidR="00A72F8A" w:rsidRDefault="00A72F8A" w:rsidP="00A72F8A">
                  <w:r>
                    <w:t>Cost price of T-shirt SKU312 is R70.20</w:t>
                  </w:r>
                </w:p>
                <w:p w14:paraId="7D309CEC" w14:textId="77777777" w:rsidR="00A72F8A" w:rsidRDefault="00A72F8A" w:rsidP="00A72F8A">
                  <w:r>
                    <w:t>Required markup is 42%</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010345" w14:textId="77777777" w:rsidR="00A72F8A" w:rsidRDefault="00A72F8A" w:rsidP="00A72F8A">
                  <w:pPr>
                    <w:jc w:val="center"/>
                  </w:pPr>
                  <w:r>
                    <w:t>99.68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AE73985" w14:textId="77777777" w:rsidR="00A72F8A" w:rsidRDefault="00A72F8A" w:rsidP="00A72F8A">
                  <w:pPr>
                    <w:jc w:val="center"/>
                  </w:pPr>
                  <w:r>
                    <w:t>114.64</w:t>
                  </w:r>
                </w:p>
              </w:tc>
            </w:tr>
            <w:tr w:rsidR="00A72F8A" w14:paraId="42CD7065" w14:textId="77777777" w:rsidTr="00A72F8A">
              <w:tc>
                <w:tcPr>
                  <w:tcW w:w="450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ECADF06" w14:textId="77777777" w:rsidR="00A72F8A" w:rsidRDefault="00A72F8A" w:rsidP="00A72F8A">
                  <w:r>
                    <w:t>Cost price of set of beer glasses is R42.28</w:t>
                  </w:r>
                </w:p>
                <w:p w14:paraId="57DABC33" w14:textId="77777777" w:rsidR="00A72F8A" w:rsidRDefault="00A72F8A" w:rsidP="00A72F8A">
                  <w:r>
                    <w:t>Required markup is 38%</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D72D441" w14:textId="77777777" w:rsidR="00A72F8A" w:rsidRDefault="00A72F8A" w:rsidP="00A72F8A">
                  <w:pPr>
                    <w:jc w:val="center"/>
                  </w:pPr>
                  <w:r>
                    <w:t>58.35</w:t>
                  </w:r>
                </w:p>
              </w:tc>
              <w:tc>
                <w:tcPr>
                  <w:tcW w:w="2150"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945B8C0" w14:textId="77777777" w:rsidR="00A72F8A" w:rsidRDefault="00A72F8A" w:rsidP="00A72F8A">
                  <w:pPr>
                    <w:jc w:val="center"/>
                  </w:pPr>
                  <w:r>
                    <w:t>67.10</w:t>
                  </w:r>
                </w:p>
              </w:tc>
            </w:tr>
          </w:tbl>
          <w:p w14:paraId="474BB98F" w14:textId="77777777" w:rsidR="00020828" w:rsidRPr="00A96233" w:rsidRDefault="00020828" w:rsidP="00A72F8A">
            <w:pPr>
              <w:rPr>
                <w:b/>
                <w:bCs/>
              </w:rPr>
            </w:pPr>
          </w:p>
        </w:tc>
      </w:tr>
    </w:tbl>
    <w:p w14:paraId="750FDB94" w14:textId="77777777" w:rsidR="00020828" w:rsidRPr="00A96233" w:rsidRDefault="00020828" w:rsidP="00020828">
      <w:pPr>
        <w:rPr>
          <w:rFonts w:eastAsia="Times New Roman"/>
        </w:rPr>
      </w:pPr>
    </w:p>
    <w:bookmarkEnd w:id="1558"/>
    <w:p w14:paraId="4D62E6EA" w14:textId="77777777" w:rsidR="006D00C1" w:rsidRPr="00A96233" w:rsidRDefault="006D00C1" w:rsidP="00020828">
      <w:pPr>
        <w:rPr>
          <w:rFonts w:eastAsia="Times New Roman"/>
        </w:rPr>
      </w:pPr>
    </w:p>
    <w:p w14:paraId="5DF67964" w14:textId="77777777" w:rsidR="00020828" w:rsidRPr="00A96233" w:rsidRDefault="00020828" w:rsidP="00020828">
      <w:pPr>
        <w:pStyle w:val="Caption"/>
        <w:spacing w:before="0" w:after="0" w:line="360" w:lineRule="auto"/>
        <w:rPr>
          <w:lang w:val="en-GB"/>
        </w:rPr>
      </w:pPr>
      <w:r w:rsidRPr="00A96233">
        <w:rPr>
          <w:lang w:val="en-GB"/>
        </w:rPr>
        <w:t>conclusion</w:t>
      </w:r>
    </w:p>
    <w:p w14:paraId="029E5D59" w14:textId="77777777" w:rsidR="00020828" w:rsidRPr="00A96233" w:rsidRDefault="00020828" w:rsidP="00020828"/>
    <w:p w14:paraId="106FD1E9" w14:textId="77777777" w:rsidR="00020828" w:rsidRPr="00A96233" w:rsidRDefault="00020828" w:rsidP="00020828">
      <w:r w:rsidRPr="00A96233">
        <w:t>This chapter dealt with the principles of setting selling prices. It explained pricing strategies as well as the concepts of markup and margin.</w:t>
      </w:r>
    </w:p>
    <w:p w14:paraId="2CD4A26D" w14:textId="77777777" w:rsidR="00020828" w:rsidRPr="00A96233" w:rsidRDefault="00020828" w:rsidP="00020828"/>
    <w:p w14:paraId="746804B7" w14:textId="77777777" w:rsidR="00020828" w:rsidRPr="00A96233" w:rsidRDefault="00020828" w:rsidP="00020828">
      <w:r w:rsidRPr="00A96233">
        <w:t>Then you learned how gross profit is made up and the buying factors that impact on profit.</w:t>
      </w:r>
    </w:p>
    <w:p w14:paraId="5589C782" w14:textId="77777777" w:rsidR="00020828" w:rsidRPr="00A96233" w:rsidRDefault="00020828" w:rsidP="00020828"/>
    <w:p w14:paraId="21B796C7" w14:textId="77777777" w:rsidR="00020828" w:rsidRPr="00A96233" w:rsidRDefault="00020828" w:rsidP="00020828">
      <w:r w:rsidRPr="00A96233">
        <w:t>Next, you learned about the concept of loss leaders and the imp act they have on a business.</w:t>
      </w:r>
    </w:p>
    <w:p w14:paraId="1B200DE3" w14:textId="77777777" w:rsidR="00020828" w:rsidRPr="00A96233" w:rsidRDefault="00020828" w:rsidP="00020828"/>
    <w:p w14:paraId="37C17CC8" w14:textId="77777777" w:rsidR="00020828" w:rsidRPr="00A96233" w:rsidRDefault="00020828" w:rsidP="00020828">
      <w:r w:rsidRPr="00A96233">
        <w:t xml:space="preserve">Lastly, you learned about various factors that impact on the setting of selling prices. </w:t>
      </w:r>
    </w:p>
    <w:p w14:paraId="14DCCACB" w14:textId="77777777" w:rsidR="00020828" w:rsidRPr="00A96233" w:rsidRDefault="00020828" w:rsidP="00020828"/>
    <w:p w14:paraId="755C81D1" w14:textId="77777777" w:rsidR="00020828" w:rsidRPr="00A96233" w:rsidRDefault="00020828" w:rsidP="00020828"/>
    <w:p w14:paraId="78ED3857" w14:textId="77777777" w:rsidR="00020828" w:rsidRPr="00A96233" w:rsidRDefault="00020828" w:rsidP="00020828">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2E538B27" w14:textId="77777777" w:rsidTr="00863848">
        <w:tc>
          <w:tcPr>
            <w:tcW w:w="9016" w:type="dxa"/>
            <w:tcBorders>
              <w:top w:val="nil"/>
              <w:left w:val="nil"/>
              <w:bottom w:val="nil"/>
              <w:right w:val="nil"/>
            </w:tcBorders>
            <w:shd w:val="clear" w:color="auto" w:fill="808080" w:themeFill="background1" w:themeFillShade="80"/>
          </w:tcPr>
          <w:p w14:paraId="3F9766E7" w14:textId="77777777" w:rsidR="00020828" w:rsidRPr="00A96233" w:rsidRDefault="00020828" w:rsidP="00863848">
            <w:pPr>
              <w:pStyle w:val="Heading1"/>
              <w:rPr>
                <w:lang w:val="en-GB"/>
              </w:rPr>
            </w:pPr>
            <w:r w:rsidRPr="00A96233">
              <w:rPr>
                <w:lang w:val="en-GB"/>
              </w:rPr>
              <w:br w:type="page"/>
            </w:r>
            <w:bookmarkStart w:id="1559" w:name="_Toc44861800"/>
            <w:bookmarkStart w:id="1560" w:name="_Toc46399893"/>
            <w:bookmarkStart w:id="1561" w:name="_Toc46588479"/>
            <w:bookmarkStart w:id="1562" w:name="_Toc46829696"/>
            <w:bookmarkStart w:id="1563" w:name="_Toc46920209"/>
            <w:r w:rsidRPr="00A96233">
              <w:rPr>
                <w:lang w:val="en-GB"/>
              </w:rPr>
              <w:t>Chapter 3: Calculating order quantities</w:t>
            </w:r>
            <w:bookmarkEnd w:id="1559"/>
            <w:bookmarkEnd w:id="1560"/>
            <w:bookmarkEnd w:id="1561"/>
            <w:bookmarkEnd w:id="1562"/>
            <w:bookmarkEnd w:id="1563"/>
          </w:p>
        </w:tc>
      </w:tr>
    </w:tbl>
    <w:p w14:paraId="7C79A6C8" w14:textId="77777777" w:rsidR="00020828" w:rsidRPr="00A96233" w:rsidRDefault="00020828" w:rsidP="00020828"/>
    <w:p w14:paraId="620034E0" w14:textId="77777777" w:rsidR="00020828" w:rsidRPr="00A96233" w:rsidRDefault="00020828" w:rsidP="00020828">
      <w:pPr>
        <w:spacing w:after="120"/>
        <w:rPr>
          <w:rStyle w:val="Strong"/>
        </w:rPr>
      </w:pPr>
      <w:r w:rsidRPr="00A96233">
        <w:rPr>
          <w:rStyle w:val="Strong"/>
        </w:rPr>
        <w:t>Learning outcomes</w:t>
      </w:r>
    </w:p>
    <w:p w14:paraId="3CF956B5" w14:textId="77777777" w:rsidR="00020828" w:rsidRPr="00A96233" w:rsidRDefault="00020828" w:rsidP="00020828">
      <w:pPr>
        <w:spacing w:after="120"/>
      </w:pPr>
      <w:r w:rsidRPr="00A96233">
        <w:t>After completing this chapter, you will be able to:</w:t>
      </w:r>
    </w:p>
    <w:p w14:paraId="448035B8" w14:textId="77777777" w:rsidR="00020828" w:rsidRPr="00A96233" w:rsidRDefault="00020828" w:rsidP="0014236E">
      <w:pPr>
        <w:pStyle w:val="ListParagraph"/>
        <w:numPr>
          <w:ilvl w:val="0"/>
          <w:numId w:val="159"/>
        </w:numPr>
        <w:spacing w:after="120"/>
        <w:contextualSpacing w:val="0"/>
        <w:jc w:val="left"/>
      </w:pPr>
      <w:r w:rsidRPr="00A96233">
        <w:rPr>
          <w:spacing w:val="-1"/>
        </w:rPr>
        <w:t>Discuss the different factors impacting on order quantities including quantity of stores, expected sales, over/under sell, past sales, promotions, trends, budget</w:t>
      </w:r>
    </w:p>
    <w:p w14:paraId="0599B721" w14:textId="77777777" w:rsidR="00020828" w:rsidRPr="00A96233" w:rsidRDefault="00020828" w:rsidP="0014236E">
      <w:pPr>
        <w:pStyle w:val="ListParagraph"/>
        <w:numPr>
          <w:ilvl w:val="0"/>
          <w:numId w:val="159"/>
        </w:numPr>
        <w:spacing w:after="120"/>
        <w:contextualSpacing w:val="0"/>
        <w:jc w:val="left"/>
      </w:pPr>
      <w:r w:rsidRPr="00A96233">
        <w:rPr>
          <w:spacing w:val="-1"/>
        </w:rPr>
        <w:t>Describe generally accepted methods used to calculate order quantities</w:t>
      </w:r>
    </w:p>
    <w:p w14:paraId="751313F3" w14:textId="77777777" w:rsidR="00020828" w:rsidRPr="00A96233" w:rsidRDefault="00020828" w:rsidP="0014236E">
      <w:pPr>
        <w:pStyle w:val="ListParagraph"/>
        <w:numPr>
          <w:ilvl w:val="0"/>
          <w:numId w:val="159"/>
        </w:numPr>
        <w:spacing w:after="120"/>
        <w:contextualSpacing w:val="0"/>
        <w:jc w:val="left"/>
      </w:pPr>
      <w:r w:rsidRPr="00A96233">
        <w:rPr>
          <w:spacing w:val="-1"/>
        </w:rPr>
        <w:t xml:space="preserve">Discuss typical methods used to record orders placed </w:t>
      </w:r>
    </w:p>
    <w:p w14:paraId="77F13C7F" w14:textId="04C1BF74" w:rsidR="00020828" w:rsidRDefault="00020828" w:rsidP="00020828">
      <w:pPr>
        <w:spacing w:before="120"/>
        <w:jc w:val="left"/>
      </w:pPr>
    </w:p>
    <w:p w14:paraId="17DA7FAA" w14:textId="77777777" w:rsidR="0030647A" w:rsidRPr="00A96233" w:rsidRDefault="0030647A" w:rsidP="00020828">
      <w:pPr>
        <w:spacing w:before="120"/>
        <w:jc w:val="left"/>
      </w:pPr>
    </w:p>
    <w:p w14:paraId="7CAAD1A3" w14:textId="77777777" w:rsidR="00020828" w:rsidRPr="00A96233" w:rsidRDefault="00020828" w:rsidP="00020828">
      <w:pPr>
        <w:pStyle w:val="Heading2"/>
      </w:pPr>
      <w:bookmarkStart w:id="1564" w:name="_Toc44861801"/>
      <w:bookmarkStart w:id="1565" w:name="_Toc46399894"/>
      <w:bookmarkStart w:id="1566" w:name="_Toc46588480"/>
      <w:bookmarkStart w:id="1567" w:name="_Toc46829697"/>
      <w:bookmarkStart w:id="1568" w:name="_Toc46920210"/>
      <w:r w:rsidRPr="00A96233">
        <w:t>3.1</w:t>
      </w:r>
      <w:r w:rsidRPr="00A96233">
        <w:tab/>
        <w:t>Factors impacting on order quantities</w:t>
      </w:r>
      <w:bookmarkEnd w:id="1564"/>
      <w:bookmarkEnd w:id="1565"/>
      <w:bookmarkEnd w:id="1566"/>
      <w:bookmarkEnd w:id="1567"/>
      <w:bookmarkEnd w:id="1568"/>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1720FB05" w14:textId="77777777" w:rsidTr="00863848">
        <w:tc>
          <w:tcPr>
            <w:tcW w:w="1408" w:type="dxa"/>
            <w:shd w:val="clear" w:color="auto" w:fill="auto"/>
          </w:tcPr>
          <w:p w14:paraId="26A23EBA" w14:textId="77777777" w:rsidR="00020828" w:rsidRPr="00A96233" w:rsidRDefault="00020828" w:rsidP="00863848">
            <w:pPr>
              <w:jc w:val="center"/>
            </w:pPr>
            <w:r w:rsidRPr="00A96233">
              <w:rPr>
                <w:noProof/>
              </w:rPr>
              <w:drawing>
                <wp:inline distT="0" distB="0" distL="0" distR="0" wp14:anchorId="1A415E8B" wp14:editId="58D4BD42">
                  <wp:extent cx="468000" cy="468000"/>
                  <wp:effectExtent l="0" t="0" r="8255" b="8255"/>
                  <wp:docPr id="1407" name="Picture 1407"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394D2410" w14:textId="77777777" w:rsidR="00020828" w:rsidRPr="00A96233" w:rsidRDefault="00020828" w:rsidP="00863848">
            <w:r w:rsidRPr="00A96233">
              <w:t>What factors do you consider when you decide on order quantities?</w:t>
            </w:r>
          </w:p>
          <w:p w14:paraId="5F6D4005" w14:textId="77777777" w:rsidR="00020828" w:rsidRPr="00A96233" w:rsidRDefault="00020828" w:rsidP="00863848"/>
          <w:p w14:paraId="7D3DE138" w14:textId="77777777" w:rsidR="00020828" w:rsidRPr="00A96233" w:rsidRDefault="00020828" w:rsidP="00863848"/>
          <w:p w14:paraId="49F626A4" w14:textId="77777777" w:rsidR="00020828" w:rsidRPr="00A96233" w:rsidRDefault="00020828" w:rsidP="00863848"/>
          <w:p w14:paraId="4197AD65" w14:textId="72E3CDA9" w:rsidR="0030647A" w:rsidRDefault="0030647A" w:rsidP="00863848"/>
          <w:p w14:paraId="2855C1A9" w14:textId="77777777" w:rsidR="0030647A" w:rsidRPr="00A96233" w:rsidRDefault="0030647A" w:rsidP="00863848"/>
          <w:p w14:paraId="2D04403C" w14:textId="77777777" w:rsidR="00020828" w:rsidRPr="00A96233" w:rsidRDefault="00020828" w:rsidP="00863848"/>
        </w:tc>
      </w:tr>
    </w:tbl>
    <w:p w14:paraId="674AA24A" w14:textId="77777777" w:rsidR="00020828" w:rsidRPr="00A96233" w:rsidRDefault="00020828" w:rsidP="00020828"/>
    <w:p w14:paraId="3540E8EB" w14:textId="77777777" w:rsidR="00020828" w:rsidRPr="00A96233" w:rsidRDefault="00020828" w:rsidP="00020828">
      <w:r w:rsidRPr="00A96233">
        <w:t>The company’s reputation and profitability are always at stake if it has too much or too little inventory on hand.</w:t>
      </w:r>
    </w:p>
    <w:p w14:paraId="163458C3" w14:textId="77777777" w:rsidR="00020828" w:rsidRPr="00A96233" w:rsidRDefault="00020828" w:rsidP="00020828"/>
    <w:p w14:paraId="713DFF10" w14:textId="77777777" w:rsidR="00020828" w:rsidRPr="00A96233" w:rsidRDefault="00020828" w:rsidP="00020828">
      <w:r w:rsidRPr="00A96233">
        <w:t>When placing orders, the buyer should take several factors into consideration in order to decide on order quantities.</w:t>
      </w:r>
    </w:p>
    <w:p w14:paraId="726EFAED" w14:textId="77777777" w:rsidR="00020828" w:rsidRPr="00A96233" w:rsidRDefault="00020828" w:rsidP="00020828"/>
    <w:p w14:paraId="269D4884" w14:textId="77777777" w:rsidR="00020828" w:rsidRPr="00A96233" w:rsidRDefault="00020828" w:rsidP="0030647A">
      <w:r w:rsidRPr="00A96233">
        <w:t>Factors that impact on order quantities include:</w:t>
      </w:r>
    </w:p>
    <w:p w14:paraId="7AF3B183" w14:textId="77777777" w:rsidR="00020828" w:rsidRPr="00A96233" w:rsidRDefault="00020828" w:rsidP="0030647A">
      <w:pPr>
        <w:pStyle w:val="ListParagraph"/>
        <w:numPr>
          <w:ilvl w:val="0"/>
          <w:numId w:val="315"/>
        </w:numPr>
        <w:contextualSpacing w:val="0"/>
        <w:jc w:val="left"/>
      </w:pPr>
      <w:r w:rsidRPr="00A96233">
        <w:t>Number of stores</w:t>
      </w:r>
    </w:p>
    <w:p w14:paraId="71EDEC51" w14:textId="77777777" w:rsidR="00020828" w:rsidRPr="00A96233" w:rsidRDefault="00020828" w:rsidP="0030647A">
      <w:pPr>
        <w:pStyle w:val="ListParagraph"/>
        <w:numPr>
          <w:ilvl w:val="0"/>
          <w:numId w:val="315"/>
        </w:numPr>
        <w:contextualSpacing w:val="0"/>
        <w:jc w:val="left"/>
      </w:pPr>
      <w:r w:rsidRPr="00A96233">
        <w:t>Expected sales</w:t>
      </w:r>
    </w:p>
    <w:p w14:paraId="4F8FD7D6" w14:textId="77777777" w:rsidR="00020828" w:rsidRPr="00A96233" w:rsidRDefault="00020828" w:rsidP="0030647A">
      <w:pPr>
        <w:pStyle w:val="ListParagraph"/>
        <w:numPr>
          <w:ilvl w:val="0"/>
          <w:numId w:val="315"/>
        </w:numPr>
        <w:contextualSpacing w:val="0"/>
        <w:jc w:val="left"/>
      </w:pPr>
      <w:r w:rsidRPr="00A96233">
        <w:t>Over/undersell</w:t>
      </w:r>
    </w:p>
    <w:p w14:paraId="5C5802AF" w14:textId="77777777" w:rsidR="00020828" w:rsidRPr="00A96233" w:rsidRDefault="00020828" w:rsidP="0030647A">
      <w:pPr>
        <w:pStyle w:val="ListParagraph"/>
        <w:numPr>
          <w:ilvl w:val="0"/>
          <w:numId w:val="315"/>
        </w:numPr>
        <w:contextualSpacing w:val="0"/>
        <w:jc w:val="left"/>
      </w:pPr>
      <w:r w:rsidRPr="00A96233">
        <w:t>Past sales</w:t>
      </w:r>
    </w:p>
    <w:p w14:paraId="376BDA87" w14:textId="77777777" w:rsidR="00020828" w:rsidRPr="00A96233" w:rsidRDefault="00020828" w:rsidP="0030647A">
      <w:pPr>
        <w:pStyle w:val="ListParagraph"/>
        <w:numPr>
          <w:ilvl w:val="0"/>
          <w:numId w:val="315"/>
        </w:numPr>
        <w:contextualSpacing w:val="0"/>
        <w:jc w:val="left"/>
      </w:pPr>
      <w:r w:rsidRPr="00A96233">
        <w:t>Trends</w:t>
      </w:r>
    </w:p>
    <w:p w14:paraId="3FAB368C" w14:textId="77777777" w:rsidR="00020828" w:rsidRPr="00A96233" w:rsidRDefault="00020828" w:rsidP="0030647A">
      <w:pPr>
        <w:pStyle w:val="ListParagraph"/>
        <w:numPr>
          <w:ilvl w:val="0"/>
          <w:numId w:val="315"/>
        </w:numPr>
        <w:contextualSpacing w:val="0"/>
        <w:jc w:val="left"/>
      </w:pPr>
      <w:r w:rsidRPr="00A96233">
        <w:t xml:space="preserve">Budget </w:t>
      </w:r>
    </w:p>
    <w:p w14:paraId="265879F8" w14:textId="77777777" w:rsidR="00020828" w:rsidRPr="00A96233" w:rsidRDefault="00020828" w:rsidP="0030647A">
      <w:pPr>
        <w:pStyle w:val="ListParagraph"/>
        <w:numPr>
          <w:ilvl w:val="0"/>
          <w:numId w:val="315"/>
        </w:numPr>
        <w:contextualSpacing w:val="0"/>
        <w:jc w:val="left"/>
      </w:pPr>
      <w:r w:rsidRPr="00A96233">
        <w:t>Lead time</w:t>
      </w:r>
    </w:p>
    <w:p w14:paraId="2B4BE228" w14:textId="77777777" w:rsidR="00020828" w:rsidRPr="00A96233" w:rsidRDefault="00020828" w:rsidP="0030647A">
      <w:pPr>
        <w:pStyle w:val="ListParagraph"/>
        <w:numPr>
          <w:ilvl w:val="0"/>
          <w:numId w:val="315"/>
        </w:numPr>
        <w:contextualSpacing w:val="0"/>
        <w:jc w:val="left"/>
      </w:pPr>
      <w:r w:rsidRPr="00A96233">
        <w:t>Economic order quantity</w:t>
      </w:r>
    </w:p>
    <w:p w14:paraId="192FE1D0" w14:textId="77777777" w:rsidR="00020828" w:rsidRPr="00A96233" w:rsidRDefault="00020828" w:rsidP="0030647A">
      <w:pPr>
        <w:pStyle w:val="ListParagraph"/>
        <w:numPr>
          <w:ilvl w:val="0"/>
          <w:numId w:val="315"/>
        </w:numPr>
        <w:contextualSpacing w:val="0"/>
        <w:jc w:val="left"/>
      </w:pPr>
      <w:r w:rsidRPr="00A96233">
        <w:t>Transportation, storage facilities and storage costs</w:t>
      </w:r>
    </w:p>
    <w:p w14:paraId="7F8192A0" w14:textId="77777777" w:rsidR="00020828" w:rsidRPr="00A96233" w:rsidRDefault="00020828" w:rsidP="00020828">
      <w:pPr>
        <w:pStyle w:val="Heading3"/>
        <w:spacing w:line="360" w:lineRule="auto"/>
        <w:ind w:left="851" w:hanging="851"/>
      </w:pPr>
      <w:bookmarkStart w:id="1569" w:name="_Toc44861802"/>
      <w:bookmarkStart w:id="1570" w:name="_Toc46399895"/>
      <w:bookmarkStart w:id="1571" w:name="_Toc46588481"/>
      <w:bookmarkStart w:id="1572" w:name="_Toc46829698"/>
      <w:bookmarkStart w:id="1573" w:name="_Toc46920211"/>
      <w:r w:rsidRPr="00A96233">
        <w:t>3.1.1</w:t>
      </w:r>
      <w:r w:rsidRPr="00A96233">
        <w:tab/>
        <w:t>Number of stores</w:t>
      </w:r>
      <w:bookmarkEnd w:id="1569"/>
      <w:bookmarkEnd w:id="1570"/>
      <w:bookmarkEnd w:id="1571"/>
      <w:bookmarkEnd w:id="1572"/>
      <w:bookmarkEnd w:id="1573"/>
    </w:p>
    <w:p w14:paraId="28E2F2A5" w14:textId="77777777" w:rsidR="00020828" w:rsidRPr="00A96233" w:rsidRDefault="00020828" w:rsidP="00020828"/>
    <w:p w14:paraId="25837AC9" w14:textId="77777777" w:rsidR="00020828" w:rsidRPr="00A96233" w:rsidRDefault="00020828" w:rsidP="00020828">
      <w:r w:rsidRPr="00A96233">
        <w:t>The number of stores for which stock must be ordered, and stock turn, impact on order quantities. The buyer should ensure that sufficient stock is ordered for all stores to prevent stockouts (on the one hand) but also overstock (on the other hand).</w:t>
      </w:r>
    </w:p>
    <w:p w14:paraId="400A3880" w14:textId="77777777" w:rsidR="00020828" w:rsidRPr="00A96233" w:rsidRDefault="00020828" w:rsidP="00020828"/>
    <w:p w14:paraId="63266B47" w14:textId="77777777" w:rsidR="00020828" w:rsidRPr="00A96233" w:rsidRDefault="00020828" w:rsidP="00020828">
      <w:pPr>
        <w:pStyle w:val="Heading3"/>
        <w:spacing w:line="360" w:lineRule="auto"/>
      </w:pPr>
      <w:bookmarkStart w:id="1574" w:name="_Toc44861803"/>
      <w:bookmarkStart w:id="1575" w:name="_Toc46399896"/>
      <w:bookmarkStart w:id="1576" w:name="_Toc46588482"/>
      <w:bookmarkStart w:id="1577" w:name="_Toc46829699"/>
      <w:bookmarkStart w:id="1578" w:name="_Toc46920212"/>
      <w:r w:rsidRPr="00A96233">
        <w:t>3.1.2</w:t>
      </w:r>
      <w:r w:rsidRPr="00A96233">
        <w:tab/>
        <w:t>Expected sales</w:t>
      </w:r>
      <w:bookmarkEnd w:id="1574"/>
      <w:bookmarkEnd w:id="1575"/>
      <w:bookmarkEnd w:id="1576"/>
      <w:bookmarkEnd w:id="1577"/>
      <w:bookmarkEnd w:id="1578"/>
    </w:p>
    <w:p w14:paraId="53EE6865" w14:textId="77777777" w:rsidR="00020828" w:rsidRPr="00A96233" w:rsidRDefault="00020828" w:rsidP="00020828"/>
    <w:p w14:paraId="7C27D037" w14:textId="5C5769AE" w:rsidR="00020828" w:rsidRDefault="00020828" w:rsidP="00020828">
      <w:r w:rsidRPr="00A96233">
        <w:t>Expected sales is critical when making decisions on order quantities.</w:t>
      </w:r>
    </w:p>
    <w:p w14:paraId="207E168A" w14:textId="77777777" w:rsidR="0030647A" w:rsidRPr="00A96233" w:rsidRDefault="0030647A" w:rsidP="00020828"/>
    <w:p w14:paraId="1E6BD2E8" w14:textId="77777777" w:rsidR="00020828" w:rsidRPr="00A96233" w:rsidRDefault="00020828" w:rsidP="00020828">
      <w:r w:rsidRPr="00A96233">
        <w:t>Sales forecasts need to be done for individual stores as well as all the stores combined. This is achieved by considering past sales and taking into consideration any situations that might lead to an increase or a decrease in expected sales.</w:t>
      </w:r>
    </w:p>
    <w:p w14:paraId="2986CAC0" w14:textId="77777777" w:rsidR="00020828" w:rsidRPr="00A96233" w:rsidRDefault="00020828" w:rsidP="00020828"/>
    <w:p w14:paraId="331CF1A1" w14:textId="77777777" w:rsidR="00020828" w:rsidRPr="00A96233" w:rsidRDefault="00020828" w:rsidP="00020828">
      <w:r w:rsidRPr="00A96233">
        <w:t>Demand forecasting is used to estimate how much stock is needed for a given period. Several methods of demand forecasting are available.</w:t>
      </w:r>
    </w:p>
    <w:p w14:paraId="786E8B12" w14:textId="77777777" w:rsidR="00020828" w:rsidRPr="00A96233" w:rsidRDefault="00020828" w:rsidP="00020828"/>
    <w:p w14:paraId="43DA2CB9" w14:textId="77777777" w:rsidR="00020828" w:rsidRPr="00A96233" w:rsidRDefault="00020828" w:rsidP="00020828">
      <w:r w:rsidRPr="00A96233">
        <w:t>According to Ruthie Bowles retail demand forecasting models are grouped into two categories: qualitative and quantitative. Quantitative methods rely on data, while qualitative methods rely on opinions, usually of experts.</w:t>
      </w:r>
    </w:p>
    <w:p w14:paraId="23F2805D" w14:textId="77777777" w:rsidR="00020828" w:rsidRPr="00A96233" w:rsidRDefault="00020828" w:rsidP="00020828"/>
    <w:p w14:paraId="29332A61" w14:textId="77777777" w:rsidR="00020828" w:rsidRPr="00A96233" w:rsidRDefault="00020828" w:rsidP="00020828">
      <w:pPr>
        <w:rPr>
          <w:b/>
          <w:bCs/>
        </w:rPr>
      </w:pPr>
      <w:r w:rsidRPr="00A96233">
        <w:rPr>
          <w:b/>
          <w:bCs/>
        </w:rPr>
        <w:t>Quantitative demand forecasting</w:t>
      </w:r>
    </w:p>
    <w:p w14:paraId="2AEDA6BA" w14:textId="77777777" w:rsidR="00020828" w:rsidRPr="00A96233" w:rsidRDefault="00020828" w:rsidP="00020828"/>
    <w:p w14:paraId="7A21FF17" w14:textId="77777777" w:rsidR="00020828" w:rsidRPr="00A96233" w:rsidRDefault="00020828" w:rsidP="00020828">
      <w:r w:rsidRPr="00A96233">
        <w:t>There are quite a few different qualitative methods, ranging from basic to complex. All of them can be valuable in developing an accurate forecast.</w:t>
      </w:r>
    </w:p>
    <w:p w14:paraId="0544072D" w14:textId="77777777" w:rsidR="00020828" w:rsidRPr="00A96233" w:rsidRDefault="00020828" w:rsidP="00020828"/>
    <w:p w14:paraId="1DD3F987" w14:textId="77777777" w:rsidR="00020828" w:rsidRPr="00A96233" w:rsidRDefault="00020828" w:rsidP="00020828">
      <w:r w:rsidRPr="00A96233">
        <w:t>Figure 40 lists the three demand forecasting methods that are used most often.</w:t>
      </w:r>
    </w:p>
    <w:p w14:paraId="68188203" w14:textId="77777777" w:rsidR="00020828" w:rsidRPr="00A96233" w:rsidRDefault="00020828" w:rsidP="00020828"/>
    <w:p w14:paraId="0F40A25B" w14:textId="77777777" w:rsidR="00020828" w:rsidRPr="00A96233" w:rsidRDefault="00020828" w:rsidP="00020828">
      <w:pPr>
        <w:jc w:val="center"/>
      </w:pPr>
      <w:r w:rsidRPr="00A96233">
        <w:rPr>
          <w:noProof/>
        </w:rPr>
        <w:drawing>
          <wp:inline distT="0" distB="0" distL="0" distR="0" wp14:anchorId="746D60BE" wp14:editId="23255C13">
            <wp:extent cx="2776644" cy="2325048"/>
            <wp:effectExtent l="0" t="0" r="508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787406" cy="2334059"/>
                    </a:xfrm>
                    <a:prstGeom prst="rect">
                      <a:avLst/>
                    </a:prstGeom>
                    <a:noFill/>
                    <a:ln>
                      <a:noFill/>
                    </a:ln>
                  </pic:spPr>
                </pic:pic>
              </a:graphicData>
            </a:graphic>
          </wp:inline>
        </w:drawing>
      </w:r>
    </w:p>
    <w:p w14:paraId="3DA13ACD" w14:textId="77777777" w:rsidR="00020828" w:rsidRPr="00A96233" w:rsidRDefault="00020828" w:rsidP="00020828">
      <w:pPr>
        <w:pStyle w:val="Caption"/>
        <w:spacing w:before="0" w:after="0" w:line="360" w:lineRule="auto"/>
        <w:rPr>
          <w:lang w:val="en-GB"/>
        </w:rPr>
      </w:pPr>
      <w:r w:rsidRPr="00A96233">
        <w:rPr>
          <w:lang w:val="en-GB"/>
        </w:rPr>
        <w:t>figure 40: demand forecasting models</w:t>
      </w:r>
    </w:p>
    <w:tbl>
      <w:tblPr>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shd w:val="clear" w:color="auto" w:fill="F2F2F2" w:themeFill="background1" w:themeFillShade="F2"/>
        <w:tblCellMar>
          <w:top w:w="108" w:type="dxa"/>
          <w:bottom w:w="108" w:type="dxa"/>
        </w:tblCellMar>
        <w:tblLook w:val="04A0" w:firstRow="1" w:lastRow="0" w:firstColumn="1" w:lastColumn="0" w:noHBand="0" w:noVBand="1"/>
      </w:tblPr>
      <w:tblGrid>
        <w:gridCol w:w="2816"/>
        <w:gridCol w:w="6165"/>
      </w:tblGrid>
      <w:tr w:rsidR="00020828" w:rsidRPr="00A96233" w14:paraId="052D0ED8" w14:textId="77777777" w:rsidTr="00F66EBD">
        <w:tc>
          <w:tcPr>
            <w:tcW w:w="2816" w:type="dxa"/>
            <w:shd w:val="clear" w:color="auto" w:fill="808080" w:themeFill="background1" w:themeFillShade="80"/>
          </w:tcPr>
          <w:p w14:paraId="211E7877" w14:textId="77777777" w:rsidR="00020828" w:rsidRPr="00A96233" w:rsidRDefault="00020828" w:rsidP="00863848">
            <w:pPr>
              <w:jc w:val="left"/>
              <w:rPr>
                <w:b/>
                <w:bCs/>
                <w:color w:val="FFFFFF" w:themeColor="background1"/>
              </w:rPr>
            </w:pPr>
            <w:r w:rsidRPr="00A96233">
              <w:rPr>
                <w:b/>
                <w:bCs/>
                <w:color w:val="FFFFFF" w:themeColor="background1"/>
              </w:rPr>
              <w:t>Causal forecasting method</w:t>
            </w:r>
          </w:p>
        </w:tc>
        <w:tc>
          <w:tcPr>
            <w:tcW w:w="6165" w:type="dxa"/>
            <w:shd w:val="clear" w:color="auto" w:fill="D9D9D9" w:themeFill="background1" w:themeFillShade="D9"/>
          </w:tcPr>
          <w:p w14:paraId="29002235" w14:textId="77777777" w:rsidR="00020828" w:rsidRPr="00A96233" w:rsidRDefault="00020828" w:rsidP="00863848">
            <w:r w:rsidRPr="00A96233">
              <w:t xml:space="preserve">Causal methods use a number of internal and external factors, such as price, legislation, </w:t>
            </w:r>
            <w:r w:rsidRPr="00A96233">
              <w:rPr>
                <w:rStyle w:val="hscoswrapper"/>
              </w:rPr>
              <w:t>competitors, economic forces, socioeconomic factors</w:t>
            </w:r>
            <w:r w:rsidRPr="00A96233">
              <w:t xml:space="preserve"> and even weather, where appropriate, along with another method to forecast an accurate picture of future stock requirements.</w:t>
            </w:r>
          </w:p>
        </w:tc>
      </w:tr>
      <w:tr w:rsidR="00020828" w:rsidRPr="00A96233" w14:paraId="5B9EA8FA" w14:textId="77777777" w:rsidTr="00F66EBD">
        <w:tc>
          <w:tcPr>
            <w:tcW w:w="2816" w:type="dxa"/>
            <w:shd w:val="clear" w:color="auto" w:fill="808080" w:themeFill="background1" w:themeFillShade="80"/>
          </w:tcPr>
          <w:p w14:paraId="2C9F21CD" w14:textId="77777777" w:rsidR="00020828" w:rsidRPr="00A96233" w:rsidRDefault="00020828" w:rsidP="00863848">
            <w:pPr>
              <w:jc w:val="left"/>
              <w:rPr>
                <w:b/>
                <w:bCs/>
                <w:color w:val="FFFFFF" w:themeColor="background1"/>
              </w:rPr>
            </w:pPr>
            <w:r w:rsidRPr="00A96233">
              <w:rPr>
                <w:b/>
                <w:bCs/>
                <w:color w:val="FFFFFF" w:themeColor="background1"/>
              </w:rPr>
              <w:t>Projective forecasting methods</w:t>
            </w:r>
          </w:p>
        </w:tc>
        <w:tc>
          <w:tcPr>
            <w:tcW w:w="6165" w:type="dxa"/>
            <w:shd w:val="clear" w:color="auto" w:fill="D9D9D9" w:themeFill="background1" w:themeFillShade="D9"/>
          </w:tcPr>
          <w:p w14:paraId="6FE08B30" w14:textId="77777777" w:rsidR="00020828" w:rsidRPr="00A96233" w:rsidRDefault="00020828" w:rsidP="00863848">
            <w:r w:rsidRPr="00A96233">
              <w:t xml:space="preserve">Projective forecasting methods are based on mathematical formulas which can provide an answer to inventory forecasting needs. </w:t>
            </w:r>
          </w:p>
          <w:p w14:paraId="1448A8DA" w14:textId="77777777" w:rsidR="00020828" w:rsidRPr="00A96233" w:rsidRDefault="00020828" w:rsidP="00863848"/>
          <w:p w14:paraId="428262C6" w14:textId="3CA874E6" w:rsidR="00020828" w:rsidRPr="00A96233" w:rsidRDefault="00020828" w:rsidP="00863848">
            <w:r w:rsidRPr="00A96233">
              <w:t>Projective forecasting techniques use past data to estimate future demand and are based on advance</w:t>
            </w:r>
            <w:r w:rsidR="0030647A">
              <w:t>d</w:t>
            </w:r>
            <w:r w:rsidRPr="00A96233">
              <w:t xml:space="preserve"> </w:t>
            </w:r>
            <w:r w:rsidR="0030647A" w:rsidRPr="00A96233">
              <w:t xml:space="preserve">mathematical </w:t>
            </w:r>
            <w:r w:rsidRPr="00A96233">
              <w:t>models.</w:t>
            </w:r>
          </w:p>
          <w:p w14:paraId="1F142CE2" w14:textId="77777777" w:rsidR="00020828" w:rsidRPr="00A96233" w:rsidRDefault="00020828" w:rsidP="00863848"/>
          <w:p w14:paraId="640AA39B" w14:textId="77777777" w:rsidR="00020828" w:rsidRPr="00A96233" w:rsidRDefault="00020828" w:rsidP="00F66EBD">
            <w:r w:rsidRPr="00A96233">
              <w:t>Examples of projective forecasting methods are:</w:t>
            </w:r>
          </w:p>
          <w:p w14:paraId="0733526B" w14:textId="77777777" w:rsidR="00020828" w:rsidRPr="00A96233" w:rsidRDefault="00020828" w:rsidP="00F66EBD">
            <w:pPr>
              <w:pStyle w:val="ListParagraph"/>
              <w:numPr>
                <w:ilvl w:val="0"/>
                <w:numId w:val="9"/>
              </w:numPr>
              <w:contextualSpacing w:val="0"/>
            </w:pPr>
            <w:r w:rsidRPr="00A96233">
              <w:t>Moving average forecasting</w:t>
            </w:r>
          </w:p>
          <w:p w14:paraId="56ED95EE" w14:textId="77777777" w:rsidR="00020828" w:rsidRPr="00A96233" w:rsidRDefault="00020828" w:rsidP="00F66EBD">
            <w:pPr>
              <w:pStyle w:val="ListParagraph"/>
              <w:numPr>
                <w:ilvl w:val="0"/>
                <w:numId w:val="9"/>
              </w:numPr>
              <w:contextualSpacing w:val="0"/>
            </w:pPr>
            <w:r w:rsidRPr="00A96233">
              <w:t>Time series analysis</w:t>
            </w:r>
          </w:p>
          <w:p w14:paraId="739DBB1A" w14:textId="77777777" w:rsidR="00020828" w:rsidRPr="00A96233" w:rsidRDefault="00020828" w:rsidP="00F66EBD">
            <w:pPr>
              <w:pStyle w:val="ListParagraph"/>
              <w:numPr>
                <w:ilvl w:val="0"/>
                <w:numId w:val="9"/>
              </w:numPr>
              <w:contextualSpacing w:val="0"/>
            </w:pPr>
            <w:r w:rsidRPr="00A96233">
              <w:t>Exponential forecasting</w:t>
            </w:r>
          </w:p>
          <w:p w14:paraId="051FC704" w14:textId="77777777" w:rsidR="00020828" w:rsidRPr="00A96233" w:rsidRDefault="00020828" w:rsidP="00F66EBD"/>
          <w:p w14:paraId="2F228D97" w14:textId="77777777" w:rsidR="00020828" w:rsidRPr="00A96233" w:rsidRDefault="00020828" w:rsidP="00863848">
            <w:r w:rsidRPr="00A96233">
              <w:t>Demand forecasting software is usually used for projective forecasting, so the exact formula will not be discussed here.</w:t>
            </w:r>
          </w:p>
        </w:tc>
      </w:tr>
      <w:tr w:rsidR="00020828" w:rsidRPr="00A96233" w14:paraId="7BA87CF3" w14:textId="77777777" w:rsidTr="00F66EBD">
        <w:tc>
          <w:tcPr>
            <w:tcW w:w="2816" w:type="dxa"/>
            <w:shd w:val="clear" w:color="auto" w:fill="808080" w:themeFill="background1" w:themeFillShade="80"/>
          </w:tcPr>
          <w:p w14:paraId="70C577D4" w14:textId="77777777" w:rsidR="00020828" w:rsidRPr="00A96233" w:rsidRDefault="00020828" w:rsidP="00863848">
            <w:pPr>
              <w:jc w:val="left"/>
              <w:rPr>
                <w:b/>
                <w:bCs/>
                <w:color w:val="FFFFFF" w:themeColor="background1"/>
              </w:rPr>
            </w:pPr>
            <w:r w:rsidRPr="00A96233">
              <w:rPr>
                <w:b/>
                <w:bCs/>
                <w:color w:val="FFFFFF" w:themeColor="background1"/>
              </w:rPr>
              <w:t>Lifecycle forecasting</w:t>
            </w:r>
          </w:p>
        </w:tc>
        <w:tc>
          <w:tcPr>
            <w:tcW w:w="6165" w:type="dxa"/>
            <w:shd w:val="clear" w:color="auto" w:fill="D9D9D9" w:themeFill="background1" w:themeFillShade="D9"/>
          </w:tcPr>
          <w:p w14:paraId="6292E744" w14:textId="77777777" w:rsidR="00020828" w:rsidRPr="00A96233" w:rsidRDefault="00020828" w:rsidP="00863848">
            <w:r w:rsidRPr="00A96233">
              <w:t xml:space="preserve">Life cycle forecasting can be useful for technology products or any inventory with a high chance of obsolescence such as cell phones and tablets. </w:t>
            </w:r>
          </w:p>
          <w:p w14:paraId="38BF013B" w14:textId="77777777" w:rsidR="00020828" w:rsidRPr="00A96233" w:rsidRDefault="00020828" w:rsidP="00863848"/>
          <w:p w14:paraId="129F12FF" w14:textId="77777777" w:rsidR="00020828" w:rsidRPr="00A96233" w:rsidRDefault="00020828" w:rsidP="00863848">
            <w:r w:rsidRPr="00A96233">
              <w:t>The lifecycle demand forecasting tool accounts for the fact that demand changes throughout the life cycle of a product.</w:t>
            </w:r>
          </w:p>
        </w:tc>
      </w:tr>
    </w:tbl>
    <w:p w14:paraId="09CE7EF3"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3D60AEB" w14:textId="77777777" w:rsidTr="00863848">
        <w:tc>
          <w:tcPr>
            <w:tcW w:w="1408" w:type="dxa"/>
            <w:shd w:val="clear" w:color="auto" w:fill="auto"/>
          </w:tcPr>
          <w:p w14:paraId="51E8EFBE" w14:textId="77777777" w:rsidR="00020828" w:rsidRPr="00A96233" w:rsidRDefault="00020828" w:rsidP="00863848">
            <w:pPr>
              <w:jc w:val="center"/>
            </w:pPr>
            <w:r w:rsidRPr="00A96233">
              <w:rPr>
                <w:noProof/>
              </w:rPr>
              <w:drawing>
                <wp:inline distT="0" distB="0" distL="0" distR="0" wp14:anchorId="6B4A12E6" wp14:editId="13C40522">
                  <wp:extent cx="467280" cy="468000"/>
                  <wp:effectExtent l="0" t="0" r="9525" b="8255"/>
                  <wp:docPr id="1409" name="Picture 140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70422017" w14:textId="7DDB3AFC" w:rsidR="00020828" w:rsidRPr="00A96233" w:rsidRDefault="00020828" w:rsidP="00863848">
            <w:r w:rsidRPr="00A96233">
              <w:t xml:space="preserve">Demand forecasting software usually has the ability to incorporate various forecasting methods. The </w:t>
            </w:r>
            <w:r w:rsidR="0030647A">
              <w:t>buyer</w:t>
            </w:r>
            <w:r w:rsidRPr="00A96233">
              <w:t xml:space="preserve"> needs to know overall product trends, annual trends, and seasonal trends, which uses multiple forecasting methods.</w:t>
            </w:r>
          </w:p>
        </w:tc>
      </w:tr>
    </w:tbl>
    <w:p w14:paraId="356D96E3" w14:textId="77777777" w:rsidR="00020828" w:rsidRPr="00A96233" w:rsidRDefault="00020828" w:rsidP="00020828"/>
    <w:p w14:paraId="4842612D" w14:textId="77777777" w:rsidR="00020828" w:rsidRPr="00A96233" w:rsidRDefault="00020828" w:rsidP="00020828">
      <w:pPr>
        <w:rPr>
          <w:b/>
          <w:bCs/>
        </w:rPr>
      </w:pPr>
      <w:r w:rsidRPr="00A96233">
        <w:rPr>
          <w:b/>
          <w:bCs/>
        </w:rPr>
        <w:t>Qualitative demand forecasting</w:t>
      </w:r>
    </w:p>
    <w:p w14:paraId="3596C59A" w14:textId="77777777" w:rsidR="00020828" w:rsidRPr="00A96233" w:rsidRDefault="00020828" w:rsidP="00020828">
      <w:pPr>
        <w:rPr>
          <w:rStyle w:val="hscoswrapper"/>
        </w:rPr>
      </w:pPr>
    </w:p>
    <w:p w14:paraId="74277F02" w14:textId="256A10C7" w:rsidR="00020828" w:rsidRPr="00A96233" w:rsidRDefault="00020828" w:rsidP="00020828">
      <w:pPr>
        <w:rPr>
          <w:rStyle w:val="hscoswrapper"/>
        </w:rPr>
      </w:pPr>
      <w:r w:rsidRPr="00A96233">
        <w:rPr>
          <w:rStyle w:val="hscoswrapper"/>
        </w:rPr>
        <w:t>Qualitative forecasting techniques are used when not much data</w:t>
      </w:r>
      <w:r w:rsidR="0030647A">
        <w:rPr>
          <w:rStyle w:val="hscoswrapper"/>
        </w:rPr>
        <w:t xml:space="preserve"> is</w:t>
      </w:r>
      <w:r w:rsidRPr="00A96233">
        <w:rPr>
          <w:rStyle w:val="hscoswrapper"/>
        </w:rPr>
        <w:t xml:space="preserve"> available to work with, for example, when a product is introduced to the market. Information such as expert opinions, market research, and comparative analyses are used to estimate demand.</w:t>
      </w:r>
    </w:p>
    <w:p w14:paraId="2A40564E" w14:textId="77777777" w:rsidR="00020828" w:rsidRPr="00A96233" w:rsidRDefault="00020828" w:rsidP="00020828">
      <w:pPr>
        <w:rPr>
          <w:rStyle w:val="hscoswrapper"/>
        </w:rPr>
      </w:pPr>
    </w:p>
    <w:p w14:paraId="013BBB71" w14:textId="77777777" w:rsidR="00020828" w:rsidRPr="00A96233" w:rsidRDefault="00020828" w:rsidP="00020828">
      <w:r w:rsidRPr="00A96233">
        <w:t>A qualitative demand forecasting method often used pulls on the opinions of available experts. Subjective assessments may be obtained from suppliers, marketing, sales, and purchasing professionals. Brainstorming may be used for qualitative demand forecasting.</w:t>
      </w:r>
    </w:p>
    <w:p w14:paraId="705E9FCB" w14:textId="77777777" w:rsidR="00020828" w:rsidRPr="00A96233" w:rsidRDefault="00790E27" w:rsidP="00020828">
      <w:hyperlink r:id="rId168" w:tgtFrame="_blank" w:history="1">
        <w:r w:rsidR="00020828" w:rsidRPr="00A96233">
          <w:t>Delphi studies are an advanced method of quantitative demand forecasting</w:t>
        </w:r>
      </w:hyperlink>
      <w:r w:rsidR="00020828" w:rsidRPr="00A96233">
        <w:t xml:space="preserve">. Each participant in a group provides their opinion without collaborating with the others. Each person then reviews the group opinions and “rate” the opinions. The process is repeated until the group reaches a consensus. </w:t>
      </w:r>
    </w:p>
    <w:p w14:paraId="7925159F" w14:textId="77777777" w:rsidR="00020828" w:rsidRPr="00A96233" w:rsidRDefault="00020828" w:rsidP="00020828"/>
    <w:p w14:paraId="1EBB5DBD" w14:textId="77777777" w:rsidR="00020828" w:rsidRPr="00A96233" w:rsidRDefault="00020828" w:rsidP="00020828">
      <w:pPr>
        <w:rPr>
          <w:b/>
          <w:bCs/>
        </w:rPr>
      </w:pPr>
      <w:r w:rsidRPr="00A96233">
        <w:rPr>
          <w:b/>
          <w:bCs/>
        </w:rPr>
        <w:t>Demand forecasting for the “new normal”</w:t>
      </w:r>
    </w:p>
    <w:p w14:paraId="1507E192" w14:textId="77777777" w:rsidR="00020828" w:rsidRPr="00A96233" w:rsidRDefault="00020828" w:rsidP="00020828">
      <w:pPr>
        <w:rPr>
          <w:b/>
          <w:bCs/>
        </w:rPr>
      </w:pPr>
    </w:p>
    <w:p w14:paraId="6A656392" w14:textId="77777777" w:rsidR="00020828" w:rsidRPr="00A96233" w:rsidRDefault="00020828" w:rsidP="00020828">
      <w:r w:rsidRPr="00A96233">
        <w:t>Demand forecasting beyond the world-wide COVID-19 crisis is going to be even more challenging.</w:t>
      </w:r>
    </w:p>
    <w:p w14:paraId="4EA9C775" w14:textId="77777777" w:rsidR="00020828" w:rsidRPr="00A96233" w:rsidRDefault="00020828" w:rsidP="00020828"/>
    <w:p w14:paraId="6255B12A" w14:textId="71127922" w:rsidR="00020828" w:rsidRPr="00A96233" w:rsidRDefault="00020828" w:rsidP="00020828">
      <w:r w:rsidRPr="00A96233">
        <w:t>McKins</w:t>
      </w:r>
      <w:r w:rsidR="0030647A">
        <w:t>e</w:t>
      </w:r>
      <w:r w:rsidRPr="00A96233">
        <w:t xml:space="preserve">y, a well-known consultancy, conducted research during the crisis in 2020 on consumer buying patterns and reported as follows in April: </w:t>
      </w:r>
    </w:p>
    <w:p w14:paraId="0C7A740C" w14:textId="77777777" w:rsidR="00020828" w:rsidRPr="00A96233" w:rsidRDefault="00020828" w:rsidP="00020828"/>
    <w:p w14:paraId="50C2B764" w14:textId="6CBDFB32" w:rsidR="00020828" w:rsidRPr="00A96233" w:rsidRDefault="00020828" w:rsidP="00020828">
      <w:r w:rsidRPr="00A96233">
        <w:t>“Without a doubt, consumer behaviour has changed across several dimensions: category consumption, channel selection, shopper trip frequency, brand preference, and media consumption. These shifts, combined with forecasts for virus containment and economic recovery, are critical for commercial strategies.”</w:t>
      </w:r>
    </w:p>
    <w:p w14:paraId="590258A9" w14:textId="77777777" w:rsidR="00020828" w:rsidRPr="00A96233" w:rsidRDefault="00020828" w:rsidP="00020828"/>
    <w:p w14:paraId="4A10235C" w14:textId="44A26E85" w:rsidR="00020828" w:rsidRPr="00A96233" w:rsidRDefault="00020828" w:rsidP="00020828">
      <w:pPr>
        <w:spacing w:after="120"/>
      </w:pPr>
      <w:r w:rsidRPr="00A96233">
        <w:t>“Across categories, consumer goods companies should understand the factors responsible for growth in demand to determine whether people are actually consuming more or just pantry loading</w:t>
      </w:r>
      <w:r w:rsidR="0030647A">
        <w:t xml:space="preserve"> - </w:t>
      </w:r>
      <w:r w:rsidRPr="00A96233">
        <w:t>that is, stocking their pantries in preparation. As manufacturers rethink their commercial plans, these insights are critical to forecast demand after the crisis. Four demand archetypes have emerged as a reaction to the pandemic:</w:t>
      </w:r>
    </w:p>
    <w:p w14:paraId="682963B3" w14:textId="77777777" w:rsidR="00020828" w:rsidRPr="00A96233" w:rsidRDefault="00020828" w:rsidP="0014236E">
      <w:pPr>
        <w:pStyle w:val="ListParagraph"/>
        <w:numPr>
          <w:ilvl w:val="0"/>
          <w:numId w:val="316"/>
        </w:numPr>
        <w:spacing w:after="120"/>
        <w:contextualSpacing w:val="0"/>
      </w:pPr>
      <w:r w:rsidRPr="00A96233">
        <w:rPr>
          <w:i/>
          <w:iCs/>
        </w:rPr>
        <w:t>Pantry load and consume (consumption expands).</w:t>
      </w:r>
      <w:r w:rsidRPr="00A96233">
        <w:t xml:space="preserve"> Consumers stock up because of shortage fears or health considerations, causing an increase in consumption during and likely after the crisis. Goods in this archetype include cleaning supplies, vitamins, and supplements.</w:t>
      </w:r>
    </w:p>
    <w:p w14:paraId="16E2BDB8" w14:textId="77777777" w:rsidR="00020828" w:rsidRPr="00A96233" w:rsidRDefault="00020828" w:rsidP="0014236E">
      <w:pPr>
        <w:pStyle w:val="ListParagraph"/>
        <w:numPr>
          <w:ilvl w:val="0"/>
          <w:numId w:val="316"/>
        </w:numPr>
        <w:spacing w:after="120"/>
        <w:contextualSpacing w:val="0"/>
      </w:pPr>
      <w:r w:rsidRPr="00A96233">
        <w:rPr>
          <w:i/>
          <w:iCs/>
        </w:rPr>
        <w:t xml:space="preserve">Pantry load and preserve (consumption does not change). </w:t>
      </w:r>
      <w:r w:rsidRPr="00A96233">
        <w:t>Individuals respond to fear of a shortage by initially purchasing more goods such as pet food and toilet paper. However, consumption does not actually increase during the crisis, resulting in post-crisis volume declines.</w:t>
      </w:r>
    </w:p>
    <w:p w14:paraId="139500B5" w14:textId="77777777" w:rsidR="00020828" w:rsidRPr="00A96233" w:rsidRDefault="00020828" w:rsidP="0014236E">
      <w:pPr>
        <w:pStyle w:val="ListParagraph"/>
        <w:numPr>
          <w:ilvl w:val="0"/>
          <w:numId w:val="316"/>
        </w:numPr>
        <w:spacing w:after="120"/>
        <w:contextualSpacing w:val="0"/>
      </w:pPr>
      <w:r w:rsidRPr="00A96233">
        <w:rPr>
          <w:i/>
          <w:iCs/>
        </w:rPr>
        <w:t xml:space="preserve">Now at home (consumption shifts). </w:t>
      </w:r>
      <w:r w:rsidRPr="00A96233">
        <w:t>Work-from-home and shelter-in-place policies force consumers to shift on-the-go occasions for products such as coffee and alcohol from in-person food-service outlets to online retailers. The result is increased consumption of these products during and potentially after the crisis.</w:t>
      </w:r>
    </w:p>
    <w:p w14:paraId="5648D075" w14:textId="58F79877" w:rsidR="00020828" w:rsidRPr="00A96233" w:rsidRDefault="00020828" w:rsidP="0014236E">
      <w:pPr>
        <w:pStyle w:val="ListParagraph"/>
        <w:numPr>
          <w:ilvl w:val="0"/>
          <w:numId w:val="316"/>
        </w:numPr>
        <w:contextualSpacing w:val="0"/>
      </w:pPr>
      <w:r w:rsidRPr="00A96233">
        <w:rPr>
          <w:i/>
          <w:iCs/>
        </w:rPr>
        <w:t xml:space="preserve">Not now (consumption declines). </w:t>
      </w:r>
      <w:r w:rsidRPr="00A96233">
        <w:t>Declining consumer confidence and a focus on essential categories lead to a decrease in purchasing certain goods during the crisis</w:t>
      </w:r>
      <w:r w:rsidR="0030647A">
        <w:t xml:space="preserve"> - </w:t>
      </w:r>
      <w:r w:rsidRPr="00A96233">
        <w:t>for example, beauty, food, and beverages for immediate use. Purchasing levels for these categories are likely to return to normal after the crisis.”</w:t>
      </w:r>
    </w:p>
    <w:p w14:paraId="4271F4E4" w14:textId="77777777" w:rsidR="00020828" w:rsidRPr="00A96233" w:rsidRDefault="00020828" w:rsidP="00020828"/>
    <w:p w14:paraId="28CCA73F" w14:textId="77777777" w:rsidR="00020828" w:rsidRPr="00A96233" w:rsidRDefault="00020828" w:rsidP="00020828">
      <w:r w:rsidRPr="00A96233">
        <w:t>This research places emphasis on the importance of knowing the store’s customers and their shopping patterns. The need to monitor and track consumer behaviour will now be even more critical for effective stock management.</w:t>
      </w:r>
    </w:p>
    <w:p w14:paraId="76665E36" w14:textId="77777777" w:rsidR="00020828" w:rsidRPr="00A96233" w:rsidRDefault="00020828" w:rsidP="00020828">
      <w:pPr>
        <w:pStyle w:val="Heading3"/>
        <w:spacing w:line="360" w:lineRule="auto"/>
      </w:pPr>
      <w:bookmarkStart w:id="1579" w:name="_Toc44861804"/>
      <w:bookmarkStart w:id="1580" w:name="_Toc46399897"/>
      <w:bookmarkStart w:id="1581" w:name="_Toc46588483"/>
      <w:bookmarkStart w:id="1582" w:name="_Toc46829700"/>
      <w:bookmarkStart w:id="1583" w:name="_Toc46920213"/>
      <w:r w:rsidRPr="00A96233">
        <w:t>3.1.3</w:t>
      </w:r>
      <w:r w:rsidRPr="00A96233">
        <w:tab/>
        <w:t>Over/undersell</w:t>
      </w:r>
      <w:bookmarkEnd w:id="1579"/>
      <w:bookmarkEnd w:id="1580"/>
      <w:bookmarkEnd w:id="1581"/>
      <w:bookmarkEnd w:id="1582"/>
      <w:bookmarkEnd w:id="1583"/>
    </w:p>
    <w:p w14:paraId="50392B16" w14:textId="77777777" w:rsidR="00020828" w:rsidRPr="00A96233" w:rsidRDefault="00020828" w:rsidP="00020828"/>
    <w:p w14:paraId="3C36D35E" w14:textId="77777777" w:rsidR="00020828" w:rsidRPr="00A96233" w:rsidRDefault="00020828" w:rsidP="00020828">
      <w:r w:rsidRPr="00A96233">
        <w:t>It is important for the buyer to strike the right balance in ordering stock, to prevent understock or overstock situations.</w:t>
      </w:r>
    </w:p>
    <w:p w14:paraId="1E5797F7" w14:textId="77777777" w:rsidR="00020828" w:rsidRPr="00A96233" w:rsidRDefault="00020828" w:rsidP="00020828"/>
    <w:p w14:paraId="216D97E7" w14:textId="2DA0E26D" w:rsidR="00020828" w:rsidRPr="00A96233" w:rsidRDefault="00020828" w:rsidP="00020828">
      <w:r w:rsidRPr="00A96233">
        <w:t>In a case where undersell occurred in the past, the buyer will need to use past sales information to forecast future sales and adapt ordering quantities accordingly. Where oversell occurred, estimates should make provision to prevent understock situations.</w:t>
      </w:r>
    </w:p>
    <w:p w14:paraId="0469431A" w14:textId="77777777" w:rsidR="00020828" w:rsidRPr="00A96233" w:rsidRDefault="00020828" w:rsidP="00020828"/>
    <w:p w14:paraId="553FE92D" w14:textId="77777777" w:rsidR="00020828" w:rsidRPr="00A96233" w:rsidRDefault="00020828" w:rsidP="00020828">
      <w:pPr>
        <w:pStyle w:val="Heading3"/>
        <w:spacing w:line="360" w:lineRule="auto"/>
      </w:pPr>
      <w:bookmarkStart w:id="1584" w:name="_Toc44861805"/>
      <w:bookmarkStart w:id="1585" w:name="_Toc46399898"/>
      <w:bookmarkStart w:id="1586" w:name="_Toc46588484"/>
      <w:bookmarkStart w:id="1587" w:name="_Toc46829701"/>
      <w:bookmarkStart w:id="1588" w:name="_Toc46920214"/>
      <w:r w:rsidRPr="00A96233">
        <w:t>3.1.4</w:t>
      </w:r>
      <w:r w:rsidRPr="00A96233">
        <w:tab/>
        <w:t>Past sales</w:t>
      </w:r>
      <w:bookmarkEnd w:id="1584"/>
      <w:bookmarkEnd w:id="1585"/>
      <w:bookmarkEnd w:id="1586"/>
      <w:bookmarkEnd w:id="1587"/>
      <w:bookmarkEnd w:id="1588"/>
    </w:p>
    <w:p w14:paraId="0FE14E0C" w14:textId="77777777" w:rsidR="00020828" w:rsidRPr="00A96233" w:rsidRDefault="00020828" w:rsidP="00020828"/>
    <w:p w14:paraId="517BEF03" w14:textId="77777777" w:rsidR="00020828" w:rsidRPr="00A96233" w:rsidRDefault="00020828" w:rsidP="00020828">
      <w:r w:rsidRPr="00A96233">
        <w:t>Past sales impact on order quantities. When the buyer studies past sales, he or she needs to estimate whether future sales will be the same, better or worse than past sales. In the case where past sales were not as expected, the buyer will naturally order smaller quantities.</w:t>
      </w:r>
    </w:p>
    <w:p w14:paraId="1A8D18F7" w14:textId="77777777" w:rsidR="00020828" w:rsidRPr="00A96233" w:rsidRDefault="00020828" w:rsidP="00020828"/>
    <w:p w14:paraId="32036B29" w14:textId="77777777" w:rsidR="00020828" w:rsidRPr="00A96233" w:rsidRDefault="00020828" w:rsidP="00020828">
      <w:pPr>
        <w:pStyle w:val="Heading3"/>
        <w:spacing w:line="360" w:lineRule="auto"/>
      </w:pPr>
      <w:bookmarkStart w:id="1589" w:name="_Toc44861806"/>
      <w:bookmarkStart w:id="1590" w:name="_Toc46399899"/>
      <w:bookmarkStart w:id="1591" w:name="_Toc46588485"/>
      <w:bookmarkStart w:id="1592" w:name="_Toc46829702"/>
      <w:bookmarkStart w:id="1593" w:name="_Toc46920215"/>
      <w:r w:rsidRPr="00A96233">
        <w:t>3.1.5</w:t>
      </w:r>
      <w:r w:rsidRPr="00A96233">
        <w:tab/>
        <w:t>Trends</w:t>
      </w:r>
      <w:bookmarkEnd w:id="1589"/>
      <w:bookmarkEnd w:id="1590"/>
      <w:bookmarkEnd w:id="1591"/>
      <w:bookmarkEnd w:id="1592"/>
      <w:bookmarkEnd w:id="1593"/>
    </w:p>
    <w:p w14:paraId="4832DCE9" w14:textId="77777777" w:rsidR="00020828" w:rsidRPr="00A96233" w:rsidRDefault="00020828" w:rsidP="00020828"/>
    <w:p w14:paraId="6251A864" w14:textId="77777777" w:rsidR="00020828" w:rsidRPr="00A96233" w:rsidRDefault="00020828" w:rsidP="00020828">
      <w:r w:rsidRPr="00A96233">
        <w:t>Trends play an important role in ordering quantities. Retail chains should take advantage of the opportunity to sell more during trends in popularity of certain products. The buyer should order more of these products at the beginning of the trend but should be cautious about re-ordering, especially where long lead times exist to ensure that all the merchandise will be sold before the trend fades away.</w:t>
      </w:r>
    </w:p>
    <w:p w14:paraId="71B5E4AF" w14:textId="77777777" w:rsidR="00020828" w:rsidRPr="00A96233" w:rsidRDefault="00020828" w:rsidP="00020828"/>
    <w:p w14:paraId="6A12FE0A" w14:textId="77777777" w:rsidR="00020828" w:rsidRPr="00A96233" w:rsidRDefault="00020828" w:rsidP="00020828">
      <w:pPr>
        <w:pStyle w:val="Heading3"/>
        <w:spacing w:line="360" w:lineRule="auto"/>
      </w:pPr>
      <w:bookmarkStart w:id="1594" w:name="_Toc44861807"/>
      <w:bookmarkStart w:id="1595" w:name="_Toc46399900"/>
      <w:bookmarkStart w:id="1596" w:name="_Toc46588486"/>
      <w:bookmarkStart w:id="1597" w:name="_Toc46829703"/>
      <w:bookmarkStart w:id="1598" w:name="_Toc46920216"/>
      <w:r w:rsidRPr="00A96233">
        <w:t>3.1.6</w:t>
      </w:r>
      <w:r w:rsidRPr="00A96233">
        <w:tab/>
        <w:t>Budget</w:t>
      </w:r>
      <w:bookmarkEnd w:id="1594"/>
      <w:bookmarkEnd w:id="1595"/>
      <w:bookmarkEnd w:id="1596"/>
      <w:bookmarkEnd w:id="1597"/>
      <w:bookmarkEnd w:id="1598"/>
    </w:p>
    <w:p w14:paraId="75A8B832" w14:textId="77777777" w:rsidR="00020828" w:rsidRPr="00A96233" w:rsidRDefault="00020828" w:rsidP="00020828"/>
    <w:p w14:paraId="64AF4BF3" w14:textId="77777777" w:rsidR="00020828" w:rsidRPr="00A96233" w:rsidRDefault="00020828" w:rsidP="00020828">
      <w:r w:rsidRPr="00A96233">
        <w:t>There is an interrelationship between buying and financing. The finance department is responsible for ensuring that the budget is controlled and that cashflow is managed carefully. In most companies, the budget is usually reviewed during the financial year.</w:t>
      </w:r>
    </w:p>
    <w:p w14:paraId="340197CC" w14:textId="77777777" w:rsidR="00020828" w:rsidRPr="00A96233" w:rsidRDefault="00020828" w:rsidP="00020828"/>
    <w:p w14:paraId="3C2943E0" w14:textId="77777777" w:rsidR="00020828" w:rsidRPr="00A96233" w:rsidRDefault="00020828" w:rsidP="00020828">
      <w:r w:rsidRPr="00A96233">
        <w:t>When deciding on order quantities, the buyer should ensure that the cost of quantities of stock being ordered is within the budget.</w:t>
      </w:r>
    </w:p>
    <w:p w14:paraId="161DCF41" w14:textId="77777777" w:rsidR="00020828" w:rsidRPr="00A96233" w:rsidRDefault="00020828" w:rsidP="00020828"/>
    <w:p w14:paraId="10A4B327" w14:textId="77777777" w:rsidR="00020828" w:rsidRPr="00A96233" w:rsidRDefault="00020828" w:rsidP="00020828">
      <w:pPr>
        <w:pStyle w:val="Heading3"/>
        <w:spacing w:line="360" w:lineRule="auto"/>
        <w:ind w:left="851" w:hanging="851"/>
      </w:pPr>
      <w:bookmarkStart w:id="1599" w:name="_Toc44861808"/>
      <w:bookmarkStart w:id="1600" w:name="_Toc46399901"/>
      <w:bookmarkStart w:id="1601" w:name="_Toc46588487"/>
      <w:bookmarkStart w:id="1602" w:name="_Toc46829704"/>
      <w:bookmarkStart w:id="1603" w:name="_Toc46920217"/>
      <w:r w:rsidRPr="00A96233">
        <w:t>3.1.7</w:t>
      </w:r>
      <w:r w:rsidRPr="00A96233">
        <w:tab/>
        <w:t>Lead time</w:t>
      </w:r>
      <w:bookmarkEnd w:id="1599"/>
      <w:bookmarkEnd w:id="1600"/>
      <w:bookmarkEnd w:id="1601"/>
      <w:bookmarkEnd w:id="1602"/>
      <w:bookmarkEnd w:id="1603"/>
      <w:r w:rsidRPr="00A96233">
        <w:t xml:space="preserve"> </w:t>
      </w:r>
    </w:p>
    <w:p w14:paraId="19799E09" w14:textId="77777777" w:rsidR="00020828" w:rsidRPr="00A96233" w:rsidRDefault="00020828" w:rsidP="00020828"/>
    <w:p w14:paraId="69B081F4"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337660CE"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8" w:space="0" w:color="FFFFFF" w:themeColor="background1"/>
          <w:insideV w:val="single" w:sz="8" w:space="0" w:color="FFFFFF" w:themeColor="background1"/>
        </w:tblBorders>
        <w:tblCellMar>
          <w:top w:w="108" w:type="dxa"/>
          <w:bottom w:w="108" w:type="dxa"/>
        </w:tblCellMar>
        <w:tblLook w:val="04A0" w:firstRow="1" w:lastRow="0" w:firstColumn="1" w:lastColumn="0" w:noHBand="0" w:noVBand="1"/>
      </w:tblPr>
      <w:tblGrid>
        <w:gridCol w:w="1266"/>
        <w:gridCol w:w="7730"/>
      </w:tblGrid>
      <w:tr w:rsidR="00020828" w:rsidRPr="00A96233" w14:paraId="48779D8A" w14:textId="77777777" w:rsidTr="00863848">
        <w:tc>
          <w:tcPr>
            <w:tcW w:w="1266" w:type="dxa"/>
            <w:shd w:val="clear" w:color="auto" w:fill="auto"/>
          </w:tcPr>
          <w:p w14:paraId="5F6C9FA4" w14:textId="77777777" w:rsidR="00020828" w:rsidRPr="00A96233" w:rsidRDefault="00020828" w:rsidP="00863848">
            <w:pPr>
              <w:jc w:val="center"/>
            </w:pPr>
            <w:r w:rsidRPr="00A96233">
              <w:rPr>
                <w:noProof/>
              </w:rPr>
              <w:drawing>
                <wp:inline distT="0" distB="0" distL="0" distR="0" wp14:anchorId="62059B54" wp14:editId="0C24C547">
                  <wp:extent cx="468720" cy="468000"/>
                  <wp:effectExtent l="0" t="0" r="7620" b="8255"/>
                  <wp:docPr id="1410" name="Picture 1410"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5354A7E" w14:textId="77777777" w:rsidR="00020828" w:rsidRPr="00A96233" w:rsidRDefault="00020828" w:rsidP="00863848">
            <w:r w:rsidRPr="00A96233">
              <w:rPr>
                <w:b/>
                <w:bCs/>
              </w:rPr>
              <w:t>Lead time:</w:t>
            </w:r>
            <w:r w:rsidRPr="00A96233">
              <w:t xml:space="preserve"> </w:t>
            </w:r>
            <w:r w:rsidRPr="00A96233">
              <w:rPr>
                <w:rStyle w:val="hscoswrapper"/>
              </w:rPr>
              <w:t xml:space="preserve">Lead time in inventory management is the lapse in time between when an order is placed to replenish inventory and when the order is received. </w:t>
            </w:r>
          </w:p>
        </w:tc>
      </w:tr>
    </w:tbl>
    <w:p w14:paraId="45F8CC41" w14:textId="77777777" w:rsidR="00020828" w:rsidRPr="00A96233" w:rsidRDefault="00020828" w:rsidP="00020828">
      <w:pPr>
        <w:rPr>
          <w:rStyle w:val="hscoswrapper"/>
        </w:rPr>
      </w:pPr>
      <w:r w:rsidRPr="00A96233">
        <w:rPr>
          <w:rStyle w:val="hscoswrapper"/>
        </w:rPr>
        <w:t>Lead time affects the amount of stock a chain store needs to hold at any point in time.</w:t>
      </w:r>
    </w:p>
    <w:p w14:paraId="74C0A776" w14:textId="77777777" w:rsidR="00020828" w:rsidRPr="00A96233" w:rsidRDefault="00020828" w:rsidP="00020828">
      <w:pPr>
        <w:rPr>
          <w:rStyle w:val="hscoswrapper"/>
        </w:rPr>
      </w:pPr>
    </w:p>
    <w:p w14:paraId="1DE54F82" w14:textId="77777777" w:rsidR="00020828" w:rsidRPr="00A96233" w:rsidRDefault="00020828" w:rsidP="00020828">
      <w:pPr>
        <w:rPr>
          <w:rStyle w:val="hscoswrapper"/>
          <w:vertAlign w:val="superscript"/>
        </w:rPr>
      </w:pPr>
      <w:r w:rsidRPr="00A96233">
        <w:rPr>
          <w:rStyle w:val="hscoswrapper"/>
        </w:rPr>
        <w:t>One of the main goals of retail and logistics is to have available stock, having the right products at the right place and time in a systemic manner to react quickly to the everchanging nature of the demand.</w:t>
      </w:r>
    </w:p>
    <w:p w14:paraId="0127E89A" w14:textId="77777777" w:rsidR="00020828" w:rsidRPr="00A96233" w:rsidRDefault="00020828" w:rsidP="00020828"/>
    <w:p w14:paraId="7312FC29" w14:textId="77777777" w:rsidR="00020828" w:rsidRPr="00A96233" w:rsidRDefault="00020828" w:rsidP="00020828">
      <w:r w:rsidRPr="00A96233">
        <w:t xml:space="preserve">The longer the lead time, the more stock should be ordered at a time. </w:t>
      </w:r>
    </w:p>
    <w:p w14:paraId="3A60B525" w14:textId="77777777" w:rsidR="00020828" w:rsidRPr="00A96233" w:rsidRDefault="00020828" w:rsidP="00020828"/>
    <w:p w14:paraId="2B122263" w14:textId="77777777" w:rsidR="00020828" w:rsidRPr="00A96233" w:rsidRDefault="00020828" w:rsidP="00020828">
      <w:r w:rsidRPr="00A96233">
        <w:t>The formula for calculating lead time is as follows:</w:t>
      </w:r>
    </w:p>
    <w:p w14:paraId="71BDF08D" w14:textId="77777777" w:rsidR="00020828" w:rsidRPr="00A96233" w:rsidRDefault="00020828" w:rsidP="00020828"/>
    <w:p w14:paraId="1EC24118" w14:textId="77777777" w:rsidR="00020828" w:rsidRPr="00A96233" w:rsidRDefault="00020828" w:rsidP="0030647A">
      <w:pPr>
        <w:jc w:val="center"/>
        <w:rPr>
          <w:b/>
          <w:bCs/>
        </w:rPr>
      </w:pPr>
      <w:r w:rsidRPr="00A96233">
        <w:rPr>
          <w:b/>
          <w:bCs/>
        </w:rPr>
        <w:t>Lead time = the sum of the supply delay and the reordering delay.</w:t>
      </w:r>
    </w:p>
    <w:p w14:paraId="1D47F08A" w14:textId="77777777" w:rsidR="00020828" w:rsidRPr="00A96233" w:rsidRDefault="00020828" w:rsidP="00020828"/>
    <w:p w14:paraId="6BE3A829" w14:textId="4E2B6314" w:rsidR="00020828" w:rsidRPr="00A96233" w:rsidRDefault="00020828" w:rsidP="00020828">
      <w:pPr>
        <w:spacing w:after="120"/>
      </w:pPr>
      <w:r w:rsidRPr="00A96233">
        <w:t xml:space="preserve">To do the calculation, the </w:t>
      </w:r>
      <w:r w:rsidR="0030647A">
        <w:t>buyer</w:t>
      </w:r>
      <w:r w:rsidRPr="00A96233">
        <w:t xml:space="preserve"> needs to:</w:t>
      </w:r>
    </w:p>
    <w:p w14:paraId="17B7186B" w14:textId="77777777" w:rsidR="00020828" w:rsidRPr="00A96233" w:rsidRDefault="00020828" w:rsidP="0014236E">
      <w:pPr>
        <w:numPr>
          <w:ilvl w:val="0"/>
          <w:numId w:val="317"/>
        </w:numPr>
        <w:spacing w:after="120"/>
        <w:jc w:val="left"/>
      </w:pPr>
      <w:r w:rsidRPr="00A96233">
        <w:t>Determine the supply delay</w:t>
      </w:r>
    </w:p>
    <w:p w14:paraId="66308D85" w14:textId="77777777" w:rsidR="00020828" w:rsidRPr="00A96233" w:rsidRDefault="00020828" w:rsidP="0014236E">
      <w:pPr>
        <w:numPr>
          <w:ilvl w:val="0"/>
          <w:numId w:val="317"/>
        </w:numPr>
        <w:spacing w:after="120"/>
        <w:jc w:val="left"/>
      </w:pPr>
      <w:r w:rsidRPr="00A96233">
        <w:t>Determine the reordering delay</w:t>
      </w:r>
    </w:p>
    <w:p w14:paraId="6FB2208C" w14:textId="77777777" w:rsidR="00020828" w:rsidRPr="00A96233" w:rsidRDefault="00020828" w:rsidP="0014236E">
      <w:pPr>
        <w:numPr>
          <w:ilvl w:val="0"/>
          <w:numId w:val="317"/>
        </w:numPr>
        <w:jc w:val="left"/>
      </w:pPr>
      <w:r w:rsidRPr="00A96233">
        <w:t>Sum supply delay and reordering delay</w:t>
      </w:r>
    </w:p>
    <w:p w14:paraId="1F979705" w14:textId="77777777" w:rsidR="00020828" w:rsidRPr="00A96233" w:rsidRDefault="00020828" w:rsidP="00020828"/>
    <w:p w14:paraId="15894D8C" w14:textId="2AA148F6" w:rsidR="00020828" w:rsidRPr="00A96233" w:rsidRDefault="00020828" w:rsidP="00020828">
      <w:r w:rsidRPr="00A96233">
        <w:t xml:space="preserve">The first step in calculating lead time is to factor in the reordering delay. For example: When considering the total amount of time for a purchase order to be delivered from a supplier, the </w:t>
      </w:r>
      <w:r w:rsidR="0030647A">
        <w:t>buyer</w:t>
      </w:r>
      <w:r w:rsidRPr="00A96233">
        <w:t xml:space="preserve"> should factor in the time taken for the supplier to accept and process the order. If a supplier only accepts reorders once a week and you place an order 4 days before the day the order will be accepted by the supplier, your inventory will need to last an addition four days. The additional 4 days is known as the </w:t>
      </w:r>
      <w:r w:rsidRPr="00A96233">
        <w:rPr>
          <w:i/>
          <w:iCs/>
        </w:rPr>
        <w:t>reordering delay</w:t>
      </w:r>
      <w:r w:rsidRPr="00A96233">
        <w:t>. The lead time is the sum of the supply delay, which is how long the shipment takes to reach your inventory, plus the reordering delay.</w:t>
      </w:r>
    </w:p>
    <w:p w14:paraId="4F70A636" w14:textId="77777777" w:rsidR="00020828" w:rsidRPr="00A96233" w:rsidRDefault="00020828" w:rsidP="00020828"/>
    <w:p w14:paraId="2FA541DB"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Figure 41 is helpful.</w:t>
      </w:r>
    </w:p>
    <w:p w14:paraId="71DC3909" w14:textId="77777777" w:rsidR="00020828" w:rsidRPr="00A96233" w:rsidRDefault="00020828" w:rsidP="00020828"/>
    <w:p w14:paraId="2884FD3D" w14:textId="77777777" w:rsidR="00020828" w:rsidRPr="00A96233" w:rsidRDefault="00020828" w:rsidP="00020828">
      <w:pPr>
        <w:jc w:val="center"/>
      </w:pPr>
      <w:r w:rsidRPr="00A96233">
        <w:rPr>
          <w:noProof/>
        </w:rPr>
        <w:drawing>
          <wp:inline distT="0" distB="0" distL="0" distR="0" wp14:anchorId="79B0ED83" wp14:editId="1394A7B0">
            <wp:extent cx="5731510" cy="1479550"/>
            <wp:effectExtent l="0" t="0" r="254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1510" cy="1479550"/>
                    </a:xfrm>
                    <a:prstGeom prst="rect">
                      <a:avLst/>
                    </a:prstGeom>
                    <a:noFill/>
                    <a:ln>
                      <a:noFill/>
                    </a:ln>
                  </pic:spPr>
                </pic:pic>
              </a:graphicData>
            </a:graphic>
          </wp:inline>
        </w:drawing>
      </w:r>
    </w:p>
    <w:p w14:paraId="10F3E774" w14:textId="77777777" w:rsidR="00020828" w:rsidRPr="00A96233" w:rsidRDefault="00020828" w:rsidP="00020828">
      <w:pPr>
        <w:pStyle w:val="Caption"/>
        <w:spacing w:before="0" w:after="0" w:line="360" w:lineRule="auto"/>
        <w:rPr>
          <w:lang w:val="en-GB"/>
        </w:rPr>
      </w:pPr>
      <w:r w:rsidRPr="00A96233">
        <w:rPr>
          <w:lang w:val="en-GB"/>
        </w:rPr>
        <w:t>figure 41: lead time</w:t>
      </w:r>
    </w:p>
    <w:p w14:paraId="7802FBE5" w14:textId="7C4BB6E5" w:rsidR="00020828" w:rsidRDefault="00020828" w:rsidP="00020828"/>
    <w:p w14:paraId="7FB46979" w14:textId="77777777" w:rsidR="00F66EBD" w:rsidRPr="00A96233" w:rsidRDefault="00F66EBD" w:rsidP="00020828"/>
    <w:p w14:paraId="25866738" w14:textId="77777777" w:rsidR="00020828" w:rsidRPr="00A96233" w:rsidRDefault="00020828" w:rsidP="00020828">
      <w:pPr>
        <w:pStyle w:val="Heading3"/>
        <w:spacing w:line="360" w:lineRule="auto"/>
      </w:pPr>
      <w:bookmarkStart w:id="1604" w:name="_Toc44861809"/>
      <w:bookmarkStart w:id="1605" w:name="_Toc46399902"/>
      <w:bookmarkStart w:id="1606" w:name="_Toc46588488"/>
      <w:bookmarkStart w:id="1607" w:name="_Toc46829705"/>
      <w:bookmarkStart w:id="1608" w:name="_Toc46920218"/>
      <w:r w:rsidRPr="00A96233">
        <w:t>3.1.8</w:t>
      </w:r>
      <w:r w:rsidRPr="00A96233">
        <w:tab/>
        <w:t>Order cycle time</w:t>
      </w:r>
      <w:bookmarkEnd w:id="1604"/>
      <w:bookmarkEnd w:id="1605"/>
      <w:bookmarkEnd w:id="1606"/>
      <w:bookmarkEnd w:id="1607"/>
      <w:bookmarkEnd w:id="1608"/>
    </w:p>
    <w:p w14:paraId="30329FE5" w14:textId="77777777" w:rsidR="00020828" w:rsidRPr="00A96233" w:rsidRDefault="00020828" w:rsidP="00020828"/>
    <w:p w14:paraId="212CD1C9" w14:textId="77777777" w:rsidR="00020828" w:rsidRPr="00A96233" w:rsidRDefault="00020828" w:rsidP="00020828">
      <w:r w:rsidRPr="00A96233">
        <w:t>The order cycle refers to the amount of time expected between receipts of stock.</w:t>
      </w:r>
    </w:p>
    <w:p w14:paraId="4F78CB55" w14:textId="77777777" w:rsidR="00020828" w:rsidRPr="00A96233" w:rsidRDefault="00020828" w:rsidP="00020828"/>
    <w:p w14:paraId="681D685F" w14:textId="390433B1" w:rsidR="00020828" w:rsidRPr="00A96233" w:rsidRDefault="00020828" w:rsidP="00020828">
      <w:r w:rsidRPr="00A96233">
        <w:t xml:space="preserve">Knowledge of order cycles helps the </w:t>
      </w:r>
      <w:r w:rsidR="0030647A">
        <w:t>buyer</w:t>
      </w:r>
      <w:r w:rsidRPr="00A96233">
        <w:t xml:space="preserve"> with forecasting how much product to order so that there will be sufficient stock until the next delivery.</w:t>
      </w:r>
    </w:p>
    <w:p w14:paraId="4B3A0550" w14:textId="77777777" w:rsidR="00020828" w:rsidRPr="00A96233" w:rsidRDefault="00020828" w:rsidP="00020828"/>
    <w:p w14:paraId="0BEAB11F" w14:textId="77777777" w:rsidR="00020828" w:rsidRPr="00A96233" w:rsidRDefault="00020828" w:rsidP="00020828">
      <w:r w:rsidRPr="00A96233">
        <w:t>An optimal order cycle is a process that calculates the most profitable order cycle for an item. It takes into consideration costs attached to orders, for example, delivery costs - where these are applicable - and cost of storage.</w:t>
      </w:r>
    </w:p>
    <w:p w14:paraId="4599AAAF" w14:textId="77777777" w:rsidR="00020828" w:rsidRPr="00A96233" w:rsidRDefault="00020828" w:rsidP="00020828"/>
    <w:p w14:paraId="3335CCCC" w14:textId="77777777" w:rsidR="00020828" w:rsidRPr="00A96233" w:rsidRDefault="00020828" w:rsidP="00020828">
      <w:r w:rsidRPr="00A96233">
        <w:t xml:space="preserve">Order cycle analysis involves calculating the </w:t>
      </w:r>
      <w:r w:rsidRPr="00A96233">
        <w:rPr>
          <w:rStyle w:val="Emphasis"/>
        </w:rPr>
        <w:t>economic order quantity,</w:t>
      </w:r>
      <w:r w:rsidRPr="00A96233">
        <w:t xml:space="preserve"> which is the order quantity that fulfils the store’s inventory demands at the lowest cost. </w:t>
      </w:r>
    </w:p>
    <w:p w14:paraId="31FE840E" w14:textId="77777777" w:rsidR="00020828" w:rsidRPr="00A96233" w:rsidRDefault="00020828" w:rsidP="00020828"/>
    <w:p w14:paraId="0C1CCDAD" w14:textId="77777777" w:rsidR="00020828" w:rsidRPr="00A96233" w:rsidRDefault="00020828" w:rsidP="00020828">
      <w:pPr>
        <w:pStyle w:val="Heading3"/>
        <w:spacing w:line="360" w:lineRule="auto"/>
      </w:pPr>
      <w:bookmarkStart w:id="1609" w:name="_Toc44861810"/>
      <w:bookmarkStart w:id="1610" w:name="_Toc46399903"/>
      <w:bookmarkStart w:id="1611" w:name="_Toc46588489"/>
      <w:bookmarkStart w:id="1612" w:name="_Toc46829706"/>
      <w:bookmarkStart w:id="1613" w:name="_Toc46920219"/>
      <w:r w:rsidRPr="00A96233">
        <w:t>3.1.9</w:t>
      </w:r>
      <w:r w:rsidRPr="00A96233">
        <w:tab/>
        <w:t>Economic order quantity</w:t>
      </w:r>
      <w:bookmarkEnd w:id="1609"/>
      <w:bookmarkEnd w:id="1610"/>
      <w:bookmarkEnd w:id="1611"/>
      <w:bookmarkEnd w:id="1612"/>
      <w:bookmarkEnd w:id="1613"/>
    </w:p>
    <w:p w14:paraId="480B2F5A" w14:textId="77777777" w:rsidR="00020828" w:rsidRPr="00A96233" w:rsidRDefault="00020828" w:rsidP="00020828"/>
    <w:p w14:paraId="702470CD" w14:textId="77777777" w:rsidR="00020828" w:rsidRPr="00A96233" w:rsidRDefault="00020828" w:rsidP="00020828">
      <w:r w:rsidRPr="00A96233">
        <w:t xml:space="preserve">The economic order quantity (EOQ) is a quantity designed to assist companies in calculating order quantities so as to not over- or under-stock </w:t>
      </w:r>
      <w:proofErr w:type="spellStart"/>
      <w:r w:rsidRPr="00A96233">
        <w:t>inventories.</w:t>
      </w:r>
      <w:r w:rsidRPr="00A96233">
        <w:rPr>
          <w:vertAlign w:val="superscript"/>
        </w:rPr>
        <w:t>xlii</w:t>
      </w:r>
      <w:proofErr w:type="spellEnd"/>
    </w:p>
    <w:p w14:paraId="410851E6" w14:textId="77777777" w:rsidR="00020828" w:rsidRPr="00A96233" w:rsidRDefault="00020828" w:rsidP="00020828"/>
    <w:p w14:paraId="773AADE8" w14:textId="77777777" w:rsidR="00020828" w:rsidRPr="00A96233" w:rsidRDefault="00020828" w:rsidP="00020828">
      <w:r w:rsidRPr="00A96233">
        <w:t xml:space="preserve">The economic order quantity is the point that optimises both the cost of ordering and the carrying costs. </w:t>
      </w:r>
    </w:p>
    <w:p w14:paraId="212E96D1" w14:textId="6F349D10" w:rsidR="00020828" w:rsidRPr="00A96233" w:rsidRDefault="00020828" w:rsidP="00020828"/>
    <w:p w14:paraId="135C9B62" w14:textId="77777777" w:rsidR="00020828" w:rsidRPr="00A96233" w:rsidRDefault="00020828" w:rsidP="00020828">
      <w:pPr>
        <w:spacing w:after="120"/>
      </w:pPr>
      <w:r w:rsidRPr="00A96233">
        <w:t>Economic order quantity:</w:t>
      </w:r>
    </w:p>
    <w:p w14:paraId="62C1AEB4" w14:textId="77777777" w:rsidR="00020828" w:rsidRPr="00A96233" w:rsidRDefault="00020828" w:rsidP="0014236E">
      <w:pPr>
        <w:pStyle w:val="ListParagraph"/>
        <w:numPr>
          <w:ilvl w:val="0"/>
          <w:numId w:val="318"/>
        </w:numPr>
        <w:spacing w:after="120"/>
        <w:contextualSpacing w:val="0"/>
      </w:pPr>
      <w:r w:rsidRPr="00A96233">
        <w:t>Assists buyers with determining the right quantities to order and, thereby, reduces the ordering and carrying costs. Eventually, this impacts positively on profits.</w:t>
      </w:r>
    </w:p>
    <w:p w14:paraId="3B5820C2" w14:textId="77777777" w:rsidR="00020828" w:rsidRPr="00A96233" w:rsidRDefault="00020828" w:rsidP="0014236E">
      <w:pPr>
        <w:pStyle w:val="ListParagraph"/>
        <w:numPr>
          <w:ilvl w:val="0"/>
          <w:numId w:val="318"/>
        </w:numPr>
        <w:spacing w:after="120"/>
        <w:contextualSpacing w:val="0"/>
      </w:pPr>
      <w:r w:rsidRPr="00A96233">
        <w:t>Makes decision making smoother, with less time and effort wasted.</w:t>
      </w:r>
    </w:p>
    <w:p w14:paraId="3EED857F" w14:textId="77777777" w:rsidR="00020828" w:rsidRPr="00A96233" w:rsidRDefault="00020828" w:rsidP="0014236E">
      <w:pPr>
        <w:pStyle w:val="ListParagraph"/>
        <w:numPr>
          <w:ilvl w:val="0"/>
          <w:numId w:val="318"/>
        </w:numPr>
        <w:spacing w:after="120"/>
        <w:contextualSpacing w:val="0"/>
      </w:pPr>
      <w:r w:rsidRPr="00A96233">
        <w:t>Assists with minimising inventory costs.</w:t>
      </w:r>
    </w:p>
    <w:p w14:paraId="39273CDE" w14:textId="77777777" w:rsidR="00020828" w:rsidRPr="00A96233" w:rsidRDefault="00020828" w:rsidP="0014236E">
      <w:pPr>
        <w:pStyle w:val="ListParagraph"/>
        <w:numPr>
          <w:ilvl w:val="0"/>
          <w:numId w:val="318"/>
        </w:numPr>
        <w:contextualSpacing w:val="0"/>
      </w:pPr>
      <w:r w:rsidRPr="00A96233">
        <w:t>Reduces overstocking and understocking.</w:t>
      </w:r>
    </w:p>
    <w:p w14:paraId="3156E16C" w14:textId="77777777" w:rsidR="00020828" w:rsidRPr="00A96233" w:rsidRDefault="00020828" w:rsidP="00020828"/>
    <w:p w14:paraId="6D12BEBA" w14:textId="77777777" w:rsidR="00020828" w:rsidRPr="00A96233" w:rsidRDefault="00020828" w:rsidP="00020828">
      <w:pPr>
        <w:spacing w:after="120"/>
      </w:pPr>
      <w:r w:rsidRPr="00A96233">
        <w:t>Factors that affect economic order quantity include:</w:t>
      </w:r>
    </w:p>
    <w:p w14:paraId="032BE541" w14:textId="27939788" w:rsidR="00020828" w:rsidRPr="00A96233" w:rsidRDefault="00020828" w:rsidP="0014236E">
      <w:pPr>
        <w:pStyle w:val="ListParagraph"/>
        <w:numPr>
          <w:ilvl w:val="0"/>
          <w:numId w:val="319"/>
        </w:numPr>
        <w:spacing w:after="120"/>
        <w:contextualSpacing w:val="0"/>
      </w:pPr>
      <w:r w:rsidRPr="00A96233">
        <w:rPr>
          <w:b/>
          <w:bCs/>
        </w:rPr>
        <w:t xml:space="preserve">Reorder point. </w:t>
      </w:r>
      <w:r w:rsidRPr="00A96233">
        <w:t>This is the time a need to replenish stock</w:t>
      </w:r>
      <w:r w:rsidR="0030647A">
        <w:t xml:space="preserve"> occurs</w:t>
      </w:r>
      <w:r w:rsidRPr="00A96233">
        <w:t>. Economic order quantity calculation assumes that the same quantity is ordered at each reorder point.</w:t>
      </w:r>
    </w:p>
    <w:p w14:paraId="46068F82" w14:textId="77777777" w:rsidR="00020828" w:rsidRPr="00A96233" w:rsidRDefault="00020828" w:rsidP="0014236E">
      <w:pPr>
        <w:pStyle w:val="ListParagraph"/>
        <w:numPr>
          <w:ilvl w:val="0"/>
          <w:numId w:val="319"/>
        </w:numPr>
        <w:spacing w:after="120"/>
        <w:contextualSpacing w:val="0"/>
      </w:pPr>
      <w:r w:rsidRPr="00A96233">
        <w:rPr>
          <w:b/>
          <w:bCs/>
        </w:rPr>
        <w:t xml:space="preserve">Purchase order lead time. </w:t>
      </w:r>
      <w:r w:rsidRPr="00A96233">
        <w:t>This is the time from placing the order until the order is delivered. Economic order quantity calculations are based on the assumption that the lead time is understood.</w:t>
      </w:r>
    </w:p>
    <w:p w14:paraId="04BC3E1B" w14:textId="77777777" w:rsidR="00020828" w:rsidRPr="00A96233" w:rsidRDefault="00020828" w:rsidP="0014236E">
      <w:pPr>
        <w:pStyle w:val="ListParagraph"/>
        <w:numPr>
          <w:ilvl w:val="0"/>
          <w:numId w:val="319"/>
        </w:numPr>
        <w:spacing w:after="120"/>
        <w:contextualSpacing w:val="0"/>
      </w:pPr>
      <w:r w:rsidRPr="00A96233">
        <w:rPr>
          <w:b/>
          <w:bCs/>
        </w:rPr>
        <w:t xml:space="preserve">Purchasing cost per unit. </w:t>
      </w:r>
      <w:r w:rsidRPr="00A96233">
        <w:t>Economic order quantity calculations assume that the same price is paid every time.</w:t>
      </w:r>
    </w:p>
    <w:p w14:paraId="44A74E0D" w14:textId="77777777" w:rsidR="00020828" w:rsidRPr="00A96233" w:rsidRDefault="00020828" w:rsidP="0014236E">
      <w:pPr>
        <w:pStyle w:val="ListParagraph"/>
        <w:numPr>
          <w:ilvl w:val="0"/>
          <w:numId w:val="319"/>
        </w:numPr>
        <w:spacing w:after="120"/>
        <w:contextualSpacing w:val="0"/>
      </w:pPr>
      <w:r w:rsidRPr="00A96233">
        <w:rPr>
          <w:b/>
          <w:bCs/>
        </w:rPr>
        <w:t>Stockouts.</w:t>
      </w:r>
      <w:r w:rsidRPr="00A96233">
        <w:t xml:space="preserve"> Customer demand must always be monitored strictly. </w:t>
      </w:r>
    </w:p>
    <w:p w14:paraId="616A240F" w14:textId="77777777" w:rsidR="00020828" w:rsidRPr="00A96233" w:rsidRDefault="00020828" w:rsidP="0014236E">
      <w:pPr>
        <w:pStyle w:val="ListParagraph"/>
        <w:numPr>
          <w:ilvl w:val="0"/>
          <w:numId w:val="319"/>
        </w:numPr>
        <w:spacing w:after="120"/>
        <w:contextualSpacing w:val="0"/>
      </w:pPr>
      <w:r w:rsidRPr="00A96233">
        <w:rPr>
          <w:b/>
          <w:bCs/>
        </w:rPr>
        <w:t xml:space="preserve">Quality costs. </w:t>
      </w:r>
      <w:r w:rsidRPr="00A96233">
        <w:t>Economic order</w:t>
      </w:r>
      <w:r w:rsidRPr="00A96233">
        <w:rPr>
          <w:b/>
          <w:bCs/>
        </w:rPr>
        <w:t xml:space="preserve"> </w:t>
      </w:r>
      <w:r w:rsidRPr="00A96233">
        <w:t>quantity focuses on carrying costs, not quality.</w:t>
      </w:r>
    </w:p>
    <w:p w14:paraId="3FF63D66" w14:textId="77777777" w:rsidR="00020828" w:rsidRPr="00A96233" w:rsidRDefault="00020828" w:rsidP="0014236E">
      <w:pPr>
        <w:pStyle w:val="ListParagraph"/>
        <w:numPr>
          <w:ilvl w:val="0"/>
          <w:numId w:val="319"/>
        </w:numPr>
        <w:spacing w:after="120"/>
        <w:contextualSpacing w:val="0"/>
      </w:pPr>
      <w:r w:rsidRPr="00A96233">
        <w:rPr>
          <w:b/>
          <w:bCs/>
        </w:rPr>
        <w:t xml:space="preserve">Demand. </w:t>
      </w:r>
      <w:r w:rsidRPr="00634127">
        <w:t>This is</w:t>
      </w:r>
      <w:r w:rsidRPr="00A96233">
        <w:t xml:space="preserve"> about how much of the product is wanted by customers for a specific time period.</w:t>
      </w:r>
    </w:p>
    <w:p w14:paraId="649E45BF" w14:textId="77777777" w:rsidR="00020828" w:rsidRPr="00A96233" w:rsidRDefault="00020828" w:rsidP="0014236E">
      <w:pPr>
        <w:pStyle w:val="ListParagraph"/>
        <w:numPr>
          <w:ilvl w:val="0"/>
          <w:numId w:val="319"/>
        </w:numPr>
        <w:spacing w:after="120"/>
        <w:contextualSpacing w:val="0"/>
      </w:pPr>
      <w:r w:rsidRPr="00A96233">
        <w:rPr>
          <w:b/>
          <w:bCs/>
        </w:rPr>
        <w:t xml:space="preserve">Relevant ordering cost. </w:t>
      </w:r>
      <w:r w:rsidRPr="00A96233">
        <w:t>The cost per purchase order.</w:t>
      </w:r>
    </w:p>
    <w:p w14:paraId="26E6AC78" w14:textId="77777777" w:rsidR="00020828" w:rsidRPr="00A96233" w:rsidRDefault="00020828" w:rsidP="0014236E">
      <w:pPr>
        <w:pStyle w:val="ListParagraph"/>
        <w:numPr>
          <w:ilvl w:val="0"/>
          <w:numId w:val="319"/>
        </w:numPr>
        <w:contextualSpacing w:val="0"/>
      </w:pPr>
      <w:r w:rsidRPr="00A96233">
        <w:rPr>
          <w:b/>
          <w:bCs/>
        </w:rPr>
        <w:t xml:space="preserve">Relevant carrying cost. </w:t>
      </w:r>
      <w:r w:rsidRPr="00A96233">
        <w:t>The cost involved in the entire maintenance and carrying the stock, for the specific period.</w:t>
      </w:r>
    </w:p>
    <w:p w14:paraId="7A7349A3" w14:textId="37AF445C" w:rsidR="00020828" w:rsidRDefault="00020828" w:rsidP="00020828"/>
    <w:p w14:paraId="59DE56F6" w14:textId="77777777" w:rsidR="00F66EBD" w:rsidRPr="00A96233" w:rsidRDefault="00F66EBD" w:rsidP="00020828"/>
    <w:p w14:paraId="33DCEE72" w14:textId="77777777" w:rsidR="00020828" w:rsidRPr="00A96233" w:rsidRDefault="00020828" w:rsidP="00020828">
      <w:pPr>
        <w:pStyle w:val="Heading3"/>
        <w:spacing w:line="360" w:lineRule="auto"/>
      </w:pPr>
      <w:bookmarkStart w:id="1614" w:name="_Toc44861811"/>
      <w:bookmarkStart w:id="1615" w:name="_Toc46399904"/>
      <w:bookmarkStart w:id="1616" w:name="_Toc46588490"/>
      <w:bookmarkStart w:id="1617" w:name="_Toc46829707"/>
      <w:bookmarkStart w:id="1618" w:name="_Toc46920220"/>
      <w:r w:rsidRPr="00A96233">
        <w:t>3.1.10</w:t>
      </w:r>
      <w:r w:rsidRPr="00A96233">
        <w:tab/>
        <w:t>Transportation, storage facilities and storage costs</w:t>
      </w:r>
      <w:bookmarkEnd w:id="1614"/>
      <w:bookmarkEnd w:id="1615"/>
      <w:bookmarkEnd w:id="1616"/>
      <w:bookmarkEnd w:id="1617"/>
      <w:bookmarkEnd w:id="1618"/>
    </w:p>
    <w:p w14:paraId="3DB46B8C" w14:textId="77777777" w:rsidR="00020828" w:rsidRPr="00A96233" w:rsidRDefault="00020828" w:rsidP="00020828"/>
    <w:p w14:paraId="4D8EB56C" w14:textId="77777777" w:rsidR="00020828" w:rsidRPr="00A96233" w:rsidRDefault="00020828" w:rsidP="00020828">
      <w:r w:rsidRPr="00A96233">
        <w:t xml:space="preserve">Financial factors that include the expenses associated with warehouse operations and transportation costs may impact on order quantities. Where transportation costs are high, the storage capacity and related costs should be taken into consideration when deciding on order quantities. </w:t>
      </w:r>
    </w:p>
    <w:p w14:paraId="76D2C8B9" w14:textId="77777777" w:rsidR="00020828" w:rsidRPr="00A96233" w:rsidRDefault="00020828"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31B7DBDC" w14:textId="77777777" w:rsidTr="00863848">
        <w:trPr>
          <w:trHeight w:val="1008"/>
        </w:trPr>
        <w:tc>
          <w:tcPr>
            <w:tcW w:w="1408" w:type="dxa"/>
            <w:shd w:val="clear" w:color="auto" w:fill="auto"/>
          </w:tcPr>
          <w:p w14:paraId="0F6B4EE8" w14:textId="77777777" w:rsidR="00020828" w:rsidRPr="00A96233" w:rsidRDefault="00020828" w:rsidP="00863848">
            <w:pPr>
              <w:jc w:val="center"/>
            </w:pPr>
            <w:r w:rsidRPr="00A96233">
              <w:rPr>
                <w:noProof/>
              </w:rPr>
              <w:drawing>
                <wp:inline distT="0" distB="0" distL="0" distR="0" wp14:anchorId="48F1D065" wp14:editId="7FD49B23">
                  <wp:extent cx="468000" cy="468000"/>
                  <wp:effectExtent l="0" t="0" r="8255" b="8255"/>
                  <wp:docPr id="1412" name="Picture 1412"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22BECAC3" w14:textId="77777777" w:rsidR="00020828" w:rsidRPr="00A96233" w:rsidRDefault="00020828" w:rsidP="00863848">
            <w:r w:rsidRPr="00A96233">
              <w:t>Now that you have learned about factors that may impact on ordering, are there factors you should consider that you did not previously consider?</w:t>
            </w:r>
          </w:p>
          <w:p w14:paraId="0C756253" w14:textId="77777777" w:rsidR="00020828" w:rsidRPr="00A96233" w:rsidRDefault="00020828" w:rsidP="00863848"/>
          <w:p w14:paraId="0E49C892" w14:textId="77777777" w:rsidR="00020828" w:rsidRPr="00A96233" w:rsidRDefault="00020828" w:rsidP="00863848"/>
          <w:p w14:paraId="3FA04847" w14:textId="473F3194" w:rsidR="00020828" w:rsidRDefault="00020828" w:rsidP="00863848"/>
          <w:p w14:paraId="5E5DE6E3" w14:textId="41BAF787" w:rsidR="00F66EBD" w:rsidRDefault="00F66EBD" w:rsidP="00863848"/>
          <w:p w14:paraId="3CB6DFEB" w14:textId="77777777" w:rsidR="00F66EBD" w:rsidRDefault="00F66EBD" w:rsidP="00863848"/>
          <w:p w14:paraId="7538D6E4" w14:textId="77777777" w:rsidR="00F66EBD" w:rsidRPr="00A96233" w:rsidRDefault="00F66EBD" w:rsidP="00863848"/>
          <w:p w14:paraId="0301B153" w14:textId="2130867E" w:rsidR="00020828" w:rsidRDefault="00020828" w:rsidP="00863848"/>
          <w:p w14:paraId="5DA44A4A" w14:textId="77777777" w:rsidR="00F66EBD" w:rsidRPr="00A96233" w:rsidRDefault="00F66EBD" w:rsidP="00863848"/>
          <w:p w14:paraId="72FC7559" w14:textId="77777777" w:rsidR="00020828" w:rsidRPr="00A96233" w:rsidRDefault="00020828" w:rsidP="00863848"/>
          <w:p w14:paraId="4DA2FE66" w14:textId="77777777" w:rsidR="00020828" w:rsidRPr="00A96233" w:rsidRDefault="00020828" w:rsidP="00863848">
            <w:r w:rsidRPr="00A96233">
              <w:t>How will that solve challenges that you are experiencing?</w:t>
            </w:r>
          </w:p>
          <w:p w14:paraId="01066BD2" w14:textId="2098EC1B" w:rsidR="00020828" w:rsidRDefault="00020828" w:rsidP="00863848"/>
          <w:p w14:paraId="25A68447" w14:textId="002D61AD" w:rsidR="00F66EBD" w:rsidRDefault="00F66EBD" w:rsidP="00863848"/>
          <w:p w14:paraId="6808E111" w14:textId="77777777" w:rsidR="00F66EBD" w:rsidRPr="00A96233" w:rsidRDefault="00F66EBD" w:rsidP="00863848"/>
          <w:p w14:paraId="6E6305D1" w14:textId="0938E669" w:rsidR="00020828" w:rsidRDefault="00020828" w:rsidP="00863848"/>
          <w:p w14:paraId="66EBFD2B" w14:textId="065C4F37" w:rsidR="00F66EBD" w:rsidRDefault="00F66EBD" w:rsidP="00863848"/>
          <w:p w14:paraId="1E57965F" w14:textId="77777777" w:rsidR="00F66EBD" w:rsidRPr="00A96233" w:rsidRDefault="00F66EBD" w:rsidP="00863848"/>
          <w:p w14:paraId="67E31B69" w14:textId="77777777" w:rsidR="00020828" w:rsidRPr="00A96233" w:rsidRDefault="00020828" w:rsidP="00863848"/>
          <w:p w14:paraId="0E9F7386" w14:textId="77777777" w:rsidR="00020828" w:rsidRPr="00A96233" w:rsidRDefault="00020828" w:rsidP="00863848"/>
          <w:p w14:paraId="161F9022" w14:textId="77777777" w:rsidR="00020828" w:rsidRPr="00A96233" w:rsidRDefault="00020828" w:rsidP="00863848"/>
          <w:p w14:paraId="53E92185" w14:textId="77777777" w:rsidR="00020828" w:rsidRPr="00A96233" w:rsidRDefault="00020828" w:rsidP="00863848"/>
        </w:tc>
      </w:tr>
    </w:tbl>
    <w:p w14:paraId="757A5A04" w14:textId="380FC725" w:rsidR="00020828" w:rsidRDefault="00020828" w:rsidP="00020828"/>
    <w:p w14:paraId="50579814" w14:textId="77777777" w:rsidR="00634127" w:rsidRPr="00A96233" w:rsidRDefault="00634127" w:rsidP="00020828"/>
    <w:p w14:paraId="71DC3626" w14:textId="77777777" w:rsidR="00020828" w:rsidRPr="00A96233" w:rsidRDefault="00020828" w:rsidP="00020828">
      <w:pPr>
        <w:pStyle w:val="Heading2"/>
      </w:pPr>
      <w:bookmarkStart w:id="1619" w:name="_Toc44861812"/>
      <w:bookmarkStart w:id="1620" w:name="_Toc46399905"/>
      <w:bookmarkStart w:id="1621" w:name="_Toc46588491"/>
      <w:bookmarkStart w:id="1622" w:name="_Toc46829708"/>
      <w:bookmarkStart w:id="1623" w:name="_Toc46920221"/>
      <w:r w:rsidRPr="00A96233">
        <w:t>3.2</w:t>
      </w:r>
      <w:r w:rsidRPr="00A96233">
        <w:tab/>
        <w:t>Methods used to calculate order quantities</w:t>
      </w:r>
      <w:bookmarkEnd w:id="1619"/>
      <w:bookmarkEnd w:id="1620"/>
      <w:bookmarkEnd w:id="1621"/>
      <w:bookmarkEnd w:id="1622"/>
      <w:bookmarkEnd w:id="1623"/>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0C517CC9" w14:textId="77777777" w:rsidTr="00863848">
        <w:tc>
          <w:tcPr>
            <w:tcW w:w="1408" w:type="dxa"/>
            <w:shd w:val="clear" w:color="auto" w:fill="auto"/>
          </w:tcPr>
          <w:p w14:paraId="108B65E5" w14:textId="77777777" w:rsidR="00020828" w:rsidRPr="00A96233" w:rsidRDefault="00020828" w:rsidP="00863848">
            <w:pPr>
              <w:jc w:val="center"/>
            </w:pPr>
            <w:r w:rsidRPr="00A96233">
              <w:rPr>
                <w:noProof/>
              </w:rPr>
              <w:drawing>
                <wp:inline distT="0" distB="0" distL="0" distR="0" wp14:anchorId="1A5A31AB" wp14:editId="11303894">
                  <wp:extent cx="468000" cy="468000"/>
                  <wp:effectExtent l="0" t="0" r="8255" b="8255"/>
                  <wp:docPr id="1414" name="Picture 1414" descr="A picture containing pl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Question.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4ED0B84A" w14:textId="77777777" w:rsidR="00020828" w:rsidRPr="00A96233" w:rsidRDefault="00020828" w:rsidP="00863848">
            <w:r w:rsidRPr="00A96233">
              <w:t>What methods do you use to calculate order quantities?</w:t>
            </w:r>
          </w:p>
          <w:p w14:paraId="383ACE44" w14:textId="77777777" w:rsidR="00020828" w:rsidRPr="00A96233" w:rsidRDefault="00020828" w:rsidP="00863848"/>
          <w:p w14:paraId="4307E94F" w14:textId="77777777" w:rsidR="00020828" w:rsidRPr="00A96233" w:rsidRDefault="00020828" w:rsidP="00863848"/>
          <w:p w14:paraId="218E570A" w14:textId="0FE8755F" w:rsidR="00020828" w:rsidRDefault="00020828" w:rsidP="00863848"/>
          <w:p w14:paraId="6532DE09" w14:textId="77777777" w:rsidR="00020828" w:rsidRPr="00A96233" w:rsidRDefault="00020828" w:rsidP="00863848"/>
          <w:p w14:paraId="6B7CFB6C" w14:textId="77777777" w:rsidR="00020828" w:rsidRPr="00A96233" w:rsidRDefault="00020828" w:rsidP="00863848"/>
          <w:p w14:paraId="34C65D9D" w14:textId="3FAC9894" w:rsidR="00020828" w:rsidRDefault="00020828" w:rsidP="00863848"/>
          <w:p w14:paraId="5B66448C" w14:textId="77777777" w:rsidR="00634127" w:rsidRPr="00A96233" w:rsidRDefault="00634127" w:rsidP="00863848"/>
          <w:p w14:paraId="390221C8" w14:textId="77777777" w:rsidR="00020828" w:rsidRPr="00A96233" w:rsidRDefault="00020828" w:rsidP="00863848"/>
          <w:p w14:paraId="21D6D604" w14:textId="77777777" w:rsidR="00020828" w:rsidRPr="00A96233" w:rsidRDefault="00020828" w:rsidP="00863848"/>
          <w:p w14:paraId="49DD218F" w14:textId="77777777" w:rsidR="00020828" w:rsidRPr="00A96233" w:rsidRDefault="00020828" w:rsidP="00863848">
            <w:r w:rsidRPr="00A96233">
              <w:t>Do you use the same methods for all merchandise you buy?</w:t>
            </w:r>
          </w:p>
          <w:p w14:paraId="435D3714" w14:textId="77777777" w:rsidR="00020828" w:rsidRPr="00A96233" w:rsidRDefault="00020828" w:rsidP="00863848"/>
          <w:p w14:paraId="6A16C2B8" w14:textId="77777777" w:rsidR="00020828" w:rsidRPr="00A96233" w:rsidRDefault="00020828" w:rsidP="00863848"/>
          <w:p w14:paraId="0638FF7D" w14:textId="77777777" w:rsidR="00020828" w:rsidRPr="00A96233" w:rsidRDefault="00020828" w:rsidP="00863848"/>
          <w:p w14:paraId="6953673E" w14:textId="77777777" w:rsidR="00634127" w:rsidRPr="00A96233" w:rsidRDefault="00634127" w:rsidP="00863848"/>
          <w:p w14:paraId="576CC916" w14:textId="77777777" w:rsidR="00020828" w:rsidRPr="00A96233" w:rsidRDefault="00020828" w:rsidP="00863848"/>
          <w:p w14:paraId="036B2823" w14:textId="77777777" w:rsidR="00020828" w:rsidRPr="00A96233" w:rsidRDefault="00020828" w:rsidP="00863848"/>
          <w:p w14:paraId="40EF83B5" w14:textId="77777777" w:rsidR="00020828" w:rsidRPr="00A96233" w:rsidRDefault="00020828" w:rsidP="00863848"/>
          <w:p w14:paraId="3F9C8B0C" w14:textId="77777777" w:rsidR="00020828" w:rsidRPr="00A96233" w:rsidRDefault="00020828" w:rsidP="00863848"/>
          <w:p w14:paraId="738F3275" w14:textId="77777777" w:rsidR="00020828" w:rsidRPr="00A96233" w:rsidRDefault="00020828" w:rsidP="00863848">
            <w:r w:rsidRPr="00A96233">
              <w:t>What advantages do you experience?</w:t>
            </w:r>
          </w:p>
          <w:p w14:paraId="578FB04F" w14:textId="77777777" w:rsidR="00020828" w:rsidRPr="00A96233" w:rsidRDefault="00020828" w:rsidP="00863848"/>
          <w:p w14:paraId="3E6B9FA4" w14:textId="77777777" w:rsidR="00020828" w:rsidRPr="00A96233" w:rsidRDefault="00020828" w:rsidP="00863848"/>
          <w:p w14:paraId="41D8215B" w14:textId="77777777" w:rsidR="00020828" w:rsidRPr="00A96233" w:rsidRDefault="00020828" w:rsidP="00863848"/>
          <w:p w14:paraId="1B84848A" w14:textId="77777777" w:rsidR="00020828" w:rsidRPr="00A96233" w:rsidRDefault="00020828" w:rsidP="00863848"/>
          <w:p w14:paraId="45DD6BDD" w14:textId="77777777" w:rsidR="00020828" w:rsidRPr="00A96233" w:rsidRDefault="00020828" w:rsidP="00863848"/>
          <w:p w14:paraId="5A7FCCEF" w14:textId="77777777" w:rsidR="00020828" w:rsidRPr="00A96233" w:rsidRDefault="00020828" w:rsidP="00863848"/>
          <w:p w14:paraId="73E5C9E2" w14:textId="77777777" w:rsidR="00020828" w:rsidRPr="00A96233" w:rsidRDefault="00020828" w:rsidP="00863848"/>
          <w:p w14:paraId="517ED3DE" w14:textId="77777777" w:rsidR="00020828" w:rsidRPr="00A96233" w:rsidRDefault="00020828" w:rsidP="00863848"/>
          <w:p w14:paraId="0992D3BA" w14:textId="77777777" w:rsidR="00020828" w:rsidRPr="00A96233" w:rsidRDefault="00020828" w:rsidP="00863848">
            <w:r w:rsidRPr="00A96233">
              <w:t>What disadvantages do you experience?</w:t>
            </w:r>
          </w:p>
          <w:p w14:paraId="60D14582" w14:textId="77777777" w:rsidR="00020828" w:rsidRPr="00A96233" w:rsidRDefault="00020828" w:rsidP="00863848"/>
          <w:p w14:paraId="57647C3E" w14:textId="77777777" w:rsidR="00020828" w:rsidRPr="00A96233" w:rsidRDefault="00020828" w:rsidP="00863848"/>
          <w:p w14:paraId="44FF4591" w14:textId="77777777" w:rsidR="00020828" w:rsidRPr="00A96233" w:rsidRDefault="00020828" w:rsidP="00863848"/>
          <w:p w14:paraId="101CACDC" w14:textId="77777777" w:rsidR="00020828" w:rsidRPr="00A96233" w:rsidRDefault="00020828" w:rsidP="00863848"/>
          <w:p w14:paraId="37203DF4" w14:textId="77777777" w:rsidR="00020828" w:rsidRPr="00A96233" w:rsidRDefault="00020828" w:rsidP="00863848"/>
          <w:p w14:paraId="6AF57ECC" w14:textId="77777777" w:rsidR="00020828" w:rsidRPr="00A96233" w:rsidRDefault="00020828" w:rsidP="00863848"/>
          <w:p w14:paraId="670E4B0C" w14:textId="77777777" w:rsidR="00020828" w:rsidRPr="00A96233" w:rsidRDefault="00020828" w:rsidP="00863848"/>
          <w:p w14:paraId="2A61FDC7" w14:textId="77777777" w:rsidR="00020828" w:rsidRPr="00A96233" w:rsidRDefault="00020828" w:rsidP="00863848"/>
        </w:tc>
      </w:tr>
    </w:tbl>
    <w:p w14:paraId="2D2CD50E" w14:textId="77777777" w:rsidR="00020828" w:rsidRPr="00A96233" w:rsidRDefault="00020828" w:rsidP="00020828"/>
    <w:p w14:paraId="2BF6501B" w14:textId="77777777" w:rsidR="00020828" w:rsidRPr="00A96233" w:rsidRDefault="00020828" w:rsidP="00020828">
      <w:r w:rsidRPr="00A96233">
        <w:t>After deciding what to buy and how to make up product categories, the buyer needs to decide on quantities of stock to buy.</w:t>
      </w:r>
    </w:p>
    <w:p w14:paraId="236BE35E" w14:textId="77777777" w:rsidR="00020828" w:rsidRPr="00A96233" w:rsidRDefault="00020828" w:rsidP="00020828"/>
    <w:p w14:paraId="7CFE5287" w14:textId="77777777" w:rsidR="00020828" w:rsidRPr="00A96233" w:rsidRDefault="00020828" w:rsidP="00020828">
      <w:r w:rsidRPr="00A96233">
        <w:t>Extreme caution must be taken to prevent overstock and understock situations.</w:t>
      </w:r>
    </w:p>
    <w:p w14:paraId="43B10CE3" w14:textId="77777777" w:rsidR="00020828" w:rsidRPr="00A96233" w:rsidRDefault="00020828" w:rsidP="00020828"/>
    <w:p w14:paraId="7A484670" w14:textId="60BFFF8A" w:rsidR="00020828" w:rsidRPr="00A96233" w:rsidRDefault="00020828" w:rsidP="00020828">
      <w:r w:rsidRPr="00A96233">
        <w:t xml:space="preserve">Many computerised reports are used for quantitative decision making, but buyers, nonetheless, need to understand </w:t>
      </w:r>
      <w:r w:rsidR="00634127">
        <w:t xml:space="preserve">the </w:t>
      </w:r>
      <w:r w:rsidRPr="00A96233">
        <w:t>methods used.</w:t>
      </w:r>
    </w:p>
    <w:p w14:paraId="41C33F0F" w14:textId="77777777" w:rsidR="00020828" w:rsidRPr="00A96233" w:rsidRDefault="00020828" w:rsidP="00020828"/>
    <w:p w14:paraId="7A56EC66" w14:textId="77777777" w:rsidR="00020828" w:rsidRPr="00A96233" w:rsidRDefault="00020828" w:rsidP="00634127">
      <w:r w:rsidRPr="00A96233">
        <w:t>The most commonly used methods for making decisions on order quantities include:</w:t>
      </w:r>
    </w:p>
    <w:p w14:paraId="73B80FF8" w14:textId="77777777" w:rsidR="00020828" w:rsidRPr="00A96233" w:rsidRDefault="00020828" w:rsidP="00634127">
      <w:pPr>
        <w:pStyle w:val="ListParagraph"/>
        <w:numPr>
          <w:ilvl w:val="0"/>
          <w:numId w:val="328"/>
        </w:numPr>
        <w:tabs>
          <w:tab w:val="num" w:pos="720"/>
        </w:tabs>
        <w:contextualSpacing w:val="0"/>
        <w:jc w:val="left"/>
      </w:pPr>
      <w:r w:rsidRPr="00A96233">
        <w:t>Demand forecasting including lead time and safety stock</w:t>
      </w:r>
    </w:p>
    <w:p w14:paraId="7749944D" w14:textId="77777777" w:rsidR="00020828" w:rsidRPr="00A96233" w:rsidRDefault="00020828" w:rsidP="00634127">
      <w:pPr>
        <w:pStyle w:val="ListParagraph"/>
        <w:numPr>
          <w:ilvl w:val="0"/>
          <w:numId w:val="328"/>
        </w:numPr>
        <w:tabs>
          <w:tab w:val="num" w:pos="720"/>
        </w:tabs>
        <w:contextualSpacing w:val="0"/>
        <w:jc w:val="left"/>
      </w:pPr>
      <w:r w:rsidRPr="00A96233">
        <w:t>Six-month merchandise planning</w:t>
      </w:r>
    </w:p>
    <w:p w14:paraId="5CCB4DE0" w14:textId="77777777" w:rsidR="00020828" w:rsidRPr="00A96233" w:rsidRDefault="00020828" w:rsidP="00634127">
      <w:pPr>
        <w:pStyle w:val="ListParagraph"/>
        <w:numPr>
          <w:ilvl w:val="0"/>
          <w:numId w:val="328"/>
        </w:numPr>
        <w:tabs>
          <w:tab w:val="num" w:pos="720"/>
        </w:tabs>
        <w:contextualSpacing w:val="0"/>
        <w:jc w:val="left"/>
      </w:pPr>
      <w:r w:rsidRPr="00A96233">
        <w:t>Model stock development</w:t>
      </w:r>
    </w:p>
    <w:p w14:paraId="7E77669C" w14:textId="77777777" w:rsidR="00020828" w:rsidRPr="00A96233" w:rsidRDefault="00020828" w:rsidP="00634127">
      <w:pPr>
        <w:pStyle w:val="ListParagraph"/>
        <w:numPr>
          <w:ilvl w:val="0"/>
          <w:numId w:val="328"/>
        </w:numPr>
        <w:tabs>
          <w:tab w:val="num" w:pos="720"/>
        </w:tabs>
        <w:contextualSpacing w:val="0"/>
        <w:jc w:val="left"/>
      </w:pPr>
      <w:r w:rsidRPr="00A96233">
        <w:t>Open-to-buy planning</w:t>
      </w:r>
    </w:p>
    <w:p w14:paraId="45A85F84" w14:textId="77777777" w:rsidR="00020828" w:rsidRPr="00A96233" w:rsidRDefault="00020828" w:rsidP="00634127">
      <w:pPr>
        <w:pStyle w:val="ListParagraph"/>
        <w:numPr>
          <w:ilvl w:val="0"/>
          <w:numId w:val="328"/>
        </w:numPr>
        <w:tabs>
          <w:tab w:val="num" w:pos="720"/>
        </w:tabs>
        <w:contextualSpacing w:val="0"/>
        <w:jc w:val="left"/>
      </w:pPr>
      <w:r w:rsidRPr="00A96233">
        <w:t xml:space="preserve">Economic order quantity </w:t>
      </w:r>
    </w:p>
    <w:p w14:paraId="676513B5" w14:textId="77777777" w:rsidR="00020828" w:rsidRPr="00A96233" w:rsidRDefault="00020828" w:rsidP="00634127">
      <w:pPr>
        <w:pStyle w:val="ListParagraph"/>
        <w:numPr>
          <w:ilvl w:val="0"/>
          <w:numId w:val="328"/>
        </w:numPr>
        <w:tabs>
          <w:tab w:val="num" w:pos="720"/>
        </w:tabs>
        <w:contextualSpacing w:val="0"/>
        <w:jc w:val="left"/>
      </w:pPr>
      <w:r w:rsidRPr="00A96233">
        <w:t>Automatic stock replenishment</w:t>
      </w:r>
    </w:p>
    <w:p w14:paraId="2BB1EEE8" w14:textId="77777777" w:rsidR="00020828" w:rsidRPr="00A96233" w:rsidRDefault="00020828" w:rsidP="00020828">
      <w:pPr>
        <w:tabs>
          <w:tab w:val="num" w:pos="720"/>
        </w:tabs>
        <w:jc w:val="left"/>
      </w:pPr>
    </w:p>
    <w:p w14:paraId="64270030" w14:textId="77777777" w:rsidR="00020828" w:rsidRPr="00A96233" w:rsidRDefault="00020828" w:rsidP="00020828">
      <w:pPr>
        <w:pStyle w:val="Heading3"/>
        <w:spacing w:line="360" w:lineRule="auto"/>
      </w:pPr>
      <w:bookmarkStart w:id="1624" w:name="_Toc46588492"/>
      <w:bookmarkStart w:id="1625" w:name="_Toc46829709"/>
      <w:bookmarkStart w:id="1626" w:name="_Toc46920222"/>
      <w:r w:rsidRPr="00A96233">
        <w:t>3.2.1</w:t>
      </w:r>
      <w:r w:rsidRPr="00A96233">
        <w:tab/>
        <w:t>Demand forecasting including lead time and safety stock</w:t>
      </w:r>
      <w:bookmarkEnd w:id="1624"/>
      <w:bookmarkEnd w:id="1625"/>
      <w:bookmarkEnd w:id="1626"/>
    </w:p>
    <w:p w14:paraId="473F1D56" w14:textId="77777777" w:rsidR="00020828" w:rsidRPr="00A96233" w:rsidRDefault="00020828" w:rsidP="00020828"/>
    <w:p w14:paraId="5B55354C" w14:textId="77777777" w:rsidR="00020828" w:rsidRPr="00A96233" w:rsidRDefault="00020828" w:rsidP="00020828">
      <w:r w:rsidRPr="00A96233">
        <w:t>Demand forecasting is used to estimate how much stock is needed for a given period. It is the real foundation of successful replenishment and has a big impact on effective replenishment.</w:t>
      </w:r>
    </w:p>
    <w:p w14:paraId="35946CDB" w14:textId="77777777" w:rsidR="00020828" w:rsidRPr="00A96233" w:rsidRDefault="00020828" w:rsidP="00020828">
      <w:r w:rsidRPr="00A96233">
        <w:t>Where sales history is available, quantitative demand forecasting is done. This is a method where lead time and safety stock required are included in the demand forecasting to calculate order quantities.</w:t>
      </w:r>
    </w:p>
    <w:p w14:paraId="1A20D4AB" w14:textId="77777777" w:rsidR="00020828" w:rsidRPr="00A96233" w:rsidRDefault="00020828" w:rsidP="00020828"/>
    <w:p w14:paraId="788B660E" w14:textId="5A5FC1C3" w:rsidR="00020828" w:rsidRPr="00A96233" w:rsidRDefault="00020828" w:rsidP="00020828">
      <w:r w:rsidRPr="00A96233">
        <w:t xml:space="preserve">Chain stores </w:t>
      </w:r>
      <w:r w:rsidR="00634127">
        <w:t>-</w:t>
      </w:r>
      <w:r w:rsidRPr="00A96233">
        <w:t xml:space="preserve"> in fact, all retail stores - must hold a </w:t>
      </w:r>
      <w:r w:rsidRPr="00A96233">
        <w:rPr>
          <w:i/>
          <w:iCs/>
        </w:rPr>
        <w:t>safety stock</w:t>
      </w:r>
      <w:r w:rsidRPr="00A96233">
        <w:t xml:space="preserve"> to meet unpredicted sales. To attain that, threshold stock levels should be calculated and maintained.</w:t>
      </w:r>
    </w:p>
    <w:p w14:paraId="16D7214C" w14:textId="77777777" w:rsidR="00020828" w:rsidRPr="00A96233" w:rsidRDefault="00020828" w:rsidP="00020828">
      <w:pPr>
        <w:rPr>
          <w:rStyle w:val="e24kjd"/>
        </w:rPr>
      </w:pPr>
    </w:p>
    <w:tbl>
      <w:tblPr>
        <w:tblW w:w="0" w:type="auto"/>
        <w:tblBorders>
          <w:top w:val="single" w:sz="2" w:space="0" w:color="auto"/>
          <w:left w:val="single" w:sz="2" w:space="0" w:color="auto"/>
          <w:bottom w:val="single" w:sz="2" w:space="0" w:color="auto"/>
          <w:right w:val="single" w:sz="2" w:space="0" w:color="auto"/>
          <w:insideH w:val="single" w:sz="8" w:space="0" w:color="FFFFFF" w:themeColor="background1"/>
          <w:insideV w:val="single" w:sz="8" w:space="0" w:color="FFFFFF" w:themeColor="background1"/>
        </w:tblBorders>
        <w:tblLook w:val="04A0" w:firstRow="1" w:lastRow="0" w:firstColumn="1" w:lastColumn="0" w:noHBand="0" w:noVBand="1"/>
      </w:tblPr>
      <w:tblGrid>
        <w:gridCol w:w="1266"/>
        <w:gridCol w:w="7730"/>
      </w:tblGrid>
      <w:tr w:rsidR="00020828" w:rsidRPr="00A96233" w14:paraId="1F7E29B8" w14:textId="77777777" w:rsidTr="00863848">
        <w:trPr>
          <w:trHeight w:val="1008"/>
        </w:trPr>
        <w:tc>
          <w:tcPr>
            <w:tcW w:w="1266" w:type="dxa"/>
            <w:shd w:val="clear" w:color="auto" w:fill="auto"/>
            <w:vAlign w:val="center"/>
          </w:tcPr>
          <w:p w14:paraId="56251DFA" w14:textId="77777777" w:rsidR="00020828" w:rsidRPr="00A96233" w:rsidRDefault="00020828" w:rsidP="00863848">
            <w:pPr>
              <w:jc w:val="center"/>
            </w:pPr>
            <w:r w:rsidRPr="00A96233">
              <w:rPr>
                <w:noProof/>
              </w:rPr>
              <w:drawing>
                <wp:inline distT="0" distB="0" distL="0" distR="0" wp14:anchorId="01F735E0" wp14:editId="03DA7705">
                  <wp:extent cx="468720" cy="468000"/>
                  <wp:effectExtent l="0" t="0" r="7620" b="825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 name="Defini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68720" cy="468000"/>
                          </a:xfrm>
                          <a:prstGeom prst="rect">
                            <a:avLst/>
                          </a:prstGeom>
                        </pic:spPr>
                      </pic:pic>
                    </a:graphicData>
                  </a:graphic>
                </wp:inline>
              </w:drawing>
            </w:r>
          </w:p>
        </w:tc>
        <w:tc>
          <w:tcPr>
            <w:tcW w:w="7730" w:type="dxa"/>
            <w:shd w:val="clear" w:color="auto" w:fill="auto"/>
            <w:vAlign w:val="center"/>
          </w:tcPr>
          <w:p w14:paraId="68FBD097" w14:textId="77777777" w:rsidR="00020828" w:rsidRPr="00A96233" w:rsidRDefault="00020828" w:rsidP="00863848">
            <w:r w:rsidRPr="00A96233">
              <w:rPr>
                <w:rStyle w:val="e24kjd"/>
              </w:rPr>
              <w:t>The threshold stock quantity, also called the threshold stock level, is the minimum count of an item the chain store should have on hand at any time.</w:t>
            </w:r>
          </w:p>
        </w:tc>
      </w:tr>
    </w:tbl>
    <w:p w14:paraId="46132ACC" w14:textId="77777777" w:rsidR="00020828" w:rsidRPr="00A96233" w:rsidRDefault="00020828" w:rsidP="00020828">
      <w:pPr>
        <w:rPr>
          <w:rStyle w:val="e24kjd"/>
        </w:rPr>
      </w:pPr>
    </w:p>
    <w:p w14:paraId="685D9B5D" w14:textId="77777777" w:rsidR="00020828" w:rsidRPr="00A96233" w:rsidRDefault="00020828" w:rsidP="00020828">
      <w:r w:rsidRPr="00A96233">
        <w:rPr>
          <w:rStyle w:val="e24kjd"/>
        </w:rPr>
        <w:t xml:space="preserve">Threshold levels include both maximum and minimum stock levels. </w:t>
      </w:r>
      <w:r w:rsidRPr="00A96233">
        <w:t xml:space="preserve">Establishing appropriate maximum-minimum thresholds, based on lead times and safety stock level, helps the buyer ensure adequate stock quantities are available, without overstocking. </w:t>
      </w:r>
    </w:p>
    <w:p w14:paraId="6A1E3505" w14:textId="77777777" w:rsidR="00020828" w:rsidRPr="00A96233" w:rsidRDefault="00020828" w:rsidP="00020828"/>
    <w:p w14:paraId="23E4F2C9" w14:textId="77777777" w:rsidR="00020828" w:rsidRPr="00A96233" w:rsidRDefault="00020828" w:rsidP="00020828">
      <w:r w:rsidRPr="00A96233">
        <w:t>The simplest way to calculate demand is to use past sales figures, then add expected growth in sales and consider the lead time to provide for safety stock.</w:t>
      </w:r>
    </w:p>
    <w:p w14:paraId="2142C710" w14:textId="77777777" w:rsidR="00020828" w:rsidRPr="00A96233" w:rsidRDefault="00020828" w:rsidP="00020828"/>
    <w:p w14:paraId="19DB7394" w14:textId="77777777" w:rsidR="00020828" w:rsidRPr="00A96233" w:rsidRDefault="00020828" w:rsidP="00020828">
      <m:oMathPara>
        <m:oMath>
          <m:r>
            <w:rPr>
              <w:rFonts w:ascii="Cambria Math" w:hAnsi="Cambria Math"/>
            </w:rPr>
            <m:t>Forecasted demand=Average sales+Expected growth in sales+Safety stock</m:t>
          </m:r>
        </m:oMath>
      </m:oMathPara>
    </w:p>
    <w:p w14:paraId="12EDA22D" w14:textId="77777777" w:rsidR="00020828" w:rsidRPr="00A96233" w:rsidRDefault="00020828" w:rsidP="00020828"/>
    <w:p w14:paraId="41734EAC" w14:textId="77777777" w:rsidR="00020828" w:rsidRPr="00A96233" w:rsidRDefault="00020828" w:rsidP="00634127">
      <w:pPr>
        <w:pStyle w:val="Heading4"/>
        <w:spacing w:line="360" w:lineRule="auto"/>
        <w:ind w:left="1134" w:hanging="1134"/>
      </w:pPr>
      <w:bookmarkStart w:id="1627" w:name="_Hlk45549747"/>
      <w:r w:rsidRPr="00A96233">
        <w:t>3.2.1.1</w:t>
      </w:r>
      <w:r w:rsidRPr="00A96233">
        <w:tab/>
        <w:t>Past sales</w:t>
      </w:r>
    </w:p>
    <w:p w14:paraId="7F9DEA68" w14:textId="77777777" w:rsidR="00020828" w:rsidRPr="00A96233" w:rsidRDefault="00020828" w:rsidP="00020828"/>
    <w:p w14:paraId="68369463" w14:textId="77777777" w:rsidR="00020828" w:rsidRPr="00A96233" w:rsidRDefault="00020828" w:rsidP="00020828">
      <w:r w:rsidRPr="00A96233">
        <w:t>It is recommended that past sales be used as basis, either a specified period such as the last three months, or a similar period the previous year. For example, for groceries and staple products, the last three months will probably be the best measure of sales, unless there are other causal factors that may have an impact on an increase or decrease in sales. For other situations, such as special holidays, it might be more suitable to use sales figures for the similar period the previous year.</w:t>
      </w:r>
    </w:p>
    <w:p w14:paraId="10E77681" w14:textId="77777777" w:rsidR="00020828" w:rsidRPr="00A96233" w:rsidRDefault="00020828" w:rsidP="00020828"/>
    <w:p w14:paraId="1AB9F2DB" w14:textId="77777777" w:rsidR="00020828" w:rsidRPr="00A96233" w:rsidRDefault="00020828" w:rsidP="00020828">
      <w:r w:rsidRPr="00A96233">
        <w:t>The sales figures for the past period is typically averaged before safety stock – to compensate for lead time - is added.</w:t>
      </w:r>
    </w:p>
    <w:p w14:paraId="6AA673AD" w14:textId="77777777" w:rsidR="00020828" w:rsidRPr="00A96233" w:rsidRDefault="00020828" w:rsidP="00020828"/>
    <w:p w14:paraId="0EB0B5ED" w14:textId="77777777" w:rsidR="00020828" w:rsidRPr="00A96233" w:rsidRDefault="00020828" w:rsidP="007B69F6">
      <w:pPr>
        <w:pStyle w:val="Heading4"/>
        <w:spacing w:line="360" w:lineRule="auto"/>
        <w:ind w:left="1134" w:hanging="1134"/>
      </w:pPr>
      <w:r w:rsidRPr="00A96233">
        <w:t>3.2.1.2</w:t>
      </w:r>
      <w:r w:rsidRPr="00A96233">
        <w:tab/>
        <w:t xml:space="preserve">Safety stock </w:t>
      </w:r>
    </w:p>
    <w:p w14:paraId="2C40052A" w14:textId="77777777" w:rsidR="00020828" w:rsidRPr="00A96233" w:rsidRDefault="00020828" w:rsidP="00020828"/>
    <w:p w14:paraId="2F12DB59" w14:textId="77777777" w:rsidR="00020828" w:rsidRPr="00A96233" w:rsidRDefault="00020828" w:rsidP="00020828">
      <w:r w:rsidRPr="00A96233">
        <w:t>Safety stock required is calculated to compensate for lead time, to ensure that no stockout situations develop.</w:t>
      </w:r>
    </w:p>
    <w:p w14:paraId="0175BCED" w14:textId="77777777" w:rsidR="00020828" w:rsidRPr="00A96233" w:rsidRDefault="00020828" w:rsidP="00020828"/>
    <w:p w14:paraId="1CDD908A" w14:textId="77777777" w:rsidR="00020828" w:rsidRPr="00A96233" w:rsidRDefault="00020828" w:rsidP="00020828">
      <w:r w:rsidRPr="00A96233">
        <w:t>Lead time refers to the number of days between replenishment order and receiving of the stock, including the time it takes to enter the stock into the system and place it onto the shelf.</w:t>
      </w:r>
    </w:p>
    <w:p w14:paraId="7AFEB9B3" w14:textId="77777777" w:rsidR="00020828" w:rsidRPr="00A96233" w:rsidRDefault="00020828" w:rsidP="00020828"/>
    <w:p w14:paraId="1926FCE1" w14:textId="77777777" w:rsidR="00020828" w:rsidRPr="00A96233" w:rsidRDefault="00020828" w:rsidP="00020828">
      <w:r w:rsidRPr="00A96233">
        <w:t>Where lead times are longer than a few days, it is helpful to document the supply chain journey and identify all the points along the way where you can expect waiting times. A timeline-type of diagram such as illustrated in the figure below is helpful.</w:t>
      </w:r>
    </w:p>
    <w:p w14:paraId="07C014BD" w14:textId="77777777" w:rsidR="00020828" w:rsidRPr="00A96233" w:rsidRDefault="00020828" w:rsidP="00020828"/>
    <w:p w14:paraId="6EE857B2" w14:textId="77777777" w:rsidR="00020828" w:rsidRPr="00A96233" w:rsidRDefault="00020828" w:rsidP="00020828">
      <w:pPr>
        <w:jc w:val="center"/>
      </w:pPr>
      <w:r w:rsidRPr="00A96233">
        <w:rPr>
          <w:noProof/>
        </w:rPr>
        <w:drawing>
          <wp:inline distT="0" distB="0" distL="0" distR="0" wp14:anchorId="6F14A779" wp14:editId="0669C7AF">
            <wp:extent cx="5729932" cy="1478508"/>
            <wp:effectExtent l="0" t="0" r="0" b="762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873890" cy="1515654"/>
                    </a:xfrm>
                    <a:prstGeom prst="rect">
                      <a:avLst/>
                    </a:prstGeom>
                    <a:noFill/>
                    <a:ln>
                      <a:noFill/>
                    </a:ln>
                  </pic:spPr>
                </pic:pic>
              </a:graphicData>
            </a:graphic>
          </wp:inline>
        </w:drawing>
      </w:r>
    </w:p>
    <w:p w14:paraId="62793AFA" w14:textId="77777777" w:rsidR="00020828" w:rsidRPr="00A96233" w:rsidRDefault="00020828" w:rsidP="00020828">
      <w:pPr>
        <w:rPr>
          <w:b/>
          <w:bCs/>
        </w:rPr>
      </w:pPr>
    </w:p>
    <w:p w14:paraId="5FD877A3" w14:textId="77777777" w:rsidR="00020828" w:rsidRPr="00A96233" w:rsidRDefault="00020828" w:rsidP="00020828">
      <w:pPr>
        <w:rPr>
          <w:b/>
          <w:bCs/>
        </w:rPr>
      </w:pPr>
      <w:r w:rsidRPr="00A96233">
        <w:rPr>
          <w:b/>
          <w:bCs/>
        </w:rPr>
        <w:t>Example:</w:t>
      </w:r>
    </w:p>
    <w:p w14:paraId="0E729ADC" w14:textId="77777777" w:rsidR="00020828" w:rsidRPr="00A96233" w:rsidRDefault="00020828" w:rsidP="00020828">
      <w:pPr>
        <w:rPr>
          <w:b/>
          <w:bCs/>
        </w:rPr>
      </w:pPr>
    </w:p>
    <w:p w14:paraId="5DAB99F3" w14:textId="2DA5E54E" w:rsidR="00020828" w:rsidRPr="00A96233" w:rsidRDefault="00020828" w:rsidP="00020828">
      <w:r w:rsidRPr="00A96233">
        <w:t>A retail clothing chain sells 3</w:t>
      </w:r>
      <w:r w:rsidR="007B69F6">
        <w:t xml:space="preserve"> </w:t>
      </w:r>
      <w:r w:rsidRPr="00A96233">
        <w:t>000 units of a particular dress for a month. Thus, the average sales per day is 100 units.</w:t>
      </w:r>
    </w:p>
    <w:p w14:paraId="1B3DE9AE" w14:textId="77777777" w:rsidR="00020828" w:rsidRPr="00A96233" w:rsidRDefault="00020828" w:rsidP="00020828"/>
    <w:p w14:paraId="313A68FE" w14:textId="77777777" w:rsidR="00020828" w:rsidRPr="00A96233" w:rsidRDefault="00020828" w:rsidP="00020828">
      <w:r w:rsidRPr="00A96233">
        <w:t xml:space="preserve">Orders from a local manufacturer are placed on Thursdays for delivery to the warehouse on Tuesdays. </w:t>
      </w:r>
    </w:p>
    <w:p w14:paraId="28DA9544" w14:textId="77777777" w:rsidR="00020828" w:rsidRPr="00A96233" w:rsidRDefault="00020828" w:rsidP="00020828"/>
    <w:p w14:paraId="649D25FF" w14:textId="77777777" w:rsidR="00020828" w:rsidRPr="00A96233" w:rsidRDefault="00020828" w:rsidP="00020828">
      <w:r w:rsidRPr="00A96233">
        <w:t>The buyer needs to calculate how many of those dresses to order.</w:t>
      </w:r>
    </w:p>
    <w:p w14:paraId="7BC78EBC" w14:textId="77777777" w:rsidR="00020828" w:rsidRPr="00A96233" w:rsidRDefault="00020828" w:rsidP="00020828"/>
    <w:p w14:paraId="31BBC01A" w14:textId="77777777" w:rsidR="00020828" w:rsidRPr="00A96233" w:rsidRDefault="00020828" w:rsidP="00020828">
      <w:pPr>
        <w:rPr>
          <w:b/>
          <w:bCs/>
          <w:i/>
          <w:iCs/>
        </w:rPr>
      </w:pPr>
      <w:r w:rsidRPr="00A96233">
        <w:rPr>
          <w:b/>
          <w:bCs/>
          <w:i/>
          <w:iCs/>
        </w:rPr>
        <w:t>First, lead time is calculated:</w:t>
      </w:r>
    </w:p>
    <w:p w14:paraId="0AC57E64" w14:textId="77777777" w:rsidR="00020828" w:rsidRPr="00A96233" w:rsidRDefault="00020828" w:rsidP="00020828"/>
    <w:p w14:paraId="558E66BE" w14:textId="77777777" w:rsidR="00020828" w:rsidRPr="00A96233" w:rsidRDefault="00020828" w:rsidP="00020828">
      <w:r w:rsidRPr="00A96233">
        <w:t>To do the calculation, the buyer needs to:</w:t>
      </w:r>
    </w:p>
    <w:p w14:paraId="53086B80" w14:textId="77777777" w:rsidR="00020828" w:rsidRPr="00A96233" w:rsidRDefault="00020828" w:rsidP="0014236E">
      <w:pPr>
        <w:numPr>
          <w:ilvl w:val="0"/>
          <w:numId w:val="317"/>
        </w:numPr>
        <w:jc w:val="left"/>
      </w:pPr>
      <w:r w:rsidRPr="00A96233">
        <w:t>Determine the supply delay</w:t>
      </w:r>
    </w:p>
    <w:p w14:paraId="0510FD99" w14:textId="77777777" w:rsidR="00020828" w:rsidRPr="00A96233" w:rsidRDefault="00020828" w:rsidP="0014236E">
      <w:pPr>
        <w:numPr>
          <w:ilvl w:val="0"/>
          <w:numId w:val="317"/>
        </w:numPr>
        <w:jc w:val="left"/>
      </w:pPr>
      <w:r w:rsidRPr="00A96233">
        <w:t>Determine the reordering delay</w:t>
      </w:r>
    </w:p>
    <w:p w14:paraId="77DD7FDD" w14:textId="77777777" w:rsidR="00020828" w:rsidRPr="00A96233" w:rsidRDefault="00020828" w:rsidP="0014236E">
      <w:pPr>
        <w:numPr>
          <w:ilvl w:val="0"/>
          <w:numId w:val="317"/>
        </w:numPr>
        <w:jc w:val="left"/>
      </w:pPr>
      <w:r w:rsidRPr="00A96233">
        <w:t>Sum supply delay and reordering delay</w:t>
      </w:r>
    </w:p>
    <w:p w14:paraId="077F44B7" w14:textId="77777777" w:rsidR="00020828" w:rsidRPr="00A96233" w:rsidRDefault="00020828" w:rsidP="00020828"/>
    <w:p w14:paraId="387BC4AC" w14:textId="77777777" w:rsidR="00020828" w:rsidRPr="00A96233" w:rsidRDefault="00020828" w:rsidP="00020828">
      <w:pPr>
        <w:rPr>
          <w:b/>
          <w:bCs/>
          <w:i/>
          <w:iCs/>
        </w:rPr>
      </w:pPr>
      <w:r w:rsidRPr="00A96233">
        <w:t>Thus:</w:t>
      </w:r>
    </w:p>
    <w:p w14:paraId="7F34CA0E" w14:textId="77777777" w:rsidR="00020828" w:rsidRPr="00A96233" w:rsidRDefault="00020828" w:rsidP="00020828">
      <m:oMathPara>
        <m:oMath>
          <m:r>
            <w:rPr>
              <w:rFonts w:ascii="Cambria Math" w:hAnsi="Cambria Math"/>
            </w:rPr>
            <m:t>Lead time=Supply delay+Reordering delay</m:t>
          </m:r>
        </m:oMath>
      </m:oMathPara>
    </w:p>
    <w:p w14:paraId="2738778B" w14:textId="77777777" w:rsidR="00020828" w:rsidRPr="00A96233" w:rsidRDefault="00020828" w:rsidP="00020828">
      <m:oMathPara>
        <m:oMath>
          <m:r>
            <w:rPr>
              <w:rFonts w:ascii="Cambria Math" w:hAnsi="Cambria Math"/>
            </w:rPr>
            <m:t>=5 days+7 days=12 days</m:t>
          </m:r>
        </m:oMath>
      </m:oMathPara>
    </w:p>
    <w:p w14:paraId="3C4EDE19" w14:textId="77777777" w:rsidR="00020828" w:rsidRPr="00A96233" w:rsidRDefault="00020828" w:rsidP="00020828">
      <w:pPr>
        <w:jc w:val="center"/>
      </w:pPr>
      <w:r w:rsidRPr="00A96233">
        <w:t>(5 days from Thursday to Tuesday, plus 7 days until the next day for orders)</w:t>
      </w:r>
    </w:p>
    <w:p w14:paraId="38AB2D50" w14:textId="77777777" w:rsidR="00020828" w:rsidRPr="00A96233" w:rsidRDefault="00020828" w:rsidP="00020828">
      <w:pPr>
        <w:jc w:val="left"/>
      </w:pPr>
    </w:p>
    <w:p w14:paraId="19F633CD" w14:textId="77777777" w:rsidR="00020828" w:rsidRPr="00A96233" w:rsidRDefault="00020828" w:rsidP="00020828">
      <w:pPr>
        <w:jc w:val="left"/>
      </w:pPr>
      <w:r w:rsidRPr="00A96233">
        <w:t>The calculation above illustrates that the safety stock for the supply delay (5 days) should be added to the quantities required for the 7 days. Enough stock for 12 days should therefore be ordered. That is:</w:t>
      </w:r>
    </w:p>
    <w:p w14:paraId="152DFBDE" w14:textId="77777777" w:rsidR="00020828" w:rsidRPr="00A96233" w:rsidRDefault="00020828" w:rsidP="00020828">
      <w:pPr>
        <w:jc w:val="left"/>
      </w:pPr>
    </w:p>
    <w:p w14:paraId="20243690" w14:textId="77777777" w:rsidR="00020828" w:rsidRPr="00A96233" w:rsidRDefault="00020828" w:rsidP="00020828">
      <m:oMathPara>
        <m:oMath>
          <m:r>
            <w:rPr>
              <w:rFonts w:ascii="Cambria Math" w:hAnsi="Cambria Math"/>
            </w:rPr>
            <m:t>Order quantity for the week=</m:t>
          </m:r>
          <m:d>
            <m:dPr>
              <m:ctrlPr>
                <w:rPr>
                  <w:rFonts w:ascii="Cambria Math" w:hAnsi="Cambria Math"/>
                  <w:i/>
                </w:rPr>
              </m:ctrlPr>
            </m:dPr>
            <m:e>
              <m:r>
                <w:rPr>
                  <w:rFonts w:ascii="Cambria Math" w:hAnsi="Cambria Math"/>
                </w:rPr>
                <m:t>Daily sales x 7 days</m:t>
              </m:r>
            </m:e>
          </m:d>
          <m:r>
            <w:rPr>
              <w:rFonts w:ascii="Cambria Math" w:hAnsi="Cambria Math"/>
            </w:rPr>
            <m:t>+Lead time stock for 5 days</m:t>
          </m:r>
        </m:oMath>
      </m:oMathPara>
    </w:p>
    <w:p w14:paraId="284DEDA8" w14:textId="77777777" w:rsidR="00020828" w:rsidRPr="00A96233" w:rsidRDefault="00020828" w:rsidP="00020828">
      <m:oMathPara>
        <m:oMath>
          <m:r>
            <w:rPr>
              <w:rFonts w:ascii="Cambria Math" w:hAnsi="Cambria Math"/>
            </w:rPr>
            <m:t>=</m:t>
          </m:r>
          <m:d>
            <m:dPr>
              <m:ctrlPr>
                <w:rPr>
                  <w:rFonts w:ascii="Cambria Math" w:hAnsi="Cambria Math"/>
                  <w:i/>
                </w:rPr>
              </m:ctrlPr>
            </m:dPr>
            <m:e>
              <m:r>
                <w:rPr>
                  <w:rFonts w:ascii="Cambria Math" w:hAnsi="Cambria Math"/>
                </w:rPr>
                <m:t>7x100</m:t>
              </m:r>
            </m:e>
          </m:d>
          <m:r>
            <w:rPr>
              <w:rFonts w:ascii="Cambria Math" w:hAnsi="Cambria Math"/>
            </w:rPr>
            <m:t>+</m:t>
          </m:r>
          <m:d>
            <m:dPr>
              <m:ctrlPr>
                <w:rPr>
                  <w:rFonts w:ascii="Cambria Math" w:hAnsi="Cambria Math"/>
                  <w:i/>
                </w:rPr>
              </m:ctrlPr>
            </m:dPr>
            <m:e>
              <m:r>
                <w:rPr>
                  <w:rFonts w:ascii="Cambria Math" w:hAnsi="Cambria Math"/>
                </w:rPr>
                <m:t>5x100</m:t>
              </m:r>
            </m:e>
          </m:d>
          <m:r>
            <w:rPr>
              <w:rFonts w:ascii="Cambria Math" w:hAnsi="Cambria Math"/>
            </w:rPr>
            <m:t>=700+500=1200</m:t>
          </m:r>
        </m:oMath>
      </m:oMathPara>
    </w:p>
    <w:p w14:paraId="50A31A7A" w14:textId="77777777" w:rsidR="00020828" w:rsidRPr="00A96233" w:rsidRDefault="00020828" w:rsidP="00020828"/>
    <w:tbl>
      <w:tblPr>
        <w:tblW w:w="0" w:type="auto"/>
        <w:tblBorders>
          <w:top w:val="single" w:sz="2" w:space="0" w:color="auto"/>
          <w:left w:val="single" w:sz="2" w:space="0" w:color="auto"/>
          <w:bottom w:val="single" w:sz="2" w:space="0" w:color="auto"/>
          <w:right w:val="single" w:sz="2"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599845C" w14:textId="77777777" w:rsidTr="00863848">
        <w:tc>
          <w:tcPr>
            <w:tcW w:w="1408" w:type="dxa"/>
            <w:shd w:val="clear" w:color="auto" w:fill="auto"/>
            <w:vAlign w:val="center"/>
          </w:tcPr>
          <w:bookmarkEnd w:id="1627"/>
          <w:p w14:paraId="1C3B88FF" w14:textId="77777777" w:rsidR="00020828" w:rsidRPr="00A96233" w:rsidRDefault="00020828" w:rsidP="00863848">
            <w:pPr>
              <w:jc w:val="center"/>
            </w:pPr>
            <w:r w:rsidRPr="00A96233">
              <w:rPr>
                <w:noProof/>
              </w:rPr>
              <w:drawing>
                <wp:inline distT="0" distB="0" distL="0" distR="0" wp14:anchorId="231E3D26" wp14:editId="5A1C9399">
                  <wp:extent cx="467280" cy="468000"/>
                  <wp:effectExtent l="0" t="0" r="9525" b="8255"/>
                  <wp:docPr id="1418" name="Picture 1418"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 name="Note.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67280" cy="468000"/>
                          </a:xfrm>
                          <a:prstGeom prst="rect">
                            <a:avLst/>
                          </a:prstGeom>
                        </pic:spPr>
                      </pic:pic>
                    </a:graphicData>
                  </a:graphic>
                </wp:inline>
              </w:drawing>
            </w:r>
          </w:p>
        </w:tc>
        <w:tc>
          <w:tcPr>
            <w:tcW w:w="7588" w:type="dxa"/>
            <w:shd w:val="clear" w:color="auto" w:fill="auto"/>
            <w:vAlign w:val="center"/>
          </w:tcPr>
          <w:p w14:paraId="33036DD6" w14:textId="77777777" w:rsidR="00020828" w:rsidRPr="00A96233" w:rsidRDefault="00020828" w:rsidP="00863848">
            <w:r w:rsidRPr="00A96233">
              <w:t xml:space="preserve">In some cases, the centred moving point average (used for calculating orders for seasonal sales) can be used. </w:t>
            </w:r>
          </w:p>
        </w:tc>
      </w:tr>
    </w:tbl>
    <w:p w14:paraId="0D777A31" w14:textId="77777777" w:rsidR="00020828" w:rsidRPr="00A96233" w:rsidRDefault="00020828" w:rsidP="00020828"/>
    <w:p w14:paraId="3B976931" w14:textId="77777777" w:rsidR="00020828" w:rsidRPr="00A96233" w:rsidRDefault="00020828" w:rsidP="00020828">
      <w:pPr>
        <w:rPr>
          <w:b/>
          <w:bCs/>
          <w:sz w:val="22"/>
        </w:rPr>
      </w:pPr>
      <w:r w:rsidRPr="00A96233">
        <w:rPr>
          <w:b/>
          <w:bCs/>
          <w:sz w:val="22"/>
        </w:rPr>
        <w:t>Centred moving average</w:t>
      </w:r>
    </w:p>
    <w:p w14:paraId="3AAB49E7" w14:textId="77777777" w:rsidR="00020828" w:rsidRPr="00A96233" w:rsidRDefault="00020828" w:rsidP="00020828"/>
    <w:p w14:paraId="583EF93C" w14:textId="77777777" w:rsidR="00020828" w:rsidRPr="00A96233" w:rsidRDefault="00020828" w:rsidP="00020828">
      <w:r w:rsidRPr="00A96233">
        <w:t>This method is mainly used to calculate orders for seasonal stock.</w:t>
      </w:r>
    </w:p>
    <w:p w14:paraId="02EC563B" w14:textId="77777777" w:rsidR="00020828" w:rsidRPr="00A96233" w:rsidRDefault="00020828" w:rsidP="00020828"/>
    <w:p w14:paraId="3FB4CA55" w14:textId="77777777" w:rsidR="00020828" w:rsidRPr="00A96233" w:rsidRDefault="00020828" w:rsidP="00020828">
      <w:r w:rsidRPr="00A96233">
        <w:t>Bill Conerly, an economist, suggests the following method for seasonal adjustment of sales figures, using a spreadsheet:</w:t>
      </w:r>
    </w:p>
    <w:p w14:paraId="15C301DD" w14:textId="77777777" w:rsidR="00020828" w:rsidRPr="00A96233" w:rsidRDefault="00020828" w:rsidP="00020828"/>
    <w:p w14:paraId="752B43BD" w14:textId="2DB3BEA9" w:rsidR="00020828" w:rsidRPr="00A96233" w:rsidRDefault="00020828" w:rsidP="00020828">
      <w:r w:rsidRPr="00A96233">
        <w:t>The basic concept is that for each month, you compute the ratio of that month’s sales to the entire year’s sales. So, for January of the first year, you calculate January sales as</w:t>
      </w:r>
      <w:r w:rsidR="007B69F6">
        <w:t xml:space="preserve"> a</w:t>
      </w:r>
      <w:r w:rsidRPr="00A96233">
        <w:t xml:space="preserve"> fraction of the average sales for the year. This is done for January of every year</w:t>
      </w:r>
      <w:r w:rsidR="007B69F6">
        <w:t xml:space="preserve"> and the results are </w:t>
      </w:r>
      <w:r w:rsidRPr="00A96233">
        <w:t>then average</w:t>
      </w:r>
      <w:r w:rsidR="007B69F6">
        <w:t>d</w:t>
      </w:r>
      <w:r w:rsidRPr="00A96233">
        <w:t xml:space="preserve">. This gives a good idea of how January typically differs from the average month. </w:t>
      </w:r>
    </w:p>
    <w:p w14:paraId="17D29C4E" w14:textId="77777777" w:rsidR="00020828" w:rsidRPr="00A96233" w:rsidRDefault="00020828" w:rsidP="00020828"/>
    <w:p w14:paraId="05C30C85" w14:textId="77777777" w:rsidR="00020828" w:rsidRPr="00A96233" w:rsidRDefault="00020828" w:rsidP="00020828">
      <w:r w:rsidRPr="00A96233">
        <w:t>Repeat the exercise for every other month, February through December, giving you results for all 12 months of the year.</w:t>
      </w:r>
    </w:p>
    <w:p w14:paraId="26C3F5ED" w14:textId="77777777" w:rsidR="00020828" w:rsidRPr="00A96233" w:rsidRDefault="00020828" w:rsidP="00020828"/>
    <w:p w14:paraId="46BE53FF" w14:textId="77777777" w:rsidR="00020828" w:rsidRPr="00A96233" w:rsidRDefault="00020828" w:rsidP="00020828">
      <w:r w:rsidRPr="00A96233">
        <w:t xml:space="preserve">Conerly states that many data series have an upward trend: They grow over time. If there is an underlying growth trend, then December might be higher than January just because of routine growth. </w:t>
      </w:r>
    </w:p>
    <w:p w14:paraId="0EA941BF" w14:textId="77777777" w:rsidR="00020828" w:rsidRPr="00A96233" w:rsidRDefault="00020828" w:rsidP="00020828"/>
    <w:p w14:paraId="0E4BE347" w14:textId="77777777" w:rsidR="00020828" w:rsidRPr="00A96233" w:rsidRDefault="00020828" w:rsidP="00020828">
      <w:r w:rsidRPr="00A96233">
        <w:t>So instead of dividing January sales by the calendar year average, you should divide by the centred 12-month average. That is a bit complicated, because the 12-month average should be centred on a single month. To achieve that, add up the five months before January, then add January, and the five months after January. That provides results for 11 months. To get a more accurate picture the best practice is to use half the figures of the previous July and half of the next July, as show in the chart:</w:t>
      </w:r>
    </w:p>
    <w:p w14:paraId="105AD8B0" w14:textId="77777777" w:rsidR="00020828" w:rsidRPr="00A96233" w:rsidRDefault="00020828" w:rsidP="00020828"/>
    <w:p w14:paraId="08378CC4" w14:textId="77777777" w:rsidR="00020828" w:rsidRPr="00A96233" w:rsidRDefault="00020828" w:rsidP="00020828">
      <w:pPr>
        <w:jc w:val="center"/>
      </w:pPr>
      <w:r w:rsidRPr="00A96233">
        <w:rPr>
          <w:noProof/>
        </w:rPr>
        <w:drawing>
          <wp:inline distT="0" distB="0" distL="0" distR="0" wp14:anchorId="155748A6" wp14:editId="549C6C0F">
            <wp:extent cx="5602085" cy="61912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862310" cy="647884"/>
                    </a:xfrm>
                    <a:prstGeom prst="rect">
                      <a:avLst/>
                    </a:prstGeom>
                  </pic:spPr>
                </pic:pic>
              </a:graphicData>
            </a:graphic>
          </wp:inline>
        </w:drawing>
      </w:r>
    </w:p>
    <w:p w14:paraId="561FF0DA" w14:textId="77777777" w:rsidR="00020828" w:rsidRPr="00A96233" w:rsidRDefault="00020828" w:rsidP="00020828"/>
    <w:p w14:paraId="2267B722" w14:textId="77777777" w:rsidR="00020828" w:rsidRPr="00A96233" w:rsidRDefault="00020828" w:rsidP="00020828">
      <w:r w:rsidRPr="00A96233">
        <w:t xml:space="preserve">Divide each January data by the centred moving average. </w:t>
      </w:r>
    </w:p>
    <w:p w14:paraId="7FE96851" w14:textId="77777777" w:rsidR="00020828" w:rsidRPr="00A96233" w:rsidRDefault="00020828" w:rsidP="00020828"/>
    <w:p w14:paraId="3853EAE1" w14:textId="77777777" w:rsidR="00020828" w:rsidRPr="00A96233" w:rsidRDefault="00020828" w:rsidP="00020828">
      <w:r w:rsidRPr="00A96233">
        <w:t>With all of these ratios calculated, average all the January ratios; then all the February ratios, and so forth. These averages are called “seasonal factors.” To seasonally adjust the data, divide each data point by the seasonal factor for its month. If January’s average ratio is 0.85, it means that January runs about 15 percent below normal. Take the January actual sales and divide it by 0.85; that is the seasonally adjusted sales.</w:t>
      </w:r>
    </w:p>
    <w:p w14:paraId="06669288" w14:textId="77777777" w:rsidR="00020828" w:rsidRPr="00A96233" w:rsidRDefault="00020828" w:rsidP="00020828"/>
    <w:tbl>
      <w:tblPr>
        <w:tblStyle w:val="TableGrid"/>
        <w:tblW w:w="0" w:type="auto"/>
        <w:tblCellMar>
          <w:top w:w="108" w:type="dxa"/>
          <w:bottom w:w="108" w:type="dxa"/>
        </w:tblCellMar>
        <w:tblLook w:val="04A0" w:firstRow="1" w:lastRow="0" w:firstColumn="1" w:lastColumn="0" w:noHBand="0" w:noVBand="1"/>
      </w:tblPr>
      <w:tblGrid>
        <w:gridCol w:w="9016"/>
      </w:tblGrid>
      <w:tr w:rsidR="00020828" w:rsidRPr="00A96233" w14:paraId="7685021D" w14:textId="77777777" w:rsidTr="00863848">
        <w:tc>
          <w:tcPr>
            <w:tcW w:w="9016" w:type="dxa"/>
          </w:tcPr>
          <w:p w14:paraId="28102840" w14:textId="77777777" w:rsidR="00020828" w:rsidRPr="00A96233" w:rsidRDefault="00020828" w:rsidP="00863848">
            <w:pPr>
              <w:spacing w:after="120"/>
              <w:rPr>
                <w:b/>
                <w:bCs/>
              </w:rPr>
            </w:pPr>
            <w:r w:rsidRPr="00A96233">
              <w:rPr>
                <w:b/>
                <w:bCs/>
              </w:rPr>
              <w:t>Example:</w:t>
            </w:r>
          </w:p>
          <w:p w14:paraId="0EE4E59C" w14:textId="77777777" w:rsidR="00020828" w:rsidRPr="00A96233" w:rsidRDefault="00020828" w:rsidP="00863848">
            <w:pPr>
              <w:spacing w:after="120"/>
              <w:rPr>
                <w:sz w:val="16"/>
                <w:szCs w:val="16"/>
              </w:rPr>
            </w:pPr>
            <w:r w:rsidRPr="00A96233">
              <w:rPr>
                <w:sz w:val="16"/>
                <w:szCs w:val="16"/>
              </w:rPr>
              <w:t>Assume that the following are the monthly sales quantities for a specific package of luxury chocolates for the past three years:</w:t>
            </w:r>
          </w:p>
          <w:tbl>
            <w:tblPr>
              <w:tblStyle w:val="TableGrid"/>
              <w:tblW w:w="0" w:type="auto"/>
              <w:tblLook w:val="04A0" w:firstRow="1" w:lastRow="0" w:firstColumn="1" w:lastColumn="0" w:noHBand="0" w:noVBand="1"/>
            </w:tblPr>
            <w:tblGrid>
              <w:gridCol w:w="576"/>
              <w:gridCol w:w="586"/>
              <w:gridCol w:w="587"/>
              <w:gridCol w:w="587"/>
              <w:gridCol w:w="587"/>
              <w:gridCol w:w="588"/>
              <w:gridCol w:w="588"/>
              <w:gridCol w:w="588"/>
              <w:gridCol w:w="588"/>
              <w:gridCol w:w="588"/>
              <w:gridCol w:w="588"/>
              <w:gridCol w:w="588"/>
              <w:gridCol w:w="588"/>
              <w:gridCol w:w="618"/>
              <w:gridCol w:w="545"/>
            </w:tblGrid>
            <w:tr w:rsidR="00020828" w:rsidRPr="00A96233" w14:paraId="23DCAA86" w14:textId="77777777" w:rsidTr="00863848">
              <w:tc>
                <w:tcPr>
                  <w:tcW w:w="602" w:type="dxa"/>
                </w:tcPr>
                <w:p w14:paraId="7E495AA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
              </w:tc>
              <w:tc>
                <w:tcPr>
                  <w:tcW w:w="602" w:type="dxa"/>
                </w:tcPr>
                <w:p w14:paraId="5F278F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602" w:type="dxa"/>
                </w:tcPr>
                <w:p w14:paraId="0BB39C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602" w:type="dxa"/>
                </w:tcPr>
                <w:p w14:paraId="04840F6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602" w:type="dxa"/>
                </w:tcPr>
                <w:p w14:paraId="594FE98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603" w:type="dxa"/>
                </w:tcPr>
                <w:p w14:paraId="69BE338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603" w:type="dxa"/>
                </w:tcPr>
                <w:p w14:paraId="40CBECA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603" w:type="dxa"/>
                </w:tcPr>
                <w:p w14:paraId="6A42B3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603" w:type="dxa"/>
                </w:tcPr>
                <w:p w14:paraId="1BE7B17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603" w:type="dxa"/>
                </w:tcPr>
                <w:p w14:paraId="228F919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603" w:type="dxa"/>
                </w:tcPr>
                <w:p w14:paraId="78D167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603" w:type="dxa"/>
                </w:tcPr>
                <w:p w14:paraId="148EFA6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603" w:type="dxa"/>
                </w:tcPr>
                <w:p w14:paraId="4C280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c>
                <w:tcPr>
                  <w:tcW w:w="478" w:type="dxa"/>
                </w:tcPr>
                <w:p w14:paraId="36C0E00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 xml:space="preserve">Total </w:t>
                  </w:r>
                </w:p>
              </w:tc>
              <w:tc>
                <w:tcPr>
                  <w:tcW w:w="478" w:type="dxa"/>
                </w:tcPr>
                <w:p w14:paraId="2060279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proofErr w:type="spellStart"/>
                  <w:r w:rsidRPr="00A96233">
                    <w:rPr>
                      <w:rFonts w:ascii="Arial Narrow" w:hAnsi="Arial Narrow"/>
                      <w:sz w:val="16"/>
                      <w:szCs w:val="16"/>
                    </w:rPr>
                    <w:t>Avg</w:t>
                  </w:r>
                  <w:proofErr w:type="spellEnd"/>
                </w:p>
              </w:tc>
            </w:tr>
            <w:tr w:rsidR="00020828" w:rsidRPr="00A96233" w14:paraId="06F22D97" w14:textId="77777777" w:rsidTr="00863848">
              <w:tc>
                <w:tcPr>
                  <w:tcW w:w="602" w:type="dxa"/>
                </w:tcPr>
                <w:p w14:paraId="63868D2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2018</w:t>
                  </w:r>
                </w:p>
              </w:tc>
              <w:tc>
                <w:tcPr>
                  <w:tcW w:w="602" w:type="dxa"/>
                </w:tcPr>
                <w:p w14:paraId="3BE1ED0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2" w:type="dxa"/>
                </w:tcPr>
                <w:p w14:paraId="654F19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4,100</w:t>
                  </w:r>
                </w:p>
              </w:tc>
              <w:tc>
                <w:tcPr>
                  <w:tcW w:w="602" w:type="dxa"/>
                </w:tcPr>
                <w:p w14:paraId="26A1B6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5,000</w:t>
                  </w:r>
                </w:p>
              </w:tc>
              <w:tc>
                <w:tcPr>
                  <w:tcW w:w="602" w:type="dxa"/>
                </w:tcPr>
                <w:p w14:paraId="24E2D81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6,500</w:t>
                  </w:r>
                </w:p>
              </w:tc>
              <w:tc>
                <w:tcPr>
                  <w:tcW w:w="603" w:type="dxa"/>
                </w:tcPr>
                <w:p w14:paraId="2D89B04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603" w:type="dxa"/>
                </w:tcPr>
                <w:p w14:paraId="163D0C5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4,600</w:t>
                  </w:r>
                </w:p>
              </w:tc>
              <w:tc>
                <w:tcPr>
                  <w:tcW w:w="603" w:type="dxa"/>
                </w:tcPr>
                <w:p w14:paraId="3F0EDF9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8A54F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3" w:type="dxa"/>
                </w:tcPr>
                <w:p w14:paraId="38E77D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23BBD57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77F9F7D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4,800</w:t>
                  </w:r>
                </w:p>
              </w:tc>
              <w:tc>
                <w:tcPr>
                  <w:tcW w:w="603" w:type="dxa"/>
                </w:tcPr>
                <w:p w14:paraId="4BA5243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8,600</w:t>
                  </w:r>
                </w:p>
              </w:tc>
              <w:tc>
                <w:tcPr>
                  <w:tcW w:w="478" w:type="dxa"/>
                </w:tcPr>
                <w:p w14:paraId="196AD4E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67,600</w:t>
                  </w:r>
                </w:p>
              </w:tc>
              <w:tc>
                <w:tcPr>
                  <w:tcW w:w="478" w:type="dxa"/>
                </w:tcPr>
                <w:p w14:paraId="32767EF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5,633</w:t>
                  </w:r>
                </w:p>
              </w:tc>
            </w:tr>
            <w:tr w:rsidR="00020828" w:rsidRPr="00A96233" w14:paraId="694F01F8" w14:textId="77777777" w:rsidTr="00863848">
              <w:tc>
                <w:tcPr>
                  <w:tcW w:w="602" w:type="dxa"/>
                </w:tcPr>
                <w:p w14:paraId="13CBBB7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2019</w:t>
                  </w:r>
                </w:p>
              </w:tc>
              <w:tc>
                <w:tcPr>
                  <w:tcW w:w="602" w:type="dxa"/>
                </w:tcPr>
                <w:p w14:paraId="09E4AF1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4,850</w:t>
                  </w:r>
                </w:p>
              </w:tc>
              <w:tc>
                <w:tcPr>
                  <w:tcW w:w="602" w:type="dxa"/>
                </w:tcPr>
                <w:p w14:paraId="251E92F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4,200</w:t>
                  </w:r>
                </w:p>
              </w:tc>
              <w:tc>
                <w:tcPr>
                  <w:tcW w:w="602" w:type="dxa"/>
                </w:tcPr>
                <w:p w14:paraId="20F83C9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2" w:type="dxa"/>
                </w:tcPr>
                <w:p w14:paraId="6E3904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6,000</w:t>
                  </w:r>
                </w:p>
              </w:tc>
              <w:tc>
                <w:tcPr>
                  <w:tcW w:w="603" w:type="dxa"/>
                </w:tcPr>
                <w:p w14:paraId="1C7B3E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8,900</w:t>
                  </w:r>
                </w:p>
              </w:tc>
              <w:tc>
                <w:tcPr>
                  <w:tcW w:w="603" w:type="dxa"/>
                </w:tcPr>
                <w:p w14:paraId="3F06E2D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4,580</w:t>
                  </w:r>
                </w:p>
              </w:tc>
              <w:tc>
                <w:tcPr>
                  <w:tcW w:w="603" w:type="dxa"/>
                </w:tcPr>
                <w:p w14:paraId="06382AB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33CB909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3" w:type="dxa"/>
                </w:tcPr>
                <w:p w14:paraId="2375B53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7,200</w:t>
                  </w:r>
                </w:p>
              </w:tc>
              <w:tc>
                <w:tcPr>
                  <w:tcW w:w="603" w:type="dxa"/>
                </w:tcPr>
                <w:p w14:paraId="75B69F3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4,400</w:t>
                  </w:r>
                </w:p>
              </w:tc>
              <w:tc>
                <w:tcPr>
                  <w:tcW w:w="603" w:type="dxa"/>
                </w:tcPr>
                <w:p w14:paraId="7A076B8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3" w:type="dxa"/>
                </w:tcPr>
                <w:p w14:paraId="09B4226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8,800</w:t>
                  </w:r>
                </w:p>
              </w:tc>
              <w:tc>
                <w:tcPr>
                  <w:tcW w:w="478" w:type="dxa"/>
                </w:tcPr>
                <w:p w14:paraId="5E97E07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68,980</w:t>
                  </w:r>
                </w:p>
              </w:tc>
              <w:tc>
                <w:tcPr>
                  <w:tcW w:w="478" w:type="dxa"/>
                </w:tcPr>
                <w:p w14:paraId="038A3CE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5,748</w:t>
                  </w:r>
                </w:p>
              </w:tc>
            </w:tr>
            <w:tr w:rsidR="00020828" w:rsidRPr="00A96233" w14:paraId="5A5F9212" w14:textId="77777777" w:rsidTr="00863848">
              <w:tc>
                <w:tcPr>
                  <w:tcW w:w="602" w:type="dxa"/>
                </w:tcPr>
                <w:p w14:paraId="170B6CB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2020</w:t>
                  </w:r>
                </w:p>
              </w:tc>
              <w:tc>
                <w:tcPr>
                  <w:tcW w:w="602" w:type="dxa"/>
                </w:tcPr>
                <w:p w14:paraId="2C55CE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4,900</w:t>
                  </w:r>
                </w:p>
              </w:tc>
              <w:tc>
                <w:tcPr>
                  <w:tcW w:w="602" w:type="dxa"/>
                </w:tcPr>
                <w:p w14:paraId="72D40C5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4,250</w:t>
                  </w:r>
                </w:p>
              </w:tc>
              <w:tc>
                <w:tcPr>
                  <w:tcW w:w="602" w:type="dxa"/>
                </w:tcPr>
                <w:p w14:paraId="4BEB081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5,900</w:t>
                  </w:r>
                </w:p>
              </w:tc>
              <w:tc>
                <w:tcPr>
                  <w:tcW w:w="602" w:type="dxa"/>
                </w:tcPr>
                <w:p w14:paraId="12A2AFD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6,200</w:t>
                  </w:r>
                </w:p>
              </w:tc>
              <w:tc>
                <w:tcPr>
                  <w:tcW w:w="603" w:type="dxa"/>
                </w:tcPr>
                <w:p w14:paraId="06401E7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9,100</w:t>
                  </w:r>
                </w:p>
              </w:tc>
              <w:tc>
                <w:tcPr>
                  <w:tcW w:w="603" w:type="dxa"/>
                </w:tcPr>
                <w:p w14:paraId="64DCF1B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4,700</w:t>
                  </w:r>
                </w:p>
              </w:tc>
              <w:tc>
                <w:tcPr>
                  <w:tcW w:w="603" w:type="dxa"/>
                </w:tcPr>
                <w:p w14:paraId="0B323F2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4,300</w:t>
                  </w:r>
                </w:p>
              </w:tc>
              <w:tc>
                <w:tcPr>
                  <w:tcW w:w="603" w:type="dxa"/>
                </w:tcPr>
                <w:p w14:paraId="21AD285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AF23AE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7,400</w:t>
                  </w:r>
                </w:p>
              </w:tc>
              <w:tc>
                <w:tcPr>
                  <w:tcW w:w="603" w:type="dxa"/>
                </w:tcPr>
                <w:p w14:paraId="09CB3FFC"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4,450</w:t>
                  </w:r>
                </w:p>
              </w:tc>
              <w:tc>
                <w:tcPr>
                  <w:tcW w:w="603" w:type="dxa"/>
                </w:tcPr>
                <w:p w14:paraId="55626EA0"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4,950</w:t>
                  </w:r>
                </w:p>
              </w:tc>
              <w:tc>
                <w:tcPr>
                  <w:tcW w:w="603" w:type="dxa"/>
                </w:tcPr>
                <w:p w14:paraId="3C3AE6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9,000</w:t>
                  </w:r>
                </w:p>
              </w:tc>
              <w:tc>
                <w:tcPr>
                  <w:tcW w:w="478" w:type="dxa"/>
                </w:tcPr>
                <w:p w14:paraId="3AA16985"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72,550</w:t>
                  </w:r>
                </w:p>
              </w:tc>
              <w:tc>
                <w:tcPr>
                  <w:tcW w:w="478" w:type="dxa"/>
                </w:tcPr>
                <w:p w14:paraId="5D59D57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6,046</w:t>
                  </w:r>
                </w:p>
              </w:tc>
            </w:tr>
          </w:tbl>
          <w:p w14:paraId="5FCA99AA" w14:textId="77777777" w:rsidR="007B69F6" w:rsidRDefault="007B69F6" w:rsidP="00863848">
            <w:pPr>
              <w:spacing w:before="120"/>
              <w:rPr>
                <w:b/>
                <w:bCs/>
                <w:sz w:val="16"/>
                <w:szCs w:val="16"/>
              </w:rPr>
            </w:pPr>
          </w:p>
          <w:p w14:paraId="1F7393D5" w14:textId="0FB2F76C" w:rsidR="00020828" w:rsidRPr="00A96233" w:rsidRDefault="00020828" w:rsidP="00863848">
            <w:pPr>
              <w:spacing w:before="120"/>
              <w:rPr>
                <w:b/>
                <w:bCs/>
                <w:sz w:val="16"/>
                <w:szCs w:val="16"/>
              </w:rPr>
            </w:pPr>
            <w:r w:rsidRPr="00A96233">
              <w:rPr>
                <w:b/>
                <w:bCs/>
                <w:sz w:val="16"/>
                <w:szCs w:val="16"/>
              </w:rPr>
              <w:t>Calculate January sales in relation to the average annual sales:</w:t>
            </w:r>
          </w:p>
          <w:p w14:paraId="2FFB1D4F" w14:textId="77777777" w:rsidR="00020828" w:rsidRPr="00A96233" w:rsidRDefault="00020828" w:rsidP="00863848">
            <w:pPr>
              <w:rPr>
                <w:sz w:val="16"/>
                <w:szCs w:val="16"/>
              </w:rPr>
            </w:pPr>
            <w:r w:rsidRPr="00A96233">
              <w:rPr>
                <w:sz w:val="16"/>
                <w:szCs w:val="16"/>
              </w:rPr>
              <w:t>2018 January season adjustment: 4,800/5,633 = 0.85 (85%)</w:t>
            </w:r>
          </w:p>
          <w:p w14:paraId="4FA02BC0" w14:textId="77777777" w:rsidR="00020828" w:rsidRPr="00A96233" w:rsidRDefault="00020828" w:rsidP="00863848">
            <w:pPr>
              <w:rPr>
                <w:sz w:val="16"/>
                <w:szCs w:val="16"/>
              </w:rPr>
            </w:pPr>
            <w:r w:rsidRPr="00A96233">
              <w:rPr>
                <w:sz w:val="16"/>
                <w:szCs w:val="16"/>
              </w:rPr>
              <w:t>2019 January: 4,850/5,748 = 0.84</w:t>
            </w:r>
          </w:p>
          <w:p w14:paraId="4EBB4C9A" w14:textId="77777777" w:rsidR="00020828" w:rsidRPr="00A96233" w:rsidRDefault="00020828" w:rsidP="00863848">
            <w:pPr>
              <w:rPr>
                <w:sz w:val="16"/>
                <w:szCs w:val="16"/>
              </w:rPr>
            </w:pPr>
            <w:r w:rsidRPr="00A96233">
              <w:rPr>
                <w:sz w:val="16"/>
                <w:szCs w:val="16"/>
              </w:rPr>
              <w:t>2020 January: 4,900/6,046 = 0.81</w:t>
            </w:r>
          </w:p>
          <w:p w14:paraId="02768059" w14:textId="77777777" w:rsidR="00020828" w:rsidRPr="00A96233" w:rsidRDefault="00020828" w:rsidP="00863848">
            <w:pPr>
              <w:rPr>
                <w:b/>
                <w:bCs/>
                <w:sz w:val="16"/>
                <w:szCs w:val="16"/>
              </w:rPr>
            </w:pPr>
          </w:p>
          <w:p w14:paraId="172685FD" w14:textId="77777777" w:rsidR="00020828" w:rsidRPr="00A96233" w:rsidRDefault="00020828" w:rsidP="00863848">
            <w:pPr>
              <w:rPr>
                <w:sz w:val="16"/>
                <w:szCs w:val="16"/>
              </w:rPr>
            </w:pPr>
            <w:r w:rsidRPr="00A96233">
              <w:rPr>
                <w:b/>
                <w:bCs/>
                <w:sz w:val="16"/>
                <w:szCs w:val="16"/>
              </w:rPr>
              <w:t>How January differs from the annual averages</w:t>
            </w:r>
            <w:r w:rsidRPr="00A96233">
              <w:rPr>
                <w:sz w:val="16"/>
                <w:szCs w:val="16"/>
              </w:rPr>
              <w:t xml:space="preserve"> = (0.85+0.84+0.81) </w:t>
            </w:r>
            <w:r w:rsidRPr="00A96233">
              <w:rPr>
                <w:rFonts w:cs="Arial"/>
                <w:sz w:val="16"/>
                <w:szCs w:val="16"/>
              </w:rPr>
              <w:t xml:space="preserve">÷ </w:t>
            </w:r>
            <w:r w:rsidRPr="00A96233">
              <w:rPr>
                <w:sz w:val="16"/>
                <w:szCs w:val="16"/>
              </w:rPr>
              <w:t xml:space="preserve">3 = </w:t>
            </w:r>
            <w:r w:rsidRPr="00A96233">
              <w:rPr>
                <w:b/>
                <w:bCs/>
                <w:sz w:val="16"/>
                <w:szCs w:val="16"/>
              </w:rPr>
              <w:t>0.84</w:t>
            </w:r>
          </w:p>
          <w:p w14:paraId="3BEF0278" w14:textId="77777777" w:rsidR="00020828" w:rsidRPr="00A96233" w:rsidRDefault="00020828" w:rsidP="00863848">
            <w:pPr>
              <w:rPr>
                <w:b/>
                <w:bCs/>
                <w:sz w:val="16"/>
                <w:szCs w:val="16"/>
              </w:rPr>
            </w:pPr>
          </w:p>
          <w:p w14:paraId="5B3E91FB" w14:textId="77777777" w:rsidR="00020828" w:rsidRPr="00A96233" w:rsidRDefault="00020828" w:rsidP="00863848">
            <w:pPr>
              <w:rPr>
                <w:sz w:val="16"/>
                <w:szCs w:val="16"/>
              </w:rPr>
            </w:pPr>
            <w:r w:rsidRPr="00A96233">
              <w:rPr>
                <w:b/>
                <w:bCs/>
                <w:sz w:val="16"/>
                <w:szCs w:val="16"/>
              </w:rPr>
              <w:t>Repeated for every month</w:t>
            </w:r>
            <w:r w:rsidRPr="00A96233">
              <w:rPr>
                <w:sz w:val="16"/>
                <w:szCs w:val="16"/>
              </w:rPr>
              <w:t>, the seasonally adjusted sales are as follows:</w:t>
            </w:r>
          </w:p>
          <w:tbl>
            <w:tblPr>
              <w:tblStyle w:val="TableGrid"/>
              <w:tblW w:w="0" w:type="auto"/>
              <w:tblLook w:val="04A0" w:firstRow="1" w:lastRow="0" w:firstColumn="1" w:lastColumn="0" w:noHBand="0" w:noVBand="1"/>
            </w:tblPr>
            <w:tblGrid>
              <w:gridCol w:w="586"/>
              <w:gridCol w:w="587"/>
              <w:gridCol w:w="587"/>
              <w:gridCol w:w="587"/>
              <w:gridCol w:w="588"/>
              <w:gridCol w:w="588"/>
              <w:gridCol w:w="588"/>
              <w:gridCol w:w="588"/>
              <w:gridCol w:w="588"/>
              <w:gridCol w:w="588"/>
              <w:gridCol w:w="588"/>
              <w:gridCol w:w="588"/>
            </w:tblGrid>
            <w:tr w:rsidR="00020828" w:rsidRPr="00A96233" w14:paraId="3100277B" w14:textId="77777777" w:rsidTr="00863848">
              <w:tc>
                <w:tcPr>
                  <w:tcW w:w="586" w:type="dxa"/>
                </w:tcPr>
                <w:p w14:paraId="0A73229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Jan</w:t>
                  </w:r>
                </w:p>
              </w:tc>
              <w:tc>
                <w:tcPr>
                  <w:tcW w:w="587" w:type="dxa"/>
                </w:tcPr>
                <w:p w14:paraId="7E032E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Feb</w:t>
                  </w:r>
                </w:p>
              </w:tc>
              <w:tc>
                <w:tcPr>
                  <w:tcW w:w="587" w:type="dxa"/>
                </w:tcPr>
                <w:p w14:paraId="5B1467A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Mar</w:t>
                  </w:r>
                </w:p>
              </w:tc>
              <w:tc>
                <w:tcPr>
                  <w:tcW w:w="587" w:type="dxa"/>
                </w:tcPr>
                <w:p w14:paraId="38D9AC0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Apr</w:t>
                  </w:r>
                </w:p>
              </w:tc>
              <w:tc>
                <w:tcPr>
                  <w:tcW w:w="588" w:type="dxa"/>
                </w:tcPr>
                <w:p w14:paraId="11A8E554"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May</w:t>
                  </w:r>
                </w:p>
              </w:tc>
              <w:tc>
                <w:tcPr>
                  <w:tcW w:w="588" w:type="dxa"/>
                </w:tcPr>
                <w:p w14:paraId="1772931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Jun</w:t>
                  </w:r>
                </w:p>
              </w:tc>
              <w:tc>
                <w:tcPr>
                  <w:tcW w:w="588" w:type="dxa"/>
                </w:tcPr>
                <w:p w14:paraId="2182CA4E"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Jul</w:t>
                  </w:r>
                </w:p>
              </w:tc>
              <w:tc>
                <w:tcPr>
                  <w:tcW w:w="588" w:type="dxa"/>
                </w:tcPr>
                <w:p w14:paraId="3197D51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Aug</w:t>
                  </w:r>
                </w:p>
              </w:tc>
              <w:tc>
                <w:tcPr>
                  <w:tcW w:w="588" w:type="dxa"/>
                </w:tcPr>
                <w:p w14:paraId="28D6F3DB"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Sep</w:t>
                  </w:r>
                </w:p>
              </w:tc>
              <w:tc>
                <w:tcPr>
                  <w:tcW w:w="588" w:type="dxa"/>
                </w:tcPr>
                <w:p w14:paraId="5955CEE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Oct</w:t>
                  </w:r>
                </w:p>
              </w:tc>
              <w:tc>
                <w:tcPr>
                  <w:tcW w:w="588" w:type="dxa"/>
                </w:tcPr>
                <w:p w14:paraId="4BEE820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Nov</w:t>
                  </w:r>
                </w:p>
              </w:tc>
              <w:tc>
                <w:tcPr>
                  <w:tcW w:w="588" w:type="dxa"/>
                </w:tcPr>
                <w:p w14:paraId="17FF1CC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sz w:val="16"/>
                      <w:szCs w:val="16"/>
                    </w:rPr>
                    <w:t>Dec</w:t>
                  </w:r>
                </w:p>
              </w:tc>
            </w:tr>
            <w:tr w:rsidR="00020828" w:rsidRPr="00A96233" w14:paraId="45C0710D" w14:textId="77777777" w:rsidTr="00863848">
              <w:tc>
                <w:tcPr>
                  <w:tcW w:w="586" w:type="dxa"/>
                  <w:vAlign w:val="bottom"/>
                </w:tcPr>
                <w:p w14:paraId="6DF7791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7" w:type="dxa"/>
                  <w:vAlign w:val="bottom"/>
                </w:tcPr>
                <w:p w14:paraId="49EC63C8"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0.72</w:t>
                  </w:r>
                </w:p>
              </w:tc>
              <w:tc>
                <w:tcPr>
                  <w:tcW w:w="587" w:type="dxa"/>
                  <w:vAlign w:val="bottom"/>
                </w:tcPr>
                <w:p w14:paraId="0CBCCAFF"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0.98</w:t>
                  </w:r>
                </w:p>
              </w:tc>
              <w:tc>
                <w:tcPr>
                  <w:tcW w:w="587" w:type="dxa"/>
                  <w:vAlign w:val="bottom"/>
                </w:tcPr>
                <w:p w14:paraId="41C45C39"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1.07</w:t>
                  </w:r>
                </w:p>
              </w:tc>
              <w:tc>
                <w:tcPr>
                  <w:tcW w:w="588" w:type="dxa"/>
                  <w:vAlign w:val="bottom"/>
                </w:tcPr>
                <w:p w14:paraId="2512CA67"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1.54</w:t>
                  </w:r>
                </w:p>
              </w:tc>
              <w:tc>
                <w:tcPr>
                  <w:tcW w:w="588" w:type="dxa"/>
                  <w:vAlign w:val="bottom"/>
                </w:tcPr>
                <w:p w14:paraId="5CEBA72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0.80</w:t>
                  </w:r>
                </w:p>
              </w:tc>
              <w:tc>
                <w:tcPr>
                  <w:tcW w:w="588" w:type="dxa"/>
                  <w:vAlign w:val="bottom"/>
                </w:tcPr>
                <w:p w14:paraId="5777BBC3"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0.79</w:t>
                  </w:r>
                </w:p>
              </w:tc>
              <w:tc>
                <w:tcPr>
                  <w:tcW w:w="588" w:type="dxa"/>
                  <w:vAlign w:val="bottom"/>
                </w:tcPr>
                <w:p w14:paraId="276AFDB6"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0.90</w:t>
                  </w:r>
                </w:p>
              </w:tc>
              <w:tc>
                <w:tcPr>
                  <w:tcW w:w="588" w:type="dxa"/>
                  <w:vAlign w:val="bottom"/>
                </w:tcPr>
                <w:p w14:paraId="4E93E8BD"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1.25</w:t>
                  </w:r>
                </w:p>
              </w:tc>
              <w:tc>
                <w:tcPr>
                  <w:tcW w:w="588" w:type="dxa"/>
                  <w:vAlign w:val="bottom"/>
                </w:tcPr>
                <w:p w14:paraId="1B54684A"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0.75</w:t>
                  </w:r>
                </w:p>
              </w:tc>
              <w:tc>
                <w:tcPr>
                  <w:tcW w:w="588" w:type="dxa"/>
                  <w:vAlign w:val="bottom"/>
                </w:tcPr>
                <w:p w14:paraId="10319941"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0.84</w:t>
                  </w:r>
                </w:p>
              </w:tc>
              <w:tc>
                <w:tcPr>
                  <w:tcW w:w="588" w:type="dxa"/>
                  <w:vAlign w:val="bottom"/>
                </w:tcPr>
                <w:p w14:paraId="59D11932" w14:textId="77777777" w:rsidR="00020828" w:rsidRPr="00A96233" w:rsidRDefault="00020828" w:rsidP="00863848">
                  <w:pPr>
                    <w:pStyle w:val="NormalWeb"/>
                    <w:spacing w:before="0" w:beforeAutospacing="0" w:after="0" w:afterAutospacing="0" w:line="360" w:lineRule="auto"/>
                    <w:rPr>
                      <w:rFonts w:ascii="Arial Narrow" w:hAnsi="Arial Narrow"/>
                      <w:sz w:val="16"/>
                      <w:szCs w:val="16"/>
                    </w:rPr>
                  </w:pPr>
                  <w:r w:rsidRPr="00A96233">
                    <w:rPr>
                      <w:rFonts w:ascii="Arial Narrow" w:hAnsi="Arial Narrow" w:cs="Calibri"/>
                      <w:color w:val="000000"/>
                      <w:sz w:val="16"/>
                      <w:szCs w:val="16"/>
                    </w:rPr>
                    <w:t>1.52</w:t>
                  </w:r>
                </w:p>
              </w:tc>
            </w:tr>
          </w:tbl>
          <w:p w14:paraId="02BDCA0E" w14:textId="77777777" w:rsidR="00020828" w:rsidRPr="00A96233" w:rsidRDefault="00020828" w:rsidP="00863848">
            <w:pPr>
              <w:rPr>
                <w:sz w:val="16"/>
                <w:szCs w:val="16"/>
              </w:rPr>
            </w:pPr>
          </w:p>
          <w:p w14:paraId="45FD35C1" w14:textId="77777777" w:rsidR="00020828" w:rsidRPr="00A96233" w:rsidRDefault="00020828" w:rsidP="00863848">
            <w:pPr>
              <w:rPr>
                <w:sz w:val="16"/>
                <w:szCs w:val="16"/>
              </w:rPr>
            </w:pPr>
            <w:r w:rsidRPr="00A96233">
              <w:rPr>
                <w:sz w:val="16"/>
                <w:szCs w:val="16"/>
              </w:rPr>
              <w:t xml:space="preserve">The buyer can use the information to </w:t>
            </w:r>
            <w:r w:rsidRPr="00A96233">
              <w:rPr>
                <w:b/>
                <w:bCs/>
                <w:sz w:val="16"/>
                <w:szCs w:val="16"/>
              </w:rPr>
              <w:t>forecast seasonal allocations</w:t>
            </w:r>
            <w:r w:rsidRPr="00A96233">
              <w:rPr>
                <w:sz w:val="16"/>
                <w:szCs w:val="16"/>
              </w:rPr>
              <w:t>. For example, the results show that sales in:</w:t>
            </w:r>
          </w:p>
          <w:p w14:paraId="1E040F93"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February is 72% of the annual average</w:t>
            </w:r>
          </w:p>
          <w:p w14:paraId="1CD63872"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September is 1.25 times the average (that is, it is generally 25% higher than the annual average)</w:t>
            </w:r>
          </w:p>
          <w:p w14:paraId="6140302C" w14:textId="77777777" w:rsidR="00020828" w:rsidRPr="00A96233" w:rsidRDefault="00020828" w:rsidP="0014236E">
            <w:pPr>
              <w:pStyle w:val="ListParagraph"/>
              <w:numPr>
                <w:ilvl w:val="0"/>
                <w:numId w:val="327"/>
              </w:numPr>
              <w:contextualSpacing w:val="0"/>
              <w:jc w:val="left"/>
              <w:rPr>
                <w:sz w:val="16"/>
                <w:szCs w:val="16"/>
              </w:rPr>
            </w:pPr>
            <w:r w:rsidRPr="00A96233">
              <w:rPr>
                <w:sz w:val="16"/>
                <w:szCs w:val="16"/>
              </w:rPr>
              <w:t>December is typically 52% higher than the annual average.</w:t>
            </w:r>
          </w:p>
        </w:tc>
      </w:tr>
    </w:tbl>
    <w:p w14:paraId="67AF1595" w14:textId="77777777" w:rsidR="00020828" w:rsidRPr="00A96233" w:rsidRDefault="00020828" w:rsidP="00020828"/>
    <w:p w14:paraId="42DBE97E" w14:textId="77777777" w:rsidR="00020828" w:rsidRPr="00A96233" w:rsidRDefault="00020828" w:rsidP="00020828"/>
    <w:p w14:paraId="099963FD" w14:textId="77777777" w:rsidR="00020828" w:rsidRPr="00A96233" w:rsidRDefault="00020828" w:rsidP="00020828">
      <w:pPr>
        <w:pStyle w:val="Heading3"/>
        <w:spacing w:line="360" w:lineRule="auto"/>
      </w:pPr>
      <w:bookmarkStart w:id="1628" w:name="_Toc44861813"/>
      <w:bookmarkStart w:id="1629" w:name="_Toc46399906"/>
      <w:bookmarkStart w:id="1630" w:name="_Toc46588493"/>
      <w:bookmarkStart w:id="1631" w:name="_Toc46829710"/>
      <w:bookmarkStart w:id="1632" w:name="_Toc46920223"/>
      <w:r w:rsidRPr="00A96233">
        <w:t>3.2.2</w:t>
      </w:r>
      <w:r w:rsidRPr="00A96233">
        <w:tab/>
        <w:t>Six-month merchandise planning</w:t>
      </w:r>
      <w:bookmarkEnd w:id="1628"/>
      <w:bookmarkEnd w:id="1629"/>
      <w:bookmarkEnd w:id="1630"/>
      <w:bookmarkEnd w:id="1631"/>
      <w:bookmarkEnd w:id="1632"/>
    </w:p>
    <w:p w14:paraId="5C9D92E3" w14:textId="77777777" w:rsidR="00020828" w:rsidRPr="00A96233" w:rsidRDefault="00020828" w:rsidP="00020828"/>
    <w:p w14:paraId="2418EE3A" w14:textId="77777777" w:rsidR="00020828" w:rsidRPr="00A96233" w:rsidRDefault="00020828" w:rsidP="00020828">
      <w:r w:rsidRPr="00A96233">
        <w:t>In most retail operations, plans are formulated for six months.</w:t>
      </w:r>
    </w:p>
    <w:p w14:paraId="6B77DFCA" w14:textId="77777777" w:rsidR="00020828" w:rsidRPr="00A96233" w:rsidRDefault="00020828" w:rsidP="00020828"/>
    <w:p w14:paraId="70D1357A" w14:textId="77777777" w:rsidR="00020828" w:rsidRPr="00A96233" w:rsidRDefault="00020828" w:rsidP="00020828">
      <w:pPr>
        <w:spacing w:after="120"/>
      </w:pPr>
      <w:r w:rsidRPr="00A96233">
        <w:t xml:space="preserve">The six-month plan stipulates how much money the buyer will be allowed to spend. Given this information, the buyer completes the necessary forms to record the figures. According to Diamond and Pintel, buyers usually complete two </w:t>
      </w:r>
      <w:proofErr w:type="spellStart"/>
      <w:r w:rsidRPr="00A96233">
        <w:t>forms:</w:t>
      </w:r>
      <w:r w:rsidRPr="00A96233">
        <w:rPr>
          <w:vertAlign w:val="superscript"/>
        </w:rPr>
        <w:t>xliii</w:t>
      </w:r>
      <w:proofErr w:type="spellEnd"/>
    </w:p>
    <w:p w14:paraId="24FD7525" w14:textId="7A75E7C5" w:rsidR="00020828" w:rsidRPr="00A96233" w:rsidRDefault="00020828" w:rsidP="0014236E">
      <w:pPr>
        <w:pStyle w:val="ListParagraph"/>
        <w:numPr>
          <w:ilvl w:val="0"/>
          <w:numId w:val="321"/>
        </w:numPr>
        <w:spacing w:after="120"/>
        <w:contextualSpacing w:val="0"/>
      </w:pPr>
      <w:r w:rsidRPr="00A96233">
        <w:t>A form that addresses particular items in the inventory that will be continued</w:t>
      </w:r>
      <w:r w:rsidR="007B69F6">
        <w:t>,</w:t>
      </w:r>
      <w:r w:rsidRPr="00A96233">
        <w:t xml:space="preserve"> and the targeted quantity increase or decrease</w:t>
      </w:r>
    </w:p>
    <w:p w14:paraId="2A83CE9B" w14:textId="77777777" w:rsidR="00020828" w:rsidRPr="00A96233" w:rsidRDefault="00020828" w:rsidP="0014236E">
      <w:pPr>
        <w:pStyle w:val="ListParagraph"/>
        <w:numPr>
          <w:ilvl w:val="0"/>
          <w:numId w:val="321"/>
        </w:numPr>
        <w:contextualSpacing w:val="0"/>
      </w:pPr>
      <w:r w:rsidRPr="00A96233">
        <w:t>A form that uses the overall amount, without attention to specific products.</w:t>
      </w:r>
    </w:p>
    <w:p w14:paraId="1D99D2B3" w14:textId="77777777" w:rsidR="00020828" w:rsidRPr="00A96233" w:rsidRDefault="00020828" w:rsidP="00020828"/>
    <w:p w14:paraId="3134CDF5" w14:textId="77777777" w:rsidR="00020828" w:rsidRPr="00A96233" w:rsidRDefault="00020828" w:rsidP="00020828">
      <w:r w:rsidRPr="00A96233">
        <w:t>External factors such as economic trends are considered when planning order quantities.</w:t>
      </w:r>
    </w:p>
    <w:p w14:paraId="51CDFAEE" w14:textId="77777777" w:rsidR="00020828" w:rsidRPr="00A96233" w:rsidRDefault="00020828" w:rsidP="00020828"/>
    <w:p w14:paraId="66206EE0" w14:textId="77777777" w:rsidR="00020828" w:rsidRPr="00A96233" w:rsidRDefault="00020828" w:rsidP="00020828">
      <w:r w:rsidRPr="00A96233">
        <w:t>Diamond and Pintel provide the example given on the next page:</w:t>
      </w:r>
    </w:p>
    <w:p w14:paraId="054A6F3B" w14:textId="77777777" w:rsidR="00020828" w:rsidRPr="00A96233" w:rsidRDefault="00020828" w:rsidP="00020828"/>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CellMar>
          <w:top w:w="57" w:type="dxa"/>
          <w:bottom w:w="57" w:type="dxa"/>
        </w:tblCellMar>
        <w:tblLook w:val="04A0" w:firstRow="1" w:lastRow="0" w:firstColumn="1" w:lastColumn="0" w:noHBand="0" w:noVBand="1"/>
      </w:tblPr>
      <w:tblGrid>
        <w:gridCol w:w="1284"/>
        <w:gridCol w:w="820"/>
        <w:gridCol w:w="679"/>
        <w:gridCol w:w="730"/>
        <w:gridCol w:w="737"/>
        <w:gridCol w:w="685"/>
        <w:gridCol w:w="685"/>
        <w:gridCol w:w="685"/>
        <w:gridCol w:w="617"/>
        <w:gridCol w:w="803"/>
        <w:gridCol w:w="1292"/>
      </w:tblGrid>
      <w:tr w:rsidR="00020828" w:rsidRPr="00A96233" w14:paraId="5CCE9380" w14:textId="77777777" w:rsidTr="007B69F6">
        <w:tc>
          <w:tcPr>
            <w:tcW w:w="1284" w:type="dxa"/>
            <w:shd w:val="clear" w:color="auto" w:fill="D9D9D9" w:themeFill="background1" w:themeFillShade="D9"/>
          </w:tcPr>
          <w:p w14:paraId="21081F9B" w14:textId="77777777" w:rsidR="00020828" w:rsidRPr="00A96233" w:rsidRDefault="00020828" w:rsidP="00F66EBD">
            <w:pPr>
              <w:spacing w:line="240" w:lineRule="auto"/>
              <w:rPr>
                <w:b/>
                <w:bCs/>
                <w:sz w:val="16"/>
                <w:szCs w:val="16"/>
              </w:rPr>
            </w:pPr>
            <w:r w:rsidRPr="00A96233">
              <w:rPr>
                <w:b/>
                <w:bCs/>
                <w:sz w:val="16"/>
                <w:szCs w:val="16"/>
              </w:rPr>
              <w:t>DEPT: 355</w:t>
            </w:r>
          </w:p>
        </w:tc>
        <w:tc>
          <w:tcPr>
            <w:tcW w:w="7733" w:type="dxa"/>
            <w:gridSpan w:val="10"/>
            <w:shd w:val="clear" w:color="auto" w:fill="D9D9D9" w:themeFill="background1" w:themeFillShade="D9"/>
          </w:tcPr>
          <w:p w14:paraId="4FB1386D" w14:textId="77777777" w:rsidR="00020828" w:rsidRPr="00A96233" w:rsidRDefault="00020828" w:rsidP="00F66EBD">
            <w:pPr>
              <w:spacing w:line="240" w:lineRule="auto"/>
              <w:rPr>
                <w:b/>
                <w:bCs/>
                <w:sz w:val="16"/>
                <w:szCs w:val="16"/>
              </w:rPr>
            </w:pPr>
            <w:r w:rsidRPr="00A96233">
              <w:rPr>
                <w:b/>
                <w:bCs/>
                <w:sz w:val="16"/>
                <w:szCs w:val="16"/>
              </w:rPr>
              <w:t>Markup%: 58%</w:t>
            </w:r>
          </w:p>
        </w:tc>
      </w:tr>
      <w:tr w:rsidR="00020828" w:rsidRPr="00A96233" w14:paraId="2397F7CD" w14:textId="77777777" w:rsidTr="007B69F6">
        <w:tc>
          <w:tcPr>
            <w:tcW w:w="1284" w:type="dxa"/>
            <w:shd w:val="clear" w:color="auto" w:fill="D9D9D9" w:themeFill="background1" w:themeFillShade="D9"/>
          </w:tcPr>
          <w:p w14:paraId="7BFD7089" w14:textId="77777777" w:rsidR="00020828" w:rsidRPr="00A96233" w:rsidRDefault="00020828" w:rsidP="00F66EBD">
            <w:pPr>
              <w:spacing w:line="240" w:lineRule="auto"/>
              <w:rPr>
                <w:sz w:val="16"/>
                <w:szCs w:val="16"/>
              </w:rPr>
            </w:pPr>
          </w:p>
        </w:tc>
        <w:tc>
          <w:tcPr>
            <w:tcW w:w="820" w:type="dxa"/>
            <w:shd w:val="clear" w:color="auto" w:fill="D9D9D9" w:themeFill="background1" w:themeFillShade="D9"/>
          </w:tcPr>
          <w:p w14:paraId="44D32C35" w14:textId="77777777" w:rsidR="00020828" w:rsidRPr="00A96233" w:rsidRDefault="00020828" w:rsidP="00F66EBD">
            <w:pPr>
              <w:spacing w:line="240" w:lineRule="auto"/>
              <w:rPr>
                <w:sz w:val="14"/>
                <w:szCs w:val="14"/>
              </w:rPr>
            </w:pPr>
            <w:r w:rsidRPr="00A96233">
              <w:rPr>
                <w:sz w:val="14"/>
                <w:szCs w:val="14"/>
              </w:rPr>
              <w:t>JAN</w:t>
            </w:r>
          </w:p>
        </w:tc>
        <w:tc>
          <w:tcPr>
            <w:tcW w:w="679" w:type="dxa"/>
            <w:shd w:val="clear" w:color="auto" w:fill="D9D9D9" w:themeFill="background1" w:themeFillShade="D9"/>
          </w:tcPr>
          <w:p w14:paraId="7453D194" w14:textId="77777777" w:rsidR="00020828" w:rsidRPr="00A96233" w:rsidRDefault="00020828" w:rsidP="00F66EBD">
            <w:pPr>
              <w:spacing w:line="240" w:lineRule="auto"/>
              <w:rPr>
                <w:sz w:val="14"/>
                <w:szCs w:val="14"/>
              </w:rPr>
            </w:pPr>
            <w:r w:rsidRPr="00A96233">
              <w:rPr>
                <w:sz w:val="14"/>
                <w:szCs w:val="14"/>
              </w:rPr>
              <w:t>FEB</w:t>
            </w:r>
          </w:p>
        </w:tc>
        <w:tc>
          <w:tcPr>
            <w:tcW w:w="730" w:type="dxa"/>
            <w:shd w:val="clear" w:color="auto" w:fill="D9D9D9" w:themeFill="background1" w:themeFillShade="D9"/>
          </w:tcPr>
          <w:p w14:paraId="4E9C2349" w14:textId="77777777" w:rsidR="00020828" w:rsidRPr="00A96233" w:rsidRDefault="00020828" w:rsidP="00F66EBD">
            <w:pPr>
              <w:spacing w:line="240" w:lineRule="auto"/>
              <w:rPr>
                <w:sz w:val="14"/>
                <w:szCs w:val="14"/>
              </w:rPr>
            </w:pPr>
            <w:r w:rsidRPr="00A96233">
              <w:rPr>
                <w:sz w:val="14"/>
                <w:szCs w:val="14"/>
              </w:rPr>
              <w:t>MARCH</w:t>
            </w:r>
          </w:p>
        </w:tc>
        <w:tc>
          <w:tcPr>
            <w:tcW w:w="737" w:type="dxa"/>
            <w:shd w:val="clear" w:color="auto" w:fill="D9D9D9" w:themeFill="background1" w:themeFillShade="D9"/>
          </w:tcPr>
          <w:p w14:paraId="57027F8F" w14:textId="77777777" w:rsidR="00020828" w:rsidRPr="00A96233" w:rsidRDefault="00020828" w:rsidP="00F66EBD">
            <w:pPr>
              <w:spacing w:line="240" w:lineRule="auto"/>
              <w:rPr>
                <w:sz w:val="14"/>
                <w:szCs w:val="14"/>
              </w:rPr>
            </w:pPr>
            <w:r w:rsidRPr="00A96233">
              <w:rPr>
                <w:sz w:val="14"/>
                <w:szCs w:val="14"/>
              </w:rPr>
              <w:t>APR</w:t>
            </w:r>
          </w:p>
        </w:tc>
        <w:tc>
          <w:tcPr>
            <w:tcW w:w="685" w:type="dxa"/>
            <w:shd w:val="clear" w:color="auto" w:fill="D9D9D9" w:themeFill="background1" w:themeFillShade="D9"/>
          </w:tcPr>
          <w:p w14:paraId="15E47B33" w14:textId="77777777" w:rsidR="00020828" w:rsidRPr="00A96233" w:rsidRDefault="00020828" w:rsidP="00F66EBD">
            <w:pPr>
              <w:spacing w:line="240" w:lineRule="auto"/>
              <w:rPr>
                <w:sz w:val="14"/>
                <w:szCs w:val="14"/>
              </w:rPr>
            </w:pPr>
            <w:r w:rsidRPr="00A96233">
              <w:rPr>
                <w:sz w:val="14"/>
                <w:szCs w:val="14"/>
              </w:rPr>
              <w:t>MAY</w:t>
            </w:r>
          </w:p>
        </w:tc>
        <w:tc>
          <w:tcPr>
            <w:tcW w:w="685" w:type="dxa"/>
            <w:shd w:val="clear" w:color="auto" w:fill="D9D9D9" w:themeFill="background1" w:themeFillShade="D9"/>
          </w:tcPr>
          <w:p w14:paraId="79571CBB" w14:textId="77777777" w:rsidR="00020828" w:rsidRPr="00A96233" w:rsidRDefault="00020828" w:rsidP="00F66EBD">
            <w:pPr>
              <w:spacing w:line="240" w:lineRule="auto"/>
              <w:rPr>
                <w:sz w:val="14"/>
                <w:szCs w:val="14"/>
              </w:rPr>
            </w:pPr>
            <w:r w:rsidRPr="00A96233">
              <w:rPr>
                <w:sz w:val="14"/>
                <w:szCs w:val="14"/>
              </w:rPr>
              <w:t>JUN</w:t>
            </w:r>
          </w:p>
        </w:tc>
        <w:tc>
          <w:tcPr>
            <w:tcW w:w="685" w:type="dxa"/>
            <w:shd w:val="clear" w:color="auto" w:fill="D9D9D9" w:themeFill="background1" w:themeFillShade="D9"/>
          </w:tcPr>
          <w:p w14:paraId="1DF61D88" w14:textId="77777777" w:rsidR="00020828" w:rsidRPr="00A96233" w:rsidRDefault="00020828" w:rsidP="00F66EBD">
            <w:pPr>
              <w:spacing w:line="240" w:lineRule="auto"/>
              <w:rPr>
                <w:sz w:val="14"/>
                <w:szCs w:val="14"/>
              </w:rPr>
            </w:pPr>
            <w:r w:rsidRPr="00A96233">
              <w:rPr>
                <w:sz w:val="14"/>
                <w:szCs w:val="14"/>
              </w:rPr>
              <w:t>JUL</w:t>
            </w:r>
          </w:p>
        </w:tc>
        <w:tc>
          <w:tcPr>
            <w:tcW w:w="617" w:type="dxa"/>
            <w:shd w:val="clear" w:color="auto" w:fill="D9D9D9" w:themeFill="background1" w:themeFillShade="D9"/>
          </w:tcPr>
          <w:p w14:paraId="05D7BDF5" w14:textId="77777777" w:rsidR="00020828" w:rsidRPr="00A96233" w:rsidRDefault="00020828" w:rsidP="00F66EBD">
            <w:pPr>
              <w:spacing w:line="240" w:lineRule="auto"/>
              <w:rPr>
                <w:sz w:val="14"/>
                <w:szCs w:val="14"/>
              </w:rPr>
            </w:pPr>
            <w:r w:rsidRPr="00A96233">
              <w:rPr>
                <w:sz w:val="14"/>
                <w:szCs w:val="14"/>
              </w:rPr>
              <w:t>AUG</w:t>
            </w:r>
          </w:p>
        </w:tc>
        <w:tc>
          <w:tcPr>
            <w:tcW w:w="803" w:type="dxa"/>
            <w:shd w:val="clear" w:color="auto" w:fill="D9D9D9" w:themeFill="background1" w:themeFillShade="D9"/>
          </w:tcPr>
          <w:p w14:paraId="409F016C" w14:textId="77777777" w:rsidR="00020828" w:rsidRPr="00A96233" w:rsidRDefault="00020828" w:rsidP="00F66EBD">
            <w:pPr>
              <w:spacing w:line="240" w:lineRule="auto"/>
              <w:rPr>
                <w:sz w:val="14"/>
                <w:szCs w:val="14"/>
              </w:rPr>
            </w:pPr>
            <w:r w:rsidRPr="00A96233">
              <w:rPr>
                <w:sz w:val="14"/>
                <w:szCs w:val="14"/>
              </w:rPr>
              <w:t>Total season</w:t>
            </w:r>
          </w:p>
        </w:tc>
        <w:tc>
          <w:tcPr>
            <w:tcW w:w="1292" w:type="dxa"/>
            <w:shd w:val="clear" w:color="auto" w:fill="D9D9D9" w:themeFill="background1" w:themeFillShade="D9"/>
          </w:tcPr>
          <w:p w14:paraId="2F066686" w14:textId="77777777" w:rsidR="00020828" w:rsidRPr="00A96233" w:rsidRDefault="00020828" w:rsidP="00F66EBD">
            <w:pPr>
              <w:spacing w:line="240" w:lineRule="auto"/>
              <w:rPr>
                <w:sz w:val="16"/>
                <w:szCs w:val="16"/>
              </w:rPr>
            </w:pPr>
          </w:p>
        </w:tc>
      </w:tr>
      <w:tr w:rsidR="00020828" w:rsidRPr="00A96233" w14:paraId="51C5F577" w14:textId="77777777" w:rsidTr="007B69F6">
        <w:tc>
          <w:tcPr>
            <w:tcW w:w="1284" w:type="dxa"/>
            <w:shd w:val="clear" w:color="auto" w:fill="D9D9D9" w:themeFill="background1" w:themeFillShade="D9"/>
          </w:tcPr>
          <w:p w14:paraId="180A3423" w14:textId="77777777" w:rsidR="00020828" w:rsidRPr="00A96233" w:rsidRDefault="00020828" w:rsidP="00F66EBD">
            <w:pPr>
              <w:spacing w:line="240" w:lineRule="auto"/>
              <w:rPr>
                <w:sz w:val="16"/>
                <w:szCs w:val="16"/>
              </w:rPr>
            </w:pPr>
            <w:r w:rsidRPr="00A96233">
              <w:rPr>
                <w:sz w:val="16"/>
                <w:szCs w:val="16"/>
              </w:rPr>
              <w:t>Sales %</w:t>
            </w:r>
          </w:p>
        </w:tc>
        <w:tc>
          <w:tcPr>
            <w:tcW w:w="820" w:type="dxa"/>
            <w:shd w:val="clear" w:color="auto" w:fill="D9D9D9" w:themeFill="background1" w:themeFillShade="D9"/>
          </w:tcPr>
          <w:p w14:paraId="5A7EF330"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344556C" w14:textId="77777777" w:rsidR="00020828" w:rsidRPr="00A96233" w:rsidRDefault="00020828" w:rsidP="00F66EBD">
            <w:pPr>
              <w:spacing w:line="240" w:lineRule="auto"/>
              <w:rPr>
                <w:sz w:val="16"/>
                <w:szCs w:val="16"/>
              </w:rPr>
            </w:pPr>
            <w:r w:rsidRPr="00A96233">
              <w:rPr>
                <w:sz w:val="16"/>
                <w:szCs w:val="16"/>
              </w:rPr>
              <w:t>12.0</w:t>
            </w:r>
          </w:p>
        </w:tc>
        <w:tc>
          <w:tcPr>
            <w:tcW w:w="730" w:type="dxa"/>
            <w:shd w:val="clear" w:color="auto" w:fill="D9D9D9" w:themeFill="background1" w:themeFillShade="D9"/>
          </w:tcPr>
          <w:p w14:paraId="7F8DFA08" w14:textId="77777777" w:rsidR="00020828" w:rsidRPr="00A96233" w:rsidRDefault="00020828" w:rsidP="00F66EBD">
            <w:pPr>
              <w:spacing w:line="240" w:lineRule="auto"/>
              <w:rPr>
                <w:sz w:val="16"/>
                <w:szCs w:val="16"/>
              </w:rPr>
            </w:pPr>
            <w:r w:rsidRPr="00A96233">
              <w:rPr>
                <w:sz w:val="16"/>
                <w:szCs w:val="16"/>
              </w:rPr>
              <w:t>17.0</w:t>
            </w:r>
          </w:p>
        </w:tc>
        <w:tc>
          <w:tcPr>
            <w:tcW w:w="737" w:type="dxa"/>
            <w:shd w:val="clear" w:color="auto" w:fill="D9D9D9" w:themeFill="background1" w:themeFillShade="D9"/>
          </w:tcPr>
          <w:p w14:paraId="04BDF108" w14:textId="77777777" w:rsidR="00020828" w:rsidRPr="00A96233" w:rsidRDefault="00020828" w:rsidP="00F66EBD">
            <w:pPr>
              <w:spacing w:line="240" w:lineRule="auto"/>
              <w:rPr>
                <w:sz w:val="16"/>
                <w:szCs w:val="16"/>
              </w:rPr>
            </w:pPr>
            <w:r w:rsidRPr="00A96233">
              <w:rPr>
                <w:sz w:val="16"/>
                <w:szCs w:val="16"/>
              </w:rPr>
              <w:t>19.0</w:t>
            </w:r>
          </w:p>
        </w:tc>
        <w:tc>
          <w:tcPr>
            <w:tcW w:w="685" w:type="dxa"/>
            <w:shd w:val="clear" w:color="auto" w:fill="D9D9D9" w:themeFill="background1" w:themeFillShade="D9"/>
          </w:tcPr>
          <w:p w14:paraId="05D47795"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42FC4108" w14:textId="77777777" w:rsidR="00020828" w:rsidRPr="00A96233" w:rsidRDefault="00020828" w:rsidP="00F66EBD">
            <w:pPr>
              <w:spacing w:line="240" w:lineRule="auto"/>
              <w:rPr>
                <w:sz w:val="16"/>
                <w:szCs w:val="16"/>
              </w:rPr>
            </w:pPr>
            <w:r w:rsidRPr="00A96233">
              <w:rPr>
                <w:sz w:val="16"/>
                <w:szCs w:val="16"/>
              </w:rPr>
              <w:t>27.0</w:t>
            </w:r>
          </w:p>
        </w:tc>
        <w:tc>
          <w:tcPr>
            <w:tcW w:w="685" w:type="dxa"/>
            <w:shd w:val="clear" w:color="auto" w:fill="D9D9D9" w:themeFill="background1" w:themeFillShade="D9"/>
          </w:tcPr>
          <w:p w14:paraId="6257A8B2" w14:textId="77777777" w:rsidR="00020828" w:rsidRPr="00A96233" w:rsidRDefault="00020828" w:rsidP="00F66EBD">
            <w:pPr>
              <w:spacing w:line="240" w:lineRule="auto"/>
              <w:rPr>
                <w:sz w:val="16"/>
                <w:szCs w:val="16"/>
              </w:rPr>
            </w:pPr>
            <w:r w:rsidRPr="00A96233">
              <w:rPr>
                <w:sz w:val="16"/>
                <w:szCs w:val="16"/>
              </w:rPr>
              <w:t>11.0</w:t>
            </w:r>
          </w:p>
        </w:tc>
        <w:tc>
          <w:tcPr>
            <w:tcW w:w="617" w:type="dxa"/>
            <w:shd w:val="clear" w:color="auto" w:fill="D9D9D9" w:themeFill="background1" w:themeFillShade="D9"/>
          </w:tcPr>
          <w:p w14:paraId="57EF97D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DA20C5F" w14:textId="77777777" w:rsidR="00020828" w:rsidRPr="00A96233" w:rsidRDefault="00020828" w:rsidP="00F66EBD">
            <w:pPr>
              <w:spacing w:line="240" w:lineRule="auto"/>
              <w:rPr>
                <w:sz w:val="16"/>
                <w:szCs w:val="16"/>
              </w:rPr>
            </w:pPr>
          </w:p>
        </w:tc>
        <w:tc>
          <w:tcPr>
            <w:tcW w:w="1292" w:type="dxa"/>
            <w:shd w:val="clear" w:color="auto" w:fill="D9D9D9" w:themeFill="background1" w:themeFillShade="D9"/>
          </w:tcPr>
          <w:p w14:paraId="6CC1617D" w14:textId="77777777" w:rsidR="00020828" w:rsidRPr="00A96233" w:rsidRDefault="00020828" w:rsidP="00F66EBD">
            <w:pPr>
              <w:spacing w:line="240" w:lineRule="auto"/>
              <w:rPr>
                <w:sz w:val="16"/>
                <w:szCs w:val="16"/>
              </w:rPr>
            </w:pPr>
          </w:p>
        </w:tc>
      </w:tr>
      <w:tr w:rsidR="00020828" w:rsidRPr="00A96233" w14:paraId="53DF07F8" w14:textId="77777777" w:rsidTr="007B69F6">
        <w:tc>
          <w:tcPr>
            <w:tcW w:w="1284" w:type="dxa"/>
            <w:shd w:val="clear" w:color="auto" w:fill="D9D9D9" w:themeFill="background1" w:themeFillShade="D9"/>
          </w:tcPr>
          <w:p w14:paraId="3266B637" w14:textId="77777777" w:rsidR="00020828" w:rsidRPr="00A96233" w:rsidRDefault="00020828" w:rsidP="00F66EBD">
            <w:pPr>
              <w:spacing w:line="240" w:lineRule="auto"/>
              <w:rPr>
                <w:sz w:val="16"/>
                <w:szCs w:val="16"/>
              </w:rPr>
            </w:pPr>
            <w:r w:rsidRPr="00A96233">
              <w:rPr>
                <w:sz w:val="16"/>
                <w:szCs w:val="16"/>
              </w:rPr>
              <w:t>Markdown %</w:t>
            </w:r>
          </w:p>
        </w:tc>
        <w:tc>
          <w:tcPr>
            <w:tcW w:w="820" w:type="dxa"/>
            <w:shd w:val="clear" w:color="auto" w:fill="D9D9D9" w:themeFill="background1" w:themeFillShade="D9"/>
          </w:tcPr>
          <w:p w14:paraId="2969299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26E000B" w14:textId="77777777" w:rsidR="00020828" w:rsidRPr="00A96233" w:rsidRDefault="00020828" w:rsidP="00F66EBD">
            <w:pPr>
              <w:spacing w:line="240" w:lineRule="auto"/>
              <w:rPr>
                <w:sz w:val="16"/>
                <w:szCs w:val="16"/>
              </w:rPr>
            </w:pPr>
            <w:r w:rsidRPr="00A96233">
              <w:rPr>
                <w:sz w:val="16"/>
                <w:szCs w:val="16"/>
              </w:rPr>
              <w:t>35.0</w:t>
            </w:r>
          </w:p>
        </w:tc>
        <w:tc>
          <w:tcPr>
            <w:tcW w:w="730" w:type="dxa"/>
            <w:shd w:val="clear" w:color="auto" w:fill="D9D9D9" w:themeFill="background1" w:themeFillShade="D9"/>
          </w:tcPr>
          <w:p w14:paraId="11046C95" w14:textId="77777777" w:rsidR="00020828" w:rsidRPr="00A96233" w:rsidRDefault="00020828" w:rsidP="00F66EBD">
            <w:pPr>
              <w:spacing w:line="240" w:lineRule="auto"/>
              <w:rPr>
                <w:sz w:val="16"/>
                <w:szCs w:val="16"/>
              </w:rPr>
            </w:pPr>
            <w:r w:rsidRPr="00A96233">
              <w:rPr>
                <w:sz w:val="16"/>
                <w:szCs w:val="16"/>
              </w:rPr>
              <w:t>35.0</w:t>
            </w:r>
          </w:p>
        </w:tc>
        <w:tc>
          <w:tcPr>
            <w:tcW w:w="737" w:type="dxa"/>
            <w:shd w:val="clear" w:color="auto" w:fill="D9D9D9" w:themeFill="background1" w:themeFillShade="D9"/>
          </w:tcPr>
          <w:p w14:paraId="71C647A6"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5EB79BFF"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44E866AB" w14:textId="77777777" w:rsidR="00020828" w:rsidRPr="00A96233" w:rsidRDefault="00020828" w:rsidP="00F66EBD">
            <w:pPr>
              <w:spacing w:line="240" w:lineRule="auto"/>
              <w:rPr>
                <w:sz w:val="16"/>
                <w:szCs w:val="16"/>
              </w:rPr>
            </w:pPr>
            <w:r w:rsidRPr="00A96233">
              <w:rPr>
                <w:sz w:val="16"/>
                <w:szCs w:val="16"/>
              </w:rPr>
              <w:t>35.0</w:t>
            </w:r>
          </w:p>
        </w:tc>
        <w:tc>
          <w:tcPr>
            <w:tcW w:w="685" w:type="dxa"/>
            <w:shd w:val="clear" w:color="auto" w:fill="D9D9D9" w:themeFill="background1" w:themeFillShade="D9"/>
          </w:tcPr>
          <w:p w14:paraId="22B79094" w14:textId="77777777" w:rsidR="00020828" w:rsidRPr="00A96233" w:rsidRDefault="00020828" w:rsidP="00F66EBD">
            <w:pPr>
              <w:spacing w:line="240" w:lineRule="auto"/>
              <w:rPr>
                <w:sz w:val="16"/>
                <w:szCs w:val="16"/>
              </w:rPr>
            </w:pPr>
            <w:r w:rsidRPr="00A96233">
              <w:rPr>
                <w:sz w:val="16"/>
                <w:szCs w:val="16"/>
              </w:rPr>
              <w:t>35.0</w:t>
            </w:r>
          </w:p>
        </w:tc>
        <w:tc>
          <w:tcPr>
            <w:tcW w:w="617" w:type="dxa"/>
            <w:shd w:val="clear" w:color="auto" w:fill="D9D9D9" w:themeFill="background1" w:themeFillShade="D9"/>
          </w:tcPr>
          <w:p w14:paraId="77324B2A"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5F7A7C72" w14:textId="77777777" w:rsidR="00020828" w:rsidRPr="00A96233" w:rsidRDefault="00020828" w:rsidP="00F66EBD">
            <w:pPr>
              <w:spacing w:line="240" w:lineRule="auto"/>
              <w:rPr>
                <w:sz w:val="16"/>
                <w:szCs w:val="16"/>
              </w:rPr>
            </w:pPr>
            <w:r w:rsidRPr="00A96233">
              <w:rPr>
                <w:sz w:val="16"/>
                <w:szCs w:val="16"/>
              </w:rPr>
              <w:t>1.19</w:t>
            </w:r>
          </w:p>
        </w:tc>
        <w:tc>
          <w:tcPr>
            <w:tcW w:w="1292" w:type="dxa"/>
            <w:shd w:val="clear" w:color="auto" w:fill="D9D9D9" w:themeFill="background1" w:themeFillShade="D9"/>
          </w:tcPr>
          <w:p w14:paraId="79051AB8"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586AF496" w14:textId="77777777" w:rsidTr="007B69F6">
        <w:tc>
          <w:tcPr>
            <w:tcW w:w="1284" w:type="dxa"/>
            <w:shd w:val="clear" w:color="auto" w:fill="D9D9D9" w:themeFill="background1" w:themeFillShade="D9"/>
          </w:tcPr>
          <w:p w14:paraId="2E418A24" w14:textId="77777777" w:rsidR="00020828" w:rsidRPr="00A96233" w:rsidRDefault="00020828" w:rsidP="00F66EBD">
            <w:pPr>
              <w:spacing w:line="240" w:lineRule="auto"/>
              <w:rPr>
                <w:sz w:val="16"/>
                <w:szCs w:val="16"/>
              </w:rPr>
            </w:pPr>
            <w:r w:rsidRPr="00A96233">
              <w:rPr>
                <w:sz w:val="16"/>
                <w:szCs w:val="16"/>
              </w:rPr>
              <w:t>Stores</w:t>
            </w:r>
            <w:r w:rsidRPr="00A96233">
              <w:rPr>
                <w:sz w:val="16"/>
                <w:szCs w:val="16"/>
                <w:vertAlign w:val="superscript"/>
              </w:rPr>
              <w:t>1</w:t>
            </w:r>
          </w:p>
        </w:tc>
        <w:tc>
          <w:tcPr>
            <w:tcW w:w="820" w:type="dxa"/>
            <w:shd w:val="clear" w:color="auto" w:fill="D9D9D9" w:themeFill="background1" w:themeFillShade="D9"/>
          </w:tcPr>
          <w:p w14:paraId="235D40C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B8AC086" w14:textId="77777777" w:rsidR="00020828" w:rsidRPr="00A96233" w:rsidRDefault="00020828" w:rsidP="00F66EBD">
            <w:pPr>
              <w:spacing w:line="240" w:lineRule="auto"/>
              <w:rPr>
                <w:sz w:val="16"/>
                <w:szCs w:val="16"/>
              </w:rPr>
            </w:pPr>
            <w:r w:rsidRPr="00A96233">
              <w:rPr>
                <w:sz w:val="16"/>
                <w:szCs w:val="16"/>
              </w:rPr>
              <w:t>100</w:t>
            </w:r>
          </w:p>
        </w:tc>
        <w:tc>
          <w:tcPr>
            <w:tcW w:w="730" w:type="dxa"/>
            <w:shd w:val="clear" w:color="auto" w:fill="D9D9D9" w:themeFill="background1" w:themeFillShade="D9"/>
          </w:tcPr>
          <w:p w14:paraId="2508B14B"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59865134"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10E61242"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55723B3"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B016CEE"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60BCDDAC"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4890E8F3" w14:textId="77777777" w:rsidR="00020828" w:rsidRPr="00A96233" w:rsidRDefault="00020828" w:rsidP="00F66EBD">
            <w:pPr>
              <w:spacing w:line="240" w:lineRule="auto"/>
              <w:rPr>
                <w:sz w:val="16"/>
                <w:szCs w:val="16"/>
              </w:rPr>
            </w:pPr>
          </w:p>
        </w:tc>
        <w:tc>
          <w:tcPr>
            <w:tcW w:w="1292" w:type="dxa"/>
            <w:shd w:val="clear" w:color="auto" w:fill="D9D9D9" w:themeFill="background1" w:themeFillShade="D9"/>
          </w:tcPr>
          <w:p w14:paraId="7A458778" w14:textId="77777777" w:rsidR="00020828" w:rsidRPr="00A96233" w:rsidRDefault="00020828" w:rsidP="00F66EBD">
            <w:pPr>
              <w:spacing w:line="240" w:lineRule="auto"/>
              <w:rPr>
                <w:sz w:val="16"/>
                <w:szCs w:val="16"/>
              </w:rPr>
            </w:pPr>
          </w:p>
        </w:tc>
      </w:tr>
      <w:tr w:rsidR="00020828" w:rsidRPr="00A96233" w14:paraId="062219D1" w14:textId="77777777" w:rsidTr="007B69F6">
        <w:tc>
          <w:tcPr>
            <w:tcW w:w="1284" w:type="dxa"/>
            <w:shd w:val="clear" w:color="auto" w:fill="D9D9D9" w:themeFill="background1" w:themeFillShade="D9"/>
          </w:tcPr>
          <w:p w14:paraId="1A36113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273EFB9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6479C50" w14:textId="77777777" w:rsidR="00020828" w:rsidRPr="00A96233" w:rsidRDefault="00020828" w:rsidP="00F66EBD">
            <w:pPr>
              <w:spacing w:line="240" w:lineRule="auto"/>
              <w:rPr>
                <w:sz w:val="16"/>
                <w:szCs w:val="16"/>
              </w:rPr>
            </w:pPr>
            <w:r w:rsidRPr="00A96233">
              <w:rPr>
                <w:sz w:val="16"/>
                <w:szCs w:val="16"/>
              </w:rPr>
              <w:t>36.0</w:t>
            </w:r>
          </w:p>
        </w:tc>
        <w:tc>
          <w:tcPr>
            <w:tcW w:w="730" w:type="dxa"/>
            <w:shd w:val="clear" w:color="auto" w:fill="D9D9D9" w:themeFill="background1" w:themeFillShade="D9"/>
          </w:tcPr>
          <w:p w14:paraId="74448093" w14:textId="77777777" w:rsidR="00020828" w:rsidRPr="00A96233" w:rsidRDefault="00020828" w:rsidP="00F66EBD">
            <w:pPr>
              <w:spacing w:line="240" w:lineRule="auto"/>
              <w:rPr>
                <w:sz w:val="16"/>
                <w:szCs w:val="16"/>
              </w:rPr>
            </w:pPr>
            <w:r w:rsidRPr="00A96233">
              <w:rPr>
                <w:sz w:val="16"/>
                <w:szCs w:val="16"/>
              </w:rPr>
              <w:t>51.0</w:t>
            </w:r>
          </w:p>
        </w:tc>
        <w:tc>
          <w:tcPr>
            <w:tcW w:w="737" w:type="dxa"/>
            <w:shd w:val="clear" w:color="auto" w:fill="D9D9D9" w:themeFill="background1" w:themeFillShade="D9"/>
          </w:tcPr>
          <w:p w14:paraId="03058D9A" w14:textId="77777777" w:rsidR="00020828" w:rsidRPr="00A96233" w:rsidRDefault="00020828" w:rsidP="00F66EBD">
            <w:pPr>
              <w:spacing w:line="240" w:lineRule="auto"/>
              <w:rPr>
                <w:sz w:val="16"/>
                <w:szCs w:val="16"/>
              </w:rPr>
            </w:pPr>
            <w:r w:rsidRPr="00A96233">
              <w:rPr>
                <w:sz w:val="16"/>
                <w:szCs w:val="16"/>
              </w:rPr>
              <w:t>57.0</w:t>
            </w:r>
          </w:p>
        </w:tc>
        <w:tc>
          <w:tcPr>
            <w:tcW w:w="685" w:type="dxa"/>
            <w:shd w:val="clear" w:color="auto" w:fill="D9D9D9" w:themeFill="background1" w:themeFillShade="D9"/>
          </w:tcPr>
          <w:p w14:paraId="07160CB7" w14:textId="77777777" w:rsidR="00020828" w:rsidRPr="00A96233" w:rsidRDefault="00020828" w:rsidP="00F66EBD">
            <w:pPr>
              <w:spacing w:line="240" w:lineRule="auto"/>
              <w:rPr>
                <w:sz w:val="16"/>
                <w:szCs w:val="16"/>
              </w:rPr>
            </w:pPr>
            <w:r w:rsidRPr="00A96233">
              <w:rPr>
                <w:sz w:val="16"/>
                <w:szCs w:val="16"/>
              </w:rPr>
              <w:t>42.0</w:t>
            </w:r>
          </w:p>
        </w:tc>
        <w:tc>
          <w:tcPr>
            <w:tcW w:w="685" w:type="dxa"/>
            <w:shd w:val="clear" w:color="auto" w:fill="D9D9D9" w:themeFill="background1" w:themeFillShade="D9"/>
          </w:tcPr>
          <w:p w14:paraId="73F26BB2" w14:textId="77777777" w:rsidR="00020828" w:rsidRPr="00A96233" w:rsidRDefault="00020828" w:rsidP="00F66EBD">
            <w:pPr>
              <w:spacing w:line="240" w:lineRule="auto"/>
              <w:rPr>
                <w:sz w:val="16"/>
                <w:szCs w:val="16"/>
              </w:rPr>
            </w:pPr>
            <w:r w:rsidRPr="00A96233">
              <w:rPr>
                <w:sz w:val="16"/>
                <w:szCs w:val="16"/>
              </w:rPr>
              <w:t>81.0</w:t>
            </w:r>
          </w:p>
        </w:tc>
        <w:tc>
          <w:tcPr>
            <w:tcW w:w="685" w:type="dxa"/>
            <w:shd w:val="clear" w:color="auto" w:fill="D9D9D9" w:themeFill="background1" w:themeFillShade="D9"/>
          </w:tcPr>
          <w:p w14:paraId="361A8ABC" w14:textId="77777777" w:rsidR="00020828" w:rsidRPr="00A96233" w:rsidRDefault="00020828" w:rsidP="00F66EBD">
            <w:pPr>
              <w:spacing w:line="240" w:lineRule="auto"/>
              <w:rPr>
                <w:sz w:val="16"/>
                <w:szCs w:val="16"/>
              </w:rPr>
            </w:pPr>
            <w:r w:rsidRPr="00A96233">
              <w:rPr>
                <w:sz w:val="16"/>
                <w:szCs w:val="16"/>
              </w:rPr>
              <w:t>33.0</w:t>
            </w:r>
          </w:p>
        </w:tc>
        <w:tc>
          <w:tcPr>
            <w:tcW w:w="617" w:type="dxa"/>
            <w:shd w:val="clear" w:color="auto" w:fill="D9D9D9" w:themeFill="background1" w:themeFillShade="D9"/>
          </w:tcPr>
          <w:p w14:paraId="33491B66" w14:textId="77777777" w:rsidR="00020828" w:rsidRPr="00A96233" w:rsidRDefault="00020828" w:rsidP="00F66EBD">
            <w:pPr>
              <w:spacing w:line="240" w:lineRule="auto"/>
              <w:rPr>
                <w:sz w:val="16"/>
                <w:szCs w:val="16"/>
              </w:rPr>
            </w:pPr>
            <w:r w:rsidRPr="00A96233">
              <w:rPr>
                <w:sz w:val="16"/>
                <w:szCs w:val="16"/>
              </w:rPr>
              <w:t>25.0</w:t>
            </w:r>
          </w:p>
        </w:tc>
        <w:tc>
          <w:tcPr>
            <w:tcW w:w="803" w:type="dxa"/>
            <w:shd w:val="clear" w:color="auto" w:fill="D9D9D9" w:themeFill="background1" w:themeFillShade="D9"/>
          </w:tcPr>
          <w:p w14:paraId="16ACEE60" w14:textId="77777777" w:rsidR="00020828" w:rsidRPr="00A96233" w:rsidRDefault="00020828" w:rsidP="00F66EBD">
            <w:pPr>
              <w:spacing w:line="240" w:lineRule="auto"/>
              <w:rPr>
                <w:sz w:val="16"/>
                <w:szCs w:val="16"/>
              </w:rPr>
            </w:pPr>
            <w:r w:rsidRPr="00A96233">
              <w:rPr>
                <w:sz w:val="16"/>
                <w:szCs w:val="16"/>
              </w:rPr>
              <w:t>300.0</w:t>
            </w:r>
          </w:p>
        </w:tc>
        <w:tc>
          <w:tcPr>
            <w:tcW w:w="1292" w:type="dxa"/>
            <w:shd w:val="clear" w:color="auto" w:fill="D9D9D9" w:themeFill="background1" w:themeFillShade="D9"/>
          </w:tcPr>
          <w:p w14:paraId="034195F2" w14:textId="77777777" w:rsidR="00020828" w:rsidRPr="00A96233" w:rsidRDefault="00020828" w:rsidP="00F66EBD">
            <w:pPr>
              <w:spacing w:line="240" w:lineRule="auto"/>
              <w:rPr>
                <w:sz w:val="16"/>
                <w:szCs w:val="16"/>
              </w:rPr>
            </w:pPr>
          </w:p>
        </w:tc>
      </w:tr>
      <w:tr w:rsidR="00020828" w:rsidRPr="00A96233" w14:paraId="1936FF07" w14:textId="77777777" w:rsidTr="007B69F6">
        <w:tc>
          <w:tcPr>
            <w:tcW w:w="1284" w:type="dxa"/>
            <w:shd w:val="clear" w:color="auto" w:fill="D9D9D9" w:themeFill="background1" w:themeFillShade="D9"/>
          </w:tcPr>
          <w:p w14:paraId="6545238B"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28717A4F" w14:textId="77777777" w:rsidR="00020828" w:rsidRPr="00A96233" w:rsidRDefault="00020828" w:rsidP="00F66EBD">
            <w:pPr>
              <w:spacing w:line="240" w:lineRule="auto"/>
              <w:rPr>
                <w:sz w:val="16"/>
                <w:szCs w:val="16"/>
              </w:rPr>
            </w:pPr>
            <w:r w:rsidRPr="00A96233">
              <w:rPr>
                <w:sz w:val="16"/>
                <w:szCs w:val="16"/>
              </w:rPr>
              <w:t>8.2</w:t>
            </w:r>
          </w:p>
        </w:tc>
        <w:tc>
          <w:tcPr>
            <w:tcW w:w="679" w:type="dxa"/>
            <w:shd w:val="clear" w:color="auto" w:fill="D9D9D9" w:themeFill="background1" w:themeFillShade="D9"/>
          </w:tcPr>
          <w:p w14:paraId="246DE5B1" w14:textId="77777777" w:rsidR="00020828" w:rsidRPr="00A96233" w:rsidRDefault="00020828" w:rsidP="00F66EBD">
            <w:pPr>
              <w:spacing w:line="240" w:lineRule="auto"/>
              <w:rPr>
                <w:sz w:val="16"/>
                <w:szCs w:val="16"/>
              </w:rPr>
            </w:pPr>
            <w:r w:rsidRPr="00A96233">
              <w:rPr>
                <w:sz w:val="16"/>
                <w:szCs w:val="16"/>
              </w:rPr>
              <w:t>12.6</w:t>
            </w:r>
          </w:p>
        </w:tc>
        <w:tc>
          <w:tcPr>
            <w:tcW w:w="730" w:type="dxa"/>
            <w:shd w:val="clear" w:color="auto" w:fill="D9D9D9" w:themeFill="background1" w:themeFillShade="D9"/>
          </w:tcPr>
          <w:p w14:paraId="27118B99" w14:textId="77777777" w:rsidR="00020828" w:rsidRPr="00A96233" w:rsidRDefault="00020828" w:rsidP="00F66EBD">
            <w:pPr>
              <w:spacing w:line="240" w:lineRule="auto"/>
              <w:rPr>
                <w:sz w:val="16"/>
                <w:szCs w:val="16"/>
              </w:rPr>
            </w:pPr>
            <w:r w:rsidRPr="00A96233">
              <w:rPr>
                <w:sz w:val="16"/>
                <w:szCs w:val="16"/>
              </w:rPr>
              <w:t>17.9</w:t>
            </w:r>
          </w:p>
        </w:tc>
        <w:tc>
          <w:tcPr>
            <w:tcW w:w="737" w:type="dxa"/>
            <w:shd w:val="clear" w:color="auto" w:fill="D9D9D9" w:themeFill="background1" w:themeFillShade="D9"/>
          </w:tcPr>
          <w:p w14:paraId="67252D51" w14:textId="77777777" w:rsidR="00020828" w:rsidRPr="00A96233" w:rsidRDefault="00020828" w:rsidP="00F66EBD">
            <w:pPr>
              <w:spacing w:line="240" w:lineRule="auto"/>
              <w:rPr>
                <w:sz w:val="16"/>
                <w:szCs w:val="16"/>
              </w:rPr>
            </w:pPr>
            <w:r w:rsidRPr="00A96233">
              <w:rPr>
                <w:sz w:val="16"/>
                <w:szCs w:val="16"/>
              </w:rPr>
              <w:t>20.0</w:t>
            </w:r>
          </w:p>
        </w:tc>
        <w:tc>
          <w:tcPr>
            <w:tcW w:w="685" w:type="dxa"/>
            <w:shd w:val="clear" w:color="auto" w:fill="D9D9D9" w:themeFill="background1" w:themeFillShade="D9"/>
          </w:tcPr>
          <w:p w14:paraId="18487A3C" w14:textId="77777777" w:rsidR="00020828" w:rsidRPr="00A96233" w:rsidRDefault="00020828" w:rsidP="00F66EBD">
            <w:pPr>
              <w:spacing w:line="240" w:lineRule="auto"/>
              <w:rPr>
                <w:sz w:val="16"/>
                <w:szCs w:val="16"/>
              </w:rPr>
            </w:pPr>
            <w:r w:rsidRPr="00A96233">
              <w:rPr>
                <w:sz w:val="16"/>
                <w:szCs w:val="16"/>
              </w:rPr>
              <w:t>14.7</w:t>
            </w:r>
          </w:p>
        </w:tc>
        <w:tc>
          <w:tcPr>
            <w:tcW w:w="685" w:type="dxa"/>
            <w:shd w:val="clear" w:color="auto" w:fill="D9D9D9" w:themeFill="background1" w:themeFillShade="D9"/>
          </w:tcPr>
          <w:p w14:paraId="2F86024D" w14:textId="77777777" w:rsidR="00020828" w:rsidRPr="00A96233" w:rsidRDefault="00020828" w:rsidP="00F66EBD">
            <w:pPr>
              <w:spacing w:line="240" w:lineRule="auto"/>
              <w:rPr>
                <w:sz w:val="16"/>
                <w:szCs w:val="16"/>
              </w:rPr>
            </w:pPr>
            <w:r w:rsidRPr="00A96233">
              <w:rPr>
                <w:sz w:val="16"/>
                <w:szCs w:val="16"/>
              </w:rPr>
              <w:t>28.4</w:t>
            </w:r>
          </w:p>
        </w:tc>
        <w:tc>
          <w:tcPr>
            <w:tcW w:w="685" w:type="dxa"/>
            <w:shd w:val="clear" w:color="auto" w:fill="D9D9D9" w:themeFill="background1" w:themeFillShade="D9"/>
          </w:tcPr>
          <w:p w14:paraId="431307C8" w14:textId="77777777" w:rsidR="00020828" w:rsidRPr="00A96233" w:rsidRDefault="00020828" w:rsidP="00F66EBD">
            <w:pPr>
              <w:spacing w:line="240" w:lineRule="auto"/>
              <w:rPr>
                <w:sz w:val="16"/>
                <w:szCs w:val="16"/>
              </w:rPr>
            </w:pPr>
            <w:r w:rsidRPr="00A96233">
              <w:rPr>
                <w:sz w:val="16"/>
                <w:szCs w:val="16"/>
              </w:rPr>
              <w:t>11.6</w:t>
            </w:r>
          </w:p>
        </w:tc>
        <w:tc>
          <w:tcPr>
            <w:tcW w:w="617" w:type="dxa"/>
            <w:shd w:val="clear" w:color="auto" w:fill="D9D9D9" w:themeFill="background1" w:themeFillShade="D9"/>
          </w:tcPr>
          <w:p w14:paraId="4C1E6C4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462BE955" w14:textId="77777777" w:rsidR="00020828" w:rsidRPr="00A96233" w:rsidRDefault="00020828" w:rsidP="00F66EBD">
            <w:pPr>
              <w:spacing w:line="240" w:lineRule="auto"/>
              <w:rPr>
                <w:sz w:val="16"/>
                <w:szCs w:val="16"/>
              </w:rPr>
            </w:pPr>
            <w:r w:rsidRPr="00A96233">
              <w:rPr>
                <w:sz w:val="16"/>
                <w:szCs w:val="16"/>
              </w:rPr>
              <w:t>105.0</w:t>
            </w:r>
          </w:p>
        </w:tc>
        <w:tc>
          <w:tcPr>
            <w:tcW w:w="1292" w:type="dxa"/>
            <w:shd w:val="clear" w:color="auto" w:fill="D9D9D9" w:themeFill="background1" w:themeFillShade="D9"/>
          </w:tcPr>
          <w:p w14:paraId="1DA3350D" w14:textId="77777777" w:rsidR="00020828" w:rsidRPr="00A96233" w:rsidRDefault="00020828" w:rsidP="00F66EBD">
            <w:pPr>
              <w:spacing w:line="240" w:lineRule="auto"/>
              <w:rPr>
                <w:sz w:val="16"/>
                <w:szCs w:val="16"/>
              </w:rPr>
            </w:pPr>
          </w:p>
        </w:tc>
      </w:tr>
      <w:tr w:rsidR="00020828" w:rsidRPr="00A96233" w14:paraId="72E680B3" w14:textId="77777777" w:rsidTr="007B69F6">
        <w:tc>
          <w:tcPr>
            <w:tcW w:w="1284" w:type="dxa"/>
            <w:shd w:val="clear" w:color="auto" w:fill="D9D9D9" w:themeFill="background1" w:themeFillShade="D9"/>
          </w:tcPr>
          <w:p w14:paraId="6DE2781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2425442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44B43827" w14:textId="77777777" w:rsidR="00020828" w:rsidRPr="00A96233" w:rsidRDefault="00020828" w:rsidP="00F66EBD">
            <w:pPr>
              <w:spacing w:line="240" w:lineRule="auto"/>
              <w:rPr>
                <w:sz w:val="16"/>
                <w:szCs w:val="16"/>
              </w:rPr>
            </w:pPr>
            <w:r w:rsidRPr="00A96233">
              <w:rPr>
                <w:sz w:val="16"/>
                <w:szCs w:val="16"/>
              </w:rPr>
              <w:t>59.2</w:t>
            </w:r>
          </w:p>
        </w:tc>
        <w:tc>
          <w:tcPr>
            <w:tcW w:w="730" w:type="dxa"/>
            <w:shd w:val="clear" w:color="auto" w:fill="D9D9D9" w:themeFill="background1" w:themeFillShade="D9"/>
          </w:tcPr>
          <w:p w14:paraId="50DAFB8C" w14:textId="77777777" w:rsidR="00020828" w:rsidRPr="00A96233" w:rsidRDefault="00020828" w:rsidP="00F66EBD">
            <w:pPr>
              <w:spacing w:line="240" w:lineRule="auto"/>
              <w:rPr>
                <w:sz w:val="16"/>
                <w:szCs w:val="16"/>
              </w:rPr>
            </w:pPr>
            <w:r w:rsidRPr="00A96233">
              <w:rPr>
                <w:sz w:val="16"/>
                <w:szCs w:val="16"/>
              </w:rPr>
              <w:t>69.6</w:t>
            </w:r>
          </w:p>
        </w:tc>
        <w:tc>
          <w:tcPr>
            <w:tcW w:w="737" w:type="dxa"/>
            <w:shd w:val="clear" w:color="auto" w:fill="D9D9D9" w:themeFill="background1" w:themeFillShade="D9"/>
          </w:tcPr>
          <w:p w14:paraId="7BF0F95B" w14:textId="77777777" w:rsidR="00020828" w:rsidRPr="00A96233" w:rsidRDefault="00020828" w:rsidP="00F66EBD">
            <w:pPr>
              <w:spacing w:line="240" w:lineRule="auto"/>
              <w:rPr>
                <w:sz w:val="16"/>
                <w:szCs w:val="16"/>
              </w:rPr>
            </w:pPr>
            <w:r w:rsidRPr="00A96233">
              <w:rPr>
                <w:sz w:val="16"/>
                <w:szCs w:val="16"/>
              </w:rPr>
              <w:t>59.9</w:t>
            </w:r>
          </w:p>
        </w:tc>
        <w:tc>
          <w:tcPr>
            <w:tcW w:w="685" w:type="dxa"/>
            <w:shd w:val="clear" w:color="auto" w:fill="D9D9D9" w:themeFill="background1" w:themeFillShade="D9"/>
          </w:tcPr>
          <w:p w14:paraId="669B0D8B" w14:textId="77777777" w:rsidR="00020828" w:rsidRPr="00A96233" w:rsidRDefault="00020828" w:rsidP="00F66EBD">
            <w:pPr>
              <w:spacing w:line="240" w:lineRule="auto"/>
              <w:rPr>
                <w:sz w:val="16"/>
                <w:szCs w:val="16"/>
              </w:rPr>
            </w:pPr>
            <w:r w:rsidRPr="00A96233">
              <w:rPr>
                <w:sz w:val="16"/>
                <w:szCs w:val="16"/>
              </w:rPr>
              <w:t>101.0</w:t>
            </w:r>
          </w:p>
        </w:tc>
        <w:tc>
          <w:tcPr>
            <w:tcW w:w="685" w:type="dxa"/>
            <w:shd w:val="clear" w:color="auto" w:fill="D9D9D9" w:themeFill="background1" w:themeFillShade="D9"/>
          </w:tcPr>
          <w:p w14:paraId="65638681" w14:textId="77777777" w:rsidR="00020828" w:rsidRPr="00A96233" w:rsidRDefault="00020828" w:rsidP="00F66EBD">
            <w:pPr>
              <w:spacing w:line="240" w:lineRule="auto"/>
              <w:rPr>
                <w:sz w:val="16"/>
                <w:szCs w:val="16"/>
              </w:rPr>
            </w:pPr>
            <w:r w:rsidRPr="00A96233">
              <w:rPr>
                <w:sz w:val="16"/>
                <w:szCs w:val="16"/>
              </w:rPr>
              <w:t>47.7</w:t>
            </w:r>
          </w:p>
        </w:tc>
        <w:tc>
          <w:tcPr>
            <w:tcW w:w="685" w:type="dxa"/>
            <w:shd w:val="clear" w:color="auto" w:fill="D9D9D9" w:themeFill="background1" w:themeFillShade="D9"/>
          </w:tcPr>
          <w:p w14:paraId="362BEA1E" w14:textId="77777777" w:rsidR="00020828" w:rsidRPr="00A96233" w:rsidRDefault="00020828" w:rsidP="00F66EBD">
            <w:pPr>
              <w:spacing w:line="240" w:lineRule="auto"/>
              <w:rPr>
                <w:sz w:val="16"/>
                <w:szCs w:val="16"/>
              </w:rPr>
            </w:pPr>
            <w:r w:rsidRPr="00A96233">
              <w:rPr>
                <w:sz w:val="16"/>
                <w:szCs w:val="16"/>
              </w:rPr>
              <w:t>53.4</w:t>
            </w:r>
          </w:p>
        </w:tc>
        <w:tc>
          <w:tcPr>
            <w:tcW w:w="617" w:type="dxa"/>
            <w:shd w:val="clear" w:color="auto" w:fill="D9D9D9" w:themeFill="background1" w:themeFillShade="D9"/>
          </w:tcPr>
          <w:p w14:paraId="4DC13FEA"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9BDC4A2" w14:textId="77777777" w:rsidR="00020828" w:rsidRPr="00A96233" w:rsidRDefault="00020828" w:rsidP="00F66EBD">
            <w:pPr>
              <w:spacing w:line="240" w:lineRule="auto"/>
              <w:rPr>
                <w:sz w:val="16"/>
                <w:szCs w:val="16"/>
              </w:rPr>
            </w:pPr>
            <w:r w:rsidRPr="00A96233">
              <w:rPr>
                <w:sz w:val="16"/>
                <w:szCs w:val="16"/>
              </w:rPr>
              <w:t>390.7</w:t>
            </w:r>
          </w:p>
        </w:tc>
        <w:tc>
          <w:tcPr>
            <w:tcW w:w="1292" w:type="dxa"/>
            <w:shd w:val="clear" w:color="auto" w:fill="D9D9D9" w:themeFill="background1" w:themeFillShade="D9"/>
          </w:tcPr>
          <w:p w14:paraId="502D3F69" w14:textId="77777777" w:rsidR="00020828" w:rsidRPr="00A96233" w:rsidRDefault="00020828" w:rsidP="00F66EBD">
            <w:pPr>
              <w:spacing w:line="240" w:lineRule="auto"/>
              <w:rPr>
                <w:sz w:val="16"/>
                <w:szCs w:val="16"/>
              </w:rPr>
            </w:pPr>
          </w:p>
        </w:tc>
      </w:tr>
      <w:tr w:rsidR="00020828" w:rsidRPr="00A96233" w14:paraId="2F88BDFA" w14:textId="77777777" w:rsidTr="007B69F6">
        <w:tc>
          <w:tcPr>
            <w:tcW w:w="1284" w:type="dxa"/>
            <w:shd w:val="clear" w:color="auto" w:fill="D9D9D9" w:themeFill="background1" w:themeFillShade="D9"/>
          </w:tcPr>
          <w:p w14:paraId="0FE43FE7" w14:textId="77777777" w:rsidR="00020828" w:rsidRPr="00A96233" w:rsidRDefault="00020828" w:rsidP="00F66EBD">
            <w:pPr>
              <w:spacing w:line="240" w:lineRule="auto"/>
              <w:rPr>
                <w:sz w:val="16"/>
                <w:szCs w:val="16"/>
              </w:rPr>
            </w:pPr>
            <w:r w:rsidRPr="00A96233">
              <w:rPr>
                <w:sz w:val="16"/>
                <w:szCs w:val="16"/>
              </w:rPr>
              <w:t xml:space="preserve">Buyer’s opinion </w:t>
            </w:r>
            <w:proofErr w:type="spellStart"/>
            <w:r w:rsidRPr="00A96233">
              <w:rPr>
                <w:sz w:val="16"/>
                <w:szCs w:val="16"/>
              </w:rPr>
              <w:t>Inv</w:t>
            </w:r>
            <w:proofErr w:type="spellEnd"/>
            <w:r w:rsidRPr="00A96233">
              <w:rPr>
                <w:sz w:val="16"/>
                <w:szCs w:val="16"/>
              </w:rPr>
              <w:t xml:space="preserve"> R</w:t>
            </w:r>
            <w:r w:rsidRPr="00A96233">
              <w:rPr>
                <w:sz w:val="16"/>
                <w:szCs w:val="16"/>
                <w:vertAlign w:val="superscript"/>
              </w:rPr>
              <w:t>3</w:t>
            </w:r>
          </w:p>
        </w:tc>
        <w:tc>
          <w:tcPr>
            <w:tcW w:w="820" w:type="dxa"/>
            <w:shd w:val="clear" w:color="auto" w:fill="D9D9D9" w:themeFill="background1" w:themeFillShade="D9"/>
          </w:tcPr>
          <w:p w14:paraId="4274318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E9D9D46" w14:textId="77777777" w:rsidR="00020828" w:rsidRPr="00A96233" w:rsidRDefault="00020828" w:rsidP="00F66EBD">
            <w:pPr>
              <w:spacing w:line="240" w:lineRule="auto"/>
              <w:rPr>
                <w:sz w:val="16"/>
                <w:szCs w:val="16"/>
              </w:rPr>
            </w:pPr>
            <w:r w:rsidRPr="00A96233">
              <w:rPr>
                <w:sz w:val="16"/>
                <w:szCs w:val="16"/>
              </w:rPr>
              <w:t>250.0</w:t>
            </w:r>
          </w:p>
        </w:tc>
        <w:tc>
          <w:tcPr>
            <w:tcW w:w="730" w:type="dxa"/>
            <w:shd w:val="clear" w:color="auto" w:fill="D9D9D9" w:themeFill="background1" w:themeFillShade="D9"/>
          </w:tcPr>
          <w:p w14:paraId="7FA78953" w14:textId="77777777" w:rsidR="00020828" w:rsidRPr="00A96233" w:rsidRDefault="00020828" w:rsidP="00F66EBD">
            <w:pPr>
              <w:spacing w:line="240" w:lineRule="auto"/>
              <w:rPr>
                <w:sz w:val="16"/>
                <w:szCs w:val="16"/>
              </w:rPr>
            </w:pPr>
            <w:r w:rsidRPr="00A96233">
              <w:rPr>
                <w:sz w:val="16"/>
                <w:szCs w:val="16"/>
              </w:rPr>
              <w:t>260.6</w:t>
            </w:r>
          </w:p>
        </w:tc>
        <w:tc>
          <w:tcPr>
            <w:tcW w:w="737" w:type="dxa"/>
            <w:shd w:val="clear" w:color="auto" w:fill="D9D9D9" w:themeFill="background1" w:themeFillShade="D9"/>
          </w:tcPr>
          <w:p w14:paraId="594C41F1" w14:textId="77777777" w:rsidR="00020828" w:rsidRPr="00A96233" w:rsidRDefault="00020828" w:rsidP="00F66EBD">
            <w:pPr>
              <w:spacing w:line="240" w:lineRule="auto"/>
              <w:rPr>
                <w:sz w:val="16"/>
                <w:szCs w:val="16"/>
              </w:rPr>
            </w:pPr>
            <w:r w:rsidRPr="00A96233">
              <w:rPr>
                <w:sz w:val="16"/>
                <w:szCs w:val="16"/>
              </w:rPr>
              <w:t>261.4</w:t>
            </w:r>
          </w:p>
        </w:tc>
        <w:tc>
          <w:tcPr>
            <w:tcW w:w="685" w:type="dxa"/>
            <w:shd w:val="clear" w:color="auto" w:fill="D9D9D9" w:themeFill="background1" w:themeFillShade="D9"/>
          </w:tcPr>
          <w:p w14:paraId="5D8AA014" w14:textId="77777777" w:rsidR="00020828" w:rsidRPr="00A96233" w:rsidRDefault="00020828" w:rsidP="00F66EBD">
            <w:pPr>
              <w:spacing w:line="240" w:lineRule="auto"/>
              <w:rPr>
                <w:sz w:val="16"/>
                <w:szCs w:val="16"/>
              </w:rPr>
            </w:pPr>
            <w:r w:rsidRPr="00A96233">
              <w:rPr>
                <w:sz w:val="16"/>
                <w:szCs w:val="16"/>
              </w:rPr>
              <w:t>244.3</w:t>
            </w:r>
          </w:p>
        </w:tc>
        <w:tc>
          <w:tcPr>
            <w:tcW w:w="685" w:type="dxa"/>
            <w:shd w:val="clear" w:color="auto" w:fill="D9D9D9" w:themeFill="background1" w:themeFillShade="D9"/>
          </w:tcPr>
          <w:p w14:paraId="2A2BFDD4" w14:textId="77777777" w:rsidR="00020828" w:rsidRPr="00A96233" w:rsidRDefault="00020828" w:rsidP="00F66EBD">
            <w:pPr>
              <w:spacing w:line="240" w:lineRule="auto"/>
              <w:rPr>
                <w:sz w:val="16"/>
                <w:szCs w:val="16"/>
              </w:rPr>
            </w:pPr>
            <w:r w:rsidRPr="00A96233">
              <w:rPr>
                <w:sz w:val="16"/>
                <w:szCs w:val="16"/>
              </w:rPr>
              <w:t>288.5</w:t>
            </w:r>
          </w:p>
        </w:tc>
        <w:tc>
          <w:tcPr>
            <w:tcW w:w="685" w:type="dxa"/>
            <w:shd w:val="clear" w:color="auto" w:fill="D9D9D9" w:themeFill="background1" w:themeFillShade="D9"/>
          </w:tcPr>
          <w:p w14:paraId="74B56A54" w14:textId="77777777" w:rsidR="00020828" w:rsidRPr="00A96233" w:rsidRDefault="00020828" w:rsidP="00F66EBD">
            <w:pPr>
              <w:spacing w:line="240" w:lineRule="auto"/>
              <w:rPr>
                <w:sz w:val="16"/>
                <w:szCs w:val="16"/>
              </w:rPr>
            </w:pPr>
            <w:r w:rsidRPr="00A96233">
              <w:rPr>
                <w:sz w:val="16"/>
                <w:szCs w:val="16"/>
              </w:rPr>
              <w:t>226.9</w:t>
            </w:r>
          </w:p>
        </w:tc>
        <w:tc>
          <w:tcPr>
            <w:tcW w:w="617" w:type="dxa"/>
            <w:shd w:val="clear" w:color="auto" w:fill="D9D9D9" w:themeFill="background1" w:themeFillShade="D9"/>
          </w:tcPr>
          <w:p w14:paraId="6EBD212F" w14:textId="77777777" w:rsidR="00020828" w:rsidRPr="00A96233" w:rsidRDefault="00020828" w:rsidP="00F66EBD">
            <w:pPr>
              <w:spacing w:line="240" w:lineRule="auto"/>
              <w:rPr>
                <w:sz w:val="16"/>
                <w:szCs w:val="16"/>
              </w:rPr>
            </w:pPr>
            <w:r w:rsidRPr="00A96233">
              <w:rPr>
                <w:sz w:val="16"/>
                <w:szCs w:val="16"/>
              </w:rPr>
              <w:t>235.7</w:t>
            </w:r>
          </w:p>
        </w:tc>
        <w:tc>
          <w:tcPr>
            <w:tcW w:w="803" w:type="dxa"/>
            <w:shd w:val="clear" w:color="auto" w:fill="D9D9D9" w:themeFill="background1" w:themeFillShade="D9"/>
          </w:tcPr>
          <w:p w14:paraId="68AEEDE6" w14:textId="77777777" w:rsidR="00020828" w:rsidRPr="00A96233" w:rsidRDefault="00020828" w:rsidP="00F66EBD">
            <w:pPr>
              <w:spacing w:line="240" w:lineRule="auto"/>
              <w:rPr>
                <w:sz w:val="16"/>
                <w:szCs w:val="16"/>
              </w:rPr>
            </w:pPr>
            <w:r w:rsidRPr="00A96233">
              <w:rPr>
                <w:sz w:val="16"/>
                <w:szCs w:val="16"/>
              </w:rPr>
              <w:t>252.5</w:t>
            </w:r>
          </w:p>
        </w:tc>
        <w:tc>
          <w:tcPr>
            <w:tcW w:w="1292" w:type="dxa"/>
            <w:shd w:val="clear" w:color="auto" w:fill="D9D9D9" w:themeFill="background1" w:themeFillShade="D9"/>
          </w:tcPr>
          <w:p w14:paraId="19E98B11" w14:textId="77777777" w:rsidR="00020828" w:rsidRPr="00A96233" w:rsidRDefault="00020828" w:rsidP="00F66EBD">
            <w:pPr>
              <w:spacing w:line="240" w:lineRule="auto"/>
              <w:rPr>
                <w:sz w:val="16"/>
                <w:szCs w:val="16"/>
              </w:rPr>
            </w:pPr>
          </w:p>
        </w:tc>
      </w:tr>
      <w:tr w:rsidR="00020828" w:rsidRPr="00A96233" w14:paraId="6ECB8471" w14:textId="77777777" w:rsidTr="007B69F6">
        <w:tc>
          <w:tcPr>
            <w:tcW w:w="1284" w:type="dxa"/>
            <w:shd w:val="clear" w:color="auto" w:fill="D9D9D9" w:themeFill="background1" w:themeFillShade="D9"/>
          </w:tcPr>
          <w:p w14:paraId="2BECFF81"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3E12CFFB" w14:textId="77777777" w:rsidR="00020828" w:rsidRPr="00A96233" w:rsidRDefault="00020828" w:rsidP="00F66EBD">
            <w:pPr>
              <w:spacing w:line="240" w:lineRule="auto"/>
              <w:rPr>
                <w:sz w:val="16"/>
                <w:szCs w:val="16"/>
              </w:rPr>
            </w:pPr>
            <w:r w:rsidRPr="00A96233">
              <w:rPr>
                <w:sz w:val="16"/>
                <w:szCs w:val="16"/>
              </w:rPr>
              <w:t>101</w:t>
            </w:r>
          </w:p>
        </w:tc>
        <w:tc>
          <w:tcPr>
            <w:tcW w:w="679" w:type="dxa"/>
            <w:shd w:val="clear" w:color="auto" w:fill="D9D9D9" w:themeFill="background1" w:themeFillShade="D9"/>
          </w:tcPr>
          <w:p w14:paraId="72C19B09"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086593B8"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3BE0BF9A"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82354E8"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E7D1994"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04B1FAD"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3D0B12A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6CD86716" w14:textId="77777777" w:rsidR="00020828" w:rsidRPr="00A96233" w:rsidRDefault="00020828" w:rsidP="00F66EBD">
            <w:pPr>
              <w:spacing w:line="240" w:lineRule="auto"/>
              <w:rPr>
                <w:sz w:val="16"/>
                <w:szCs w:val="16"/>
              </w:rPr>
            </w:pPr>
            <w:r w:rsidRPr="00A96233">
              <w:rPr>
                <w:sz w:val="16"/>
                <w:szCs w:val="16"/>
              </w:rPr>
              <w:t>1.17</w:t>
            </w:r>
          </w:p>
        </w:tc>
        <w:tc>
          <w:tcPr>
            <w:tcW w:w="1292" w:type="dxa"/>
            <w:shd w:val="clear" w:color="auto" w:fill="D9D9D9" w:themeFill="background1" w:themeFillShade="D9"/>
          </w:tcPr>
          <w:p w14:paraId="44F7BAF1"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2392BAD9" w14:textId="77777777" w:rsidTr="007B69F6">
        <w:tc>
          <w:tcPr>
            <w:tcW w:w="1284" w:type="dxa"/>
            <w:shd w:val="clear" w:color="auto" w:fill="D9D9D9" w:themeFill="background1" w:themeFillShade="D9"/>
          </w:tcPr>
          <w:p w14:paraId="10A4DB8A"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1F86F39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173C5D2C" w14:textId="77777777" w:rsidR="00020828" w:rsidRPr="00A96233" w:rsidRDefault="00020828" w:rsidP="00F66EBD">
            <w:pPr>
              <w:spacing w:line="240" w:lineRule="auto"/>
              <w:rPr>
                <w:sz w:val="16"/>
                <w:szCs w:val="16"/>
              </w:rPr>
            </w:pPr>
            <w:r w:rsidRPr="00A96233">
              <w:rPr>
                <w:sz w:val="16"/>
                <w:szCs w:val="16"/>
              </w:rPr>
              <w:t>14.4</w:t>
            </w:r>
          </w:p>
        </w:tc>
        <w:tc>
          <w:tcPr>
            <w:tcW w:w="730" w:type="dxa"/>
            <w:shd w:val="clear" w:color="auto" w:fill="D9D9D9" w:themeFill="background1" w:themeFillShade="D9"/>
          </w:tcPr>
          <w:p w14:paraId="01CF2EFD" w14:textId="77777777" w:rsidR="00020828" w:rsidRPr="00A96233" w:rsidRDefault="00020828" w:rsidP="00F66EBD">
            <w:pPr>
              <w:spacing w:line="240" w:lineRule="auto"/>
              <w:rPr>
                <w:sz w:val="16"/>
                <w:szCs w:val="16"/>
              </w:rPr>
            </w:pPr>
            <w:r w:rsidRPr="00A96233">
              <w:rPr>
                <w:sz w:val="16"/>
                <w:szCs w:val="16"/>
              </w:rPr>
              <w:t>20.4</w:t>
            </w:r>
          </w:p>
        </w:tc>
        <w:tc>
          <w:tcPr>
            <w:tcW w:w="737" w:type="dxa"/>
            <w:shd w:val="clear" w:color="auto" w:fill="D9D9D9" w:themeFill="background1" w:themeFillShade="D9"/>
          </w:tcPr>
          <w:p w14:paraId="044A56C3" w14:textId="77777777" w:rsidR="00020828" w:rsidRPr="00A96233" w:rsidRDefault="00020828" w:rsidP="00F66EBD">
            <w:pPr>
              <w:spacing w:line="240" w:lineRule="auto"/>
              <w:rPr>
                <w:sz w:val="16"/>
                <w:szCs w:val="16"/>
              </w:rPr>
            </w:pPr>
            <w:r w:rsidRPr="00A96233">
              <w:rPr>
                <w:sz w:val="16"/>
                <w:szCs w:val="16"/>
              </w:rPr>
              <w:t>22.8</w:t>
            </w:r>
          </w:p>
        </w:tc>
        <w:tc>
          <w:tcPr>
            <w:tcW w:w="685" w:type="dxa"/>
            <w:shd w:val="clear" w:color="auto" w:fill="D9D9D9" w:themeFill="background1" w:themeFillShade="D9"/>
          </w:tcPr>
          <w:p w14:paraId="32EF28D2" w14:textId="77777777" w:rsidR="00020828" w:rsidRPr="00A96233" w:rsidRDefault="00020828" w:rsidP="00F66EBD">
            <w:pPr>
              <w:spacing w:line="240" w:lineRule="auto"/>
              <w:rPr>
                <w:sz w:val="16"/>
                <w:szCs w:val="16"/>
              </w:rPr>
            </w:pPr>
            <w:r w:rsidRPr="00A96233">
              <w:rPr>
                <w:sz w:val="16"/>
                <w:szCs w:val="16"/>
              </w:rPr>
              <w:t>16.8</w:t>
            </w:r>
          </w:p>
        </w:tc>
        <w:tc>
          <w:tcPr>
            <w:tcW w:w="685" w:type="dxa"/>
            <w:shd w:val="clear" w:color="auto" w:fill="D9D9D9" w:themeFill="background1" w:themeFillShade="D9"/>
          </w:tcPr>
          <w:p w14:paraId="1BFDD0AE" w14:textId="77777777" w:rsidR="00020828" w:rsidRPr="00A96233" w:rsidRDefault="00020828" w:rsidP="00F66EBD">
            <w:pPr>
              <w:spacing w:line="240" w:lineRule="auto"/>
              <w:rPr>
                <w:sz w:val="16"/>
                <w:szCs w:val="16"/>
              </w:rPr>
            </w:pPr>
            <w:r w:rsidRPr="00A96233">
              <w:rPr>
                <w:sz w:val="16"/>
                <w:szCs w:val="16"/>
              </w:rPr>
              <w:t>32.4</w:t>
            </w:r>
          </w:p>
        </w:tc>
        <w:tc>
          <w:tcPr>
            <w:tcW w:w="685" w:type="dxa"/>
            <w:shd w:val="clear" w:color="auto" w:fill="D9D9D9" w:themeFill="background1" w:themeFillShade="D9"/>
          </w:tcPr>
          <w:p w14:paraId="733B69FA" w14:textId="77777777" w:rsidR="00020828" w:rsidRPr="00A96233" w:rsidRDefault="00020828" w:rsidP="00F66EBD">
            <w:pPr>
              <w:spacing w:line="240" w:lineRule="auto"/>
              <w:rPr>
                <w:sz w:val="16"/>
                <w:szCs w:val="16"/>
              </w:rPr>
            </w:pPr>
            <w:r w:rsidRPr="00A96233">
              <w:rPr>
                <w:sz w:val="16"/>
                <w:szCs w:val="16"/>
              </w:rPr>
              <w:t>13.2</w:t>
            </w:r>
          </w:p>
        </w:tc>
        <w:tc>
          <w:tcPr>
            <w:tcW w:w="617" w:type="dxa"/>
            <w:shd w:val="clear" w:color="auto" w:fill="D9D9D9" w:themeFill="background1" w:themeFillShade="D9"/>
          </w:tcPr>
          <w:p w14:paraId="495D9E4F" w14:textId="77777777" w:rsidR="00020828" w:rsidRPr="00A96233" w:rsidRDefault="00020828" w:rsidP="00F66EBD">
            <w:pPr>
              <w:spacing w:line="240" w:lineRule="auto"/>
              <w:rPr>
                <w:sz w:val="16"/>
                <w:szCs w:val="16"/>
              </w:rPr>
            </w:pPr>
            <w:r w:rsidRPr="00A96233">
              <w:rPr>
                <w:sz w:val="16"/>
                <w:szCs w:val="16"/>
              </w:rPr>
              <w:t>15.8</w:t>
            </w:r>
          </w:p>
        </w:tc>
        <w:tc>
          <w:tcPr>
            <w:tcW w:w="803" w:type="dxa"/>
            <w:shd w:val="clear" w:color="auto" w:fill="D9D9D9" w:themeFill="background1" w:themeFillShade="D9"/>
          </w:tcPr>
          <w:p w14:paraId="278F0FF2" w14:textId="77777777" w:rsidR="00020828" w:rsidRPr="00A96233" w:rsidRDefault="00020828" w:rsidP="00F66EBD">
            <w:pPr>
              <w:spacing w:line="240" w:lineRule="auto"/>
              <w:rPr>
                <w:sz w:val="16"/>
                <w:szCs w:val="16"/>
              </w:rPr>
            </w:pPr>
            <w:r w:rsidRPr="00A96233">
              <w:rPr>
                <w:sz w:val="16"/>
                <w:szCs w:val="16"/>
              </w:rPr>
              <w:t>120.0</w:t>
            </w:r>
          </w:p>
        </w:tc>
        <w:tc>
          <w:tcPr>
            <w:tcW w:w="1292" w:type="dxa"/>
            <w:shd w:val="clear" w:color="auto" w:fill="D9D9D9" w:themeFill="background1" w:themeFillShade="D9"/>
          </w:tcPr>
          <w:p w14:paraId="36638930" w14:textId="77777777" w:rsidR="00020828" w:rsidRPr="00A96233" w:rsidRDefault="00020828" w:rsidP="00F66EBD">
            <w:pPr>
              <w:spacing w:line="240" w:lineRule="auto"/>
              <w:rPr>
                <w:sz w:val="16"/>
                <w:szCs w:val="16"/>
              </w:rPr>
            </w:pPr>
          </w:p>
        </w:tc>
      </w:tr>
      <w:tr w:rsidR="00020828" w:rsidRPr="00A96233" w14:paraId="765F8306" w14:textId="77777777" w:rsidTr="007B69F6">
        <w:tc>
          <w:tcPr>
            <w:tcW w:w="1284" w:type="dxa"/>
            <w:shd w:val="clear" w:color="auto" w:fill="D9D9D9" w:themeFill="background1" w:themeFillShade="D9"/>
          </w:tcPr>
          <w:p w14:paraId="4F16EA74"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3D2D32E4" w14:textId="77777777" w:rsidR="00020828" w:rsidRPr="00A96233" w:rsidRDefault="00020828" w:rsidP="00F66EBD">
            <w:pPr>
              <w:spacing w:line="240" w:lineRule="auto"/>
              <w:rPr>
                <w:sz w:val="16"/>
                <w:szCs w:val="16"/>
              </w:rPr>
            </w:pPr>
            <w:r w:rsidRPr="00A96233">
              <w:rPr>
                <w:sz w:val="16"/>
                <w:szCs w:val="16"/>
              </w:rPr>
              <w:t>3.9</w:t>
            </w:r>
          </w:p>
        </w:tc>
        <w:tc>
          <w:tcPr>
            <w:tcW w:w="679" w:type="dxa"/>
            <w:shd w:val="clear" w:color="auto" w:fill="D9D9D9" w:themeFill="background1" w:themeFillShade="D9"/>
          </w:tcPr>
          <w:p w14:paraId="0A062B00" w14:textId="77777777" w:rsidR="00020828" w:rsidRPr="00A96233" w:rsidRDefault="00020828" w:rsidP="00F66EBD">
            <w:pPr>
              <w:spacing w:line="240" w:lineRule="auto"/>
              <w:rPr>
                <w:sz w:val="16"/>
                <w:szCs w:val="16"/>
              </w:rPr>
            </w:pPr>
            <w:r w:rsidRPr="00A96233">
              <w:rPr>
                <w:sz w:val="16"/>
                <w:szCs w:val="16"/>
              </w:rPr>
              <w:t>5.0</w:t>
            </w:r>
          </w:p>
        </w:tc>
        <w:tc>
          <w:tcPr>
            <w:tcW w:w="730" w:type="dxa"/>
            <w:shd w:val="clear" w:color="auto" w:fill="D9D9D9" w:themeFill="background1" w:themeFillShade="D9"/>
          </w:tcPr>
          <w:p w14:paraId="29AC4E22" w14:textId="77777777" w:rsidR="00020828" w:rsidRPr="00A96233" w:rsidRDefault="00020828" w:rsidP="00F66EBD">
            <w:pPr>
              <w:spacing w:line="240" w:lineRule="auto"/>
              <w:rPr>
                <w:sz w:val="16"/>
                <w:szCs w:val="16"/>
              </w:rPr>
            </w:pPr>
            <w:r w:rsidRPr="00A96233">
              <w:rPr>
                <w:sz w:val="16"/>
                <w:szCs w:val="16"/>
              </w:rPr>
              <w:t>7.1</w:t>
            </w:r>
          </w:p>
        </w:tc>
        <w:tc>
          <w:tcPr>
            <w:tcW w:w="737" w:type="dxa"/>
            <w:shd w:val="clear" w:color="auto" w:fill="D9D9D9" w:themeFill="background1" w:themeFillShade="D9"/>
          </w:tcPr>
          <w:p w14:paraId="523E2B7E" w14:textId="77777777" w:rsidR="00020828" w:rsidRPr="00A96233" w:rsidRDefault="00020828" w:rsidP="00F66EBD">
            <w:pPr>
              <w:spacing w:line="240" w:lineRule="auto"/>
              <w:rPr>
                <w:sz w:val="16"/>
                <w:szCs w:val="16"/>
              </w:rPr>
            </w:pPr>
            <w:r w:rsidRPr="00A96233">
              <w:rPr>
                <w:sz w:val="16"/>
                <w:szCs w:val="16"/>
              </w:rPr>
              <w:t>8.0</w:t>
            </w:r>
          </w:p>
        </w:tc>
        <w:tc>
          <w:tcPr>
            <w:tcW w:w="685" w:type="dxa"/>
            <w:shd w:val="clear" w:color="auto" w:fill="D9D9D9" w:themeFill="background1" w:themeFillShade="D9"/>
          </w:tcPr>
          <w:p w14:paraId="36176301" w14:textId="77777777" w:rsidR="00020828" w:rsidRPr="00A96233" w:rsidRDefault="00020828" w:rsidP="00F66EBD">
            <w:pPr>
              <w:spacing w:line="240" w:lineRule="auto"/>
              <w:rPr>
                <w:sz w:val="16"/>
                <w:szCs w:val="16"/>
              </w:rPr>
            </w:pPr>
            <w:r w:rsidRPr="00A96233">
              <w:rPr>
                <w:sz w:val="16"/>
                <w:szCs w:val="16"/>
              </w:rPr>
              <w:t>5.9</w:t>
            </w:r>
          </w:p>
        </w:tc>
        <w:tc>
          <w:tcPr>
            <w:tcW w:w="685" w:type="dxa"/>
            <w:shd w:val="clear" w:color="auto" w:fill="D9D9D9" w:themeFill="background1" w:themeFillShade="D9"/>
          </w:tcPr>
          <w:p w14:paraId="3A3DFC39" w14:textId="77777777" w:rsidR="00020828" w:rsidRPr="00A96233" w:rsidRDefault="00020828" w:rsidP="00F66EBD">
            <w:pPr>
              <w:spacing w:line="240" w:lineRule="auto"/>
              <w:rPr>
                <w:sz w:val="16"/>
                <w:szCs w:val="16"/>
              </w:rPr>
            </w:pPr>
            <w:r w:rsidRPr="00A96233">
              <w:rPr>
                <w:sz w:val="16"/>
                <w:szCs w:val="16"/>
              </w:rPr>
              <w:t>11.3</w:t>
            </w:r>
          </w:p>
        </w:tc>
        <w:tc>
          <w:tcPr>
            <w:tcW w:w="685" w:type="dxa"/>
            <w:shd w:val="clear" w:color="auto" w:fill="D9D9D9" w:themeFill="background1" w:themeFillShade="D9"/>
          </w:tcPr>
          <w:p w14:paraId="7701EEE5" w14:textId="77777777" w:rsidR="00020828" w:rsidRPr="00A96233" w:rsidRDefault="00020828" w:rsidP="00F66EBD">
            <w:pPr>
              <w:spacing w:line="240" w:lineRule="auto"/>
              <w:rPr>
                <w:sz w:val="16"/>
                <w:szCs w:val="16"/>
              </w:rPr>
            </w:pPr>
            <w:r w:rsidRPr="00A96233">
              <w:rPr>
                <w:sz w:val="16"/>
                <w:szCs w:val="16"/>
              </w:rPr>
              <w:t>4.6</w:t>
            </w:r>
          </w:p>
        </w:tc>
        <w:tc>
          <w:tcPr>
            <w:tcW w:w="617" w:type="dxa"/>
            <w:shd w:val="clear" w:color="auto" w:fill="D9D9D9" w:themeFill="background1" w:themeFillShade="D9"/>
          </w:tcPr>
          <w:p w14:paraId="2036BF6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6F58AD33" w14:textId="77777777" w:rsidR="00020828" w:rsidRPr="00A96233" w:rsidRDefault="00020828" w:rsidP="00F66EBD">
            <w:pPr>
              <w:spacing w:line="240" w:lineRule="auto"/>
              <w:rPr>
                <w:sz w:val="16"/>
                <w:szCs w:val="16"/>
              </w:rPr>
            </w:pPr>
            <w:r w:rsidRPr="00A96233">
              <w:rPr>
                <w:sz w:val="16"/>
                <w:szCs w:val="16"/>
              </w:rPr>
              <w:t>42.0</w:t>
            </w:r>
          </w:p>
        </w:tc>
        <w:tc>
          <w:tcPr>
            <w:tcW w:w="1292" w:type="dxa"/>
            <w:shd w:val="clear" w:color="auto" w:fill="D9D9D9" w:themeFill="background1" w:themeFillShade="D9"/>
          </w:tcPr>
          <w:p w14:paraId="37F969E0" w14:textId="77777777" w:rsidR="00020828" w:rsidRPr="00A96233" w:rsidRDefault="00020828" w:rsidP="00F66EBD">
            <w:pPr>
              <w:spacing w:line="240" w:lineRule="auto"/>
              <w:rPr>
                <w:sz w:val="16"/>
                <w:szCs w:val="16"/>
              </w:rPr>
            </w:pPr>
          </w:p>
        </w:tc>
      </w:tr>
      <w:tr w:rsidR="00020828" w:rsidRPr="00A96233" w14:paraId="425BACF2" w14:textId="77777777" w:rsidTr="007B69F6">
        <w:tc>
          <w:tcPr>
            <w:tcW w:w="1284" w:type="dxa"/>
            <w:shd w:val="clear" w:color="auto" w:fill="D9D9D9" w:themeFill="background1" w:themeFillShade="D9"/>
          </w:tcPr>
          <w:p w14:paraId="4932766A"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2FF59674"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B99A0BA" w14:textId="77777777" w:rsidR="00020828" w:rsidRPr="00A96233" w:rsidRDefault="00020828" w:rsidP="00F66EBD">
            <w:pPr>
              <w:spacing w:line="240" w:lineRule="auto"/>
              <w:rPr>
                <w:sz w:val="16"/>
                <w:szCs w:val="16"/>
              </w:rPr>
            </w:pPr>
            <w:r w:rsidRPr="00A96233">
              <w:rPr>
                <w:sz w:val="16"/>
                <w:szCs w:val="16"/>
              </w:rPr>
              <w:t>24.3</w:t>
            </w:r>
          </w:p>
        </w:tc>
        <w:tc>
          <w:tcPr>
            <w:tcW w:w="730" w:type="dxa"/>
            <w:shd w:val="clear" w:color="auto" w:fill="D9D9D9" w:themeFill="background1" w:themeFillShade="D9"/>
          </w:tcPr>
          <w:p w14:paraId="4FB7EF70" w14:textId="77777777" w:rsidR="00020828" w:rsidRPr="00A96233" w:rsidRDefault="00020828" w:rsidP="00F66EBD">
            <w:pPr>
              <w:spacing w:line="240" w:lineRule="auto"/>
              <w:rPr>
                <w:sz w:val="16"/>
                <w:szCs w:val="16"/>
              </w:rPr>
            </w:pPr>
            <w:r w:rsidRPr="00A96233">
              <w:rPr>
                <w:sz w:val="16"/>
                <w:szCs w:val="16"/>
              </w:rPr>
              <w:t>27.8</w:t>
            </w:r>
          </w:p>
        </w:tc>
        <w:tc>
          <w:tcPr>
            <w:tcW w:w="737" w:type="dxa"/>
            <w:shd w:val="clear" w:color="auto" w:fill="D9D9D9" w:themeFill="background1" w:themeFillShade="D9"/>
          </w:tcPr>
          <w:p w14:paraId="5E697CDE" w14:textId="77777777" w:rsidR="00020828" w:rsidRPr="00A96233" w:rsidRDefault="00020828" w:rsidP="00F66EBD">
            <w:pPr>
              <w:spacing w:line="240" w:lineRule="auto"/>
              <w:rPr>
                <w:sz w:val="16"/>
                <w:szCs w:val="16"/>
              </w:rPr>
            </w:pPr>
            <w:r w:rsidRPr="00A96233">
              <w:rPr>
                <w:sz w:val="16"/>
                <w:szCs w:val="16"/>
              </w:rPr>
              <w:t>23.9</w:t>
            </w:r>
          </w:p>
        </w:tc>
        <w:tc>
          <w:tcPr>
            <w:tcW w:w="685" w:type="dxa"/>
            <w:shd w:val="clear" w:color="auto" w:fill="D9D9D9" w:themeFill="background1" w:themeFillShade="D9"/>
          </w:tcPr>
          <w:p w14:paraId="0FE8410B" w14:textId="77777777" w:rsidR="00020828" w:rsidRPr="00A96233" w:rsidRDefault="00020828" w:rsidP="00F66EBD">
            <w:pPr>
              <w:spacing w:line="240" w:lineRule="auto"/>
              <w:rPr>
                <w:sz w:val="16"/>
                <w:szCs w:val="16"/>
              </w:rPr>
            </w:pPr>
            <w:r w:rsidRPr="00A96233">
              <w:rPr>
                <w:sz w:val="16"/>
                <w:szCs w:val="16"/>
              </w:rPr>
              <w:t>40.4</w:t>
            </w:r>
          </w:p>
        </w:tc>
        <w:tc>
          <w:tcPr>
            <w:tcW w:w="685" w:type="dxa"/>
            <w:shd w:val="clear" w:color="auto" w:fill="D9D9D9" w:themeFill="background1" w:themeFillShade="D9"/>
          </w:tcPr>
          <w:p w14:paraId="5C140827" w14:textId="77777777" w:rsidR="00020828" w:rsidRPr="00A96233" w:rsidRDefault="00020828" w:rsidP="00F66EBD">
            <w:pPr>
              <w:spacing w:line="240" w:lineRule="auto"/>
              <w:rPr>
                <w:sz w:val="16"/>
                <w:szCs w:val="16"/>
              </w:rPr>
            </w:pPr>
            <w:r w:rsidRPr="00A96233">
              <w:rPr>
                <w:sz w:val="16"/>
                <w:szCs w:val="16"/>
              </w:rPr>
              <w:t>19.1</w:t>
            </w:r>
          </w:p>
        </w:tc>
        <w:tc>
          <w:tcPr>
            <w:tcW w:w="685" w:type="dxa"/>
            <w:shd w:val="clear" w:color="auto" w:fill="D9D9D9" w:themeFill="background1" w:themeFillShade="D9"/>
          </w:tcPr>
          <w:p w14:paraId="0789B31D" w14:textId="77777777" w:rsidR="00020828" w:rsidRPr="00A96233" w:rsidRDefault="00020828" w:rsidP="00F66EBD">
            <w:pPr>
              <w:spacing w:line="240" w:lineRule="auto"/>
              <w:rPr>
                <w:sz w:val="16"/>
                <w:szCs w:val="16"/>
              </w:rPr>
            </w:pPr>
            <w:r w:rsidRPr="00A96233">
              <w:rPr>
                <w:sz w:val="16"/>
                <w:szCs w:val="16"/>
              </w:rPr>
              <w:t>27.1</w:t>
            </w:r>
          </w:p>
        </w:tc>
        <w:tc>
          <w:tcPr>
            <w:tcW w:w="617" w:type="dxa"/>
            <w:shd w:val="clear" w:color="auto" w:fill="D9D9D9" w:themeFill="background1" w:themeFillShade="D9"/>
          </w:tcPr>
          <w:p w14:paraId="48A90513"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73483D2" w14:textId="77777777" w:rsidR="00020828" w:rsidRPr="00A96233" w:rsidRDefault="00020828" w:rsidP="00F66EBD">
            <w:pPr>
              <w:spacing w:line="240" w:lineRule="auto"/>
              <w:rPr>
                <w:sz w:val="16"/>
                <w:szCs w:val="16"/>
              </w:rPr>
            </w:pPr>
            <w:r w:rsidRPr="00A96233">
              <w:rPr>
                <w:sz w:val="16"/>
                <w:szCs w:val="16"/>
              </w:rPr>
              <w:t>162.7</w:t>
            </w:r>
          </w:p>
        </w:tc>
        <w:tc>
          <w:tcPr>
            <w:tcW w:w="1292" w:type="dxa"/>
            <w:shd w:val="clear" w:color="auto" w:fill="D9D9D9" w:themeFill="background1" w:themeFillShade="D9"/>
          </w:tcPr>
          <w:p w14:paraId="54B1C191" w14:textId="77777777" w:rsidR="00020828" w:rsidRPr="00A96233" w:rsidRDefault="00020828" w:rsidP="00F66EBD">
            <w:pPr>
              <w:spacing w:line="240" w:lineRule="auto"/>
              <w:rPr>
                <w:sz w:val="16"/>
                <w:szCs w:val="16"/>
              </w:rPr>
            </w:pPr>
          </w:p>
        </w:tc>
      </w:tr>
      <w:tr w:rsidR="00020828" w:rsidRPr="00A96233" w14:paraId="671B93DB" w14:textId="77777777" w:rsidTr="007B69F6">
        <w:tc>
          <w:tcPr>
            <w:tcW w:w="1284" w:type="dxa"/>
            <w:shd w:val="clear" w:color="auto" w:fill="D9D9D9" w:themeFill="background1" w:themeFillShade="D9"/>
          </w:tcPr>
          <w:p w14:paraId="52068E83" w14:textId="77777777" w:rsidR="00020828" w:rsidRPr="00A96233" w:rsidRDefault="00020828" w:rsidP="00F66EBD">
            <w:pPr>
              <w:spacing w:line="240" w:lineRule="auto"/>
              <w:rPr>
                <w:sz w:val="16"/>
                <w:szCs w:val="16"/>
              </w:rPr>
            </w:pPr>
            <w:r w:rsidRPr="00A96233">
              <w:rPr>
                <w:sz w:val="16"/>
                <w:szCs w:val="16"/>
              </w:rPr>
              <w:t xml:space="preserve">Buyer’s opinion </w:t>
            </w:r>
            <w:proofErr w:type="spellStart"/>
            <w:r w:rsidRPr="00A96233">
              <w:rPr>
                <w:sz w:val="16"/>
                <w:szCs w:val="16"/>
              </w:rPr>
              <w:t>Inv</w:t>
            </w:r>
            <w:proofErr w:type="spellEnd"/>
            <w:r w:rsidRPr="00A96233">
              <w:rPr>
                <w:sz w:val="16"/>
                <w:szCs w:val="16"/>
              </w:rPr>
              <w:t xml:space="preserve"> R</w:t>
            </w:r>
            <w:r w:rsidRPr="00A96233">
              <w:rPr>
                <w:sz w:val="16"/>
                <w:szCs w:val="16"/>
                <w:vertAlign w:val="superscript"/>
              </w:rPr>
              <w:t>3</w:t>
            </w:r>
          </w:p>
        </w:tc>
        <w:tc>
          <w:tcPr>
            <w:tcW w:w="820" w:type="dxa"/>
            <w:shd w:val="clear" w:color="auto" w:fill="D9D9D9" w:themeFill="background1" w:themeFillShade="D9"/>
          </w:tcPr>
          <w:p w14:paraId="6096262F"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B43B6CE" w14:textId="77777777" w:rsidR="00020828" w:rsidRPr="00A96233" w:rsidRDefault="00020828" w:rsidP="00F66EBD">
            <w:pPr>
              <w:spacing w:line="240" w:lineRule="auto"/>
              <w:rPr>
                <w:sz w:val="16"/>
                <w:szCs w:val="16"/>
              </w:rPr>
            </w:pPr>
            <w:r w:rsidRPr="00A96233">
              <w:rPr>
                <w:sz w:val="16"/>
                <w:szCs w:val="16"/>
              </w:rPr>
              <w:t>100.0</w:t>
            </w:r>
          </w:p>
        </w:tc>
        <w:tc>
          <w:tcPr>
            <w:tcW w:w="730" w:type="dxa"/>
            <w:shd w:val="clear" w:color="auto" w:fill="D9D9D9" w:themeFill="background1" w:themeFillShade="D9"/>
          </w:tcPr>
          <w:p w14:paraId="6FC905F4" w14:textId="77777777" w:rsidR="00020828" w:rsidRPr="00A96233" w:rsidRDefault="00020828" w:rsidP="00F66EBD">
            <w:pPr>
              <w:spacing w:line="240" w:lineRule="auto"/>
              <w:rPr>
                <w:sz w:val="16"/>
                <w:szCs w:val="16"/>
              </w:rPr>
            </w:pPr>
            <w:r w:rsidRPr="00A96233">
              <w:rPr>
                <w:sz w:val="16"/>
                <w:szCs w:val="16"/>
              </w:rPr>
              <w:t>104.9</w:t>
            </w:r>
          </w:p>
        </w:tc>
        <w:tc>
          <w:tcPr>
            <w:tcW w:w="737" w:type="dxa"/>
            <w:shd w:val="clear" w:color="auto" w:fill="D9D9D9" w:themeFill="background1" w:themeFillShade="D9"/>
          </w:tcPr>
          <w:p w14:paraId="0DF64B11" w14:textId="77777777" w:rsidR="00020828" w:rsidRPr="00A96233" w:rsidRDefault="00020828" w:rsidP="00F66EBD">
            <w:pPr>
              <w:spacing w:line="240" w:lineRule="auto"/>
              <w:rPr>
                <w:sz w:val="16"/>
                <w:szCs w:val="16"/>
              </w:rPr>
            </w:pPr>
            <w:r w:rsidRPr="00A96233">
              <w:rPr>
                <w:sz w:val="16"/>
                <w:szCs w:val="16"/>
              </w:rPr>
              <w:t>105.2</w:t>
            </w:r>
          </w:p>
        </w:tc>
        <w:tc>
          <w:tcPr>
            <w:tcW w:w="685" w:type="dxa"/>
            <w:shd w:val="clear" w:color="auto" w:fill="D9D9D9" w:themeFill="background1" w:themeFillShade="D9"/>
          </w:tcPr>
          <w:p w14:paraId="3CAA9488" w14:textId="77777777" w:rsidR="00020828" w:rsidRPr="00A96233" w:rsidRDefault="00020828" w:rsidP="00F66EBD">
            <w:pPr>
              <w:spacing w:line="240" w:lineRule="auto"/>
              <w:rPr>
                <w:sz w:val="16"/>
                <w:szCs w:val="16"/>
              </w:rPr>
            </w:pPr>
            <w:r w:rsidRPr="00A96233">
              <w:rPr>
                <w:sz w:val="16"/>
                <w:szCs w:val="16"/>
              </w:rPr>
              <w:t>98.3</w:t>
            </w:r>
          </w:p>
        </w:tc>
        <w:tc>
          <w:tcPr>
            <w:tcW w:w="685" w:type="dxa"/>
            <w:shd w:val="clear" w:color="auto" w:fill="D9D9D9" w:themeFill="background1" w:themeFillShade="D9"/>
          </w:tcPr>
          <w:p w14:paraId="7710F893" w14:textId="77777777" w:rsidR="00020828" w:rsidRPr="00A96233" w:rsidRDefault="00020828" w:rsidP="00F66EBD">
            <w:pPr>
              <w:spacing w:line="240" w:lineRule="auto"/>
              <w:rPr>
                <w:sz w:val="16"/>
                <w:szCs w:val="16"/>
              </w:rPr>
            </w:pPr>
            <w:r w:rsidRPr="00A96233">
              <w:rPr>
                <w:sz w:val="16"/>
                <w:szCs w:val="16"/>
              </w:rPr>
              <w:t>116.0</w:t>
            </w:r>
          </w:p>
        </w:tc>
        <w:tc>
          <w:tcPr>
            <w:tcW w:w="685" w:type="dxa"/>
            <w:shd w:val="clear" w:color="auto" w:fill="D9D9D9" w:themeFill="background1" w:themeFillShade="D9"/>
          </w:tcPr>
          <w:p w14:paraId="611D1111" w14:textId="77777777" w:rsidR="00020828" w:rsidRPr="00A96233" w:rsidRDefault="00020828" w:rsidP="00F66EBD">
            <w:pPr>
              <w:spacing w:line="240" w:lineRule="auto"/>
              <w:rPr>
                <w:sz w:val="16"/>
                <w:szCs w:val="16"/>
              </w:rPr>
            </w:pPr>
            <w:r w:rsidRPr="00A96233">
              <w:rPr>
                <w:sz w:val="16"/>
                <w:szCs w:val="16"/>
              </w:rPr>
              <w:t>91.4</w:t>
            </w:r>
          </w:p>
        </w:tc>
        <w:tc>
          <w:tcPr>
            <w:tcW w:w="617" w:type="dxa"/>
            <w:shd w:val="clear" w:color="auto" w:fill="D9D9D9" w:themeFill="background1" w:themeFillShade="D9"/>
          </w:tcPr>
          <w:p w14:paraId="3324A825" w14:textId="77777777" w:rsidR="00020828" w:rsidRPr="00A96233" w:rsidRDefault="00020828" w:rsidP="00F66EBD">
            <w:pPr>
              <w:spacing w:line="240" w:lineRule="auto"/>
              <w:rPr>
                <w:sz w:val="16"/>
                <w:szCs w:val="16"/>
              </w:rPr>
            </w:pPr>
            <w:r w:rsidRPr="00A96233">
              <w:rPr>
                <w:sz w:val="16"/>
                <w:szCs w:val="16"/>
              </w:rPr>
              <w:t>100.7</w:t>
            </w:r>
          </w:p>
        </w:tc>
        <w:tc>
          <w:tcPr>
            <w:tcW w:w="803" w:type="dxa"/>
            <w:shd w:val="clear" w:color="auto" w:fill="D9D9D9" w:themeFill="background1" w:themeFillShade="D9"/>
          </w:tcPr>
          <w:p w14:paraId="20536DA8" w14:textId="77777777" w:rsidR="00020828" w:rsidRPr="00A96233" w:rsidRDefault="00020828" w:rsidP="00F66EBD">
            <w:pPr>
              <w:spacing w:line="240" w:lineRule="auto"/>
              <w:rPr>
                <w:sz w:val="16"/>
                <w:szCs w:val="16"/>
              </w:rPr>
            </w:pPr>
            <w:r w:rsidRPr="00A96233">
              <w:rPr>
                <w:sz w:val="16"/>
                <w:szCs w:val="16"/>
              </w:rPr>
              <w:t>102.3</w:t>
            </w:r>
          </w:p>
        </w:tc>
        <w:tc>
          <w:tcPr>
            <w:tcW w:w="1292" w:type="dxa"/>
            <w:shd w:val="clear" w:color="auto" w:fill="D9D9D9" w:themeFill="background1" w:themeFillShade="D9"/>
          </w:tcPr>
          <w:p w14:paraId="3BA2942F" w14:textId="77777777" w:rsidR="00020828" w:rsidRPr="00A96233" w:rsidRDefault="00020828" w:rsidP="00F66EBD">
            <w:pPr>
              <w:spacing w:line="240" w:lineRule="auto"/>
              <w:rPr>
                <w:sz w:val="16"/>
                <w:szCs w:val="16"/>
              </w:rPr>
            </w:pPr>
          </w:p>
        </w:tc>
      </w:tr>
      <w:tr w:rsidR="00020828" w:rsidRPr="00A96233" w14:paraId="4419EF2E" w14:textId="77777777" w:rsidTr="007B69F6">
        <w:tc>
          <w:tcPr>
            <w:tcW w:w="1284" w:type="dxa"/>
            <w:shd w:val="clear" w:color="auto" w:fill="D9D9D9" w:themeFill="background1" w:themeFillShade="D9"/>
          </w:tcPr>
          <w:p w14:paraId="28042F06"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438CB353" w14:textId="77777777" w:rsidR="00020828" w:rsidRPr="00A96233" w:rsidRDefault="00020828" w:rsidP="00F66EBD">
            <w:pPr>
              <w:spacing w:line="240" w:lineRule="auto"/>
              <w:rPr>
                <w:sz w:val="16"/>
                <w:szCs w:val="16"/>
              </w:rPr>
            </w:pPr>
            <w:r w:rsidRPr="00A96233">
              <w:rPr>
                <w:sz w:val="16"/>
                <w:szCs w:val="16"/>
              </w:rPr>
              <w:t>102</w:t>
            </w:r>
          </w:p>
        </w:tc>
        <w:tc>
          <w:tcPr>
            <w:tcW w:w="679" w:type="dxa"/>
            <w:shd w:val="clear" w:color="auto" w:fill="D9D9D9" w:themeFill="background1" w:themeFillShade="D9"/>
          </w:tcPr>
          <w:p w14:paraId="07C84F32"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2A92F50D"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62CFBCED"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68FBBB2"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3206F35"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6E573265"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22354D58"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1E4FE29" w14:textId="77777777" w:rsidR="00020828" w:rsidRPr="00A96233" w:rsidRDefault="00020828" w:rsidP="00F66EBD">
            <w:pPr>
              <w:spacing w:line="240" w:lineRule="auto"/>
              <w:rPr>
                <w:sz w:val="16"/>
                <w:szCs w:val="16"/>
              </w:rPr>
            </w:pPr>
            <w:r w:rsidRPr="00A96233">
              <w:rPr>
                <w:sz w:val="16"/>
                <w:szCs w:val="16"/>
              </w:rPr>
              <w:t>1.17</w:t>
            </w:r>
          </w:p>
        </w:tc>
        <w:tc>
          <w:tcPr>
            <w:tcW w:w="1292" w:type="dxa"/>
            <w:shd w:val="clear" w:color="auto" w:fill="D9D9D9" w:themeFill="background1" w:themeFillShade="D9"/>
          </w:tcPr>
          <w:p w14:paraId="78F758E3" w14:textId="77777777" w:rsidR="00020828" w:rsidRPr="00A96233" w:rsidRDefault="00020828" w:rsidP="00F66EBD">
            <w:pPr>
              <w:spacing w:line="240" w:lineRule="auto"/>
              <w:rPr>
                <w:sz w:val="16"/>
                <w:szCs w:val="16"/>
              </w:rPr>
            </w:pPr>
            <w:r w:rsidRPr="00A96233">
              <w:rPr>
                <w:sz w:val="16"/>
                <w:szCs w:val="16"/>
              </w:rPr>
              <w:t>Turn:</w:t>
            </w:r>
          </w:p>
        </w:tc>
      </w:tr>
      <w:tr w:rsidR="00020828" w:rsidRPr="00A96233" w14:paraId="6BEB831C" w14:textId="77777777" w:rsidTr="007B69F6">
        <w:tc>
          <w:tcPr>
            <w:tcW w:w="1284" w:type="dxa"/>
            <w:shd w:val="clear" w:color="auto" w:fill="D9D9D9" w:themeFill="background1" w:themeFillShade="D9"/>
          </w:tcPr>
          <w:p w14:paraId="31F9952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4EDB99B0"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9A3C855" w14:textId="77777777" w:rsidR="00020828" w:rsidRPr="00A96233" w:rsidRDefault="00020828" w:rsidP="00F66EBD">
            <w:pPr>
              <w:spacing w:line="240" w:lineRule="auto"/>
              <w:rPr>
                <w:sz w:val="16"/>
                <w:szCs w:val="16"/>
              </w:rPr>
            </w:pPr>
            <w:r w:rsidRPr="00A96233">
              <w:rPr>
                <w:sz w:val="16"/>
                <w:szCs w:val="16"/>
              </w:rPr>
              <w:t>12.0</w:t>
            </w:r>
          </w:p>
        </w:tc>
        <w:tc>
          <w:tcPr>
            <w:tcW w:w="730" w:type="dxa"/>
            <w:shd w:val="clear" w:color="auto" w:fill="D9D9D9" w:themeFill="background1" w:themeFillShade="D9"/>
          </w:tcPr>
          <w:p w14:paraId="7B494515" w14:textId="77777777" w:rsidR="00020828" w:rsidRPr="00A96233" w:rsidRDefault="00020828" w:rsidP="00F66EBD">
            <w:pPr>
              <w:spacing w:line="240" w:lineRule="auto"/>
              <w:rPr>
                <w:sz w:val="16"/>
                <w:szCs w:val="16"/>
              </w:rPr>
            </w:pPr>
            <w:r w:rsidRPr="00A96233">
              <w:rPr>
                <w:sz w:val="16"/>
                <w:szCs w:val="16"/>
              </w:rPr>
              <w:t>17.0</w:t>
            </w:r>
          </w:p>
        </w:tc>
        <w:tc>
          <w:tcPr>
            <w:tcW w:w="737" w:type="dxa"/>
            <w:shd w:val="clear" w:color="auto" w:fill="D9D9D9" w:themeFill="background1" w:themeFillShade="D9"/>
          </w:tcPr>
          <w:p w14:paraId="44EC3F86" w14:textId="77777777" w:rsidR="00020828" w:rsidRPr="00A96233" w:rsidRDefault="00020828" w:rsidP="00F66EBD">
            <w:pPr>
              <w:spacing w:line="240" w:lineRule="auto"/>
              <w:rPr>
                <w:sz w:val="16"/>
                <w:szCs w:val="16"/>
              </w:rPr>
            </w:pPr>
            <w:r w:rsidRPr="00A96233">
              <w:rPr>
                <w:sz w:val="16"/>
                <w:szCs w:val="16"/>
              </w:rPr>
              <w:t>19.0</w:t>
            </w:r>
          </w:p>
        </w:tc>
        <w:tc>
          <w:tcPr>
            <w:tcW w:w="685" w:type="dxa"/>
            <w:shd w:val="clear" w:color="auto" w:fill="D9D9D9" w:themeFill="background1" w:themeFillShade="D9"/>
          </w:tcPr>
          <w:p w14:paraId="364DCC20"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619CB64C" w14:textId="77777777" w:rsidR="00020828" w:rsidRPr="00A96233" w:rsidRDefault="00020828" w:rsidP="00F66EBD">
            <w:pPr>
              <w:spacing w:line="240" w:lineRule="auto"/>
              <w:rPr>
                <w:sz w:val="16"/>
                <w:szCs w:val="16"/>
              </w:rPr>
            </w:pPr>
            <w:r w:rsidRPr="00A96233">
              <w:rPr>
                <w:sz w:val="16"/>
                <w:szCs w:val="16"/>
              </w:rPr>
              <w:t>27.0</w:t>
            </w:r>
          </w:p>
        </w:tc>
        <w:tc>
          <w:tcPr>
            <w:tcW w:w="685" w:type="dxa"/>
            <w:shd w:val="clear" w:color="auto" w:fill="D9D9D9" w:themeFill="background1" w:themeFillShade="D9"/>
          </w:tcPr>
          <w:p w14:paraId="540A772C" w14:textId="77777777" w:rsidR="00020828" w:rsidRPr="00A96233" w:rsidRDefault="00020828" w:rsidP="00F66EBD">
            <w:pPr>
              <w:spacing w:line="240" w:lineRule="auto"/>
              <w:rPr>
                <w:sz w:val="16"/>
                <w:szCs w:val="16"/>
              </w:rPr>
            </w:pPr>
            <w:r w:rsidRPr="00A96233">
              <w:rPr>
                <w:sz w:val="16"/>
                <w:szCs w:val="16"/>
              </w:rPr>
              <w:t>11.0</w:t>
            </w:r>
          </w:p>
        </w:tc>
        <w:tc>
          <w:tcPr>
            <w:tcW w:w="617" w:type="dxa"/>
            <w:shd w:val="clear" w:color="auto" w:fill="D9D9D9" w:themeFill="background1" w:themeFillShade="D9"/>
          </w:tcPr>
          <w:p w14:paraId="308AAC9A" w14:textId="77777777" w:rsidR="00020828" w:rsidRPr="00A96233" w:rsidRDefault="00020828" w:rsidP="00F66EBD">
            <w:pPr>
              <w:spacing w:line="240" w:lineRule="auto"/>
              <w:rPr>
                <w:sz w:val="16"/>
                <w:szCs w:val="16"/>
              </w:rPr>
            </w:pPr>
            <w:r w:rsidRPr="00A96233">
              <w:rPr>
                <w:sz w:val="16"/>
                <w:szCs w:val="16"/>
              </w:rPr>
              <w:t>11.3</w:t>
            </w:r>
          </w:p>
        </w:tc>
        <w:tc>
          <w:tcPr>
            <w:tcW w:w="803" w:type="dxa"/>
            <w:shd w:val="clear" w:color="auto" w:fill="D9D9D9" w:themeFill="background1" w:themeFillShade="D9"/>
          </w:tcPr>
          <w:p w14:paraId="530C4CB6" w14:textId="77777777" w:rsidR="00020828" w:rsidRPr="00A96233" w:rsidRDefault="00020828" w:rsidP="00F66EBD">
            <w:pPr>
              <w:spacing w:line="240" w:lineRule="auto"/>
              <w:rPr>
                <w:sz w:val="16"/>
                <w:szCs w:val="16"/>
              </w:rPr>
            </w:pPr>
            <w:r w:rsidRPr="00A96233">
              <w:rPr>
                <w:sz w:val="16"/>
                <w:szCs w:val="16"/>
              </w:rPr>
              <w:t>100.0</w:t>
            </w:r>
          </w:p>
        </w:tc>
        <w:tc>
          <w:tcPr>
            <w:tcW w:w="1292" w:type="dxa"/>
            <w:shd w:val="clear" w:color="auto" w:fill="D9D9D9" w:themeFill="background1" w:themeFillShade="D9"/>
          </w:tcPr>
          <w:p w14:paraId="19E7C7DF" w14:textId="77777777" w:rsidR="00020828" w:rsidRPr="00A96233" w:rsidRDefault="00020828" w:rsidP="00F66EBD">
            <w:pPr>
              <w:spacing w:line="240" w:lineRule="auto"/>
              <w:rPr>
                <w:sz w:val="16"/>
                <w:szCs w:val="16"/>
              </w:rPr>
            </w:pPr>
          </w:p>
        </w:tc>
      </w:tr>
      <w:tr w:rsidR="00020828" w:rsidRPr="00A96233" w14:paraId="687B6076" w14:textId="77777777" w:rsidTr="007B69F6">
        <w:tc>
          <w:tcPr>
            <w:tcW w:w="1284" w:type="dxa"/>
            <w:shd w:val="clear" w:color="auto" w:fill="D9D9D9" w:themeFill="background1" w:themeFillShade="D9"/>
          </w:tcPr>
          <w:p w14:paraId="4511C5DA" w14:textId="77777777" w:rsidR="00020828" w:rsidRPr="00A96233" w:rsidRDefault="00020828" w:rsidP="00F66EBD">
            <w:pPr>
              <w:spacing w:line="240" w:lineRule="auto"/>
              <w:rPr>
                <w:sz w:val="16"/>
                <w:szCs w:val="16"/>
              </w:rPr>
            </w:pPr>
            <w:r w:rsidRPr="00A96233">
              <w:rPr>
                <w:sz w:val="16"/>
                <w:szCs w:val="16"/>
              </w:rPr>
              <w:t>Markdown R</w:t>
            </w:r>
            <w:r w:rsidRPr="00A96233">
              <w:rPr>
                <w:sz w:val="16"/>
                <w:szCs w:val="16"/>
                <w:vertAlign w:val="superscript"/>
              </w:rPr>
              <w:t>2</w:t>
            </w:r>
          </w:p>
        </w:tc>
        <w:tc>
          <w:tcPr>
            <w:tcW w:w="820" w:type="dxa"/>
            <w:shd w:val="clear" w:color="auto" w:fill="D9D9D9" w:themeFill="background1" w:themeFillShade="D9"/>
          </w:tcPr>
          <w:p w14:paraId="55E01FA0" w14:textId="77777777" w:rsidR="00020828" w:rsidRPr="00A96233" w:rsidRDefault="00020828" w:rsidP="00F66EBD">
            <w:pPr>
              <w:spacing w:line="240" w:lineRule="auto"/>
              <w:rPr>
                <w:sz w:val="16"/>
                <w:szCs w:val="16"/>
              </w:rPr>
            </w:pPr>
            <w:r w:rsidRPr="00A96233">
              <w:rPr>
                <w:sz w:val="16"/>
                <w:szCs w:val="16"/>
              </w:rPr>
              <w:t>3.1</w:t>
            </w:r>
          </w:p>
        </w:tc>
        <w:tc>
          <w:tcPr>
            <w:tcW w:w="679" w:type="dxa"/>
            <w:shd w:val="clear" w:color="auto" w:fill="D9D9D9" w:themeFill="background1" w:themeFillShade="D9"/>
          </w:tcPr>
          <w:p w14:paraId="122A1864" w14:textId="77777777" w:rsidR="00020828" w:rsidRPr="00A96233" w:rsidRDefault="00020828" w:rsidP="00F66EBD">
            <w:pPr>
              <w:spacing w:line="240" w:lineRule="auto"/>
              <w:rPr>
                <w:sz w:val="16"/>
                <w:szCs w:val="16"/>
              </w:rPr>
            </w:pPr>
            <w:r w:rsidRPr="00A96233">
              <w:rPr>
                <w:sz w:val="16"/>
                <w:szCs w:val="16"/>
              </w:rPr>
              <w:t>4.2</w:t>
            </w:r>
          </w:p>
        </w:tc>
        <w:tc>
          <w:tcPr>
            <w:tcW w:w="730" w:type="dxa"/>
            <w:shd w:val="clear" w:color="auto" w:fill="D9D9D9" w:themeFill="background1" w:themeFillShade="D9"/>
          </w:tcPr>
          <w:p w14:paraId="73F670F1" w14:textId="77777777" w:rsidR="00020828" w:rsidRPr="00A96233" w:rsidRDefault="00020828" w:rsidP="00F66EBD">
            <w:pPr>
              <w:spacing w:line="240" w:lineRule="auto"/>
              <w:rPr>
                <w:sz w:val="16"/>
                <w:szCs w:val="16"/>
              </w:rPr>
            </w:pPr>
            <w:r w:rsidRPr="00A96233">
              <w:rPr>
                <w:sz w:val="16"/>
                <w:szCs w:val="16"/>
              </w:rPr>
              <w:t>6.0</w:t>
            </w:r>
          </w:p>
        </w:tc>
        <w:tc>
          <w:tcPr>
            <w:tcW w:w="737" w:type="dxa"/>
            <w:shd w:val="clear" w:color="auto" w:fill="D9D9D9" w:themeFill="background1" w:themeFillShade="D9"/>
          </w:tcPr>
          <w:p w14:paraId="5057CBBB" w14:textId="77777777" w:rsidR="00020828" w:rsidRPr="00A96233" w:rsidRDefault="00020828" w:rsidP="00F66EBD">
            <w:pPr>
              <w:spacing w:line="240" w:lineRule="auto"/>
              <w:rPr>
                <w:sz w:val="16"/>
                <w:szCs w:val="16"/>
              </w:rPr>
            </w:pPr>
            <w:r w:rsidRPr="00A96233">
              <w:rPr>
                <w:sz w:val="16"/>
                <w:szCs w:val="16"/>
              </w:rPr>
              <w:t>6.7</w:t>
            </w:r>
          </w:p>
        </w:tc>
        <w:tc>
          <w:tcPr>
            <w:tcW w:w="685" w:type="dxa"/>
            <w:shd w:val="clear" w:color="auto" w:fill="D9D9D9" w:themeFill="background1" w:themeFillShade="D9"/>
          </w:tcPr>
          <w:p w14:paraId="532F9A47" w14:textId="77777777" w:rsidR="00020828" w:rsidRPr="00A96233" w:rsidRDefault="00020828" w:rsidP="00F66EBD">
            <w:pPr>
              <w:spacing w:line="240" w:lineRule="auto"/>
              <w:rPr>
                <w:sz w:val="16"/>
                <w:szCs w:val="16"/>
              </w:rPr>
            </w:pPr>
            <w:r w:rsidRPr="00A96233">
              <w:rPr>
                <w:sz w:val="16"/>
                <w:szCs w:val="16"/>
              </w:rPr>
              <w:t>4.9</w:t>
            </w:r>
          </w:p>
        </w:tc>
        <w:tc>
          <w:tcPr>
            <w:tcW w:w="685" w:type="dxa"/>
            <w:shd w:val="clear" w:color="auto" w:fill="D9D9D9" w:themeFill="background1" w:themeFillShade="D9"/>
          </w:tcPr>
          <w:p w14:paraId="643E6B5C" w14:textId="77777777" w:rsidR="00020828" w:rsidRPr="00A96233" w:rsidRDefault="00020828" w:rsidP="00F66EBD">
            <w:pPr>
              <w:spacing w:line="240" w:lineRule="auto"/>
              <w:rPr>
                <w:sz w:val="16"/>
                <w:szCs w:val="16"/>
              </w:rPr>
            </w:pPr>
            <w:r w:rsidRPr="00A96233">
              <w:rPr>
                <w:sz w:val="16"/>
                <w:szCs w:val="16"/>
              </w:rPr>
              <w:t>9.5</w:t>
            </w:r>
          </w:p>
        </w:tc>
        <w:tc>
          <w:tcPr>
            <w:tcW w:w="685" w:type="dxa"/>
            <w:shd w:val="clear" w:color="auto" w:fill="D9D9D9" w:themeFill="background1" w:themeFillShade="D9"/>
          </w:tcPr>
          <w:p w14:paraId="49A992E5" w14:textId="77777777" w:rsidR="00020828" w:rsidRPr="00A96233" w:rsidRDefault="00020828" w:rsidP="00F66EBD">
            <w:pPr>
              <w:spacing w:line="240" w:lineRule="auto"/>
              <w:rPr>
                <w:sz w:val="16"/>
                <w:szCs w:val="16"/>
              </w:rPr>
            </w:pPr>
            <w:r w:rsidRPr="00A96233">
              <w:rPr>
                <w:sz w:val="16"/>
                <w:szCs w:val="16"/>
              </w:rPr>
              <w:t>3.9</w:t>
            </w:r>
          </w:p>
        </w:tc>
        <w:tc>
          <w:tcPr>
            <w:tcW w:w="617" w:type="dxa"/>
            <w:shd w:val="clear" w:color="auto" w:fill="D9D9D9" w:themeFill="background1" w:themeFillShade="D9"/>
          </w:tcPr>
          <w:p w14:paraId="0975394E"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1241E34" w14:textId="77777777" w:rsidR="00020828" w:rsidRPr="00A96233" w:rsidRDefault="00020828" w:rsidP="00F66EBD">
            <w:pPr>
              <w:spacing w:line="240" w:lineRule="auto"/>
              <w:rPr>
                <w:sz w:val="16"/>
                <w:szCs w:val="16"/>
              </w:rPr>
            </w:pPr>
            <w:r w:rsidRPr="00A96233">
              <w:rPr>
                <w:sz w:val="16"/>
                <w:szCs w:val="16"/>
              </w:rPr>
              <w:t>35.0</w:t>
            </w:r>
          </w:p>
        </w:tc>
        <w:tc>
          <w:tcPr>
            <w:tcW w:w="1292" w:type="dxa"/>
            <w:shd w:val="clear" w:color="auto" w:fill="D9D9D9" w:themeFill="background1" w:themeFillShade="D9"/>
          </w:tcPr>
          <w:p w14:paraId="11A7ABED" w14:textId="77777777" w:rsidR="00020828" w:rsidRPr="00A96233" w:rsidRDefault="00020828" w:rsidP="00F66EBD">
            <w:pPr>
              <w:spacing w:line="240" w:lineRule="auto"/>
              <w:rPr>
                <w:sz w:val="16"/>
                <w:szCs w:val="16"/>
              </w:rPr>
            </w:pPr>
          </w:p>
        </w:tc>
      </w:tr>
      <w:tr w:rsidR="00020828" w:rsidRPr="00A96233" w14:paraId="39F70790" w14:textId="77777777" w:rsidTr="007B69F6">
        <w:tc>
          <w:tcPr>
            <w:tcW w:w="1284" w:type="dxa"/>
            <w:shd w:val="clear" w:color="auto" w:fill="D9D9D9" w:themeFill="background1" w:themeFillShade="D9"/>
          </w:tcPr>
          <w:p w14:paraId="60308600"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4091A6DC"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2EBB1F3D" w14:textId="77777777" w:rsidR="00020828" w:rsidRPr="00A96233" w:rsidRDefault="00020828" w:rsidP="00F66EBD">
            <w:pPr>
              <w:spacing w:line="240" w:lineRule="auto"/>
              <w:rPr>
                <w:sz w:val="16"/>
                <w:szCs w:val="16"/>
              </w:rPr>
            </w:pPr>
            <w:r w:rsidRPr="00A96233">
              <w:rPr>
                <w:sz w:val="16"/>
                <w:szCs w:val="16"/>
              </w:rPr>
              <w:t>20.1</w:t>
            </w:r>
          </w:p>
        </w:tc>
        <w:tc>
          <w:tcPr>
            <w:tcW w:w="730" w:type="dxa"/>
            <w:shd w:val="clear" w:color="auto" w:fill="D9D9D9" w:themeFill="background1" w:themeFillShade="D9"/>
          </w:tcPr>
          <w:p w14:paraId="5BAA2E6A" w14:textId="77777777" w:rsidR="00020828" w:rsidRPr="00A96233" w:rsidRDefault="00020828" w:rsidP="00F66EBD">
            <w:pPr>
              <w:spacing w:line="240" w:lineRule="auto"/>
              <w:rPr>
                <w:sz w:val="16"/>
                <w:szCs w:val="16"/>
              </w:rPr>
            </w:pPr>
            <w:r w:rsidRPr="00A96233">
              <w:rPr>
                <w:sz w:val="16"/>
                <w:szCs w:val="16"/>
              </w:rPr>
              <w:t>23.2</w:t>
            </w:r>
          </w:p>
        </w:tc>
        <w:tc>
          <w:tcPr>
            <w:tcW w:w="737" w:type="dxa"/>
            <w:shd w:val="clear" w:color="auto" w:fill="D9D9D9" w:themeFill="background1" w:themeFillShade="D9"/>
          </w:tcPr>
          <w:p w14:paraId="2AC38EBF" w14:textId="77777777" w:rsidR="00020828" w:rsidRPr="00A96233" w:rsidRDefault="00020828" w:rsidP="00F66EBD">
            <w:pPr>
              <w:spacing w:line="240" w:lineRule="auto"/>
              <w:rPr>
                <w:sz w:val="16"/>
                <w:szCs w:val="16"/>
              </w:rPr>
            </w:pPr>
            <w:r w:rsidRPr="00A96233">
              <w:rPr>
                <w:sz w:val="16"/>
                <w:szCs w:val="16"/>
              </w:rPr>
              <w:t>20.0</w:t>
            </w:r>
          </w:p>
        </w:tc>
        <w:tc>
          <w:tcPr>
            <w:tcW w:w="685" w:type="dxa"/>
            <w:shd w:val="clear" w:color="auto" w:fill="D9D9D9" w:themeFill="background1" w:themeFillShade="D9"/>
          </w:tcPr>
          <w:p w14:paraId="2B4800FE" w14:textId="77777777" w:rsidR="00020828" w:rsidRPr="00A96233" w:rsidRDefault="00020828" w:rsidP="00F66EBD">
            <w:pPr>
              <w:spacing w:line="240" w:lineRule="auto"/>
              <w:rPr>
                <w:sz w:val="16"/>
                <w:szCs w:val="16"/>
              </w:rPr>
            </w:pPr>
            <w:r w:rsidRPr="00A96233">
              <w:rPr>
                <w:sz w:val="16"/>
                <w:szCs w:val="16"/>
              </w:rPr>
              <w:t>33.7</w:t>
            </w:r>
          </w:p>
        </w:tc>
        <w:tc>
          <w:tcPr>
            <w:tcW w:w="685" w:type="dxa"/>
            <w:shd w:val="clear" w:color="auto" w:fill="D9D9D9" w:themeFill="background1" w:themeFillShade="D9"/>
          </w:tcPr>
          <w:p w14:paraId="045ACE51" w14:textId="77777777" w:rsidR="00020828" w:rsidRPr="00A96233" w:rsidRDefault="00020828" w:rsidP="00F66EBD">
            <w:pPr>
              <w:spacing w:line="240" w:lineRule="auto"/>
              <w:rPr>
                <w:sz w:val="16"/>
                <w:szCs w:val="16"/>
              </w:rPr>
            </w:pPr>
            <w:r w:rsidRPr="00A96233">
              <w:rPr>
                <w:sz w:val="16"/>
                <w:szCs w:val="16"/>
              </w:rPr>
              <w:t>15.9</w:t>
            </w:r>
          </w:p>
        </w:tc>
        <w:tc>
          <w:tcPr>
            <w:tcW w:w="685" w:type="dxa"/>
            <w:shd w:val="clear" w:color="auto" w:fill="D9D9D9" w:themeFill="background1" w:themeFillShade="D9"/>
          </w:tcPr>
          <w:p w14:paraId="2AA9BC30" w14:textId="77777777" w:rsidR="00020828" w:rsidRPr="00A96233" w:rsidRDefault="00020828" w:rsidP="00F66EBD">
            <w:pPr>
              <w:spacing w:line="240" w:lineRule="auto"/>
              <w:rPr>
                <w:sz w:val="16"/>
                <w:szCs w:val="16"/>
              </w:rPr>
            </w:pPr>
            <w:r w:rsidRPr="00A96233">
              <w:rPr>
                <w:sz w:val="16"/>
                <w:szCs w:val="16"/>
              </w:rPr>
              <w:t>20.8</w:t>
            </w:r>
          </w:p>
        </w:tc>
        <w:tc>
          <w:tcPr>
            <w:tcW w:w="617" w:type="dxa"/>
            <w:shd w:val="clear" w:color="auto" w:fill="D9D9D9" w:themeFill="background1" w:themeFillShade="D9"/>
          </w:tcPr>
          <w:p w14:paraId="4CA55135"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7D293AF0" w14:textId="77777777" w:rsidR="00020828" w:rsidRPr="00A96233" w:rsidRDefault="00020828" w:rsidP="00F66EBD">
            <w:pPr>
              <w:spacing w:line="240" w:lineRule="auto"/>
              <w:rPr>
                <w:sz w:val="16"/>
                <w:szCs w:val="16"/>
              </w:rPr>
            </w:pPr>
            <w:r w:rsidRPr="00A96233">
              <w:rPr>
                <w:sz w:val="16"/>
                <w:szCs w:val="16"/>
              </w:rPr>
              <w:t>133.6</w:t>
            </w:r>
          </w:p>
        </w:tc>
        <w:tc>
          <w:tcPr>
            <w:tcW w:w="1292" w:type="dxa"/>
            <w:shd w:val="clear" w:color="auto" w:fill="D9D9D9" w:themeFill="background1" w:themeFillShade="D9"/>
          </w:tcPr>
          <w:p w14:paraId="31C6FD7A" w14:textId="77777777" w:rsidR="00020828" w:rsidRPr="00A96233" w:rsidRDefault="00020828" w:rsidP="00F66EBD">
            <w:pPr>
              <w:spacing w:line="240" w:lineRule="auto"/>
              <w:rPr>
                <w:sz w:val="16"/>
                <w:szCs w:val="16"/>
              </w:rPr>
            </w:pPr>
          </w:p>
        </w:tc>
      </w:tr>
      <w:tr w:rsidR="00020828" w:rsidRPr="00A96233" w14:paraId="500924C7" w14:textId="77777777" w:rsidTr="007B69F6">
        <w:tc>
          <w:tcPr>
            <w:tcW w:w="1284" w:type="dxa"/>
            <w:shd w:val="clear" w:color="auto" w:fill="D9D9D9" w:themeFill="background1" w:themeFillShade="D9"/>
          </w:tcPr>
          <w:p w14:paraId="54E9FBC6" w14:textId="77777777" w:rsidR="00020828" w:rsidRPr="00A96233" w:rsidRDefault="00020828" w:rsidP="00F66EBD">
            <w:pPr>
              <w:spacing w:line="240" w:lineRule="auto"/>
              <w:rPr>
                <w:sz w:val="16"/>
                <w:szCs w:val="16"/>
              </w:rPr>
            </w:pPr>
            <w:r w:rsidRPr="00A96233">
              <w:rPr>
                <w:sz w:val="16"/>
                <w:szCs w:val="16"/>
              </w:rPr>
              <w:t xml:space="preserve">Buyer’s opinion </w:t>
            </w:r>
            <w:proofErr w:type="spellStart"/>
            <w:r w:rsidRPr="00A96233">
              <w:rPr>
                <w:sz w:val="16"/>
                <w:szCs w:val="16"/>
              </w:rPr>
              <w:t>Inv</w:t>
            </w:r>
            <w:proofErr w:type="spellEnd"/>
            <w:r w:rsidRPr="00A96233">
              <w:rPr>
                <w:sz w:val="16"/>
                <w:szCs w:val="16"/>
              </w:rPr>
              <w:t xml:space="preserve"> R</w:t>
            </w:r>
            <w:r w:rsidRPr="00A96233">
              <w:rPr>
                <w:sz w:val="16"/>
                <w:szCs w:val="16"/>
                <w:vertAlign w:val="superscript"/>
              </w:rPr>
              <w:t>3</w:t>
            </w:r>
          </w:p>
        </w:tc>
        <w:tc>
          <w:tcPr>
            <w:tcW w:w="820" w:type="dxa"/>
            <w:shd w:val="clear" w:color="auto" w:fill="D9D9D9" w:themeFill="background1" w:themeFillShade="D9"/>
          </w:tcPr>
          <w:p w14:paraId="2F6CBA51"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793471AA" w14:textId="77777777" w:rsidR="00020828" w:rsidRPr="00A96233" w:rsidRDefault="00020828" w:rsidP="00F66EBD">
            <w:pPr>
              <w:spacing w:line="240" w:lineRule="auto"/>
              <w:rPr>
                <w:sz w:val="16"/>
                <w:szCs w:val="16"/>
              </w:rPr>
            </w:pPr>
            <w:r w:rsidRPr="00A96233">
              <w:rPr>
                <w:sz w:val="16"/>
                <w:szCs w:val="16"/>
              </w:rPr>
              <w:t>85.0</w:t>
            </w:r>
          </w:p>
        </w:tc>
        <w:tc>
          <w:tcPr>
            <w:tcW w:w="730" w:type="dxa"/>
            <w:shd w:val="clear" w:color="auto" w:fill="D9D9D9" w:themeFill="background1" w:themeFillShade="D9"/>
          </w:tcPr>
          <w:p w14:paraId="6BF98875" w14:textId="77777777" w:rsidR="00020828" w:rsidRPr="00A96233" w:rsidRDefault="00020828" w:rsidP="00F66EBD">
            <w:pPr>
              <w:spacing w:line="240" w:lineRule="auto"/>
              <w:rPr>
                <w:sz w:val="16"/>
                <w:szCs w:val="16"/>
              </w:rPr>
            </w:pPr>
            <w:r w:rsidRPr="00A96233">
              <w:rPr>
                <w:sz w:val="16"/>
                <w:szCs w:val="16"/>
              </w:rPr>
              <w:t>88.9</w:t>
            </w:r>
          </w:p>
        </w:tc>
        <w:tc>
          <w:tcPr>
            <w:tcW w:w="737" w:type="dxa"/>
            <w:shd w:val="clear" w:color="auto" w:fill="D9D9D9" w:themeFill="background1" w:themeFillShade="D9"/>
          </w:tcPr>
          <w:p w14:paraId="5EF4DA87" w14:textId="77777777" w:rsidR="00020828" w:rsidRPr="00A96233" w:rsidRDefault="00020828" w:rsidP="00F66EBD">
            <w:pPr>
              <w:spacing w:line="240" w:lineRule="auto"/>
              <w:rPr>
                <w:sz w:val="16"/>
                <w:szCs w:val="16"/>
              </w:rPr>
            </w:pPr>
            <w:r w:rsidRPr="00A96233">
              <w:rPr>
                <w:sz w:val="16"/>
                <w:szCs w:val="16"/>
              </w:rPr>
              <w:t>89.2</w:t>
            </w:r>
          </w:p>
        </w:tc>
        <w:tc>
          <w:tcPr>
            <w:tcW w:w="685" w:type="dxa"/>
            <w:shd w:val="clear" w:color="auto" w:fill="D9D9D9" w:themeFill="background1" w:themeFillShade="D9"/>
          </w:tcPr>
          <w:p w14:paraId="727047C7" w14:textId="77777777" w:rsidR="00020828" w:rsidRPr="00A96233" w:rsidRDefault="00020828" w:rsidP="00F66EBD">
            <w:pPr>
              <w:spacing w:line="240" w:lineRule="auto"/>
              <w:rPr>
                <w:sz w:val="16"/>
                <w:szCs w:val="16"/>
              </w:rPr>
            </w:pPr>
            <w:r w:rsidRPr="00A96233">
              <w:rPr>
                <w:sz w:val="16"/>
                <w:szCs w:val="16"/>
              </w:rPr>
              <w:t>83.5</w:t>
            </w:r>
          </w:p>
        </w:tc>
        <w:tc>
          <w:tcPr>
            <w:tcW w:w="685" w:type="dxa"/>
            <w:shd w:val="clear" w:color="auto" w:fill="D9D9D9" w:themeFill="background1" w:themeFillShade="D9"/>
          </w:tcPr>
          <w:p w14:paraId="587E9C38" w14:textId="77777777" w:rsidR="00020828" w:rsidRPr="00A96233" w:rsidRDefault="00020828" w:rsidP="00F66EBD">
            <w:pPr>
              <w:spacing w:line="240" w:lineRule="auto"/>
              <w:rPr>
                <w:sz w:val="16"/>
                <w:szCs w:val="16"/>
              </w:rPr>
            </w:pPr>
            <w:r w:rsidRPr="00A96233">
              <w:rPr>
                <w:sz w:val="16"/>
                <w:szCs w:val="16"/>
              </w:rPr>
              <w:t>98.2</w:t>
            </w:r>
          </w:p>
        </w:tc>
        <w:tc>
          <w:tcPr>
            <w:tcW w:w="685" w:type="dxa"/>
            <w:shd w:val="clear" w:color="auto" w:fill="D9D9D9" w:themeFill="background1" w:themeFillShade="D9"/>
          </w:tcPr>
          <w:p w14:paraId="0C3C0529" w14:textId="77777777" w:rsidR="00020828" w:rsidRPr="00A96233" w:rsidRDefault="00020828" w:rsidP="00F66EBD">
            <w:pPr>
              <w:spacing w:line="240" w:lineRule="auto"/>
              <w:rPr>
                <w:sz w:val="16"/>
                <w:szCs w:val="16"/>
              </w:rPr>
            </w:pPr>
            <w:r w:rsidRPr="00A96233">
              <w:rPr>
                <w:sz w:val="16"/>
                <w:szCs w:val="16"/>
              </w:rPr>
              <w:t>77.7</w:t>
            </w:r>
          </w:p>
        </w:tc>
        <w:tc>
          <w:tcPr>
            <w:tcW w:w="617" w:type="dxa"/>
            <w:shd w:val="clear" w:color="auto" w:fill="D9D9D9" w:themeFill="background1" w:themeFillShade="D9"/>
          </w:tcPr>
          <w:p w14:paraId="759EB030" w14:textId="77777777" w:rsidR="00020828" w:rsidRPr="00A96233" w:rsidRDefault="00020828" w:rsidP="00F66EBD">
            <w:pPr>
              <w:spacing w:line="240" w:lineRule="auto"/>
              <w:rPr>
                <w:sz w:val="16"/>
                <w:szCs w:val="16"/>
              </w:rPr>
            </w:pPr>
            <w:r w:rsidRPr="00A96233">
              <w:rPr>
                <w:sz w:val="16"/>
                <w:szCs w:val="16"/>
              </w:rPr>
              <w:t>83.8</w:t>
            </w:r>
          </w:p>
        </w:tc>
        <w:tc>
          <w:tcPr>
            <w:tcW w:w="803" w:type="dxa"/>
            <w:shd w:val="clear" w:color="auto" w:fill="D9D9D9" w:themeFill="background1" w:themeFillShade="D9"/>
          </w:tcPr>
          <w:p w14:paraId="63DA076A" w14:textId="77777777" w:rsidR="00020828" w:rsidRPr="00A96233" w:rsidRDefault="00020828" w:rsidP="00F66EBD">
            <w:pPr>
              <w:spacing w:line="240" w:lineRule="auto"/>
              <w:rPr>
                <w:sz w:val="16"/>
                <w:szCs w:val="16"/>
              </w:rPr>
            </w:pPr>
            <w:r w:rsidRPr="00A96233">
              <w:rPr>
                <w:sz w:val="16"/>
                <w:szCs w:val="16"/>
              </w:rPr>
              <w:t>86.6</w:t>
            </w:r>
          </w:p>
        </w:tc>
        <w:tc>
          <w:tcPr>
            <w:tcW w:w="1292" w:type="dxa"/>
            <w:shd w:val="clear" w:color="auto" w:fill="D9D9D9" w:themeFill="background1" w:themeFillShade="D9"/>
          </w:tcPr>
          <w:p w14:paraId="3E5B4F97" w14:textId="77777777" w:rsidR="00020828" w:rsidRPr="00A96233" w:rsidRDefault="00020828" w:rsidP="00F66EBD">
            <w:pPr>
              <w:spacing w:line="240" w:lineRule="auto"/>
              <w:rPr>
                <w:sz w:val="16"/>
                <w:szCs w:val="16"/>
              </w:rPr>
            </w:pPr>
          </w:p>
        </w:tc>
      </w:tr>
      <w:tr w:rsidR="00020828" w:rsidRPr="00A96233" w14:paraId="7948F22E" w14:textId="77777777" w:rsidTr="007B69F6">
        <w:tc>
          <w:tcPr>
            <w:tcW w:w="1284" w:type="dxa"/>
            <w:shd w:val="clear" w:color="auto" w:fill="D9D9D9" w:themeFill="background1" w:themeFillShade="D9"/>
          </w:tcPr>
          <w:p w14:paraId="09D4C6BB" w14:textId="77777777" w:rsidR="00020828" w:rsidRPr="00A96233" w:rsidRDefault="00020828" w:rsidP="00F66EBD">
            <w:pPr>
              <w:spacing w:line="240" w:lineRule="auto"/>
              <w:rPr>
                <w:sz w:val="16"/>
                <w:szCs w:val="16"/>
              </w:rPr>
            </w:pPr>
            <w:r w:rsidRPr="00A96233">
              <w:rPr>
                <w:sz w:val="16"/>
                <w:szCs w:val="16"/>
              </w:rPr>
              <w:t>Stores</w:t>
            </w:r>
          </w:p>
        </w:tc>
        <w:tc>
          <w:tcPr>
            <w:tcW w:w="820" w:type="dxa"/>
            <w:shd w:val="clear" w:color="auto" w:fill="D9D9D9" w:themeFill="background1" w:themeFillShade="D9"/>
          </w:tcPr>
          <w:p w14:paraId="42D89EA5" w14:textId="77777777" w:rsidR="00020828" w:rsidRPr="00A96233" w:rsidRDefault="00020828" w:rsidP="00F66EBD">
            <w:pPr>
              <w:spacing w:line="240" w:lineRule="auto"/>
              <w:rPr>
                <w:sz w:val="16"/>
                <w:szCs w:val="16"/>
              </w:rPr>
            </w:pPr>
            <w:r w:rsidRPr="00A96233">
              <w:rPr>
                <w:sz w:val="16"/>
                <w:szCs w:val="16"/>
              </w:rPr>
              <w:t>103</w:t>
            </w:r>
          </w:p>
        </w:tc>
        <w:tc>
          <w:tcPr>
            <w:tcW w:w="679" w:type="dxa"/>
            <w:shd w:val="clear" w:color="auto" w:fill="D9D9D9" w:themeFill="background1" w:themeFillShade="D9"/>
          </w:tcPr>
          <w:p w14:paraId="0B4AE7F3"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53B11E1B"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4CDCE0ED"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0ADCC3F"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36817929"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2011DF6E"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68B54804"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D989F1E" w14:textId="77777777" w:rsidR="00020828" w:rsidRPr="00A96233" w:rsidRDefault="00020828" w:rsidP="00F66EBD">
            <w:pPr>
              <w:spacing w:line="240" w:lineRule="auto"/>
              <w:rPr>
                <w:sz w:val="16"/>
                <w:szCs w:val="16"/>
              </w:rPr>
            </w:pPr>
            <w:r w:rsidRPr="00A96233">
              <w:rPr>
                <w:sz w:val="16"/>
                <w:szCs w:val="16"/>
              </w:rPr>
              <w:t>1.16</w:t>
            </w:r>
          </w:p>
        </w:tc>
        <w:tc>
          <w:tcPr>
            <w:tcW w:w="1292" w:type="dxa"/>
            <w:shd w:val="clear" w:color="auto" w:fill="D9D9D9" w:themeFill="background1" w:themeFillShade="D9"/>
          </w:tcPr>
          <w:p w14:paraId="331CF753" w14:textId="77777777" w:rsidR="00020828" w:rsidRPr="00A96233" w:rsidRDefault="00020828" w:rsidP="00F66EBD">
            <w:pPr>
              <w:spacing w:line="240" w:lineRule="auto"/>
              <w:rPr>
                <w:sz w:val="16"/>
                <w:szCs w:val="16"/>
              </w:rPr>
            </w:pPr>
            <w:r w:rsidRPr="00A96233">
              <w:rPr>
                <w:sz w:val="16"/>
                <w:szCs w:val="16"/>
              </w:rPr>
              <w:t xml:space="preserve">Turn </w:t>
            </w:r>
          </w:p>
        </w:tc>
      </w:tr>
      <w:tr w:rsidR="00020828" w:rsidRPr="00A96233" w14:paraId="73B06260" w14:textId="77777777" w:rsidTr="007B69F6">
        <w:tc>
          <w:tcPr>
            <w:tcW w:w="1284" w:type="dxa"/>
            <w:shd w:val="clear" w:color="auto" w:fill="D9D9D9" w:themeFill="background1" w:themeFillShade="D9"/>
          </w:tcPr>
          <w:p w14:paraId="7E7FD667"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09512BD3"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0A0B019E" w14:textId="77777777" w:rsidR="00020828" w:rsidRPr="00A96233" w:rsidRDefault="00020828" w:rsidP="00F66EBD">
            <w:pPr>
              <w:spacing w:line="240" w:lineRule="auto"/>
              <w:rPr>
                <w:sz w:val="16"/>
                <w:szCs w:val="16"/>
              </w:rPr>
            </w:pPr>
            <w:r w:rsidRPr="00A96233">
              <w:rPr>
                <w:sz w:val="16"/>
                <w:szCs w:val="16"/>
              </w:rPr>
              <w:t>8.4</w:t>
            </w:r>
          </w:p>
        </w:tc>
        <w:tc>
          <w:tcPr>
            <w:tcW w:w="730" w:type="dxa"/>
            <w:shd w:val="clear" w:color="auto" w:fill="D9D9D9" w:themeFill="background1" w:themeFillShade="D9"/>
          </w:tcPr>
          <w:p w14:paraId="6349B435" w14:textId="77777777" w:rsidR="00020828" w:rsidRPr="00A96233" w:rsidRDefault="00020828" w:rsidP="00F66EBD">
            <w:pPr>
              <w:spacing w:line="240" w:lineRule="auto"/>
              <w:rPr>
                <w:sz w:val="16"/>
                <w:szCs w:val="16"/>
              </w:rPr>
            </w:pPr>
            <w:r w:rsidRPr="00A96233">
              <w:rPr>
                <w:sz w:val="16"/>
                <w:szCs w:val="16"/>
              </w:rPr>
              <w:t>11.9</w:t>
            </w:r>
          </w:p>
        </w:tc>
        <w:tc>
          <w:tcPr>
            <w:tcW w:w="737" w:type="dxa"/>
            <w:shd w:val="clear" w:color="auto" w:fill="D9D9D9" w:themeFill="background1" w:themeFillShade="D9"/>
          </w:tcPr>
          <w:p w14:paraId="1D933CBB" w14:textId="77777777" w:rsidR="00020828" w:rsidRPr="00A96233" w:rsidRDefault="00020828" w:rsidP="00F66EBD">
            <w:pPr>
              <w:spacing w:line="240" w:lineRule="auto"/>
              <w:rPr>
                <w:sz w:val="16"/>
                <w:szCs w:val="16"/>
              </w:rPr>
            </w:pPr>
            <w:r w:rsidRPr="00A96233">
              <w:rPr>
                <w:sz w:val="16"/>
                <w:szCs w:val="16"/>
              </w:rPr>
              <w:t>13.3</w:t>
            </w:r>
          </w:p>
        </w:tc>
        <w:tc>
          <w:tcPr>
            <w:tcW w:w="685" w:type="dxa"/>
            <w:shd w:val="clear" w:color="auto" w:fill="D9D9D9" w:themeFill="background1" w:themeFillShade="D9"/>
          </w:tcPr>
          <w:p w14:paraId="348DA5DB" w14:textId="77777777" w:rsidR="00020828" w:rsidRPr="00A96233" w:rsidRDefault="00020828" w:rsidP="00F66EBD">
            <w:pPr>
              <w:spacing w:line="240" w:lineRule="auto"/>
              <w:rPr>
                <w:sz w:val="16"/>
                <w:szCs w:val="16"/>
              </w:rPr>
            </w:pPr>
            <w:r w:rsidRPr="00A96233">
              <w:rPr>
                <w:sz w:val="16"/>
                <w:szCs w:val="16"/>
              </w:rPr>
              <w:t>9.8</w:t>
            </w:r>
          </w:p>
        </w:tc>
        <w:tc>
          <w:tcPr>
            <w:tcW w:w="685" w:type="dxa"/>
            <w:shd w:val="clear" w:color="auto" w:fill="D9D9D9" w:themeFill="background1" w:themeFillShade="D9"/>
          </w:tcPr>
          <w:p w14:paraId="392086D2" w14:textId="77777777" w:rsidR="00020828" w:rsidRPr="00A96233" w:rsidRDefault="00020828" w:rsidP="00F66EBD">
            <w:pPr>
              <w:spacing w:line="240" w:lineRule="auto"/>
              <w:rPr>
                <w:sz w:val="16"/>
                <w:szCs w:val="16"/>
              </w:rPr>
            </w:pPr>
            <w:r w:rsidRPr="00A96233">
              <w:rPr>
                <w:sz w:val="16"/>
                <w:szCs w:val="16"/>
              </w:rPr>
              <w:t>18.9</w:t>
            </w:r>
          </w:p>
        </w:tc>
        <w:tc>
          <w:tcPr>
            <w:tcW w:w="685" w:type="dxa"/>
            <w:shd w:val="clear" w:color="auto" w:fill="D9D9D9" w:themeFill="background1" w:themeFillShade="D9"/>
          </w:tcPr>
          <w:p w14:paraId="2FE0EBF9" w14:textId="77777777" w:rsidR="00020828" w:rsidRPr="00A96233" w:rsidRDefault="00020828" w:rsidP="00F66EBD">
            <w:pPr>
              <w:spacing w:line="240" w:lineRule="auto"/>
              <w:rPr>
                <w:sz w:val="16"/>
                <w:szCs w:val="16"/>
              </w:rPr>
            </w:pPr>
            <w:r w:rsidRPr="00A96233">
              <w:rPr>
                <w:sz w:val="16"/>
                <w:szCs w:val="16"/>
              </w:rPr>
              <w:t>7.7</w:t>
            </w:r>
          </w:p>
        </w:tc>
        <w:tc>
          <w:tcPr>
            <w:tcW w:w="617" w:type="dxa"/>
            <w:shd w:val="clear" w:color="auto" w:fill="D9D9D9" w:themeFill="background1" w:themeFillShade="D9"/>
          </w:tcPr>
          <w:p w14:paraId="62C98672" w14:textId="77777777" w:rsidR="00020828" w:rsidRPr="00A96233" w:rsidRDefault="00020828" w:rsidP="00F66EBD">
            <w:pPr>
              <w:spacing w:line="240" w:lineRule="auto"/>
              <w:rPr>
                <w:sz w:val="16"/>
                <w:szCs w:val="16"/>
              </w:rPr>
            </w:pPr>
            <w:r w:rsidRPr="00A96233">
              <w:rPr>
                <w:sz w:val="16"/>
                <w:szCs w:val="16"/>
              </w:rPr>
              <w:t>5.6</w:t>
            </w:r>
          </w:p>
        </w:tc>
        <w:tc>
          <w:tcPr>
            <w:tcW w:w="803" w:type="dxa"/>
            <w:shd w:val="clear" w:color="auto" w:fill="D9D9D9" w:themeFill="background1" w:themeFillShade="D9"/>
          </w:tcPr>
          <w:p w14:paraId="6837BF32" w14:textId="77777777" w:rsidR="00020828" w:rsidRPr="00A96233" w:rsidRDefault="00020828" w:rsidP="00F66EBD">
            <w:pPr>
              <w:spacing w:line="240" w:lineRule="auto"/>
              <w:rPr>
                <w:sz w:val="16"/>
                <w:szCs w:val="16"/>
              </w:rPr>
            </w:pPr>
            <w:r w:rsidRPr="00A96233">
              <w:rPr>
                <w:sz w:val="16"/>
                <w:szCs w:val="16"/>
              </w:rPr>
              <w:t>70.0</w:t>
            </w:r>
          </w:p>
        </w:tc>
        <w:tc>
          <w:tcPr>
            <w:tcW w:w="1292" w:type="dxa"/>
            <w:shd w:val="clear" w:color="auto" w:fill="D9D9D9" w:themeFill="background1" w:themeFillShade="D9"/>
          </w:tcPr>
          <w:p w14:paraId="3DAEBDB3" w14:textId="77777777" w:rsidR="00020828" w:rsidRPr="00A96233" w:rsidRDefault="00020828" w:rsidP="00F66EBD">
            <w:pPr>
              <w:spacing w:line="240" w:lineRule="auto"/>
              <w:rPr>
                <w:sz w:val="16"/>
                <w:szCs w:val="16"/>
              </w:rPr>
            </w:pPr>
          </w:p>
        </w:tc>
      </w:tr>
      <w:tr w:rsidR="00020828" w:rsidRPr="00A96233" w14:paraId="38A37C54" w14:textId="77777777" w:rsidTr="007B69F6">
        <w:tc>
          <w:tcPr>
            <w:tcW w:w="1284" w:type="dxa"/>
            <w:shd w:val="clear" w:color="auto" w:fill="D9D9D9" w:themeFill="background1" w:themeFillShade="D9"/>
          </w:tcPr>
          <w:p w14:paraId="50BB01B9" w14:textId="77777777" w:rsidR="00020828" w:rsidRPr="00A96233" w:rsidRDefault="00020828" w:rsidP="00F66EBD">
            <w:pPr>
              <w:spacing w:line="240" w:lineRule="auto"/>
              <w:rPr>
                <w:sz w:val="16"/>
                <w:szCs w:val="16"/>
              </w:rPr>
            </w:pPr>
            <w:r w:rsidRPr="00A96233">
              <w:rPr>
                <w:sz w:val="16"/>
                <w:szCs w:val="16"/>
              </w:rPr>
              <w:t>Markdown R</w:t>
            </w:r>
          </w:p>
        </w:tc>
        <w:tc>
          <w:tcPr>
            <w:tcW w:w="820" w:type="dxa"/>
            <w:shd w:val="clear" w:color="auto" w:fill="D9D9D9" w:themeFill="background1" w:themeFillShade="D9"/>
          </w:tcPr>
          <w:p w14:paraId="313DF1FF" w14:textId="77777777" w:rsidR="00020828" w:rsidRPr="00A96233" w:rsidRDefault="00020828" w:rsidP="00F66EBD">
            <w:pPr>
              <w:spacing w:line="240" w:lineRule="auto"/>
              <w:rPr>
                <w:sz w:val="16"/>
                <w:szCs w:val="16"/>
              </w:rPr>
            </w:pPr>
            <w:r w:rsidRPr="00A96233">
              <w:rPr>
                <w:sz w:val="16"/>
                <w:szCs w:val="16"/>
              </w:rPr>
              <w:t>1.4</w:t>
            </w:r>
          </w:p>
        </w:tc>
        <w:tc>
          <w:tcPr>
            <w:tcW w:w="679" w:type="dxa"/>
            <w:shd w:val="clear" w:color="auto" w:fill="D9D9D9" w:themeFill="background1" w:themeFillShade="D9"/>
          </w:tcPr>
          <w:p w14:paraId="30798AAC" w14:textId="77777777" w:rsidR="00020828" w:rsidRPr="00A96233" w:rsidRDefault="00020828" w:rsidP="00F66EBD">
            <w:pPr>
              <w:spacing w:line="240" w:lineRule="auto"/>
              <w:rPr>
                <w:sz w:val="16"/>
                <w:szCs w:val="16"/>
              </w:rPr>
            </w:pPr>
            <w:r w:rsidRPr="00A96233">
              <w:rPr>
                <w:sz w:val="16"/>
                <w:szCs w:val="16"/>
              </w:rPr>
              <w:t>2.9</w:t>
            </w:r>
          </w:p>
        </w:tc>
        <w:tc>
          <w:tcPr>
            <w:tcW w:w="730" w:type="dxa"/>
            <w:shd w:val="clear" w:color="auto" w:fill="D9D9D9" w:themeFill="background1" w:themeFillShade="D9"/>
          </w:tcPr>
          <w:p w14:paraId="41C9A374" w14:textId="77777777" w:rsidR="00020828" w:rsidRPr="00A96233" w:rsidRDefault="00020828" w:rsidP="00F66EBD">
            <w:pPr>
              <w:spacing w:line="240" w:lineRule="auto"/>
              <w:rPr>
                <w:sz w:val="16"/>
                <w:szCs w:val="16"/>
              </w:rPr>
            </w:pPr>
            <w:r w:rsidRPr="00A96233">
              <w:rPr>
                <w:sz w:val="16"/>
                <w:szCs w:val="16"/>
              </w:rPr>
              <w:t>4.2</w:t>
            </w:r>
          </w:p>
        </w:tc>
        <w:tc>
          <w:tcPr>
            <w:tcW w:w="737" w:type="dxa"/>
            <w:shd w:val="clear" w:color="auto" w:fill="D9D9D9" w:themeFill="background1" w:themeFillShade="D9"/>
          </w:tcPr>
          <w:p w14:paraId="6F90711B" w14:textId="77777777" w:rsidR="00020828" w:rsidRPr="00A96233" w:rsidRDefault="00020828" w:rsidP="00F66EBD">
            <w:pPr>
              <w:spacing w:line="240" w:lineRule="auto"/>
              <w:rPr>
                <w:sz w:val="16"/>
                <w:szCs w:val="16"/>
              </w:rPr>
            </w:pPr>
            <w:r w:rsidRPr="00A96233">
              <w:rPr>
                <w:sz w:val="16"/>
                <w:szCs w:val="16"/>
              </w:rPr>
              <w:t>4.7</w:t>
            </w:r>
          </w:p>
        </w:tc>
        <w:tc>
          <w:tcPr>
            <w:tcW w:w="685" w:type="dxa"/>
            <w:shd w:val="clear" w:color="auto" w:fill="D9D9D9" w:themeFill="background1" w:themeFillShade="D9"/>
          </w:tcPr>
          <w:p w14:paraId="134FFC17" w14:textId="77777777" w:rsidR="00020828" w:rsidRPr="00A96233" w:rsidRDefault="00020828" w:rsidP="00F66EBD">
            <w:pPr>
              <w:spacing w:line="240" w:lineRule="auto"/>
              <w:rPr>
                <w:sz w:val="16"/>
                <w:szCs w:val="16"/>
              </w:rPr>
            </w:pPr>
            <w:r w:rsidRPr="00A96233">
              <w:rPr>
                <w:sz w:val="16"/>
                <w:szCs w:val="16"/>
              </w:rPr>
              <w:t>3.4</w:t>
            </w:r>
          </w:p>
        </w:tc>
        <w:tc>
          <w:tcPr>
            <w:tcW w:w="685" w:type="dxa"/>
            <w:shd w:val="clear" w:color="auto" w:fill="D9D9D9" w:themeFill="background1" w:themeFillShade="D9"/>
          </w:tcPr>
          <w:p w14:paraId="7E86CBC1" w14:textId="77777777" w:rsidR="00020828" w:rsidRPr="00A96233" w:rsidRDefault="00020828" w:rsidP="00F66EBD">
            <w:pPr>
              <w:spacing w:line="240" w:lineRule="auto"/>
              <w:rPr>
                <w:sz w:val="16"/>
                <w:szCs w:val="16"/>
              </w:rPr>
            </w:pPr>
            <w:r w:rsidRPr="00A96233">
              <w:rPr>
                <w:sz w:val="16"/>
                <w:szCs w:val="16"/>
              </w:rPr>
              <w:t>8.6</w:t>
            </w:r>
          </w:p>
        </w:tc>
        <w:tc>
          <w:tcPr>
            <w:tcW w:w="685" w:type="dxa"/>
            <w:shd w:val="clear" w:color="auto" w:fill="D9D9D9" w:themeFill="background1" w:themeFillShade="D9"/>
          </w:tcPr>
          <w:p w14:paraId="14439D4F" w14:textId="77777777" w:rsidR="00020828" w:rsidRPr="00A96233" w:rsidRDefault="00020828" w:rsidP="00F66EBD">
            <w:pPr>
              <w:spacing w:line="240" w:lineRule="auto"/>
              <w:rPr>
                <w:sz w:val="16"/>
                <w:szCs w:val="16"/>
              </w:rPr>
            </w:pPr>
            <w:r w:rsidRPr="00A96233">
              <w:rPr>
                <w:sz w:val="16"/>
                <w:szCs w:val="16"/>
              </w:rPr>
              <w:t>2.7</w:t>
            </w:r>
          </w:p>
        </w:tc>
        <w:tc>
          <w:tcPr>
            <w:tcW w:w="617" w:type="dxa"/>
            <w:shd w:val="clear" w:color="auto" w:fill="D9D9D9" w:themeFill="background1" w:themeFillShade="D9"/>
          </w:tcPr>
          <w:p w14:paraId="00F68C49"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D7082EC" w14:textId="77777777" w:rsidR="00020828" w:rsidRPr="00A96233" w:rsidRDefault="00020828" w:rsidP="00F66EBD">
            <w:pPr>
              <w:spacing w:line="240" w:lineRule="auto"/>
              <w:rPr>
                <w:sz w:val="16"/>
                <w:szCs w:val="16"/>
              </w:rPr>
            </w:pPr>
            <w:r w:rsidRPr="00A96233">
              <w:rPr>
                <w:sz w:val="16"/>
                <w:szCs w:val="16"/>
              </w:rPr>
              <w:t>24.5</w:t>
            </w:r>
          </w:p>
        </w:tc>
        <w:tc>
          <w:tcPr>
            <w:tcW w:w="1292" w:type="dxa"/>
            <w:shd w:val="clear" w:color="auto" w:fill="D9D9D9" w:themeFill="background1" w:themeFillShade="D9"/>
          </w:tcPr>
          <w:p w14:paraId="305B4644" w14:textId="77777777" w:rsidR="00020828" w:rsidRPr="00A96233" w:rsidRDefault="00020828" w:rsidP="00F66EBD">
            <w:pPr>
              <w:spacing w:line="240" w:lineRule="auto"/>
              <w:rPr>
                <w:sz w:val="16"/>
                <w:szCs w:val="16"/>
              </w:rPr>
            </w:pPr>
          </w:p>
        </w:tc>
      </w:tr>
      <w:tr w:rsidR="00020828" w:rsidRPr="00A96233" w14:paraId="20CA6FA1" w14:textId="77777777" w:rsidTr="007B69F6">
        <w:tc>
          <w:tcPr>
            <w:tcW w:w="1284" w:type="dxa"/>
            <w:shd w:val="clear" w:color="auto" w:fill="D9D9D9" w:themeFill="background1" w:themeFillShade="D9"/>
          </w:tcPr>
          <w:p w14:paraId="72E567A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65C5B486"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6CAB707D" w14:textId="77777777" w:rsidR="00020828" w:rsidRPr="00A96233" w:rsidRDefault="00020828" w:rsidP="00F66EBD">
            <w:pPr>
              <w:spacing w:line="240" w:lineRule="auto"/>
              <w:rPr>
                <w:sz w:val="16"/>
                <w:szCs w:val="16"/>
              </w:rPr>
            </w:pPr>
            <w:r w:rsidRPr="00A96233">
              <w:rPr>
                <w:sz w:val="16"/>
                <w:szCs w:val="16"/>
              </w:rPr>
              <w:t>13.3</w:t>
            </w:r>
          </w:p>
        </w:tc>
        <w:tc>
          <w:tcPr>
            <w:tcW w:w="730" w:type="dxa"/>
            <w:shd w:val="clear" w:color="auto" w:fill="D9D9D9" w:themeFill="background1" w:themeFillShade="D9"/>
          </w:tcPr>
          <w:p w14:paraId="08075643" w14:textId="77777777" w:rsidR="00020828" w:rsidRPr="00A96233" w:rsidRDefault="00020828" w:rsidP="00F66EBD">
            <w:pPr>
              <w:spacing w:line="240" w:lineRule="auto"/>
              <w:rPr>
                <w:sz w:val="16"/>
                <w:szCs w:val="16"/>
              </w:rPr>
            </w:pPr>
            <w:r w:rsidRPr="00A96233">
              <w:rPr>
                <w:sz w:val="16"/>
                <w:szCs w:val="16"/>
              </w:rPr>
              <w:t>16.2</w:t>
            </w:r>
          </w:p>
        </w:tc>
        <w:tc>
          <w:tcPr>
            <w:tcW w:w="737" w:type="dxa"/>
            <w:shd w:val="clear" w:color="auto" w:fill="D9D9D9" w:themeFill="background1" w:themeFillShade="D9"/>
          </w:tcPr>
          <w:p w14:paraId="1C84FCB8" w14:textId="77777777" w:rsidR="00020828" w:rsidRPr="00A96233" w:rsidRDefault="00020828" w:rsidP="00F66EBD">
            <w:pPr>
              <w:spacing w:line="240" w:lineRule="auto"/>
              <w:rPr>
                <w:sz w:val="16"/>
                <w:szCs w:val="16"/>
              </w:rPr>
            </w:pPr>
            <w:r w:rsidRPr="00A96233">
              <w:rPr>
                <w:sz w:val="16"/>
                <w:szCs w:val="16"/>
              </w:rPr>
              <w:t>14.0</w:t>
            </w:r>
          </w:p>
        </w:tc>
        <w:tc>
          <w:tcPr>
            <w:tcW w:w="685" w:type="dxa"/>
            <w:shd w:val="clear" w:color="auto" w:fill="D9D9D9" w:themeFill="background1" w:themeFillShade="D9"/>
          </w:tcPr>
          <w:p w14:paraId="34DFD10C" w14:textId="77777777" w:rsidR="00020828" w:rsidRPr="00A96233" w:rsidRDefault="00020828" w:rsidP="00F66EBD">
            <w:pPr>
              <w:spacing w:line="240" w:lineRule="auto"/>
              <w:rPr>
                <w:sz w:val="16"/>
                <w:szCs w:val="16"/>
              </w:rPr>
            </w:pPr>
            <w:r w:rsidRPr="00A96233">
              <w:rPr>
                <w:sz w:val="16"/>
                <w:szCs w:val="16"/>
              </w:rPr>
              <w:t>23.6</w:t>
            </w:r>
          </w:p>
        </w:tc>
        <w:tc>
          <w:tcPr>
            <w:tcW w:w="685" w:type="dxa"/>
            <w:shd w:val="clear" w:color="auto" w:fill="D9D9D9" w:themeFill="background1" w:themeFillShade="D9"/>
          </w:tcPr>
          <w:p w14:paraId="096387AA" w14:textId="77777777" w:rsidR="00020828" w:rsidRPr="00A96233" w:rsidRDefault="00020828" w:rsidP="00F66EBD">
            <w:pPr>
              <w:spacing w:line="240" w:lineRule="auto"/>
              <w:rPr>
                <w:sz w:val="16"/>
                <w:szCs w:val="16"/>
              </w:rPr>
            </w:pPr>
            <w:r w:rsidRPr="00A96233">
              <w:rPr>
                <w:sz w:val="16"/>
                <w:szCs w:val="16"/>
              </w:rPr>
              <w:t>11.1</w:t>
            </w:r>
          </w:p>
        </w:tc>
        <w:tc>
          <w:tcPr>
            <w:tcW w:w="685" w:type="dxa"/>
            <w:shd w:val="clear" w:color="auto" w:fill="D9D9D9" w:themeFill="background1" w:themeFillShade="D9"/>
          </w:tcPr>
          <w:p w14:paraId="4A58311D" w14:textId="77777777" w:rsidR="00020828" w:rsidRPr="00A96233" w:rsidRDefault="00020828" w:rsidP="00F66EBD">
            <w:pPr>
              <w:spacing w:line="240" w:lineRule="auto"/>
              <w:rPr>
                <w:sz w:val="16"/>
                <w:szCs w:val="16"/>
              </w:rPr>
            </w:pPr>
            <w:r w:rsidRPr="00A96233">
              <w:rPr>
                <w:sz w:val="16"/>
                <w:szCs w:val="16"/>
              </w:rPr>
              <w:t>12.2</w:t>
            </w:r>
          </w:p>
        </w:tc>
        <w:tc>
          <w:tcPr>
            <w:tcW w:w="617" w:type="dxa"/>
            <w:shd w:val="clear" w:color="auto" w:fill="D9D9D9" w:themeFill="background1" w:themeFillShade="D9"/>
          </w:tcPr>
          <w:p w14:paraId="346113C1"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0B3FB460" w14:textId="77777777" w:rsidR="00020828" w:rsidRPr="00A96233" w:rsidRDefault="00020828" w:rsidP="00F66EBD">
            <w:pPr>
              <w:spacing w:line="240" w:lineRule="auto"/>
              <w:rPr>
                <w:sz w:val="16"/>
                <w:szCs w:val="16"/>
              </w:rPr>
            </w:pPr>
            <w:r w:rsidRPr="00A96233">
              <w:rPr>
                <w:sz w:val="16"/>
                <w:szCs w:val="16"/>
              </w:rPr>
              <w:t>90.4</w:t>
            </w:r>
          </w:p>
        </w:tc>
        <w:tc>
          <w:tcPr>
            <w:tcW w:w="1292" w:type="dxa"/>
            <w:shd w:val="clear" w:color="auto" w:fill="D9D9D9" w:themeFill="background1" w:themeFillShade="D9"/>
          </w:tcPr>
          <w:p w14:paraId="25F77183" w14:textId="77777777" w:rsidR="00020828" w:rsidRPr="00A96233" w:rsidRDefault="00020828" w:rsidP="00F66EBD">
            <w:pPr>
              <w:spacing w:line="240" w:lineRule="auto"/>
              <w:rPr>
                <w:sz w:val="16"/>
                <w:szCs w:val="16"/>
              </w:rPr>
            </w:pPr>
          </w:p>
        </w:tc>
      </w:tr>
      <w:tr w:rsidR="00020828" w:rsidRPr="00A96233" w14:paraId="5C62F72D" w14:textId="77777777" w:rsidTr="007B69F6">
        <w:tc>
          <w:tcPr>
            <w:tcW w:w="1284" w:type="dxa"/>
            <w:shd w:val="clear" w:color="auto" w:fill="D9D9D9" w:themeFill="background1" w:themeFillShade="D9"/>
          </w:tcPr>
          <w:p w14:paraId="11294071" w14:textId="77777777" w:rsidR="00020828" w:rsidRPr="00A96233" w:rsidRDefault="00020828" w:rsidP="00F66EBD">
            <w:pPr>
              <w:spacing w:line="240" w:lineRule="auto"/>
              <w:rPr>
                <w:sz w:val="16"/>
                <w:szCs w:val="16"/>
              </w:rPr>
            </w:pPr>
            <w:r w:rsidRPr="00A96233">
              <w:rPr>
                <w:sz w:val="16"/>
                <w:szCs w:val="16"/>
              </w:rPr>
              <w:t xml:space="preserve">Buyer’s opinion </w:t>
            </w:r>
            <w:proofErr w:type="spellStart"/>
            <w:r w:rsidRPr="00A96233">
              <w:rPr>
                <w:sz w:val="16"/>
                <w:szCs w:val="16"/>
              </w:rPr>
              <w:t>Inv</w:t>
            </w:r>
            <w:proofErr w:type="spellEnd"/>
            <w:r w:rsidRPr="00A96233">
              <w:rPr>
                <w:sz w:val="16"/>
                <w:szCs w:val="16"/>
              </w:rPr>
              <w:t xml:space="preserve"> R</w:t>
            </w:r>
            <w:r w:rsidRPr="00A96233">
              <w:rPr>
                <w:sz w:val="16"/>
                <w:szCs w:val="16"/>
                <w:vertAlign w:val="superscript"/>
              </w:rPr>
              <w:t>3</w:t>
            </w:r>
          </w:p>
        </w:tc>
        <w:tc>
          <w:tcPr>
            <w:tcW w:w="820" w:type="dxa"/>
            <w:shd w:val="clear" w:color="auto" w:fill="D9D9D9" w:themeFill="background1" w:themeFillShade="D9"/>
          </w:tcPr>
          <w:p w14:paraId="7699F76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0BB622A3" w14:textId="77777777" w:rsidR="00020828" w:rsidRPr="00A96233" w:rsidRDefault="00020828" w:rsidP="00F66EBD">
            <w:pPr>
              <w:spacing w:line="240" w:lineRule="auto"/>
              <w:rPr>
                <w:sz w:val="16"/>
                <w:szCs w:val="16"/>
              </w:rPr>
            </w:pPr>
            <w:r w:rsidRPr="00A96233">
              <w:rPr>
                <w:sz w:val="16"/>
                <w:szCs w:val="16"/>
              </w:rPr>
              <w:t>60.0</w:t>
            </w:r>
          </w:p>
        </w:tc>
        <w:tc>
          <w:tcPr>
            <w:tcW w:w="730" w:type="dxa"/>
            <w:shd w:val="clear" w:color="auto" w:fill="D9D9D9" w:themeFill="background1" w:themeFillShade="D9"/>
          </w:tcPr>
          <w:p w14:paraId="655B7B70" w14:textId="77777777" w:rsidR="00020828" w:rsidRPr="00A96233" w:rsidRDefault="00020828" w:rsidP="00F66EBD">
            <w:pPr>
              <w:spacing w:line="240" w:lineRule="auto"/>
              <w:rPr>
                <w:sz w:val="16"/>
                <w:szCs w:val="16"/>
              </w:rPr>
            </w:pPr>
            <w:r w:rsidRPr="00A96233">
              <w:rPr>
                <w:sz w:val="16"/>
                <w:szCs w:val="16"/>
              </w:rPr>
              <w:t>62.0</w:t>
            </w:r>
          </w:p>
        </w:tc>
        <w:tc>
          <w:tcPr>
            <w:tcW w:w="737" w:type="dxa"/>
            <w:shd w:val="clear" w:color="auto" w:fill="D9D9D9" w:themeFill="background1" w:themeFillShade="D9"/>
          </w:tcPr>
          <w:p w14:paraId="019B68AF" w14:textId="77777777" w:rsidR="00020828" w:rsidRPr="00A96233" w:rsidRDefault="00020828" w:rsidP="00F66EBD">
            <w:pPr>
              <w:spacing w:line="240" w:lineRule="auto"/>
              <w:rPr>
                <w:sz w:val="16"/>
                <w:szCs w:val="16"/>
              </w:rPr>
            </w:pPr>
            <w:r w:rsidRPr="00A96233">
              <w:rPr>
                <w:sz w:val="16"/>
                <w:szCs w:val="16"/>
              </w:rPr>
              <w:t>62.1</w:t>
            </w:r>
          </w:p>
        </w:tc>
        <w:tc>
          <w:tcPr>
            <w:tcW w:w="685" w:type="dxa"/>
            <w:shd w:val="clear" w:color="auto" w:fill="D9D9D9" w:themeFill="background1" w:themeFillShade="D9"/>
          </w:tcPr>
          <w:p w14:paraId="420BB1C1" w14:textId="77777777" w:rsidR="00020828" w:rsidRPr="00A96233" w:rsidRDefault="00020828" w:rsidP="00F66EBD">
            <w:pPr>
              <w:spacing w:line="240" w:lineRule="auto"/>
              <w:rPr>
                <w:sz w:val="16"/>
                <w:szCs w:val="16"/>
              </w:rPr>
            </w:pPr>
            <w:r w:rsidRPr="00A96233">
              <w:rPr>
                <w:sz w:val="16"/>
                <w:szCs w:val="16"/>
              </w:rPr>
              <w:t>58.1</w:t>
            </w:r>
          </w:p>
        </w:tc>
        <w:tc>
          <w:tcPr>
            <w:tcW w:w="685" w:type="dxa"/>
            <w:shd w:val="clear" w:color="auto" w:fill="D9D9D9" w:themeFill="background1" w:themeFillShade="D9"/>
          </w:tcPr>
          <w:p w14:paraId="55AF0B16" w14:textId="77777777" w:rsidR="00020828" w:rsidRPr="00A96233" w:rsidRDefault="00020828" w:rsidP="00F66EBD">
            <w:pPr>
              <w:spacing w:line="240" w:lineRule="auto"/>
              <w:rPr>
                <w:sz w:val="16"/>
                <w:szCs w:val="16"/>
              </w:rPr>
            </w:pPr>
            <w:r w:rsidRPr="00A96233">
              <w:rPr>
                <w:sz w:val="16"/>
                <w:szCs w:val="16"/>
              </w:rPr>
              <w:t>68.5</w:t>
            </w:r>
          </w:p>
        </w:tc>
        <w:tc>
          <w:tcPr>
            <w:tcW w:w="685" w:type="dxa"/>
            <w:shd w:val="clear" w:color="auto" w:fill="D9D9D9" w:themeFill="background1" w:themeFillShade="D9"/>
          </w:tcPr>
          <w:p w14:paraId="3749255B" w14:textId="77777777" w:rsidR="00020828" w:rsidRPr="00A96233" w:rsidRDefault="00020828" w:rsidP="00F66EBD">
            <w:pPr>
              <w:spacing w:line="240" w:lineRule="auto"/>
              <w:rPr>
                <w:sz w:val="16"/>
                <w:szCs w:val="16"/>
              </w:rPr>
            </w:pPr>
            <w:r w:rsidRPr="00A96233">
              <w:rPr>
                <w:sz w:val="16"/>
                <w:szCs w:val="16"/>
              </w:rPr>
              <w:t>54.1</w:t>
            </w:r>
          </w:p>
        </w:tc>
        <w:tc>
          <w:tcPr>
            <w:tcW w:w="617" w:type="dxa"/>
            <w:shd w:val="clear" w:color="auto" w:fill="D9D9D9" w:themeFill="background1" w:themeFillShade="D9"/>
          </w:tcPr>
          <w:p w14:paraId="0C2AF026" w14:textId="77777777" w:rsidR="00020828" w:rsidRPr="00A96233" w:rsidRDefault="00020828" w:rsidP="00F66EBD">
            <w:pPr>
              <w:spacing w:line="240" w:lineRule="auto"/>
              <w:rPr>
                <w:sz w:val="16"/>
                <w:szCs w:val="16"/>
              </w:rPr>
            </w:pPr>
            <w:r w:rsidRPr="00A96233">
              <w:rPr>
                <w:sz w:val="16"/>
                <w:szCs w:val="16"/>
              </w:rPr>
              <w:t>55.9</w:t>
            </w:r>
          </w:p>
        </w:tc>
        <w:tc>
          <w:tcPr>
            <w:tcW w:w="803" w:type="dxa"/>
            <w:shd w:val="clear" w:color="auto" w:fill="D9D9D9" w:themeFill="background1" w:themeFillShade="D9"/>
          </w:tcPr>
          <w:p w14:paraId="664B9E58" w14:textId="77777777" w:rsidR="00020828" w:rsidRPr="00A96233" w:rsidRDefault="00020828" w:rsidP="00F66EBD">
            <w:pPr>
              <w:spacing w:line="240" w:lineRule="auto"/>
              <w:rPr>
                <w:sz w:val="16"/>
                <w:szCs w:val="16"/>
              </w:rPr>
            </w:pPr>
            <w:r w:rsidRPr="00A96233">
              <w:rPr>
                <w:sz w:val="16"/>
                <w:szCs w:val="16"/>
              </w:rPr>
              <w:t>60.1</w:t>
            </w:r>
          </w:p>
        </w:tc>
        <w:tc>
          <w:tcPr>
            <w:tcW w:w="1292" w:type="dxa"/>
            <w:shd w:val="clear" w:color="auto" w:fill="D9D9D9" w:themeFill="background1" w:themeFillShade="D9"/>
          </w:tcPr>
          <w:p w14:paraId="7E068D2D" w14:textId="77777777" w:rsidR="00020828" w:rsidRPr="00A96233" w:rsidRDefault="00020828" w:rsidP="00F66EBD">
            <w:pPr>
              <w:spacing w:line="240" w:lineRule="auto"/>
              <w:rPr>
                <w:sz w:val="16"/>
                <w:szCs w:val="16"/>
              </w:rPr>
            </w:pPr>
          </w:p>
        </w:tc>
      </w:tr>
      <w:tr w:rsidR="00020828" w:rsidRPr="00A96233" w14:paraId="07875A55" w14:textId="77777777" w:rsidTr="007B69F6">
        <w:tc>
          <w:tcPr>
            <w:tcW w:w="1284" w:type="dxa"/>
            <w:shd w:val="clear" w:color="auto" w:fill="D9D9D9" w:themeFill="background1" w:themeFillShade="D9"/>
          </w:tcPr>
          <w:p w14:paraId="5BB14EB1" w14:textId="77777777" w:rsidR="00020828" w:rsidRPr="00A96233" w:rsidRDefault="00020828" w:rsidP="00F66EBD">
            <w:pPr>
              <w:spacing w:line="240" w:lineRule="auto"/>
              <w:rPr>
                <w:b/>
                <w:bCs/>
                <w:sz w:val="16"/>
                <w:szCs w:val="16"/>
              </w:rPr>
            </w:pPr>
            <w:r w:rsidRPr="00A96233">
              <w:rPr>
                <w:b/>
                <w:bCs/>
                <w:sz w:val="16"/>
                <w:szCs w:val="16"/>
              </w:rPr>
              <w:t>TOTALS</w:t>
            </w:r>
          </w:p>
        </w:tc>
        <w:tc>
          <w:tcPr>
            <w:tcW w:w="820" w:type="dxa"/>
            <w:shd w:val="clear" w:color="auto" w:fill="D9D9D9" w:themeFill="background1" w:themeFillShade="D9"/>
          </w:tcPr>
          <w:p w14:paraId="3C24B1DF" w14:textId="77777777" w:rsidR="00020828" w:rsidRPr="00A96233" w:rsidRDefault="00020828" w:rsidP="00F66EBD">
            <w:pPr>
              <w:spacing w:line="240" w:lineRule="auto"/>
              <w:rPr>
                <w:b/>
                <w:bCs/>
                <w:sz w:val="16"/>
                <w:szCs w:val="16"/>
              </w:rPr>
            </w:pPr>
          </w:p>
        </w:tc>
        <w:tc>
          <w:tcPr>
            <w:tcW w:w="679" w:type="dxa"/>
            <w:shd w:val="clear" w:color="auto" w:fill="D9D9D9" w:themeFill="background1" w:themeFillShade="D9"/>
          </w:tcPr>
          <w:p w14:paraId="66C87C1F" w14:textId="77777777" w:rsidR="00020828" w:rsidRPr="00A96233" w:rsidRDefault="00020828" w:rsidP="00F66EBD">
            <w:pPr>
              <w:spacing w:line="240" w:lineRule="auto"/>
              <w:rPr>
                <w:b/>
                <w:bCs/>
                <w:sz w:val="16"/>
                <w:szCs w:val="16"/>
              </w:rPr>
            </w:pPr>
          </w:p>
        </w:tc>
        <w:tc>
          <w:tcPr>
            <w:tcW w:w="730" w:type="dxa"/>
            <w:shd w:val="clear" w:color="auto" w:fill="D9D9D9" w:themeFill="background1" w:themeFillShade="D9"/>
          </w:tcPr>
          <w:p w14:paraId="344E8F5F" w14:textId="77777777" w:rsidR="00020828" w:rsidRPr="00A96233" w:rsidRDefault="00020828" w:rsidP="00F66EBD">
            <w:pPr>
              <w:spacing w:line="240" w:lineRule="auto"/>
              <w:rPr>
                <w:b/>
                <w:bCs/>
                <w:sz w:val="16"/>
                <w:szCs w:val="16"/>
              </w:rPr>
            </w:pPr>
          </w:p>
        </w:tc>
        <w:tc>
          <w:tcPr>
            <w:tcW w:w="737" w:type="dxa"/>
            <w:shd w:val="clear" w:color="auto" w:fill="D9D9D9" w:themeFill="background1" w:themeFillShade="D9"/>
          </w:tcPr>
          <w:p w14:paraId="44DF0EBF"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3C458A0E"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52CE1EAA" w14:textId="77777777" w:rsidR="00020828" w:rsidRPr="00A96233" w:rsidRDefault="00020828" w:rsidP="00F66EBD">
            <w:pPr>
              <w:spacing w:line="240" w:lineRule="auto"/>
              <w:rPr>
                <w:b/>
                <w:bCs/>
                <w:sz w:val="16"/>
                <w:szCs w:val="16"/>
              </w:rPr>
            </w:pPr>
          </w:p>
        </w:tc>
        <w:tc>
          <w:tcPr>
            <w:tcW w:w="685" w:type="dxa"/>
            <w:shd w:val="clear" w:color="auto" w:fill="D9D9D9" w:themeFill="background1" w:themeFillShade="D9"/>
          </w:tcPr>
          <w:p w14:paraId="487B48F5" w14:textId="77777777" w:rsidR="00020828" w:rsidRPr="00A96233" w:rsidRDefault="00020828" w:rsidP="00F66EBD">
            <w:pPr>
              <w:spacing w:line="240" w:lineRule="auto"/>
              <w:rPr>
                <w:b/>
                <w:bCs/>
                <w:sz w:val="16"/>
                <w:szCs w:val="16"/>
              </w:rPr>
            </w:pPr>
          </w:p>
        </w:tc>
        <w:tc>
          <w:tcPr>
            <w:tcW w:w="617" w:type="dxa"/>
            <w:shd w:val="clear" w:color="auto" w:fill="D9D9D9" w:themeFill="background1" w:themeFillShade="D9"/>
          </w:tcPr>
          <w:p w14:paraId="3CAAB9BE" w14:textId="77777777" w:rsidR="00020828" w:rsidRPr="00A96233" w:rsidRDefault="00020828" w:rsidP="00F66EBD">
            <w:pPr>
              <w:spacing w:line="240" w:lineRule="auto"/>
              <w:rPr>
                <w:b/>
                <w:bCs/>
                <w:sz w:val="16"/>
                <w:szCs w:val="16"/>
              </w:rPr>
            </w:pPr>
          </w:p>
        </w:tc>
        <w:tc>
          <w:tcPr>
            <w:tcW w:w="803" w:type="dxa"/>
            <w:shd w:val="clear" w:color="auto" w:fill="D9D9D9" w:themeFill="background1" w:themeFillShade="D9"/>
          </w:tcPr>
          <w:p w14:paraId="7CA48696" w14:textId="77777777" w:rsidR="00020828" w:rsidRPr="00A96233" w:rsidRDefault="00020828" w:rsidP="00F66EBD">
            <w:pPr>
              <w:spacing w:line="240" w:lineRule="auto"/>
              <w:rPr>
                <w:b/>
                <w:bCs/>
                <w:sz w:val="16"/>
                <w:szCs w:val="16"/>
              </w:rPr>
            </w:pPr>
          </w:p>
        </w:tc>
        <w:tc>
          <w:tcPr>
            <w:tcW w:w="1292" w:type="dxa"/>
            <w:shd w:val="clear" w:color="auto" w:fill="D9D9D9" w:themeFill="background1" w:themeFillShade="D9"/>
          </w:tcPr>
          <w:p w14:paraId="4ECC1D28" w14:textId="77777777" w:rsidR="00020828" w:rsidRPr="00A96233" w:rsidRDefault="00020828" w:rsidP="00F66EBD">
            <w:pPr>
              <w:spacing w:line="240" w:lineRule="auto"/>
              <w:rPr>
                <w:b/>
                <w:bCs/>
                <w:sz w:val="16"/>
                <w:szCs w:val="16"/>
              </w:rPr>
            </w:pPr>
          </w:p>
        </w:tc>
      </w:tr>
      <w:tr w:rsidR="00020828" w:rsidRPr="00A96233" w14:paraId="4A976497" w14:textId="77777777" w:rsidTr="007B69F6">
        <w:tc>
          <w:tcPr>
            <w:tcW w:w="1284" w:type="dxa"/>
            <w:shd w:val="clear" w:color="auto" w:fill="D9D9D9" w:themeFill="background1" w:themeFillShade="D9"/>
          </w:tcPr>
          <w:p w14:paraId="6EA11756" w14:textId="77777777" w:rsidR="00020828" w:rsidRPr="00A96233" w:rsidRDefault="00020828" w:rsidP="00F66EBD">
            <w:pPr>
              <w:spacing w:line="240" w:lineRule="auto"/>
              <w:rPr>
                <w:sz w:val="16"/>
                <w:szCs w:val="16"/>
              </w:rPr>
            </w:pPr>
            <w:r w:rsidRPr="00A96233">
              <w:rPr>
                <w:sz w:val="16"/>
                <w:szCs w:val="16"/>
              </w:rPr>
              <w:t>Sales R</w:t>
            </w:r>
          </w:p>
        </w:tc>
        <w:tc>
          <w:tcPr>
            <w:tcW w:w="820" w:type="dxa"/>
            <w:shd w:val="clear" w:color="auto" w:fill="D9D9D9" w:themeFill="background1" w:themeFillShade="D9"/>
          </w:tcPr>
          <w:p w14:paraId="350941B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F2BE779" w14:textId="77777777" w:rsidR="00020828" w:rsidRPr="00A96233" w:rsidRDefault="00020828" w:rsidP="00F66EBD">
            <w:pPr>
              <w:spacing w:line="240" w:lineRule="auto"/>
              <w:rPr>
                <w:sz w:val="16"/>
                <w:szCs w:val="16"/>
              </w:rPr>
            </w:pPr>
            <w:r w:rsidRPr="00A96233">
              <w:rPr>
                <w:sz w:val="16"/>
                <w:szCs w:val="16"/>
              </w:rPr>
              <w:t>70.8</w:t>
            </w:r>
          </w:p>
        </w:tc>
        <w:tc>
          <w:tcPr>
            <w:tcW w:w="730" w:type="dxa"/>
            <w:shd w:val="clear" w:color="auto" w:fill="D9D9D9" w:themeFill="background1" w:themeFillShade="D9"/>
          </w:tcPr>
          <w:p w14:paraId="125BD172" w14:textId="77777777" w:rsidR="00020828" w:rsidRPr="00A96233" w:rsidRDefault="00020828" w:rsidP="00F66EBD">
            <w:pPr>
              <w:spacing w:line="240" w:lineRule="auto"/>
              <w:rPr>
                <w:sz w:val="16"/>
                <w:szCs w:val="16"/>
              </w:rPr>
            </w:pPr>
            <w:r w:rsidRPr="00A96233">
              <w:rPr>
                <w:sz w:val="16"/>
                <w:szCs w:val="16"/>
              </w:rPr>
              <w:t>100.3</w:t>
            </w:r>
          </w:p>
        </w:tc>
        <w:tc>
          <w:tcPr>
            <w:tcW w:w="737" w:type="dxa"/>
            <w:shd w:val="clear" w:color="auto" w:fill="D9D9D9" w:themeFill="background1" w:themeFillShade="D9"/>
          </w:tcPr>
          <w:p w14:paraId="677EB6A3" w14:textId="77777777" w:rsidR="00020828" w:rsidRPr="00A96233" w:rsidRDefault="00020828" w:rsidP="00F66EBD">
            <w:pPr>
              <w:spacing w:line="240" w:lineRule="auto"/>
              <w:rPr>
                <w:sz w:val="16"/>
                <w:szCs w:val="16"/>
              </w:rPr>
            </w:pPr>
            <w:r w:rsidRPr="00A96233">
              <w:rPr>
                <w:sz w:val="16"/>
                <w:szCs w:val="16"/>
              </w:rPr>
              <w:t>112.1</w:t>
            </w:r>
          </w:p>
        </w:tc>
        <w:tc>
          <w:tcPr>
            <w:tcW w:w="685" w:type="dxa"/>
            <w:shd w:val="clear" w:color="auto" w:fill="D9D9D9" w:themeFill="background1" w:themeFillShade="D9"/>
          </w:tcPr>
          <w:p w14:paraId="03317C36" w14:textId="77777777" w:rsidR="00020828" w:rsidRPr="00A96233" w:rsidRDefault="00020828" w:rsidP="00F66EBD">
            <w:pPr>
              <w:spacing w:line="240" w:lineRule="auto"/>
              <w:rPr>
                <w:sz w:val="16"/>
                <w:szCs w:val="16"/>
              </w:rPr>
            </w:pPr>
            <w:r w:rsidRPr="00A96233">
              <w:rPr>
                <w:sz w:val="16"/>
                <w:szCs w:val="16"/>
              </w:rPr>
              <w:t>82.6</w:t>
            </w:r>
          </w:p>
        </w:tc>
        <w:tc>
          <w:tcPr>
            <w:tcW w:w="685" w:type="dxa"/>
            <w:shd w:val="clear" w:color="auto" w:fill="D9D9D9" w:themeFill="background1" w:themeFillShade="D9"/>
          </w:tcPr>
          <w:p w14:paraId="1C76D3CC" w14:textId="77777777" w:rsidR="00020828" w:rsidRPr="00A96233" w:rsidRDefault="00020828" w:rsidP="00F66EBD">
            <w:pPr>
              <w:spacing w:line="240" w:lineRule="auto"/>
              <w:rPr>
                <w:sz w:val="16"/>
                <w:szCs w:val="16"/>
              </w:rPr>
            </w:pPr>
            <w:r w:rsidRPr="00A96233">
              <w:rPr>
                <w:sz w:val="16"/>
                <w:szCs w:val="16"/>
              </w:rPr>
              <w:t>159.3</w:t>
            </w:r>
          </w:p>
        </w:tc>
        <w:tc>
          <w:tcPr>
            <w:tcW w:w="685" w:type="dxa"/>
            <w:shd w:val="clear" w:color="auto" w:fill="D9D9D9" w:themeFill="background1" w:themeFillShade="D9"/>
          </w:tcPr>
          <w:p w14:paraId="15A80B16" w14:textId="77777777" w:rsidR="00020828" w:rsidRPr="00A96233" w:rsidRDefault="00020828" w:rsidP="00F66EBD">
            <w:pPr>
              <w:spacing w:line="240" w:lineRule="auto"/>
              <w:rPr>
                <w:sz w:val="16"/>
                <w:szCs w:val="16"/>
              </w:rPr>
            </w:pPr>
            <w:r w:rsidRPr="00A96233">
              <w:rPr>
                <w:sz w:val="16"/>
                <w:szCs w:val="16"/>
              </w:rPr>
              <w:t>64.9</w:t>
            </w:r>
          </w:p>
        </w:tc>
        <w:tc>
          <w:tcPr>
            <w:tcW w:w="617" w:type="dxa"/>
            <w:shd w:val="clear" w:color="auto" w:fill="D9D9D9" w:themeFill="background1" w:themeFillShade="D9"/>
          </w:tcPr>
          <w:p w14:paraId="6ABE0A87" w14:textId="77777777" w:rsidR="00020828" w:rsidRPr="00A96233" w:rsidRDefault="00020828" w:rsidP="00F66EBD">
            <w:pPr>
              <w:spacing w:line="240" w:lineRule="auto"/>
              <w:rPr>
                <w:sz w:val="16"/>
                <w:szCs w:val="16"/>
              </w:rPr>
            </w:pPr>
            <w:r w:rsidRPr="00A96233">
              <w:rPr>
                <w:sz w:val="16"/>
                <w:szCs w:val="16"/>
              </w:rPr>
              <w:t>57.7</w:t>
            </w:r>
          </w:p>
        </w:tc>
        <w:tc>
          <w:tcPr>
            <w:tcW w:w="803" w:type="dxa"/>
            <w:shd w:val="clear" w:color="auto" w:fill="D9D9D9" w:themeFill="background1" w:themeFillShade="D9"/>
          </w:tcPr>
          <w:p w14:paraId="17A6DE72" w14:textId="77777777" w:rsidR="00020828" w:rsidRPr="00A96233" w:rsidRDefault="00020828" w:rsidP="00F66EBD">
            <w:pPr>
              <w:spacing w:line="240" w:lineRule="auto"/>
              <w:rPr>
                <w:sz w:val="16"/>
                <w:szCs w:val="16"/>
              </w:rPr>
            </w:pPr>
            <w:r w:rsidRPr="00A96233">
              <w:rPr>
                <w:sz w:val="16"/>
                <w:szCs w:val="16"/>
              </w:rPr>
              <w:t>590.0</w:t>
            </w:r>
          </w:p>
        </w:tc>
        <w:tc>
          <w:tcPr>
            <w:tcW w:w="1292" w:type="dxa"/>
            <w:shd w:val="clear" w:color="auto" w:fill="D9D9D9" w:themeFill="background1" w:themeFillShade="D9"/>
          </w:tcPr>
          <w:p w14:paraId="77B0897C" w14:textId="77777777" w:rsidR="00020828" w:rsidRPr="00A96233" w:rsidRDefault="00020828" w:rsidP="00F66EBD">
            <w:pPr>
              <w:spacing w:line="240" w:lineRule="auto"/>
              <w:rPr>
                <w:sz w:val="16"/>
                <w:szCs w:val="16"/>
              </w:rPr>
            </w:pPr>
            <w:r w:rsidRPr="00A96233">
              <w:rPr>
                <w:sz w:val="16"/>
                <w:szCs w:val="16"/>
              </w:rPr>
              <w:t>SALES</w:t>
            </w:r>
          </w:p>
        </w:tc>
      </w:tr>
      <w:tr w:rsidR="00020828" w:rsidRPr="00A96233" w14:paraId="45CBEF2C" w14:textId="77777777" w:rsidTr="007B69F6">
        <w:tc>
          <w:tcPr>
            <w:tcW w:w="1284" w:type="dxa"/>
            <w:shd w:val="clear" w:color="auto" w:fill="D9D9D9" w:themeFill="background1" w:themeFillShade="D9"/>
          </w:tcPr>
          <w:p w14:paraId="2CFAC927" w14:textId="77777777" w:rsidR="00020828" w:rsidRPr="00A96233" w:rsidRDefault="00020828" w:rsidP="00F66EBD">
            <w:pPr>
              <w:spacing w:line="240" w:lineRule="auto"/>
              <w:rPr>
                <w:sz w:val="16"/>
                <w:szCs w:val="16"/>
              </w:rPr>
            </w:pPr>
            <w:r w:rsidRPr="00A96233">
              <w:rPr>
                <w:sz w:val="16"/>
                <w:szCs w:val="16"/>
              </w:rPr>
              <w:t>Markdown R</w:t>
            </w:r>
          </w:p>
        </w:tc>
        <w:tc>
          <w:tcPr>
            <w:tcW w:w="820" w:type="dxa"/>
            <w:shd w:val="clear" w:color="auto" w:fill="D9D9D9" w:themeFill="background1" w:themeFillShade="D9"/>
          </w:tcPr>
          <w:p w14:paraId="2C039DE8"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21CDA4BA" w14:textId="77777777" w:rsidR="00020828" w:rsidRPr="00A96233" w:rsidRDefault="00020828" w:rsidP="00F66EBD">
            <w:pPr>
              <w:spacing w:line="240" w:lineRule="auto"/>
              <w:rPr>
                <w:sz w:val="16"/>
                <w:szCs w:val="16"/>
              </w:rPr>
            </w:pPr>
            <w:r w:rsidRPr="00A96233">
              <w:rPr>
                <w:sz w:val="16"/>
                <w:szCs w:val="16"/>
              </w:rPr>
              <w:t>23.8</w:t>
            </w:r>
          </w:p>
        </w:tc>
        <w:tc>
          <w:tcPr>
            <w:tcW w:w="730" w:type="dxa"/>
            <w:shd w:val="clear" w:color="auto" w:fill="D9D9D9" w:themeFill="background1" w:themeFillShade="D9"/>
          </w:tcPr>
          <w:p w14:paraId="69352612" w14:textId="77777777" w:rsidR="00020828" w:rsidRPr="00A96233" w:rsidRDefault="00020828" w:rsidP="00F66EBD">
            <w:pPr>
              <w:spacing w:line="240" w:lineRule="auto"/>
              <w:rPr>
                <w:sz w:val="16"/>
                <w:szCs w:val="16"/>
              </w:rPr>
            </w:pPr>
            <w:r w:rsidRPr="00A96233">
              <w:rPr>
                <w:sz w:val="16"/>
                <w:szCs w:val="16"/>
              </w:rPr>
              <w:t>35.1</w:t>
            </w:r>
          </w:p>
        </w:tc>
        <w:tc>
          <w:tcPr>
            <w:tcW w:w="737" w:type="dxa"/>
            <w:shd w:val="clear" w:color="auto" w:fill="D9D9D9" w:themeFill="background1" w:themeFillShade="D9"/>
          </w:tcPr>
          <w:p w14:paraId="37026AB7" w14:textId="77777777" w:rsidR="00020828" w:rsidRPr="00A96233" w:rsidRDefault="00020828" w:rsidP="00F66EBD">
            <w:pPr>
              <w:spacing w:line="240" w:lineRule="auto"/>
              <w:rPr>
                <w:sz w:val="16"/>
                <w:szCs w:val="16"/>
              </w:rPr>
            </w:pPr>
            <w:r w:rsidRPr="00A96233">
              <w:rPr>
                <w:sz w:val="16"/>
                <w:szCs w:val="16"/>
              </w:rPr>
              <w:t>39.2</w:t>
            </w:r>
          </w:p>
        </w:tc>
        <w:tc>
          <w:tcPr>
            <w:tcW w:w="685" w:type="dxa"/>
            <w:shd w:val="clear" w:color="auto" w:fill="D9D9D9" w:themeFill="background1" w:themeFillShade="D9"/>
          </w:tcPr>
          <w:p w14:paraId="72C4B0B7" w14:textId="77777777" w:rsidR="00020828" w:rsidRPr="00A96233" w:rsidRDefault="00020828" w:rsidP="00F66EBD">
            <w:pPr>
              <w:spacing w:line="240" w:lineRule="auto"/>
              <w:rPr>
                <w:sz w:val="16"/>
                <w:szCs w:val="16"/>
              </w:rPr>
            </w:pPr>
            <w:r w:rsidRPr="00A96233">
              <w:rPr>
                <w:sz w:val="16"/>
                <w:szCs w:val="16"/>
              </w:rPr>
              <w:t>28.9</w:t>
            </w:r>
          </w:p>
        </w:tc>
        <w:tc>
          <w:tcPr>
            <w:tcW w:w="685" w:type="dxa"/>
            <w:shd w:val="clear" w:color="auto" w:fill="D9D9D9" w:themeFill="background1" w:themeFillShade="D9"/>
          </w:tcPr>
          <w:p w14:paraId="7EBC4C32" w14:textId="77777777" w:rsidR="00020828" w:rsidRPr="00A96233" w:rsidRDefault="00020828" w:rsidP="00F66EBD">
            <w:pPr>
              <w:spacing w:line="240" w:lineRule="auto"/>
              <w:rPr>
                <w:sz w:val="16"/>
                <w:szCs w:val="16"/>
              </w:rPr>
            </w:pPr>
            <w:r w:rsidRPr="00A96233">
              <w:rPr>
                <w:sz w:val="16"/>
                <w:szCs w:val="16"/>
              </w:rPr>
              <w:t>55.8</w:t>
            </w:r>
          </w:p>
        </w:tc>
        <w:tc>
          <w:tcPr>
            <w:tcW w:w="685" w:type="dxa"/>
            <w:shd w:val="clear" w:color="auto" w:fill="D9D9D9" w:themeFill="background1" w:themeFillShade="D9"/>
          </w:tcPr>
          <w:p w14:paraId="18C413C7" w14:textId="77777777" w:rsidR="00020828" w:rsidRPr="00A96233" w:rsidRDefault="00020828" w:rsidP="00F66EBD">
            <w:pPr>
              <w:spacing w:line="240" w:lineRule="auto"/>
              <w:rPr>
                <w:sz w:val="16"/>
                <w:szCs w:val="16"/>
              </w:rPr>
            </w:pPr>
            <w:r w:rsidRPr="00A96233">
              <w:rPr>
                <w:sz w:val="16"/>
                <w:szCs w:val="16"/>
              </w:rPr>
              <w:t>22.7</w:t>
            </w:r>
          </w:p>
        </w:tc>
        <w:tc>
          <w:tcPr>
            <w:tcW w:w="617" w:type="dxa"/>
            <w:shd w:val="clear" w:color="auto" w:fill="D9D9D9" w:themeFill="background1" w:themeFillShade="D9"/>
          </w:tcPr>
          <w:p w14:paraId="35376547"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2935202C" w14:textId="77777777" w:rsidR="00020828" w:rsidRPr="00A96233" w:rsidRDefault="00020828" w:rsidP="00F66EBD">
            <w:pPr>
              <w:spacing w:line="240" w:lineRule="auto"/>
              <w:rPr>
                <w:sz w:val="16"/>
                <w:szCs w:val="16"/>
              </w:rPr>
            </w:pPr>
            <w:r w:rsidRPr="00A96233">
              <w:rPr>
                <w:sz w:val="16"/>
                <w:szCs w:val="16"/>
              </w:rPr>
              <w:t>206.5</w:t>
            </w:r>
          </w:p>
        </w:tc>
        <w:tc>
          <w:tcPr>
            <w:tcW w:w="1292" w:type="dxa"/>
            <w:shd w:val="clear" w:color="auto" w:fill="D9D9D9" w:themeFill="background1" w:themeFillShade="D9"/>
          </w:tcPr>
          <w:p w14:paraId="7620077B" w14:textId="77777777" w:rsidR="00020828" w:rsidRPr="00A96233" w:rsidRDefault="00020828" w:rsidP="00F66EBD">
            <w:pPr>
              <w:spacing w:line="240" w:lineRule="auto"/>
              <w:rPr>
                <w:sz w:val="16"/>
                <w:szCs w:val="16"/>
              </w:rPr>
            </w:pPr>
            <w:r w:rsidRPr="00A96233">
              <w:rPr>
                <w:sz w:val="16"/>
                <w:szCs w:val="16"/>
              </w:rPr>
              <w:t>MARKDOWNS</w:t>
            </w:r>
          </w:p>
        </w:tc>
      </w:tr>
      <w:tr w:rsidR="00020828" w:rsidRPr="00A96233" w14:paraId="7DE2F97E" w14:textId="77777777" w:rsidTr="007B69F6">
        <w:tc>
          <w:tcPr>
            <w:tcW w:w="1284" w:type="dxa"/>
            <w:shd w:val="clear" w:color="auto" w:fill="D9D9D9" w:themeFill="background1" w:themeFillShade="D9"/>
          </w:tcPr>
          <w:p w14:paraId="3BA33DA2" w14:textId="77777777" w:rsidR="00020828" w:rsidRPr="00A96233" w:rsidRDefault="00020828" w:rsidP="00F66EBD">
            <w:pPr>
              <w:spacing w:line="240" w:lineRule="auto"/>
              <w:rPr>
                <w:sz w:val="16"/>
                <w:szCs w:val="16"/>
              </w:rPr>
            </w:pPr>
            <w:r w:rsidRPr="00A96233">
              <w:rPr>
                <w:sz w:val="16"/>
                <w:szCs w:val="16"/>
              </w:rPr>
              <w:t>Purchases R</w:t>
            </w:r>
          </w:p>
        </w:tc>
        <w:tc>
          <w:tcPr>
            <w:tcW w:w="820" w:type="dxa"/>
            <w:shd w:val="clear" w:color="auto" w:fill="D9D9D9" w:themeFill="background1" w:themeFillShade="D9"/>
          </w:tcPr>
          <w:p w14:paraId="008030B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0DAA80A" w14:textId="77777777" w:rsidR="00020828" w:rsidRPr="00A96233" w:rsidRDefault="00020828" w:rsidP="00F66EBD">
            <w:pPr>
              <w:spacing w:line="240" w:lineRule="auto"/>
              <w:rPr>
                <w:sz w:val="16"/>
                <w:szCs w:val="16"/>
              </w:rPr>
            </w:pPr>
            <w:r w:rsidRPr="00A96233">
              <w:rPr>
                <w:sz w:val="16"/>
                <w:szCs w:val="16"/>
              </w:rPr>
              <w:t>116.9</w:t>
            </w:r>
          </w:p>
        </w:tc>
        <w:tc>
          <w:tcPr>
            <w:tcW w:w="730" w:type="dxa"/>
            <w:shd w:val="clear" w:color="auto" w:fill="D9D9D9" w:themeFill="background1" w:themeFillShade="D9"/>
          </w:tcPr>
          <w:p w14:paraId="6F6D5841" w14:textId="77777777" w:rsidR="00020828" w:rsidRPr="00A96233" w:rsidRDefault="00020828" w:rsidP="00F66EBD">
            <w:pPr>
              <w:spacing w:line="240" w:lineRule="auto"/>
              <w:rPr>
                <w:sz w:val="16"/>
                <w:szCs w:val="16"/>
              </w:rPr>
            </w:pPr>
            <w:r w:rsidRPr="00A96233">
              <w:rPr>
                <w:sz w:val="16"/>
                <w:szCs w:val="16"/>
              </w:rPr>
              <w:t>138.9</w:t>
            </w:r>
          </w:p>
        </w:tc>
        <w:tc>
          <w:tcPr>
            <w:tcW w:w="737" w:type="dxa"/>
            <w:shd w:val="clear" w:color="auto" w:fill="D9D9D9" w:themeFill="background1" w:themeFillShade="D9"/>
          </w:tcPr>
          <w:p w14:paraId="50DFAC00" w14:textId="77777777" w:rsidR="00020828" w:rsidRPr="00A96233" w:rsidRDefault="00020828" w:rsidP="00F66EBD">
            <w:pPr>
              <w:spacing w:line="240" w:lineRule="auto"/>
              <w:rPr>
                <w:sz w:val="16"/>
                <w:szCs w:val="16"/>
              </w:rPr>
            </w:pPr>
            <w:r w:rsidRPr="00A96233">
              <w:rPr>
                <w:sz w:val="16"/>
                <w:szCs w:val="16"/>
              </w:rPr>
              <w:t>117.7</w:t>
            </w:r>
          </w:p>
        </w:tc>
        <w:tc>
          <w:tcPr>
            <w:tcW w:w="685" w:type="dxa"/>
            <w:shd w:val="clear" w:color="auto" w:fill="D9D9D9" w:themeFill="background1" w:themeFillShade="D9"/>
          </w:tcPr>
          <w:p w14:paraId="2FD6558A" w14:textId="77777777" w:rsidR="00020828" w:rsidRPr="00A96233" w:rsidRDefault="00020828" w:rsidP="00F66EBD">
            <w:pPr>
              <w:spacing w:line="240" w:lineRule="auto"/>
              <w:rPr>
                <w:sz w:val="16"/>
                <w:szCs w:val="16"/>
              </w:rPr>
            </w:pPr>
            <w:r w:rsidRPr="00A96233">
              <w:rPr>
                <w:sz w:val="16"/>
                <w:szCs w:val="16"/>
              </w:rPr>
              <w:t>198.5</w:t>
            </w:r>
          </w:p>
        </w:tc>
        <w:tc>
          <w:tcPr>
            <w:tcW w:w="685" w:type="dxa"/>
            <w:shd w:val="clear" w:color="auto" w:fill="D9D9D9" w:themeFill="background1" w:themeFillShade="D9"/>
          </w:tcPr>
          <w:p w14:paraId="4C9C6B4B" w14:textId="77777777" w:rsidR="00020828" w:rsidRPr="00A96233" w:rsidRDefault="00020828" w:rsidP="00F66EBD">
            <w:pPr>
              <w:spacing w:line="240" w:lineRule="auto"/>
              <w:rPr>
                <w:sz w:val="16"/>
                <w:szCs w:val="16"/>
              </w:rPr>
            </w:pPr>
            <w:r w:rsidRPr="00A96233">
              <w:rPr>
                <w:sz w:val="16"/>
                <w:szCs w:val="16"/>
              </w:rPr>
              <w:t>93.8</w:t>
            </w:r>
          </w:p>
        </w:tc>
        <w:tc>
          <w:tcPr>
            <w:tcW w:w="685" w:type="dxa"/>
            <w:shd w:val="clear" w:color="auto" w:fill="D9D9D9" w:themeFill="background1" w:themeFillShade="D9"/>
          </w:tcPr>
          <w:p w14:paraId="27CD061F" w14:textId="77777777" w:rsidR="00020828" w:rsidRPr="00A96233" w:rsidRDefault="00020828" w:rsidP="00F66EBD">
            <w:pPr>
              <w:spacing w:line="240" w:lineRule="auto"/>
              <w:rPr>
                <w:sz w:val="16"/>
                <w:szCs w:val="16"/>
              </w:rPr>
            </w:pPr>
            <w:r w:rsidRPr="00A96233">
              <w:rPr>
                <w:sz w:val="16"/>
                <w:szCs w:val="16"/>
              </w:rPr>
              <w:t>113.5</w:t>
            </w:r>
          </w:p>
        </w:tc>
        <w:tc>
          <w:tcPr>
            <w:tcW w:w="617" w:type="dxa"/>
            <w:shd w:val="clear" w:color="auto" w:fill="D9D9D9" w:themeFill="background1" w:themeFillShade="D9"/>
          </w:tcPr>
          <w:p w14:paraId="7F709FFC"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1EB686C0" w14:textId="77777777" w:rsidR="00020828" w:rsidRPr="00A96233" w:rsidRDefault="00020828" w:rsidP="00F66EBD">
            <w:pPr>
              <w:spacing w:line="240" w:lineRule="auto"/>
              <w:rPr>
                <w:sz w:val="16"/>
                <w:szCs w:val="16"/>
              </w:rPr>
            </w:pPr>
            <w:r w:rsidRPr="00A96233">
              <w:rPr>
                <w:sz w:val="16"/>
                <w:szCs w:val="16"/>
              </w:rPr>
              <w:t>777.3</w:t>
            </w:r>
          </w:p>
        </w:tc>
        <w:tc>
          <w:tcPr>
            <w:tcW w:w="1292" w:type="dxa"/>
            <w:shd w:val="clear" w:color="auto" w:fill="D9D9D9" w:themeFill="background1" w:themeFillShade="D9"/>
          </w:tcPr>
          <w:p w14:paraId="5B5C457F" w14:textId="77777777" w:rsidR="00020828" w:rsidRPr="00A96233" w:rsidRDefault="00020828" w:rsidP="00F66EBD">
            <w:pPr>
              <w:spacing w:line="240" w:lineRule="auto"/>
              <w:rPr>
                <w:sz w:val="16"/>
                <w:szCs w:val="16"/>
              </w:rPr>
            </w:pPr>
            <w:r w:rsidRPr="00A96233">
              <w:rPr>
                <w:sz w:val="16"/>
                <w:szCs w:val="16"/>
              </w:rPr>
              <w:t>PURCHASES</w:t>
            </w:r>
          </w:p>
        </w:tc>
      </w:tr>
      <w:tr w:rsidR="00020828" w:rsidRPr="00A96233" w14:paraId="44C477DD" w14:textId="77777777" w:rsidTr="007B69F6">
        <w:tc>
          <w:tcPr>
            <w:tcW w:w="1284" w:type="dxa"/>
            <w:shd w:val="clear" w:color="auto" w:fill="D9D9D9" w:themeFill="background1" w:themeFillShade="D9"/>
          </w:tcPr>
          <w:p w14:paraId="078A473F" w14:textId="77777777" w:rsidR="00020828" w:rsidRPr="00A96233" w:rsidRDefault="00020828" w:rsidP="00F66EBD">
            <w:pPr>
              <w:spacing w:line="240" w:lineRule="auto"/>
              <w:rPr>
                <w:sz w:val="16"/>
                <w:szCs w:val="16"/>
              </w:rPr>
            </w:pPr>
            <w:r w:rsidRPr="00A96233">
              <w:rPr>
                <w:sz w:val="16"/>
                <w:szCs w:val="16"/>
              </w:rPr>
              <w:t xml:space="preserve">Buyer’s opinion </w:t>
            </w:r>
            <w:proofErr w:type="spellStart"/>
            <w:r w:rsidRPr="00A96233">
              <w:rPr>
                <w:sz w:val="16"/>
                <w:szCs w:val="16"/>
              </w:rPr>
              <w:t>Inv</w:t>
            </w:r>
            <w:proofErr w:type="spellEnd"/>
            <w:r w:rsidRPr="00A96233">
              <w:rPr>
                <w:sz w:val="16"/>
                <w:szCs w:val="16"/>
              </w:rPr>
              <w:t xml:space="preserve"> R</w:t>
            </w:r>
            <w:r w:rsidRPr="00A96233">
              <w:rPr>
                <w:sz w:val="16"/>
                <w:szCs w:val="16"/>
                <w:vertAlign w:val="superscript"/>
              </w:rPr>
              <w:t>3</w:t>
            </w:r>
          </w:p>
        </w:tc>
        <w:tc>
          <w:tcPr>
            <w:tcW w:w="820" w:type="dxa"/>
            <w:shd w:val="clear" w:color="auto" w:fill="D9D9D9" w:themeFill="background1" w:themeFillShade="D9"/>
          </w:tcPr>
          <w:p w14:paraId="5EDBE1B9"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346F6BFF" w14:textId="77777777" w:rsidR="00020828" w:rsidRPr="00A96233" w:rsidRDefault="00020828" w:rsidP="00F66EBD">
            <w:pPr>
              <w:spacing w:line="240" w:lineRule="auto"/>
              <w:rPr>
                <w:sz w:val="16"/>
                <w:szCs w:val="16"/>
              </w:rPr>
            </w:pPr>
            <w:r w:rsidRPr="00A96233">
              <w:rPr>
                <w:sz w:val="16"/>
                <w:szCs w:val="16"/>
              </w:rPr>
              <w:t>495.0</w:t>
            </w:r>
          </w:p>
        </w:tc>
        <w:tc>
          <w:tcPr>
            <w:tcW w:w="730" w:type="dxa"/>
            <w:shd w:val="clear" w:color="auto" w:fill="D9D9D9" w:themeFill="background1" w:themeFillShade="D9"/>
          </w:tcPr>
          <w:p w14:paraId="318EDDCB" w14:textId="77777777" w:rsidR="00020828" w:rsidRPr="00A96233" w:rsidRDefault="00020828" w:rsidP="00F66EBD">
            <w:pPr>
              <w:spacing w:line="240" w:lineRule="auto"/>
              <w:rPr>
                <w:sz w:val="16"/>
                <w:szCs w:val="16"/>
              </w:rPr>
            </w:pPr>
            <w:r w:rsidRPr="00A96233">
              <w:rPr>
                <w:sz w:val="16"/>
                <w:szCs w:val="16"/>
              </w:rPr>
              <w:t>516.3</w:t>
            </w:r>
          </w:p>
        </w:tc>
        <w:tc>
          <w:tcPr>
            <w:tcW w:w="737" w:type="dxa"/>
            <w:shd w:val="clear" w:color="auto" w:fill="D9D9D9" w:themeFill="background1" w:themeFillShade="D9"/>
          </w:tcPr>
          <w:p w14:paraId="50DF8B83" w14:textId="77777777" w:rsidR="00020828" w:rsidRPr="00A96233" w:rsidRDefault="00020828" w:rsidP="00F66EBD">
            <w:pPr>
              <w:spacing w:line="240" w:lineRule="auto"/>
              <w:rPr>
                <w:sz w:val="16"/>
                <w:szCs w:val="16"/>
              </w:rPr>
            </w:pPr>
            <w:r w:rsidRPr="00A96233">
              <w:rPr>
                <w:sz w:val="16"/>
                <w:szCs w:val="16"/>
              </w:rPr>
              <w:t>517.8</w:t>
            </w:r>
          </w:p>
        </w:tc>
        <w:tc>
          <w:tcPr>
            <w:tcW w:w="685" w:type="dxa"/>
            <w:shd w:val="clear" w:color="auto" w:fill="D9D9D9" w:themeFill="background1" w:themeFillShade="D9"/>
          </w:tcPr>
          <w:p w14:paraId="2AF80778" w14:textId="77777777" w:rsidR="00020828" w:rsidRPr="00A96233" w:rsidRDefault="00020828" w:rsidP="00F66EBD">
            <w:pPr>
              <w:spacing w:line="240" w:lineRule="auto"/>
              <w:rPr>
                <w:sz w:val="16"/>
                <w:szCs w:val="16"/>
              </w:rPr>
            </w:pPr>
            <w:r w:rsidRPr="00A96233">
              <w:rPr>
                <w:sz w:val="16"/>
                <w:szCs w:val="16"/>
              </w:rPr>
              <w:t>484.2</w:t>
            </w:r>
          </w:p>
        </w:tc>
        <w:tc>
          <w:tcPr>
            <w:tcW w:w="685" w:type="dxa"/>
            <w:shd w:val="clear" w:color="auto" w:fill="D9D9D9" w:themeFill="background1" w:themeFillShade="D9"/>
          </w:tcPr>
          <w:p w14:paraId="08434922" w14:textId="77777777" w:rsidR="00020828" w:rsidRPr="00A96233" w:rsidRDefault="00020828" w:rsidP="00F66EBD">
            <w:pPr>
              <w:spacing w:line="240" w:lineRule="auto"/>
              <w:rPr>
                <w:sz w:val="16"/>
                <w:szCs w:val="16"/>
              </w:rPr>
            </w:pPr>
            <w:r w:rsidRPr="00A96233">
              <w:rPr>
                <w:sz w:val="16"/>
                <w:szCs w:val="16"/>
              </w:rPr>
              <w:t>571.2</w:t>
            </w:r>
          </w:p>
        </w:tc>
        <w:tc>
          <w:tcPr>
            <w:tcW w:w="685" w:type="dxa"/>
            <w:shd w:val="clear" w:color="auto" w:fill="D9D9D9" w:themeFill="background1" w:themeFillShade="D9"/>
          </w:tcPr>
          <w:p w14:paraId="18595C38" w14:textId="77777777" w:rsidR="00020828" w:rsidRPr="00A96233" w:rsidRDefault="00020828" w:rsidP="00F66EBD">
            <w:pPr>
              <w:spacing w:line="240" w:lineRule="auto"/>
              <w:rPr>
                <w:sz w:val="16"/>
                <w:szCs w:val="16"/>
              </w:rPr>
            </w:pPr>
            <w:r w:rsidRPr="00A96233">
              <w:rPr>
                <w:sz w:val="16"/>
                <w:szCs w:val="16"/>
              </w:rPr>
              <w:t>449.9</w:t>
            </w:r>
          </w:p>
        </w:tc>
        <w:tc>
          <w:tcPr>
            <w:tcW w:w="617" w:type="dxa"/>
            <w:shd w:val="clear" w:color="auto" w:fill="D9D9D9" w:themeFill="background1" w:themeFillShade="D9"/>
          </w:tcPr>
          <w:p w14:paraId="37339308" w14:textId="77777777" w:rsidR="00020828" w:rsidRPr="00A96233" w:rsidRDefault="00020828" w:rsidP="00F66EBD">
            <w:pPr>
              <w:spacing w:line="240" w:lineRule="auto"/>
              <w:rPr>
                <w:sz w:val="16"/>
                <w:szCs w:val="16"/>
              </w:rPr>
            </w:pPr>
            <w:r w:rsidRPr="00A96233">
              <w:rPr>
                <w:sz w:val="16"/>
                <w:szCs w:val="16"/>
              </w:rPr>
              <w:t>475.8</w:t>
            </w:r>
          </w:p>
        </w:tc>
        <w:tc>
          <w:tcPr>
            <w:tcW w:w="803" w:type="dxa"/>
            <w:shd w:val="clear" w:color="auto" w:fill="D9D9D9" w:themeFill="background1" w:themeFillShade="D9"/>
          </w:tcPr>
          <w:p w14:paraId="509C66B5" w14:textId="77777777" w:rsidR="00020828" w:rsidRPr="00A96233" w:rsidRDefault="00020828" w:rsidP="00F66EBD">
            <w:pPr>
              <w:spacing w:line="240" w:lineRule="auto"/>
              <w:rPr>
                <w:sz w:val="16"/>
                <w:szCs w:val="16"/>
              </w:rPr>
            </w:pPr>
            <w:r w:rsidRPr="00A96233">
              <w:rPr>
                <w:sz w:val="16"/>
                <w:szCs w:val="16"/>
              </w:rPr>
              <w:t>501.5</w:t>
            </w:r>
          </w:p>
        </w:tc>
        <w:tc>
          <w:tcPr>
            <w:tcW w:w="1292" w:type="dxa"/>
            <w:shd w:val="clear" w:color="auto" w:fill="D9D9D9" w:themeFill="background1" w:themeFillShade="D9"/>
          </w:tcPr>
          <w:p w14:paraId="1B1D0E90" w14:textId="77777777" w:rsidR="00020828" w:rsidRPr="00A96233" w:rsidRDefault="00020828" w:rsidP="00F66EBD">
            <w:pPr>
              <w:spacing w:line="240" w:lineRule="auto"/>
              <w:rPr>
                <w:sz w:val="16"/>
                <w:szCs w:val="16"/>
              </w:rPr>
            </w:pPr>
            <w:r w:rsidRPr="00A96233">
              <w:rPr>
                <w:sz w:val="16"/>
                <w:szCs w:val="16"/>
              </w:rPr>
              <w:t>AVG INVTY</w:t>
            </w:r>
            <w:r w:rsidRPr="00A96233">
              <w:rPr>
                <w:sz w:val="16"/>
                <w:szCs w:val="16"/>
                <w:vertAlign w:val="superscript"/>
              </w:rPr>
              <w:t>4</w:t>
            </w:r>
          </w:p>
        </w:tc>
      </w:tr>
      <w:tr w:rsidR="00020828" w:rsidRPr="00A96233" w14:paraId="5C73E587" w14:textId="77777777" w:rsidTr="007B69F6">
        <w:tc>
          <w:tcPr>
            <w:tcW w:w="1284" w:type="dxa"/>
            <w:shd w:val="clear" w:color="auto" w:fill="D9D9D9" w:themeFill="background1" w:themeFillShade="D9"/>
          </w:tcPr>
          <w:p w14:paraId="4037330D" w14:textId="77777777" w:rsidR="00020828" w:rsidRPr="00A96233" w:rsidRDefault="00020828" w:rsidP="00F66EBD">
            <w:pPr>
              <w:spacing w:line="240" w:lineRule="auto"/>
              <w:rPr>
                <w:sz w:val="16"/>
                <w:szCs w:val="16"/>
              </w:rPr>
            </w:pPr>
          </w:p>
        </w:tc>
        <w:tc>
          <w:tcPr>
            <w:tcW w:w="820" w:type="dxa"/>
            <w:shd w:val="clear" w:color="auto" w:fill="D9D9D9" w:themeFill="background1" w:themeFillShade="D9"/>
          </w:tcPr>
          <w:p w14:paraId="20AE446E" w14:textId="77777777" w:rsidR="00020828" w:rsidRPr="00A96233" w:rsidRDefault="00020828" w:rsidP="00F66EBD">
            <w:pPr>
              <w:spacing w:line="240" w:lineRule="auto"/>
              <w:rPr>
                <w:sz w:val="16"/>
                <w:szCs w:val="16"/>
              </w:rPr>
            </w:pPr>
          </w:p>
        </w:tc>
        <w:tc>
          <w:tcPr>
            <w:tcW w:w="679" w:type="dxa"/>
            <w:shd w:val="clear" w:color="auto" w:fill="D9D9D9" w:themeFill="background1" w:themeFillShade="D9"/>
          </w:tcPr>
          <w:p w14:paraId="5883E71B" w14:textId="77777777" w:rsidR="00020828" w:rsidRPr="00A96233" w:rsidRDefault="00020828" w:rsidP="00F66EBD">
            <w:pPr>
              <w:spacing w:line="240" w:lineRule="auto"/>
              <w:rPr>
                <w:sz w:val="16"/>
                <w:szCs w:val="16"/>
              </w:rPr>
            </w:pPr>
          </w:p>
        </w:tc>
        <w:tc>
          <w:tcPr>
            <w:tcW w:w="730" w:type="dxa"/>
            <w:shd w:val="clear" w:color="auto" w:fill="D9D9D9" w:themeFill="background1" w:themeFillShade="D9"/>
          </w:tcPr>
          <w:p w14:paraId="5745EB05" w14:textId="77777777" w:rsidR="00020828" w:rsidRPr="00A96233" w:rsidRDefault="00020828" w:rsidP="00F66EBD">
            <w:pPr>
              <w:spacing w:line="240" w:lineRule="auto"/>
              <w:rPr>
                <w:sz w:val="16"/>
                <w:szCs w:val="16"/>
              </w:rPr>
            </w:pPr>
          </w:p>
        </w:tc>
        <w:tc>
          <w:tcPr>
            <w:tcW w:w="737" w:type="dxa"/>
            <w:shd w:val="clear" w:color="auto" w:fill="D9D9D9" w:themeFill="background1" w:themeFillShade="D9"/>
          </w:tcPr>
          <w:p w14:paraId="30561475"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715B86B8"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5F4C4637" w14:textId="77777777" w:rsidR="00020828" w:rsidRPr="00A96233" w:rsidRDefault="00020828" w:rsidP="00F66EBD">
            <w:pPr>
              <w:spacing w:line="240" w:lineRule="auto"/>
              <w:rPr>
                <w:sz w:val="16"/>
                <w:szCs w:val="16"/>
              </w:rPr>
            </w:pPr>
          </w:p>
        </w:tc>
        <w:tc>
          <w:tcPr>
            <w:tcW w:w="685" w:type="dxa"/>
            <w:shd w:val="clear" w:color="auto" w:fill="D9D9D9" w:themeFill="background1" w:themeFillShade="D9"/>
          </w:tcPr>
          <w:p w14:paraId="0C2E921C" w14:textId="77777777" w:rsidR="00020828" w:rsidRPr="00A96233" w:rsidRDefault="00020828" w:rsidP="00F66EBD">
            <w:pPr>
              <w:spacing w:line="240" w:lineRule="auto"/>
              <w:rPr>
                <w:sz w:val="16"/>
                <w:szCs w:val="16"/>
              </w:rPr>
            </w:pPr>
          </w:p>
        </w:tc>
        <w:tc>
          <w:tcPr>
            <w:tcW w:w="617" w:type="dxa"/>
            <w:shd w:val="clear" w:color="auto" w:fill="D9D9D9" w:themeFill="background1" w:themeFillShade="D9"/>
          </w:tcPr>
          <w:p w14:paraId="71A805C0" w14:textId="77777777" w:rsidR="00020828" w:rsidRPr="00A96233" w:rsidRDefault="00020828" w:rsidP="00F66EBD">
            <w:pPr>
              <w:spacing w:line="240" w:lineRule="auto"/>
              <w:rPr>
                <w:sz w:val="16"/>
                <w:szCs w:val="16"/>
              </w:rPr>
            </w:pPr>
          </w:p>
        </w:tc>
        <w:tc>
          <w:tcPr>
            <w:tcW w:w="803" w:type="dxa"/>
            <w:shd w:val="clear" w:color="auto" w:fill="D9D9D9" w:themeFill="background1" w:themeFillShade="D9"/>
          </w:tcPr>
          <w:p w14:paraId="55F17ED3" w14:textId="77777777" w:rsidR="00020828" w:rsidRPr="00A96233" w:rsidRDefault="00020828" w:rsidP="00F66EBD">
            <w:pPr>
              <w:spacing w:line="240" w:lineRule="auto"/>
              <w:rPr>
                <w:sz w:val="16"/>
                <w:szCs w:val="16"/>
              </w:rPr>
            </w:pPr>
            <w:r w:rsidRPr="00A96233">
              <w:rPr>
                <w:sz w:val="16"/>
                <w:szCs w:val="16"/>
              </w:rPr>
              <w:t>1.18</w:t>
            </w:r>
          </w:p>
        </w:tc>
        <w:tc>
          <w:tcPr>
            <w:tcW w:w="1292" w:type="dxa"/>
            <w:shd w:val="clear" w:color="auto" w:fill="D9D9D9" w:themeFill="background1" w:themeFillShade="D9"/>
          </w:tcPr>
          <w:p w14:paraId="2C9B4A08" w14:textId="77777777" w:rsidR="00020828" w:rsidRPr="00A96233" w:rsidRDefault="00020828" w:rsidP="00F66EBD">
            <w:pPr>
              <w:spacing w:line="240" w:lineRule="auto"/>
              <w:rPr>
                <w:sz w:val="16"/>
                <w:szCs w:val="16"/>
              </w:rPr>
            </w:pPr>
            <w:r w:rsidRPr="00A96233">
              <w:rPr>
                <w:sz w:val="16"/>
                <w:szCs w:val="16"/>
              </w:rPr>
              <w:t>TURN</w:t>
            </w:r>
          </w:p>
        </w:tc>
      </w:tr>
    </w:tbl>
    <w:p w14:paraId="653956F7" w14:textId="77777777" w:rsidR="00020828" w:rsidRPr="00A96233" w:rsidRDefault="00020828" w:rsidP="00020828">
      <w:pPr>
        <w:rPr>
          <w:b/>
          <w:bCs/>
          <w:i/>
          <w:iCs/>
        </w:rPr>
      </w:pPr>
    </w:p>
    <w:p w14:paraId="63CA2349" w14:textId="77777777" w:rsidR="00020828" w:rsidRPr="00A96233" w:rsidRDefault="00020828" w:rsidP="00020828">
      <w:r w:rsidRPr="00A96233">
        <w:rPr>
          <w:b/>
          <w:bCs/>
          <w:i/>
          <w:iCs/>
        </w:rPr>
        <w:t>Stores</w:t>
      </w:r>
      <w:r w:rsidRPr="00A96233">
        <w:rPr>
          <w:b/>
          <w:bCs/>
          <w:i/>
          <w:iCs/>
          <w:vertAlign w:val="superscript"/>
        </w:rPr>
        <w:t>1</w:t>
      </w:r>
      <w:r w:rsidRPr="00A96233">
        <w:t>: In organisations with more than one unit, each is indicated by a code number. The discrepancy in the allocated amounts for each store represents the buyer’s decision that will require more merchandise than others.</w:t>
      </w:r>
    </w:p>
    <w:p w14:paraId="5CB89464" w14:textId="77777777" w:rsidR="00020828" w:rsidRPr="00A96233" w:rsidRDefault="00020828" w:rsidP="00020828"/>
    <w:p w14:paraId="3021973F" w14:textId="77777777" w:rsidR="00020828" w:rsidRPr="00A96233" w:rsidRDefault="00020828" w:rsidP="00020828">
      <w:pPr>
        <w:rPr>
          <w:szCs w:val="20"/>
        </w:rPr>
      </w:pPr>
      <w:r w:rsidRPr="00A96233">
        <w:rPr>
          <w:b/>
          <w:bCs/>
          <w:i/>
          <w:iCs/>
          <w:szCs w:val="20"/>
        </w:rPr>
        <w:t>Markdown R</w:t>
      </w:r>
      <w:r w:rsidRPr="00A96233">
        <w:rPr>
          <w:b/>
          <w:bCs/>
          <w:i/>
          <w:iCs/>
          <w:szCs w:val="20"/>
          <w:vertAlign w:val="superscript"/>
        </w:rPr>
        <w:t>2</w:t>
      </w:r>
      <w:r w:rsidRPr="00A96233">
        <w:rPr>
          <w:szCs w:val="20"/>
        </w:rPr>
        <w:t>: Markdown amounts represent the percentage sales that the buyer predicts will be necessary to mark down for each time period.</w:t>
      </w:r>
    </w:p>
    <w:p w14:paraId="13B41A57" w14:textId="77777777" w:rsidR="00020828" w:rsidRPr="00A96233" w:rsidRDefault="00020828" w:rsidP="00020828">
      <w:pPr>
        <w:rPr>
          <w:szCs w:val="20"/>
        </w:rPr>
      </w:pPr>
    </w:p>
    <w:p w14:paraId="7F6335E5" w14:textId="77777777" w:rsidR="00020828" w:rsidRPr="00A96233" w:rsidRDefault="00020828" w:rsidP="00020828">
      <w:pPr>
        <w:rPr>
          <w:rFonts w:cs="Arial"/>
          <w:szCs w:val="20"/>
        </w:rPr>
      </w:pPr>
      <w:r w:rsidRPr="00A96233">
        <w:rPr>
          <w:b/>
          <w:bCs/>
          <w:i/>
          <w:iCs/>
          <w:szCs w:val="20"/>
        </w:rPr>
        <w:t xml:space="preserve">Buyer’s opinion </w:t>
      </w:r>
      <w:proofErr w:type="spellStart"/>
      <w:r w:rsidRPr="00A96233">
        <w:rPr>
          <w:b/>
          <w:bCs/>
          <w:i/>
          <w:iCs/>
          <w:szCs w:val="20"/>
        </w:rPr>
        <w:t>Inv</w:t>
      </w:r>
      <w:proofErr w:type="spellEnd"/>
      <w:r w:rsidRPr="00A96233">
        <w:rPr>
          <w:b/>
          <w:bCs/>
          <w:i/>
          <w:iCs/>
          <w:szCs w:val="20"/>
        </w:rPr>
        <w:t xml:space="preserve"> R</w:t>
      </w:r>
      <w:r w:rsidRPr="00A96233">
        <w:rPr>
          <w:b/>
          <w:bCs/>
          <w:i/>
          <w:iCs/>
          <w:szCs w:val="20"/>
          <w:vertAlign w:val="superscript"/>
        </w:rPr>
        <w:t>3</w:t>
      </w:r>
      <w:r w:rsidRPr="00A96233">
        <w:rPr>
          <w:rFonts w:ascii="Arial Bold" w:hAnsi="Arial Bold"/>
          <w:szCs w:val="20"/>
        </w:rPr>
        <w:t xml:space="preserve">: </w:t>
      </w:r>
      <w:r w:rsidRPr="00A96233">
        <w:rPr>
          <w:rFonts w:cs="Arial"/>
          <w:szCs w:val="20"/>
        </w:rPr>
        <w:t xml:space="preserve"> This figure represents the buyer’s opinion about how much inventory will be needed at the beginning of the month.</w:t>
      </w:r>
    </w:p>
    <w:p w14:paraId="1C179E89" w14:textId="77777777" w:rsidR="00020828" w:rsidRPr="00A96233" w:rsidRDefault="00020828" w:rsidP="00020828">
      <w:pPr>
        <w:rPr>
          <w:rFonts w:cs="Arial"/>
          <w:szCs w:val="20"/>
        </w:rPr>
      </w:pPr>
    </w:p>
    <w:p w14:paraId="5129A97D" w14:textId="77777777" w:rsidR="00020828" w:rsidRPr="00A96233" w:rsidRDefault="00020828" w:rsidP="00020828">
      <w:pPr>
        <w:rPr>
          <w:szCs w:val="20"/>
        </w:rPr>
      </w:pPr>
      <w:r w:rsidRPr="00A96233">
        <w:rPr>
          <w:b/>
          <w:bCs/>
          <w:i/>
          <w:iCs/>
          <w:szCs w:val="20"/>
        </w:rPr>
        <w:t>AVG INVTY</w:t>
      </w:r>
      <w:r w:rsidRPr="00A96233">
        <w:rPr>
          <w:b/>
          <w:bCs/>
          <w:i/>
          <w:iCs/>
          <w:szCs w:val="20"/>
          <w:vertAlign w:val="superscript"/>
        </w:rPr>
        <w:t>4</w:t>
      </w:r>
      <w:r w:rsidRPr="00A96233">
        <w:rPr>
          <w:sz w:val="16"/>
          <w:szCs w:val="16"/>
        </w:rPr>
        <w:t>:</w:t>
      </w:r>
      <w:r w:rsidRPr="00A96233">
        <w:rPr>
          <w:sz w:val="16"/>
          <w:szCs w:val="16"/>
          <w:vertAlign w:val="superscript"/>
        </w:rPr>
        <w:t xml:space="preserve"> </w:t>
      </w:r>
      <w:r w:rsidRPr="00A96233">
        <w:rPr>
          <w:sz w:val="16"/>
          <w:szCs w:val="16"/>
        </w:rPr>
        <w:t xml:space="preserve"> </w:t>
      </w:r>
      <w:r w:rsidRPr="00A96233">
        <w:rPr>
          <w:szCs w:val="20"/>
        </w:rPr>
        <w:t xml:space="preserve">This is the average inventory for the six-month period. </w:t>
      </w:r>
    </w:p>
    <w:p w14:paraId="4657F155" w14:textId="77777777" w:rsidR="00020828" w:rsidRPr="00A96233" w:rsidRDefault="00020828" w:rsidP="00020828">
      <w:pPr>
        <w:rPr>
          <w:szCs w:val="20"/>
        </w:rPr>
      </w:pPr>
    </w:p>
    <w:p w14:paraId="36D22A50" w14:textId="77777777" w:rsidR="00020828" w:rsidRPr="00A96233" w:rsidRDefault="00020828" w:rsidP="00020828">
      <w:pPr>
        <w:rPr>
          <w:szCs w:val="20"/>
        </w:rPr>
      </w:pPr>
      <w:r w:rsidRPr="007B69F6">
        <w:rPr>
          <w:b/>
          <w:bCs/>
          <w:szCs w:val="20"/>
        </w:rPr>
        <w:t>Turn:</w:t>
      </w:r>
      <w:r w:rsidRPr="00A96233">
        <w:rPr>
          <w:szCs w:val="20"/>
        </w:rPr>
        <w:t xml:space="preserve"> This figure represents stock turnover, the number of times the average inventory sells in store during a time period.</w:t>
      </w:r>
    </w:p>
    <w:p w14:paraId="37AE1023" w14:textId="77777777" w:rsidR="00020828" w:rsidRPr="00A96233" w:rsidRDefault="00020828" w:rsidP="00020828">
      <w:pPr>
        <w:rPr>
          <w:szCs w:val="20"/>
        </w:rPr>
      </w:pPr>
    </w:p>
    <w:p w14:paraId="2BADD6B9" w14:textId="77777777" w:rsidR="00020828" w:rsidRPr="00A96233" w:rsidRDefault="00020828" w:rsidP="00020828">
      <w:pPr>
        <w:rPr>
          <w:szCs w:val="20"/>
        </w:rPr>
      </w:pPr>
      <w:r w:rsidRPr="00A96233">
        <w:rPr>
          <w:szCs w:val="20"/>
        </w:rPr>
        <w:t>Once the six-month plan (or 12-month plan, depending on the company’s budgeting system) has been finalised, the model stock must be developed.</w:t>
      </w:r>
    </w:p>
    <w:p w14:paraId="4713400A" w14:textId="3C452771" w:rsidR="00020828" w:rsidRDefault="00020828" w:rsidP="00020828">
      <w:pPr>
        <w:rPr>
          <w:rFonts w:cs="Arial"/>
          <w:szCs w:val="20"/>
        </w:rPr>
      </w:pPr>
    </w:p>
    <w:p w14:paraId="4406F5D7" w14:textId="77777777" w:rsidR="00F66EBD" w:rsidRPr="00A96233" w:rsidRDefault="00F66EBD" w:rsidP="00020828">
      <w:pPr>
        <w:rPr>
          <w:rFonts w:cs="Arial"/>
          <w:szCs w:val="20"/>
        </w:rPr>
      </w:pPr>
    </w:p>
    <w:p w14:paraId="488C8863" w14:textId="77777777" w:rsidR="00020828" w:rsidRPr="00A96233" w:rsidRDefault="00020828" w:rsidP="00020828">
      <w:pPr>
        <w:pStyle w:val="Heading3"/>
        <w:spacing w:line="360" w:lineRule="auto"/>
      </w:pPr>
      <w:bookmarkStart w:id="1633" w:name="_Toc44861814"/>
      <w:bookmarkStart w:id="1634" w:name="_Toc46399907"/>
      <w:bookmarkStart w:id="1635" w:name="_Toc46588494"/>
      <w:bookmarkStart w:id="1636" w:name="_Toc46829711"/>
      <w:bookmarkStart w:id="1637" w:name="_Toc46920224"/>
      <w:r w:rsidRPr="00A96233">
        <w:t>3.2.3</w:t>
      </w:r>
      <w:r w:rsidRPr="00A96233">
        <w:tab/>
        <w:t>Model stock development</w:t>
      </w:r>
      <w:bookmarkEnd w:id="1633"/>
      <w:bookmarkEnd w:id="1634"/>
      <w:bookmarkEnd w:id="1635"/>
      <w:bookmarkEnd w:id="1636"/>
      <w:bookmarkEnd w:id="1637"/>
    </w:p>
    <w:p w14:paraId="5259261D" w14:textId="77777777" w:rsidR="00020828" w:rsidRPr="00A96233" w:rsidRDefault="00020828" w:rsidP="00020828"/>
    <w:p w14:paraId="411812CF" w14:textId="77777777" w:rsidR="00020828" w:rsidRPr="00A96233" w:rsidRDefault="00020828" w:rsidP="00F66EBD">
      <w:r w:rsidRPr="00A96233">
        <w:t>Proper assortment planning is critical for profits. The retail company’s inventory must contain a satisfactory assortment of items to satisfy customer needs. Therefore, the buyer needs to develop a model stock, which is a merchandise offering that carefully outlines:</w:t>
      </w:r>
    </w:p>
    <w:p w14:paraId="539654BB" w14:textId="77777777" w:rsidR="00020828" w:rsidRPr="00A96233" w:rsidRDefault="00020828" w:rsidP="00F66EBD">
      <w:pPr>
        <w:pStyle w:val="ListParagraph"/>
        <w:numPr>
          <w:ilvl w:val="0"/>
          <w:numId w:val="322"/>
        </w:numPr>
        <w:contextualSpacing w:val="0"/>
        <w:jc w:val="left"/>
      </w:pPr>
      <w:r w:rsidRPr="00A96233">
        <w:t>Staple versus fashion merchandise</w:t>
      </w:r>
    </w:p>
    <w:p w14:paraId="493D795A" w14:textId="77777777" w:rsidR="00020828" w:rsidRPr="00A96233" w:rsidRDefault="00020828" w:rsidP="00F66EBD">
      <w:pPr>
        <w:pStyle w:val="ListParagraph"/>
        <w:numPr>
          <w:ilvl w:val="0"/>
          <w:numId w:val="322"/>
        </w:numPr>
        <w:contextualSpacing w:val="0"/>
        <w:jc w:val="left"/>
      </w:pPr>
      <w:r w:rsidRPr="00A96233">
        <w:t>Classifications of merchandise to be purchased</w:t>
      </w:r>
    </w:p>
    <w:p w14:paraId="56654F5B" w14:textId="77777777" w:rsidR="00020828" w:rsidRPr="00A96233" w:rsidRDefault="00020828" w:rsidP="00F66EBD">
      <w:pPr>
        <w:pStyle w:val="ListParagraph"/>
        <w:numPr>
          <w:ilvl w:val="0"/>
          <w:numId w:val="322"/>
        </w:numPr>
        <w:contextualSpacing w:val="0"/>
        <w:jc w:val="left"/>
      </w:pPr>
      <w:r w:rsidRPr="00A96233">
        <w:t>Subclassifications</w:t>
      </w:r>
    </w:p>
    <w:p w14:paraId="07A231D9" w14:textId="77777777" w:rsidR="00020828" w:rsidRPr="00A96233" w:rsidRDefault="00020828" w:rsidP="00F66EBD">
      <w:pPr>
        <w:pStyle w:val="ListParagraph"/>
        <w:numPr>
          <w:ilvl w:val="0"/>
          <w:numId w:val="322"/>
        </w:numPr>
        <w:contextualSpacing w:val="0"/>
        <w:jc w:val="left"/>
      </w:pPr>
      <w:r w:rsidRPr="00A96233">
        <w:t>Price points</w:t>
      </w:r>
    </w:p>
    <w:p w14:paraId="7C5EF46C" w14:textId="77777777" w:rsidR="00F66EBD" w:rsidRPr="00A96233" w:rsidRDefault="00F66EBD" w:rsidP="00020828">
      <w:pPr>
        <w:jc w:val="left"/>
      </w:pPr>
    </w:p>
    <w:p w14:paraId="7F49B79D" w14:textId="77777777" w:rsidR="00020828" w:rsidRPr="00A96233" w:rsidRDefault="00020828" w:rsidP="00020828">
      <w:pPr>
        <w:pStyle w:val="Heading4"/>
        <w:spacing w:line="360" w:lineRule="auto"/>
        <w:ind w:left="1134" w:hanging="1134"/>
      </w:pPr>
      <w:r w:rsidRPr="00A96233">
        <w:t>3.2.3.1</w:t>
      </w:r>
      <w:r w:rsidRPr="00A96233">
        <w:tab/>
        <w:t>Staple versus fashion merchandise</w:t>
      </w:r>
    </w:p>
    <w:p w14:paraId="4A160070" w14:textId="77777777" w:rsidR="00020828" w:rsidRPr="00A96233" w:rsidRDefault="00020828" w:rsidP="00020828"/>
    <w:p w14:paraId="491BB303" w14:textId="77777777" w:rsidR="00020828" w:rsidRPr="00A96233" w:rsidRDefault="00020828" w:rsidP="00020828">
      <w:r w:rsidRPr="00A96233">
        <w:t xml:space="preserve">Model stock for staple goods is different from fashion merchandise. </w:t>
      </w:r>
    </w:p>
    <w:p w14:paraId="46AF4A43" w14:textId="77777777" w:rsidR="00020828" w:rsidRPr="00A96233" w:rsidRDefault="00020828" w:rsidP="00020828"/>
    <w:p w14:paraId="4DC0D3D1" w14:textId="77777777" w:rsidR="00020828" w:rsidRPr="00A96233" w:rsidRDefault="00020828" w:rsidP="00020828">
      <w:r w:rsidRPr="00A96233">
        <w:t>Staple model stock is generally a continuation of staple products in the inventory. It is, therefore, relatively simple. For example, men’s handkerchiefs vary little from season to season and should always be part of the merchandise mix. The buyer merely forecasts the quantities that will be needed.</w:t>
      </w:r>
    </w:p>
    <w:p w14:paraId="798ACCD8" w14:textId="77777777" w:rsidR="00020828" w:rsidRPr="00A96233" w:rsidRDefault="00020828" w:rsidP="00020828"/>
    <w:p w14:paraId="5CE16517" w14:textId="77777777" w:rsidR="00020828" w:rsidRPr="00A96233" w:rsidRDefault="00020828" w:rsidP="00020828">
      <w:r w:rsidRPr="00A96233">
        <w:t>On the other hand, fashion merchandise poses a significantly more challenging situation because styles go in and out much of the time. Therefore, careful planning is necessary.</w:t>
      </w:r>
    </w:p>
    <w:p w14:paraId="0C0E7BDA" w14:textId="77777777" w:rsidR="00F66EBD" w:rsidRDefault="00F66EBD" w:rsidP="00020828">
      <w:pPr>
        <w:rPr>
          <w:b/>
          <w:bCs/>
          <w:sz w:val="22"/>
        </w:rPr>
      </w:pPr>
    </w:p>
    <w:p w14:paraId="0D8E9949" w14:textId="02C2F3C5" w:rsidR="00020828" w:rsidRPr="00A96233" w:rsidRDefault="00020828" w:rsidP="00020828">
      <w:pPr>
        <w:rPr>
          <w:b/>
          <w:bCs/>
          <w:sz w:val="22"/>
        </w:rPr>
      </w:pPr>
      <w:r w:rsidRPr="00A96233">
        <w:rPr>
          <w:b/>
          <w:bCs/>
          <w:sz w:val="22"/>
        </w:rPr>
        <w:t>Staple merchandise</w:t>
      </w:r>
    </w:p>
    <w:p w14:paraId="329B3074" w14:textId="77777777" w:rsidR="00020828" w:rsidRPr="00A96233" w:rsidRDefault="00020828" w:rsidP="00020828">
      <w:pPr>
        <w:rPr>
          <w:b/>
          <w:bCs/>
          <w:sz w:val="22"/>
        </w:rPr>
      </w:pPr>
    </w:p>
    <w:p w14:paraId="069EAF0E" w14:textId="77777777" w:rsidR="00020828" w:rsidRPr="00A96233" w:rsidRDefault="00020828" w:rsidP="00020828">
      <w:r w:rsidRPr="00A96233">
        <w:t xml:space="preserve">Staple merchandise accounts for much of the profit in a retail company. These items rarely require markdowns at the end of a season, because there is not really an end-of-season. </w:t>
      </w:r>
    </w:p>
    <w:p w14:paraId="10AE688E" w14:textId="77777777" w:rsidR="00020828" w:rsidRPr="00A96233" w:rsidRDefault="00020828" w:rsidP="00020828"/>
    <w:p w14:paraId="0DEDD978" w14:textId="77777777" w:rsidR="00020828" w:rsidRPr="00A96233" w:rsidRDefault="00020828" w:rsidP="00F66EBD">
      <w:r w:rsidRPr="00A96233">
        <w:t>Examples of staple merchandise include:</w:t>
      </w:r>
    </w:p>
    <w:p w14:paraId="78BC87D0" w14:textId="77777777" w:rsidR="00020828" w:rsidRPr="00A96233" w:rsidRDefault="00020828" w:rsidP="00F66EBD">
      <w:pPr>
        <w:pStyle w:val="ListParagraph"/>
        <w:numPr>
          <w:ilvl w:val="0"/>
          <w:numId w:val="323"/>
        </w:numPr>
        <w:contextualSpacing w:val="0"/>
        <w:jc w:val="left"/>
      </w:pPr>
      <w:r w:rsidRPr="00A96233">
        <w:t>Groceries</w:t>
      </w:r>
    </w:p>
    <w:p w14:paraId="73B331BE" w14:textId="77777777" w:rsidR="00020828" w:rsidRPr="00A96233" w:rsidRDefault="00020828" w:rsidP="00F66EBD">
      <w:pPr>
        <w:pStyle w:val="ListParagraph"/>
        <w:numPr>
          <w:ilvl w:val="0"/>
          <w:numId w:val="323"/>
        </w:numPr>
        <w:contextualSpacing w:val="0"/>
        <w:jc w:val="left"/>
      </w:pPr>
      <w:r w:rsidRPr="00A96233">
        <w:t>Greeting cards (although design trends tend to change from time to time)</w:t>
      </w:r>
    </w:p>
    <w:p w14:paraId="3C88378A" w14:textId="77777777" w:rsidR="00020828" w:rsidRPr="00A96233" w:rsidRDefault="00020828" w:rsidP="00F66EBD">
      <w:pPr>
        <w:pStyle w:val="ListParagraph"/>
        <w:numPr>
          <w:ilvl w:val="0"/>
          <w:numId w:val="323"/>
        </w:numPr>
        <w:contextualSpacing w:val="0"/>
        <w:jc w:val="left"/>
      </w:pPr>
      <w:r w:rsidRPr="00A96233">
        <w:t>Fine china</w:t>
      </w:r>
    </w:p>
    <w:p w14:paraId="50C78A2A" w14:textId="77777777" w:rsidR="00020828" w:rsidRPr="00A96233" w:rsidRDefault="00020828" w:rsidP="00F66EBD"/>
    <w:p w14:paraId="120C4FB7" w14:textId="77777777" w:rsidR="00020828" w:rsidRPr="00A96233" w:rsidRDefault="00020828" w:rsidP="00020828">
      <w:r w:rsidRPr="00A96233">
        <w:t>Staple merchandise does form part of the 6-month plan. Once the budget has been planned and it is known what amount is available, the buyer makes projections for the period and determines what inventory levels are required to meet expected sales. Although aspects such as colours and fabrics should be recorded on the 6-month plan, colours are usually basic, therefore this step remains fairly uncomplicated.</w:t>
      </w:r>
    </w:p>
    <w:p w14:paraId="7D5AECE1" w14:textId="77777777" w:rsidR="00020828" w:rsidRPr="00A96233" w:rsidRDefault="00020828" w:rsidP="00020828"/>
    <w:p w14:paraId="243E65EE" w14:textId="77777777" w:rsidR="00020828" w:rsidRPr="00A96233" w:rsidRDefault="00020828" w:rsidP="00020828">
      <w:r w:rsidRPr="00A96233">
        <w:t>The buyer does need to consider seasonal peaks, for example, a dramatic increase in sales of certain chocolates around days such as Valentine’s day, Easter and Mothers’ day. Past sales usually provide a good indication of what sales will be like.</w:t>
      </w:r>
    </w:p>
    <w:p w14:paraId="218D21A1" w14:textId="77777777" w:rsidR="00F66EBD" w:rsidRPr="00A96233" w:rsidRDefault="00F66EBD" w:rsidP="00020828"/>
    <w:p w14:paraId="0ED6288C" w14:textId="77777777" w:rsidR="00020828" w:rsidRPr="00A96233" w:rsidRDefault="00020828" w:rsidP="00020828">
      <w:pPr>
        <w:rPr>
          <w:b/>
          <w:bCs/>
          <w:sz w:val="22"/>
        </w:rPr>
      </w:pPr>
      <w:r w:rsidRPr="00A96233">
        <w:rPr>
          <w:b/>
          <w:bCs/>
          <w:sz w:val="22"/>
        </w:rPr>
        <w:t>Fashion merchandise</w:t>
      </w:r>
    </w:p>
    <w:p w14:paraId="48DE3164" w14:textId="77777777" w:rsidR="00020828" w:rsidRPr="00A96233" w:rsidRDefault="00020828" w:rsidP="00020828"/>
    <w:p w14:paraId="0F199B74" w14:textId="1608BC3B" w:rsidR="00020828" w:rsidRPr="00A96233" w:rsidRDefault="00020828" w:rsidP="00020828">
      <w:r w:rsidRPr="00A96233">
        <w:t xml:space="preserve">Each, season, new styles emerge in fashion merchandise. Even if some styles might be adaptations </w:t>
      </w:r>
      <w:r w:rsidR="007B69F6">
        <w:t>of</w:t>
      </w:r>
      <w:r w:rsidRPr="00A96233">
        <w:t xml:space="preserve"> current successful sellers and some items are presented in the same style but different colours, other items are totally different in style.</w:t>
      </w:r>
    </w:p>
    <w:p w14:paraId="646D679D" w14:textId="77777777" w:rsidR="00020828" w:rsidRPr="00A96233" w:rsidRDefault="00020828" w:rsidP="00020828"/>
    <w:p w14:paraId="542CCDE5" w14:textId="77777777" w:rsidR="00020828" w:rsidRPr="00A96233" w:rsidRDefault="00020828" w:rsidP="00020828">
      <w:r w:rsidRPr="00A96233">
        <w:t xml:space="preserve">Buyers have a monumental task every season in determining what quantities of fashion merchandise will be required. It is not a simple task to decide which items will be bought in large quantities and which will be bought in smaller quantities. </w:t>
      </w:r>
    </w:p>
    <w:p w14:paraId="55E3BE8E" w14:textId="77777777" w:rsidR="00020828" w:rsidRPr="00A96233" w:rsidRDefault="00020828" w:rsidP="00020828"/>
    <w:p w14:paraId="1D122ACD" w14:textId="77777777" w:rsidR="00020828" w:rsidRPr="00A96233" w:rsidRDefault="00020828" w:rsidP="00020828">
      <w:r w:rsidRPr="00A96233">
        <w:t>Diamond and Pintel argue that “while records of past sales give some insights into quantity considerations, they are by no means sufficient to finalise the model stock offering.”</w:t>
      </w:r>
    </w:p>
    <w:p w14:paraId="5D00AC73" w14:textId="77777777" w:rsidR="00020828" w:rsidRPr="00A96233" w:rsidRDefault="00020828" w:rsidP="00020828"/>
    <w:p w14:paraId="7DE49788" w14:textId="77777777" w:rsidR="00020828" w:rsidRPr="00A96233" w:rsidRDefault="00020828" w:rsidP="00020828">
      <w:r w:rsidRPr="00A96233">
        <w:t>Buyers, therefore, call on market specialists, trade papers and consumer periodicals or attend industry seminars to help them in determining how much they should buy of each style.</w:t>
      </w:r>
    </w:p>
    <w:p w14:paraId="459641DB" w14:textId="2B7637A3" w:rsidR="00020828" w:rsidRPr="00A96233" w:rsidRDefault="00020828" w:rsidP="00020828"/>
    <w:p w14:paraId="3069355E" w14:textId="77777777" w:rsidR="00020828" w:rsidRPr="00A96233" w:rsidRDefault="00020828" w:rsidP="00020828">
      <w:pPr>
        <w:pStyle w:val="Heading4"/>
        <w:spacing w:line="360" w:lineRule="auto"/>
        <w:ind w:left="1134" w:hanging="1134"/>
      </w:pPr>
      <w:r w:rsidRPr="00A96233">
        <w:t>3.2.3.2</w:t>
      </w:r>
      <w:r w:rsidRPr="00A96233">
        <w:tab/>
        <w:t>The classifications of merchandise to be purchased</w:t>
      </w:r>
    </w:p>
    <w:p w14:paraId="4F312393" w14:textId="77777777" w:rsidR="00020828" w:rsidRPr="00A96233" w:rsidRDefault="00020828" w:rsidP="00020828"/>
    <w:p w14:paraId="2B2EA2BC" w14:textId="77777777" w:rsidR="00020828" w:rsidRPr="00A96233" w:rsidRDefault="00020828" w:rsidP="00020828">
      <w:r w:rsidRPr="00A96233">
        <w:t xml:space="preserve">Classification involves identifying the different kinds of items that are found in a department. For example, a furniture department may include bedroom sets, dining room tables, chairs, lounge suites, lamps, rugs, etc. </w:t>
      </w:r>
    </w:p>
    <w:p w14:paraId="3725C217" w14:textId="77777777" w:rsidR="00020828" w:rsidRPr="00A96233" w:rsidRDefault="00020828" w:rsidP="00020828"/>
    <w:p w14:paraId="3E93C43F" w14:textId="77777777" w:rsidR="00020828" w:rsidRPr="00A96233" w:rsidRDefault="00020828" w:rsidP="00020828">
      <w:pPr>
        <w:pStyle w:val="Heading4"/>
        <w:spacing w:line="360" w:lineRule="auto"/>
        <w:ind w:left="1134" w:hanging="1134"/>
      </w:pPr>
      <w:r w:rsidRPr="00A96233">
        <w:t>3.2.3.3</w:t>
      </w:r>
      <w:r w:rsidRPr="00A96233">
        <w:tab/>
        <w:t>Subclassifications</w:t>
      </w:r>
    </w:p>
    <w:p w14:paraId="45DC8133" w14:textId="77777777" w:rsidR="00020828" w:rsidRPr="00A96233" w:rsidRDefault="00020828" w:rsidP="00020828"/>
    <w:p w14:paraId="375552FA" w14:textId="77777777" w:rsidR="00020828" w:rsidRPr="00A96233" w:rsidRDefault="00020828" w:rsidP="00020828">
      <w:r w:rsidRPr="00A96233">
        <w:t>Subclassifications include aspects such as size and colour.</w:t>
      </w:r>
    </w:p>
    <w:p w14:paraId="5F5D054E" w14:textId="77777777" w:rsidR="00020828" w:rsidRPr="00A96233" w:rsidRDefault="00020828" w:rsidP="00020828"/>
    <w:p w14:paraId="0EA15BED" w14:textId="77777777" w:rsidR="00020828" w:rsidRPr="00A96233" w:rsidRDefault="00020828" w:rsidP="00020828">
      <w:pPr>
        <w:rPr>
          <w:b/>
          <w:bCs/>
          <w:sz w:val="22"/>
        </w:rPr>
      </w:pPr>
      <w:r w:rsidRPr="00A96233">
        <w:rPr>
          <w:b/>
          <w:bCs/>
          <w:sz w:val="22"/>
        </w:rPr>
        <w:t xml:space="preserve">Size </w:t>
      </w:r>
    </w:p>
    <w:p w14:paraId="5F505DBA" w14:textId="77777777" w:rsidR="00020828" w:rsidRPr="00A96233" w:rsidRDefault="00020828" w:rsidP="00020828">
      <w:pPr>
        <w:rPr>
          <w:b/>
          <w:bCs/>
          <w:sz w:val="22"/>
        </w:rPr>
      </w:pPr>
    </w:p>
    <w:p w14:paraId="29287F1D" w14:textId="77777777" w:rsidR="00020828" w:rsidRPr="00A96233" w:rsidRDefault="00020828" w:rsidP="00020828">
      <w:r w:rsidRPr="00A96233">
        <w:t>The buyer needs to break down the overall quantities into specific sizes to be ordered.</w:t>
      </w:r>
    </w:p>
    <w:p w14:paraId="11A14D83" w14:textId="77777777" w:rsidR="00020828" w:rsidRPr="00A96233" w:rsidRDefault="00020828" w:rsidP="00020828"/>
    <w:p w14:paraId="74274320" w14:textId="6829EB70" w:rsidR="00020828" w:rsidRPr="00A96233" w:rsidRDefault="00020828" w:rsidP="00020828">
      <w:r w:rsidRPr="00A96233">
        <w:t xml:space="preserve">Size allocation can relatively safely be based on past records because the majority of customers remain constant from one period to the next. This is, however, not the case if a particular style lends itself better to a particular size. </w:t>
      </w:r>
    </w:p>
    <w:p w14:paraId="214706BB" w14:textId="77777777" w:rsidR="00020828" w:rsidRPr="00A96233" w:rsidRDefault="00020828" w:rsidP="00020828"/>
    <w:p w14:paraId="3CDA012F" w14:textId="77777777" w:rsidR="00020828" w:rsidRPr="00A96233" w:rsidRDefault="00020828" w:rsidP="00020828">
      <w:pPr>
        <w:rPr>
          <w:b/>
          <w:bCs/>
          <w:sz w:val="22"/>
        </w:rPr>
      </w:pPr>
      <w:r w:rsidRPr="00A96233">
        <w:rPr>
          <w:b/>
          <w:bCs/>
          <w:sz w:val="22"/>
        </w:rPr>
        <w:t>Colour</w:t>
      </w:r>
    </w:p>
    <w:p w14:paraId="126C4C55" w14:textId="77777777" w:rsidR="00020828" w:rsidRPr="00A96233" w:rsidRDefault="00020828" w:rsidP="00020828">
      <w:pPr>
        <w:rPr>
          <w:b/>
          <w:bCs/>
          <w:sz w:val="22"/>
        </w:rPr>
      </w:pPr>
    </w:p>
    <w:p w14:paraId="5FB90DB4" w14:textId="249D4DB6" w:rsidR="00020828" w:rsidRPr="00A96233" w:rsidRDefault="00020828" w:rsidP="00020828">
      <w:r w:rsidRPr="00A96233">
        <w:t>After quantities for different sizes ha</w:t>
      </w:r>
      <w:r w:rsidR="007B69F6">
        <w:t>ve</w:t>
      </w:r>
      <w:r w:rsidRPr="00A96233">
        <w:t xml:space="preserve"> been determined, the buyer needs to decide on how many of each colour to buy. Fashion colours change from season to season, therefore the buyer cannot buy certain colours just because they sold well the previous season. The buyer’s decision is typically based on the target customers’ acceptance of fashion colours. This may be different for young people versus a more mature target market.</w:t>
      </w:r>
    </w:p>
    <w:p w14:paraId="594F8E67" w14:textId="77777777" w:rsidR="00020828" w:rsidRPr="00A96233" w:rsidRDefault="00020828" w:rsidP="00020828"/>
    <w:p w14:paraId="5C16E15B" w14:textId="77777777" w:rsidR="00020828" w:rsidRPr="00A96233" w:rsidRDefault="00020828" w:rsidP="00020828">
      <w:pPr>
        <w:pStyle w:val="Heading4"/>
        <w:spacing w:line="360" w:lineRule="auto"/>
        <w:ind w:left="1134" w:hanging="1134"/>
      </w:pPr>
      <w:r w:rsidRPr="00A96233">
        <w:t>3.2.3.4</w:t>
      </w:r>
      <w:r w:rsidRPr="00A96233">
        <w:tab/>
        <w:t>Price points</w:t>
      </w:r>
    </w:p>
    <w:p w14:paraId="74D03506" w14:textId="77777777" w:rsidR="00020828" w:rsidRPr="00A96233" w:rsidRDefault="00020828" w:rsidP="00020828"/>
    <w:p w14:paraId="728F26A1" w14:textId="77777777" w:rsidR="00020828" w:rsidRPr="00A96233" w:rsidRDefault="00020828" w:rsidP="00020828">
      <w:r w:rsidRPr="00A96233">
        <w:t xml:space="preserve">The price points are the selling prices that the retailer has set, based on the pricing strategy. </w:t>
      </w:r>
    </w:p>
    <w:p w14:paraId="78C9EDA3" w14:textId="77777777" w:rsidR="00020828" w:rsidRPr="00A96233" w:rsidRDefault="00020828" w:rsidP="00020828"/>
    <w:p w14:paraId="75AE8FDB" w14:textId="1FF6FC99" w:rsidR="00020828" w:rsidRPr="00A96233" w:rsidRDefault="00020828" w:rsidP="00020828">
      <w:r w:rsidRPr="00A96233">
        <w:t>The buyer needs to continue refining the 6-month plan by preparing a price breakdown. The current trend in inflation rates need</w:t>
      </w:r>
      <w:r w:rsidR="007B69F6">
        <w:t>s</w:t>
      </w:r>
      <w:r w:rsidRPr="00A96233">
        <w:t xml:space="preserve"> to be taken into consideration when doing this. The buyer</w:t>
      </w:r>
      <w:r w:rsidR="007B69F6">
        <w:t xml:space="preserve"> can</w:t>
      </w:r>
      <w:r w:rsidRPr="00A96233">
        <w:t xml:space="preserve"> easily factor the inflation rate for the past time period into these calculations. It is, however, more complex when the buyer includes a price point that was not ordered previously.</w:t>
      </w:r>
    </w:p>
    <w:p w14:paraId="44D1B853" w14:textId="77777777" w:rsidR="00020828" w:rsidRPr="00A96233" w:rsidRDefault="00020828" w:rsidP="00020828"/>
    <w:p w14:paraId="3C99140E" w14:textId="77777777" w:rsidR="00020828" w:rsidRPr="00A96233" w:rsidRDefault="00020828" w:rsidP="00020828">
      <w:pPr>
        <w:pStyle w:val="Heading3"/>
        <w:spacing w:line="360" w:lineRule="auto"/>
      </w:pPr>
      <w:bookmarkStart w:id="1638" w:name="_Toc44861815"/>
      <w:bookmarkStart w:id="1639" w:name="_Toc46399908"/>
      <w:bookmarkStart w:id="1640" w:name="_Toc46588495"/>
      <w:bookmarkStart w:id="1641" w:name="_Toc46829712"/>
      <w:bookmarkStart w:id="1642" w:name="_Toc46920225"/>
      <w:r w:rsidRPr="00A96233">
        <w:t>3.2.4</w:t>
      </w:r>
      <w:r w:rsidRPr="00A96233">
        <w:tab/>
        <w:t>Open-to-buy planning</w:t>
      </w:r>
      <w:bookmarkEnd w:id="1638"/>
      <w:bookmarkEnd w:id="1639"/>
      <w:bookmarkEnd w:id="1640"/>
      <w:bookmarkEnd w:id="1641"/>
      <w:bookmarkEnd w:id="1642"/>
    </w:p>
    <w:p w14:paraId="57A33700" w14:textId="77777777" w:rsidR="00020828" w:rsidRPr="00A96233" w:rsidRDefault="00020828" w:rsidP="00020828"/>
    <w:p w14:paraId="2B81D3A4" w14:textId="5FC13228" w:rsidR="00020828" w:rsidRPr="00A96233" w:rsidRDefault="00020828" w:rsidP="00020828">
      <w:r w:rsidRPr="00A96233">
        <w:t>The buyer needs to know how</w:t>
      </w:r>
      <w:r w:rsidR="007B69F6">
        <w:t xml:space="preserve">  much</w:t>
      </w:r>
      <w:r w:rsidRPr="00A96233">
        <w:t xml:space="preserve"> money is available to buy. There must be enough money in the budget to buy according to the plan, or the plan must be adapted.</w:t>
      </w:r>
    </w:p>
    <w:p w14:paraId="73E9C66E" w14:textId="77777777" w:rsidR="00020828" w:rsidRPr="00A96233" w:rsidRDefault="00020828" w:rsidP="00020828">
      <w:r w:rsidRPr="00A96233">
        <w:t xml:space="preserve">Diamond and Pintel argue that the buyer should have an open-to-buy (OTB). This is the difference between how much the buyer needs for a period to buy the merchandise required less the merchandise that is already available. </w:t>
      </w:r>
    </w:p>
    <w:p w14:paraId="6A6E588E" w14:textId="77777777" w:rsidR="00020828" w:rsidRPr="00A96233" w:rsidRDefault="00020828" w:rsidP="00020828"/>
    <w:p w14:paraId="26481D53" w14:textId="77777777" w:rsidR="00020828" w:rsidRPr="00A96233" w:rsidRDefault="00020828" w:rsidP="00020828">
      <w:r w:rsidRPr="00A96233">
        <w:t>Calculations are complex and most software programmes can calculate the open-to-buy. It is, however, helpful for buyers to understand the basics of open-to-buy and Diamond and Pintel give the following example:</w:t>
      </w:r>
    </w:p>
    <w:p w14:paraId="3799B58C" w14:textId="3E4FE4C8" w:rsidR="00020828" w:rsidRDefault="00020828" w:rsidP="00020828"/>
    <w:p w14:paraId="1A08B333" w14:textId="77777777" w:rsidR="00F66EBD" w:rsidRPr="00A96233" w:rsidRDefault="00F66EBD"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50112F7A" w14:textId="77777777" w:rsidTr="00863848">
        <w:tc>
          <w:tcPr>
            <w:tcW w:w="9016" w:type="dxa"/>
          </w:tcPr>
          <w:p w14:paraId="1ED67EC6" w14:textId="77777777" w:rsidR="00020828" w:rsidRPr="00A96233" w:rsidRDefault="00020828" w:rsidP="00863848">
            <w:r w:rsidRPr="00A96233">
              <w:t>“The inventory at retail for budget footwear for Gallop’s Department Store was figured at $30,000 on August 1, with an inventory planned at $40,000 on August 31. Planned sales were $14,000, with markdowns of $1,000 for the month. The buyer has already made merchandise commitments to vendors for August for $12,000 a retail.</w:t>
            </w:r>
          </w:p>
          <w:p w14:paraId="25CA2D46" w14:textId="77777777" w:rsidR="00020828" w:rsidRPr="00A96233" w:rsidRDefault="00020828" w:rsidP="00863848"/>
          <w:p w14:paraId="5837AADF" w14:textId="77777777" w:rsidR="00020828" w:rsidRPr="00A96233" w:rsidRDefault="00020828" w:rsidP="00863848">
            <m:oMathPara>
              <m:oMath>
                <m:r>
                  <w:rPr>
                    <w:rFonts w:ascii="Cambria Math" w:hAnsi="Cambria Math"/>
                  </w:rPr>
                  <m:t>OTB=Merchandise needed for period x Merchandise available</m:t>
                </m:r>
              </m:oMath>
            </m:oMathPara>
          </w:p>
          <w:p w14:paraId="6AA3220C" w14:textId="77777777" w:rsidR="00020828" w:rsidRPr="00A96233" w:rsidRDefault="00020828" w:rsidP="00863848"/>
          <w:p w14:paraId="0F5E1BED" w14:textId="77777777" w:rsidR="00020828" w:rsidRPr="00A96233" w:rsidRDefault="00020828" w:rsidP="00863848">
            <w:r w:rsidRPr="00A96233">
              <w:t>Merchandise needed (August 1-31)</w:t>
            </w:r>
          </w:p>
          <w:p w14:paraId="2862065A"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A7E43DC" w14:textId="77777777" w:rsidTr="00863848">
              <w:tc>
                <w:tcPr>
                  <w:tcW w:w="3399" w:type="dxa"/>
                </w:tcPr>
                <w:p w14:paraId="539A6776" w14:textId="77777777" w:rsidR="00020828" w:rsidRPr="00A96233" w:rsidRDefault="00020828" w:rsidP="00863848">
                  <w:r w:rsidRPr="00A96233">
                    <w:t>End-of-month planned inventory</w:t>
                  </w:r>
                </w:p>
              </w:tc>
              <w:tc>
                <w:tcPr>
                  <w:tcW w:w="1846" w:type="dxa"/>
                </w:tcPr>
                <w:p w14:paraId="657FFF9E" w14:textId="77777777" w:rsidR="00020828" w:rsidRPr="00A96233" w:rsidRDefault="00020828" w:rsidP="00863848">
                  <w:pPr>
                    <w:jc w:val="right"/>
                  </w:pPr>
                  <w:r w:rsidRPr="00A96233">
                    <w:t>40,000</w:t>
                  </w:r>
                </w:p>
              </w:tc>
            </w:tr>
            <w:tr w:rsidR="00020828" w:rsidRPr="00A96233" w14:paraId="5FDDDC23" w14:textId="77777777" w:rsidTr="00863848">
              <w:tc>
                <w:tcPr>
                  <w:tcW w:w="3399" w:type="dxa"/>
                </w:tcPr>
                <w:p w14:paraId="58FE4B9A" w14:textId="77777777" w:rsidR="00020828" w:rsidRPr="00A96233" w:rsidRDefault="00020828" w:rsidP="00863848">
                  <w:r w:rsidRPr="00A96233">
                    <w:t>Planned sales</w:t>
                  </w:r>
                </w:p>
              </w:tc>
              <w:tc>
                <w:tcPr>
                  <w:tcW w:w="1846" w:type="dxa"/>
                </w:tcPr>
                <w:p w14:paraId="2EA73660" w14:textId="77777777" w:rsidR="00020828" w:rsidRPr="00A96233" w:rsidRDefault="00020828" w:rsidP="00863848">
                  <w:pPr>
                    <w:jc w:val="right"/>
                  </w:pPr>
                  <w:r w:rsidRPr="00A96233">
                    <w:t>14,000</w:t>
                  </w:r>
                </w:p>
              </w:tc>
            </w:tr>
            <w:tr w:rsidR="00020828" w:rsidRPr="00A96233" w14:paraId="1FE06D07" w14:textId="77777777" w:rsidTr="00863848">
              <w:tc>
                <w:tcPr>
                  <w:tcW w:w="3399" w:type="dxa"/>
                </w:tcPr>
                <w:p w14:paraId="5D530DB2" w14:textId="77777777" w:rsidR="00020828" w:rsidRPr="00A96233" w:rsidRDefault="00020828" w:rsidP="00863848">
                  <w:r w:rsidRPr="00A96233">
                    <w:t>Planned markdowns</w:t>
                  </w:r>
                </w:p>
              </w:tc>
              <w:tc>
                <w:tcPr>
                  <w:tcW w:w="1846" w:type="dxa"/>
                  <w:tcBorders>
                    <w:bottom w:val="single" w:sz="12" w:space="0" w:color="auto"/>
                  </w:tcBorders>
                </w:tcPr>
                <w:p w14:paraId="56413D7B" w14:textId="77777777" w:rsidR="00020828" w:rsidRPr="00A96233" w:rsidRDefault="00020828" w:rsidP="00863848">
                  <w:pPr>
                    <w:jc w:val="right"/>
                  </w:pPr>
                  <w:r w:rsidRPr="00A96233">
                    <w:t>1,000</w:t>
                  </w:r>
                </w:p>
              </w:tc>
            </w:tr>
            <w:tr w:rsidR="00020828" w:rsidRPr="00A96233" w14:paraId="61CF5720" w14:textId="77777777" w:rsidTr="00863848">
              <w:tc>
                <w:tcPr>
                  <w:tcW w:w="3399" w:type="dxa"/>
                </w:tcPr>
                <w:p w14:paraId="7FC37B1C" w14:textId="77777777" w:rsidR="00020828" w:rsidRPr="00A96233" w:rsidRDefault="00020828" w:rsidP="00863848">
                  <w:r w:rsidRPr="00A96233">
                    <w:t>Total merchandise needed</w:t>
                  </w:r>
                </w:p>
              </w:tc>
              <w:tc>
                <w:tcPr>
                  <w:tcW w:w="1846" w:type="dxa"/>
                  <w:tcBorders>
                    <w:top w:val="single" w:sz="12" w:space="0" w:color="auto"/>
                  </w:tcBorders>
                </w:tcPr>
                <w:p w14:paraId="0956CBA6" w14:textId="77777777" w:rsidR="00020828" w:rsidRPr="00A96233" w:rsidRDefault="00020828" w:rsidP="00863848">
                  <w:pPr>
                    <w:jc w:val="right"/>
                  </w:pPr>
                  <w:r w:rsidRPr="00A96233">
                    <w:t>55,000</w:t>
                  </w:r>
                </w:p>
              </w:tc>
            </w:tr>
          </w:tbl>
          <w:p w14:paraId="6A4E4CD3" w14:textId="77777777" w:rsidR="00020828" w:rsidRPr="00A96233" w:rsidRDefault="00020828" w:rsidP="00863848"/>
          <w:p w14:paraId="58E63190" w14:textId="77777777" w:rsidR="00020828" w:rsidRPr="00A96233" w:rsidRDefault="00020828" w:rsidP="00863848">
            <w:r w:rsidRPr="00A96233">
              <w:t>Merchandise available (August 1)</w:t>
            </w:r>
          </w:p>
          <w:p w14:paraId="12084545" w14:textId="77777777" w:rsidR="00020828" w:rsidRPr="00A96233" w:rsidRDefault="00020828" w:rsidP="00863848"/>
          <w:tbl>
            <w:tblPr>
              <w:tblStyle w:val="TableGrid"/>
              <w:tblW w:w="0" w:type="auto"/>
              <w:tblInd w:w="11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9"/>
              <w:gridCol w:w="1846"/>
            </w:tblGrid>
            <w:tr w:rsidR="00020828" w:rsidRPr="00A96233" w14:paraId="70F026BC" w14:textId="77777777" w:rsidTr="00863848">
              <w:tc>
                <w:tcPr>
                  <w:tcW w:w="3399" w:type="dxa"/>
                </w:tcPr>
                <w:p w14:paraId="62562761" w14:textId="77777777" w:rsidR="00020828" w:rsidRPr="00A96233" w:rsidRDefault="00020828" w:rsidP="00863848">
                  <w:r w:rsidRPr="00A96233">
                    <w:t>Opening inventory</w:t>
                  </w:r>
                </w:p>
              </w:tc>
              <w:tc>
                <w:tcPr>
                  <w:tcW w:w="1846" w:type="dxa"/>
                </w:tcPr>
                <w:p w14:paraId="1E31A0BD" w14:textId="77777777" w:rsidR="00020828" w:rsidRPr="00A96233" w:rsidRDefault="00020828" w:rsidP="00863848">
                  <w:pPr>
                    <w:jc w:val="right"/>
                  </w:pPr>
                  <w:r w:rsidRPr="00A96233">
                    <w:t>30,000</w:t>
                  </w:r>
                </w:p>
              </w:tc>
            </w:tr>
            <w:tr w:rsidR="00020828" w:rsidRPr="00A96233" w14:paraId="55EA93A5" w14:textId="77777777" w:rsidTr="00863848">
              <w:tc>
                <w:tcPr>
                  <w:tcW w:w="3399" w:type="dxa"/>
                </w:tcPr>
                <w:p w14:paraId="480ADD5A" w14:textId="77777777" w:rsidR="00020828" w:rsidRPr="00A96233" w:rsidRDefault="00020828" w:rsidP="00863848">
                  <w:r w:rsidRPr="00A96233">
                    <w:t>Commitments</w:t>
                  </w:r>
                </w:p>
              </w:tc>
              <w:tc>
                <w:tcPr>
                  <w:tcW w:w="1846" w:type="dxa"/>
                  <w:tcBorders>
                    <w:bottom w:val="single" w:sz="12" w:space="0" w:color="auto"/>
                  </w:tcBorders>
                </w:tcPr>
                <w:p w14:paraId="63DAA4A1" w14:textId="77777777" w:rsidR="00020828" w:rsidRPr="00A96233" w:rsidRDefault="00020828" w:rsidP="00863848">
                  <w:pPr>
                    <w:jc w:val="right"/>
                  </w:pPr>
                  <w:r w:rsidRPr="00A96233">
                    <w:t>12,000</w:t>
                  </w:r>
                </w:p>
              </w:tc>
            </w:tr>
            <w:tr w:rsidR="00020828" w:rsidRPr="00A96233" w14:paraId="6C59E1A3" w14:textId="77777777" w:rsidTr="00863848">
              <w:tc>
                <w:tcPr>
                  <w:tcW w:w="3399" w:type="dxa"/>
                </w:tcPr>
                <w:p w14:paraId="232F1502" w14:textId="77777777" w:rsidR="00020828" w:rsidRPr="00A96233" w:rsidRDefault="00020828" w:rsidP="00863848">
                  <w:r w:rsidRPr="00A96233">
                    <w:t>Total merchandise available</w:t>
                  </w:r>
                </w:p>
              </w:tc>
              <w:tc>
                <w:tcPr>
                  <w:tcW w:w="1846" w:type="dxa"/>
                  <w:tcBorders>
                    <w:top w:val="single" w:sz="12" w:space="0" w:color="auto"/>
                    <w:bottom w:val="single" w:sz="12" w:space="0" w:color="auto"/>
                  </w:tcBorders>
                </w:tcPr>
                <w:p w14:paraId="6045AF10" w14:textId="77777777" w:rsidR="00020828" w:rsidRPr="00A96233" w:rsidRDefault="00020828" w:rsidP="00863848">
                  <w:pPr>
                    <w:jc w:val="right"/>
                  </w:pPr>
                  <w:r w:rsidRPr="00A96233">
                    <w:t>42,000</w:t>
                  </w:r>
                </w:p>
              </w:tc>
            </w:tr>
            <w:tr w:rsidR="00020828" w:rsidRPr="00A96233" w14:paraId="27CA3929" w14:textId="77777777" w:rsidTr="00863848">
              <w:tc>
                <w:tcPr>
                  <w:tcW w:w="3399" w:type="dxa"/>
                </w:tcPr>
                <w:p w14:paraId="4F320879" w14:textId="77777777" w:rsidR="00020828" w:rsidRPr="00A96233" w:rsidRDefault="00020828" w:rsidP="00863848">
                  <w:r w:rsidRPr="00A96233">
                    <w:t>Open-to-buy</w:t>
                  </w:r>
                </w:p>
              </w:tc>
              <w:tc>
                <w:tcPr>
                  <w:tcW w:w="1846" w:type="dxa"/>
                  <w:tcBorders>
                    <w:top w:val="single" w:sz="12" w:space="0" w:color="auto"/>
                    <w:bottom w:val="single" w:sz="12" w:space="0" w:color="auto"/>
                  </w:tcBorders>
                </w:tcPr>
                <w:p w14:paraId="4D7BF747" w14:textId="77777777" w:rsidR="00020828" w:rsidRPr="00A96233" w:rsidRDefault="00020828" w:rsidP="00863848">
                  <w:pPr>
                    <w:jc w:val="right"/>
                  </w:pPr>
                  <w:r w:rsidRPr="00A96233">
                    <w:t>13,000</w:t>
                  </w:r>
                </w:p>
              </w:tc>
            </w:tr>
            <w:tr w:rsidR="00020828" w:rsidRPr="00A96233" w14:paraId="75FB182E" w14:textId="77777777" w:rsidTr="00863848">
              <w:tc>
                <w:tcPr>
                  <w:tcW w:w="3399" w:type="dxa"/>
                </w:tcPr>
                <w:p w14:paraId="13FF8F9F" w14:textId="77777777" w:rsidR="00020828" w:rsidRPr="00A96233" w:rsidRDefault="00020828" w:rsidP="00863848"/>
              </w:tc>
              <w:tc>
                <w:tcPr>
                  <w:tcW w:w="1846" w:type="dxa"/>
                  <w:tcBorders>
                    <w:top w:val="single" w:sz="12" w:space="0" w:color="auto"/>
                  </w:tcBorders>
                </w:tcPr>
                <w:p w14:paraId="4E35834E" w14:textId="77777777" w:rsidR="00020828" w:rsidRPr="00A96233" w:rsidRDefault="00020828" w:rsidP="00863848">
                  <w:pPr>
                    <w:jc w:val="right"/>
                  </w:pPr>
                </w:p>
              </w:tc>
            </w:tr>
          </w:tbl>
          <w:p w14:paraId="3CDB9C8A" w14:textId="77777777" w:rsidR="00020828" w:rsidRPr="00A96233" w:rsidRDefault="00020828" w:rsidP="00863848">
            <w:pPr>
              <w:ind w:left="312"/>
            </w:pPr>
          </w:p>
        </w:tc>
      </w:tr>
    </w:tbl>
    <w:p w14:paraId="3E5730E4" w14:textId="5ACF61ED" w:rsidR="00020828" w:rsidRDefault="00020828" w:rsidP="00020828"/>
    <w:p w14:paraId="60EC95FD" w14:textId="77777777" w:rsidR="00F66EBD" w:rsidRPr="00A96233" w:rsidRDefault="00F66EBD" w:rsidP="00020828"/>
    <w:p w14:paraId="31FB5EF0" w14:textId="77777777" w:rsidR="00020828" w:rsidRPr="00A96233" w:rsidRDefault="00020828" w:rsidP="00020828">
      <w:r w:rsidRPr="00A96233">
        <w:t xml:space="preserve">Jacobsen provides the following detailed example of how decisions on order quantities based on subclassifications take </w:t>
      </w:r>
      <w:proofErr w:type="spellStart"/>
      <w:r w:rsidRPr="00A96233">
        <w:t>place:</w:t>
      </w:r>
      <w:r w:rsidRPr="00A96233">
        <w:rPr>
          <w:vertAlign w:val="superscript"/>
        </w:rPr>
        <w:t>xliv</w:t>
      </w:r>
      <w:proofErr w:type="spellEnd"/>
    </w:p>
    <w:p w14:paraId="1375FB4D" w14:textId="77777777" w:rsidR="00020828" w:rsidRPr="00A96233" w:rsidRDefault="00020828" w:rsidP="00020828"/>
    <w:tbl>
      <w:tblPr>
        <w:tblStyle w:val="TableGrid"/>
        <w:tblW w:w="0" w:type="auto"/>
        <w:tblBorders>
          <w:insideH w:val="none" w:sz="0" w:space="0" w:color="auto"/>
          <w:insideV w:val="none" w:sz="0" w:space="0" w:color="auto"/>
        </w:tblBorders>
        <w:tblCellMar>
          <w:top w:w="108" w:type="dxa"/>
          <w:bottom w:w="108" w:type="dxa"/>
        </w:tblCellMar>
        <w:tblLook w:val="04A0" w:firstRow="1" w:lastRow="0" w:firstColumn="1" w:lastColumn="0" w:noHBand="0" w:noVBand="1"/>
      </w:tblPr>
      <w:tblGrid>
        <w:gridCol w:w="9016"/>
      </w:tblGrid>
      <w:tr w:rsidR="00020828" w:rsidRPr="00A96233" w14:paraId="41BA4440" w14:textId="77777777" w:rsidTr="00863848">
        <w:tc>
          <w:tcPr>
            <w:tcW w:w="9016" w:type="dxa"/>
          </w:tcPr>
          <w:p w14:paraId="303671D8" w14:textId="5BE5A4F3" w:rsidR="00020828" w:rsidRPr="00A96233" w:rsidRDefault="00020828" w:rsidP="00863848">
            <w:r w:rsidRPr="00A96233">
              <w:t>The store in question is a small fashion store in the city, where the average customer is a young(</w:t>
            </w:r>
            <w:proofErr w:type="spellStart"/>
            <w:r w:rsidRPr="00A96233">
              <w:t>ish</w:t>
            </w:r>
            <w:proofErr w:type="spellEnd"/>
            <w:r w:rsidRPr="00A96233">
              <w:t>) single woman who likes to think of herself as trendy and likes to buy fast, affordable fashion. She is willing to pay between $39 and $49 for a top. While quality is important to her, styling and colo</w:t>
            </w:r>
            <w:r w:rsidR="007B69F6">
              <w:t>u</w:t>
            </w:r>
            <w:r w:rsidRPr="00A96233">
              <w:t>r take precedence.</w:t>
            </w:r>
          </w:p>
          <w:p w14:paraId="33BA4024" w14:textId="77777777" w:rsidR="00020828" w:rsidRPr="00A96233" w:rsidRDefault="00020828" w:rsidP="00863848"/>
          <w:p w14:paraId="0B3B624C" w14:textId="5B2E5486" w:rsidR="00020828" w:rsidRPr="00A96233" w:rsidRDefault="00020828" w:rsidP="00863848">
            <w:r w:rsidRPr="00A96233">
              <w:t>The buyer is at the vendor’s showroom with a budget of $4</w:t>
            </w:r>
            <w:r w:rsidR="007B69F6">
              <w:t xml:space="preserve"> </w:t>
            </w:r>
            <w:r w:rsidRPr="00A96233">
              <w:t>000 and plans to buy seven types of tops for immediate delivery. Her size ratio is S-M-L-XL in a 1-2-2-1 split.</w:t>
            </w:r>
          </w:p>
          <w:p w14:paraId="0036C073" w14:textId="77777777" w:rsidR="00020828" w:rsidRPr="00A96233" w:rsidRDefault="00020828" w:rsidP="00863848"/>
          <w:p w14:paraId="4F81B027" w14:textId="77777777" w:rsidR="00020828" w:rsidRPr="00A96233" w:rsidRDefault="00020828" w:rsidP="00863848">
            <w:r w:rsidRPr="00A96233">
              <w:t>The vendor has a wide selection from which to choose, so it becomes a process of elimination.</w:t>
            </w:r>
          </w:p>
          <w:p w14:paraId="3D4FA0BC" w14:textId="77777777" w:rsidR="00020828" w:rsidRPr="00A96233" w:rsidRDefault="00020828" w:rsidP="00863848"/>
          <w:p w14:paraId="32D628FC" w14:textId="77777777" w:rsidR="00020828" w:rsidRPr="00A96233" w:rsidRDefault="00020828" w:rsidP="00863848">
            <w:r w:rsidRPr="00A96233">
              <w:t>Though #2 is within the retailer’s price range, the style doesn’t fit the store’s customer profile. Style 312 is intended for a customer who would go for a basic shirt style. The price is OK at $49 but the look is not what the store is about. Furthermore, 100% polyester is not what the buyer wants to offer customers.</w:t>
            </w:r>
          </w:p>
          <w:p w14:paraId="5CEF1979" w14:textId="77777777" w:rsidR="00020828" w:rsidRPr="00A96233" w:rsidRDefault="00020828" w:rsidP="00863848"/>
          <w:p w14:paraId="5BB10D33" w14:textId="77777777" w:rsidR="00020828" w:rsidRPr="00A96233" w:rsidRDefault="00020828" w:rsidP="00863848">
            <w:r w:rsidRPr="00A96233">
              <w:t>Next, styles #4 and #7 are eliminated, not because of the $53 price point (for a well-made cotton blouse, this is deemed reasonable) but because they are career-wear styles or tops used for office-wear, rather than fashion items.</w:t>
            </w:r>
          </w:p>
          <w:p w14:paraId="325439FD" w14:textId="77777777" w:rsidR="00020828" w:rsidRPr="00A96233" w:rsidRDefault="00020828" w:rsidP="00863848"/>
          <w:p w14:paraId="64417E4B" w14:textId="77777777" w:rsidR="00020828" w:rsidRPr="00A96233" w:rsidRDefault="00020828" w:rsidP="00863848">
            <w:pPr>
              <w:jc w:val="center"/>
            </w:pPr>
            <w:r w:rsidRPr="00A96233">
              <w:rPr>
                <w:noProof/>
              </w:rPr>
              <w:drawing>
                <wp:inline distT="0" distB="0" distL="0" distR="0" wp14:anchorId="77668166" wp14:editId="327F2AAE">
                  <wp:extent cx="4993005" cy="375539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993005" cy="3755390"/>
                          </a:xfrm>
                          <a:prstGeom prst="rect">
                            <a:avLst/>
                          </a:prstGeom>
                          <a:noFill/>
                        </pic:spPr>
                      </pic:pic>
                    </a:graphicData>
                  </a:graphic>
                </wp:inline>
              </w:drawing>
            </w:r>
          </w:p>
          <w:p w14:paraId="3F96E5DA" w14:textId="77777777" w:rsidR="00020828" w:rsidRPr="00A96233" w:rsidRDefault="00020828" w:rsidP="00863848">
            <w:pPr>
              <w:jc w:val="center"/>
            </w:pPr>
          </w:p>
          <w:p w14:paraId="1AFCB789" w14:textId="77777777" w:rsidR="00020828" w:rsidRPr="00A96233" w:rsidRDefault="00020828" w:rsidP="00863848">
            <w:r w:rsidRPr="00A96233">
              <w:t>Style #6 is an ‘ever-green’ style but is rejected because it does not fit the particular fashion trend, which in this case is following the baby-doll, soft, feminine look.</w:t>
            </w:r>
          </w:p>
          <w:p w14:paraId="6C19C65A" w14:textId="77777777" w:rsidR="00020828" w:rsidRPr="00A96233" w:rsidRDefault="00020828" w:rsidP="00863848"/>
          <w:p w14:paraId="33DB64C1" w14:textId="77777777" w:rsidR="00020828" w:rsidRPr="00A96233" w:rsidRDefault="00020828" w:rsidP="00863848">
            <w:r w:rsidRPr="00A96233">
              <w:t>This leaves seven regular styles and two promotional items. Before making the final decision, the buyer evaluates the promotional items. Though style #13 is fashionable, it is available in green only. The buyer needs to evaluate if she can comfortably sell 50 of these and if she wants to use up $495 in OTB in the process.</w:t>
            </w:r>
          </w:p>
          <w:p w14:paraId="78163E4B" w14:textId="52C0739D" w:rsidR="00020828" w:rsidRPr="00A96233" w:rsidRDefault="00020828" w:rsidP="00863848">
            <w:r w:rsidRPr="00A96233">
              <w:t xml:space="preserve">Style </w:t>
            </w:r>
            <w:r w:rsidR="007B69F6">
              <w:t>#</w:t>
            </w:r>
            <w:r w:rsidRPr="00A96233">
              <w:t xml:space="preserve">14 is a well-priced fashion tank top in easy-to-sell colours, but the buyer would be obliged to take eight styles, rather than the planned seven, to be able to take advantage of this offer. </w:t>
            </w:r>
          </w:p>
          <w:p w14:paraId="0860BB5D" w14:textId="77777777" w:rsidR="00020828" w:rsidRPr="00A96233" w:rsidRDefault="00020828" w:rsidP="00863848"/>
          <w:p w14:paraId="0200896C" w14:textId="77777777" w:rsidR="00020828" w:rsidRPr="00A96233" w:rsidRDefault="00020828" w:rsidP="00863848">
            <w:r w:rsidRPr="00A96233">
              <w:t>Before deciding on the special offer, the buyer makes her preliminary calculations based on the number of styles and quantities she would like to buy.</w:t>
            </w:r>
          </w:p>
          <w:p w14:paraId="69A4B545" w14:textId="77777777" w:rsidR="00020828" w:rsidRPr="00A96233" w:rsidRDefault="00020828" w:rsidP="00863848"/>
          <w:p w14:paraId="6ECB0B61" w14:textId="29597904" w:rsidR="00020828" w:rsidRPr="00A96233" w:rsidRDefault="00020828" w:rsidP="00863848">
            <w:r w:rsidRPr="00A96233">
              <w:t>The initial selection, if she does not go back and adjust, will be an over-buy of $1</w:t>
            </w:r>
            <w:r w:rsidR="007B69F6">
              <w:t xml:space="preserve"> </w:t>
            </w:r>
            <w:r w:rsidRPr="00A96233">
              <w:t xml:space="preserve">256. </w:t>
            </w:r>
            <w:r w:rsidR="007B69F6">
              <w:t>I</w:t>
            </w:r>
            <w:r w:rsidRPr="00A96233">
              <w:t>n determining where to cut back, she keeps in mind the best styles and the best colours. She decided to cut away one colour from style #1, keeping the black and yellow. She also deletes the purple from styles #5 and #10. Though purple is in fashion, it is not as strong as yellow and orange. Style #8 is an easy-to-sell style but, given her OTB availability, she reduces the quantity from 24 to 12.</w:t>
            </w:r>
          </w:p>
          <w:p w14:paraId="7E808DFB" w14:textId="77777777" w:rsidR="00020828" w:rsidRPr="00A96233" w:rsidRDefault="00020828" w:rsidP="00863848"/>
          <w:p w14:paraId="24D3DF3B" w14:textId="77777777" w:rsidR="00020828" w:rsidRPr="00A96233" w:rsidRDefault="00020828" w:rsidP="00863848">
            <w:r w:rsidRPr="00A96233">
              <w:t>After making her adjustments, she returns to the special offers.</w:t>
            </w:r>
          </w:p>
          <w:p w14:paraId="6F279673" w14:textId="77777777" w:rsidR="00020828" w:rsidRPr="00A96233" w:rsidRDefault="00020828" w:rsidP="00863848"/>
          <w:p w14:paraId="5CC3A692" w14:textId="77777777" w:rsidR="00020828" w:rsidRPr="00A96233" w:rsidRDefault="00020828" w:rsidP="00863848">
            <w:r w:rsidRPr="00A96233">
              <w:t>The fist, #13, of 50 pieces at $9.90 in original colour and an OTB value of $495, is rejected. She could have bought them if she felt confident in selling all 50 pieces, but this would mean reducing the number of styles or colours from her first pick; she decides to keep her original number of styles instead.</w:t>
            </w:r>
          </w:p>
          <w:p w14:paraId="58DA255A" w14:textId="77777777" w:rsidR="00020828" w:rsidRPr="00A96233" w:rsidRDefault="00020828" w:rsidP="00863848"/>
          <w:p w14:paraId="43D7C044" w14:textId="11D31581" w:rsidR="00020828" w:rsidRPr="00A96233" w:rsidRDefault="00020828" w:rsidP="00863848">
            <w:r w:rsidRPr="00A96233">
              <w:t xml:space="preserve">The second special offer, #14, is tempting. It’s an easy-to-sell style in good colours, but she would have to place at least 12 pieces per colour to make the buy </w:t>
            </w:r>
            <w:r w:rsidR="007B69F6" w:rsidRPr="00A96233">
              <w:t>meaningful and</w:t>
            </w:r>
            <w:r w:rsidRPr="00A96233">
              <w:t xml:space="preserve"> would have to buy one additional style to be eligible for the offer. If she took up the offer, this would lead to over-buy (3x12=$356.40), which would have to be met by a corresponding reduction in her other selections. She would also be obliged to choose an additional style from those she had already decided were unsuitable for the store.</w:t>
            </w:r>
          </w:p>
          <w:p w14:paraId="46F7D0FC" w14:textId="77777777" w:rsidR="00020828" w:rsidRPr="00A96233" w:rsidRDefault="00020828" w:rsidP="00863848"/>
          <w:p w14:paraId="2C193D0C" w14:textId="39AA4370" w:rsidR="00020828" w:rsidRPr="00A96233" w:rsidRDefault="00020828" w:rsidP="00863848">
            <w:r w:rsidRPr="00A96233">
              <w:t>Her decision, then, is to stay with seven styles, as planned, giving a total of 84 units in eight colours, a total OTB of $3</w:t>
            </w:r>
            <w:r w:rsidR="007B69F6">
              <w:t xml:space="preserve"> </w:t>
            </w:r>
            <w:r w:rsidRPr="00A96233">
              <w:t>855.60 and a balance of $144.40, calculated as follows:</w:t>
            </w:r>
          </w:p>
          <w:p w14:paraId="5F47C59B" w14:textId="77777777" w:rsidR="00020828" w:rsidRPr="00A96233" w:rsidRDefault="00020828" w:rsidP="00863848">
            <w:pPr>
              <w:jc w:val="center"/>
            </w:pPr>
            <w:r w:rsidRPr="00A96233">
              <w:rPr>
                <w:noProof/>
              </w:rPr>
              <w:drawing>
                <wp:inline distT="0" distB="0" distL="0" distR="0" wp14:anchorId="53951C2B" wp14:editId="1A6677FD">
                  <wp:extent cx="4739653" cy="6450842"/>
                  <wp:effectExtent l="0" t="0" r="3810" b="762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746703" cy="6460437"/>
                          </a:xfrm>
                          <a:prstGeom prst="rect">
                            <a:avLst/>
                          </a:prstGeom>
                          <a:noFill/>
                        </pic:spPr>
                      </pic:pic>
                    </a:graphicData>
                  </a:graphic>
                </wp:inline>
              </w:drawing>
            </w:r>
          </w:p>
          <w:p w14:paraId="5F74B9C0" w14:textId="77777777" w:rsidR="00020828" w:rsidRPr="00A96233" w:rsidRDefault="00020828" w:rsidP="00863848"/>
          <w:p w14:paraId="1C06F0EA" w14:textId="77777777" w:rsidR="00020828" w:rsidRPr="00A96233" w:rsidRDefault="00020828" w:rsidP="00863848">
            <w:pPr>
              <w:rPr>
                <w:b/>
                <w:bCs/>
              </w:rPr>
            </w:pPr>
          </w:p>
          <w:p w14:paraId="515505A4" w14:textId="77777777" w:rsidR="00020828" w:rsidRPr="00A96233" w:rsidRDefault="00020828" w:rsidP="00863848">
            <w:pPr>
              <w:rPr>
                <w:b/>
                <w:bCs/>
              </w:rPr>
            </w:pPr>
          </w:p>
          <w:p w14:paraId="45C64D1A" w14:textId="77777777" w:rsidR="00020828" w:rsidRPr="00A96233" w:rsidRDefault="00020828" w:rsidP="00863848">
            <w:pPr>
              <w:rPr>
                <w:b/>
                <w:bCs/>
              </w:rPr>
            </w:pPr>
          </w:p>
          <w:p w14:paraId="6388C731" w14:textId="77777777" w:rsidR="00020828" w:rsidRPr="00A96233" w:rsidRDefault="00020828" w:rsidP="00863848">
            <w:pPr>
              <w:rPr>
                <w:b/>
                <w:bCs/>
              </w:rPr>
            </w:pPr>
          </w:p>
          <w:p w14:paraId="114EA075" w14:textId="77777777" w:rsidR="00020828" w:rsidRPr="00A96233" w:rsidRDefault="00020828" w:rsidP="00863848">
            <w:pPr>
              <w:rPr>
                <w:b/>
                <w:bCs/>
              </w:rPr>
            </w:pPr>
          </w:p>
          <w:p w14:paraId="106E736F" w14:textId="77777777" w:rsidR="00020828" w:rsidRPr="00A96233" w:rsidRDefault="00020828" w:rsidP="00863848">
            <w:pPr>
              <w:rPr>
                <w:b/>
                <w:bCs/>
              </w:rPr>
            </w:pPr>
          </w:p>
          <w:p w14:paraId="784F3560" w14:textId="77777777" w:rsidR="00020828" w:rsidRPr="00A96233" w:rsidRDefault="00020828" w:rsidP="00863848">
            <w:pPr>
              <w:rPr>
                <w:b/>
                <w:bCs/>
              </w:rPr>
            </w:pPr>
          </w:p>
          <w:p w14:paraId="11BF8BBB" w14:textId="77777777" w:rsidR="00020828" w:rsidRPr="00A96233" w:rsidRDefault="00020828" w:rsidP="00863848">
            <w:pPr>
              <w:rPr>
                <w:b/>
                <w:bCs/>
              </w:rPr>
            </w:pPr>
          </w:p>
          <w:p w14:paraId="7C602F1D" w14:textId="77777777" w:rsidR="00020828" w:rsidRPr="00A96233" w:rsidRDefault="00020828" w:rsidP="00863848">
            <w:pPr>
              <w:rPr>
                <w:b/>
                <w:bCs/>
              </w:rPr>
            </w:pPr>
            <w:r w:rsidRPr="00A96233">
              <w:rPr>
                <w:b/>
                <w:bCs/>
              </w:rPr>
              <w:t>Amended calculation:</w:t>
            </w:r>
          </w:p>
          <w:p w14:paraId="10FC75DB" w14:textId="77777777" w:rsidR="00020828" w:rsidRPr="00A96233" w:rsidRDefault="00020828" w:rsidP="00863848">
            <w:pPr>
              <w:jc w:val="center"/>
              <w:rPr>
                <w:b/>
                <w:bCs/>
              </w:rPr>
            </w:pPr>
            <w:r w:rsidRPr="00A96233">
              <w:rPr>
                <w:noProof/>
              </w:rPr>
              <w:drawing>
                <wp:inline distT="0" distB="0" distL="0" distR="0" wp14:anchorId="6815DAA2" wp14:editId="29715BC2">
                  <wp:extent cx="4399555" cy="6603145"/>
                  <wp:effectExtent l="0" t="0" r="1270" b="762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408184" cy="6616096"/>
                          </a:xfrm>
                          <a:prstGeom prst="rect">
                            <a:avLst/>
                          </a:prstGeom>
                        </pic:spPr>
                      </pic:pic>
                    </a:graphicData>
                  </a:graphic>
                </wp:inline>
              </w:drawing>
            </w:r>
          </w:p>
          <w:p w14:paraId="40421206" w14:textId="77777777" w:rsidR="00020828" w:rsidRPr="00A96233" w:rsidRDefault="00020828" w:rsidP="00863848">
            <w:pPr>
              <w:rPr>
                <w:i/>
                <w:iCs/>
              </w:rPr>
            </w:pPr>
            <w:r w:rsidRPr="00A96233">
              <w:t xml:space="preserve">Jacobsen in </w:t>
            </w:r>
            <w:r w:rsidRPr="00A96233">
              <w:rPr>
                <w:i/>
                <w:iCs/>
              </w:rPr>
              <w:t>The art of retail buying.</w:t>
            </w:r>
          </w:p>
        </w:tc>
      </w:tr>
    </w:tbl>
    <w:p w14:paraId="21D91D73" w14:textId="77777777" w:rsidR="00020828" w:rsidRPr="00A96233" w:rsidRDefault="00020828" w:rsidP="00020828"/>
    <w:p w14:paraId="214B8239" w14:textId="77777777" w:rsidR="00020828" w:rsidRPr="00A96233" w:rsidRDefault="00020828" w:rsidP="00020828"/>
    <w:p w14:paraId="68CF7615" w14:textId="77777777" w:rsidR="00020828" w:rsidRPr="00A96233" w:rsidRDefault="00020828" w:rsidP="00020828"/>
    <w:p w14:paraId="79F1F85D" w14:textId="77777777" w:rsidR="00020828" w:rsidRPr="00A96233" w:rsidRDefault="00020828" w:rsidP="00020828"/>
    <w:p w14:paraId="52D207D6" w14:textId="77777777" w:rsidR="00020828" w:rsidRPr="00A96233" w:rsidRDefault="00020828" w:rsidP="00020828"/>
    <w:p w14:paraId="5E8386EA" w14:textId="77777777" w:rsidR="00020828" w:rsidRPr="00A96233" w:rsidRDefault="00020828" w:rsidP="00020828"/>
    <w:p w14:paraId="76DBA79B" w14:textId="77777777" w:rsidR="00020828" w:rsidRPr="00A96233" w:rsidRDefault="00020828" w:rsidP="00020828"/>
    <w:p w14:paraId="63B9D506" w14:textId="77777777" w:rsidR="00020828" w:rsidRPr="00A96233" w:rsidRDefault="00020828" w:rsidP="00020828">
      <w:pPr>
        <w:pStyle w:val="Heading3"/>
        <w:spacing w:line="360" w:lineRule="auto"/>
      </w:pPr>
      <w:bookmarkStart w:id="1643" w:name="_Toc44861816"/>
      <w:bookmarkStart w:id="1644" w:name="_Toc46399909"/>
      <w:bookmarkStart w:id="1645" w:name="_Toc46588496"/>
      <w:bookmarkStart w:id="1646" w:name="_Toc46829713"/>
      <w:bookmarkStart w:id="1647" w:name="_Toc46920226"/>
      <w:r w:rsidRPr="00A96233">
        <w:t>3.2.5</w:t>
      </w:r>
      <w:r w:rsidRPr="00A96233">
        <w:tab/>
        <w:t>Economic order quantity (EOQ)</w:t>
      </w:r>
      <w:bookmarkEnd w:id="1643"/>
      <w:bookmarkEnd w:id="1644"/>
      <w:bookmarkEnd w:id="1645"/>
      <w:bookmarkEnd w:id="1646"/>
      <w:bookmarkEnd w:id="1647"/>
    </w:p>
    <w:p w14:paraId="6B2E40C9" w14:textId="77777777" w:rsidR="00020828" w:rsidRPr="00A96233" w:rsidRDefault="00020828" w:rsidP="00020828"/>
    <w:p w14:paraId="687857A7" w14:textId="77777777" w:rsidR="00020828" w:rsidRPr="00A96233" w:rsidRDefault="00020828" w:rsidP="00020828">
      <w:pPr>
        <w:jc w:val="left"/>
      </w:pPr>
      <w:r w:rsidRPr="00A96233">
        <w:t>The formula for calculating economic order quantities is:</w:t>
      </w:r>
    </w:p>
    <w:p w14:paraId="6BC78C97" w14:textId="77777777" w:rsidR="00020828" w:rsidRPr="00A96233" w:rsidRDefault="00020828" w:rsidP="00020828">
      <w:pPr>
        <w:jc w:val="left"/>
      </w:pPr>
    </w:p>
    <w:p w14:paraId="61695E69" w14:textId="77777777" w:rsidR="00020828" w:rsidRPr="00A96233" w:rsidRDefault="00020828" w:rsidP="00020828">
      <w:pPr>
        <w:jc w:val="center"/>
      </w:pPr>
      <w:r w:rsidRPr="00A96233">
        <w:rPr>
          <w:noProof/>
        </w:rPr>
        <w:drawing>
          <wp:inline distT="0" distB="0" distL="0" distR="0" wp14:anchorId="7CD9F252" wp14:editId="5032339E">
            <wp:extent cx="1920079" cy="584969"/>
            <wp:effectExtent l="0" t="0" r="4445" b="5715"/>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092923" cy="637627"/>
                    </a:xfrm>
                    <a:prstGeom prst="rect">
                      <a:avLst/>
                    </a:prstGeom>
                    <a:noFill/>
                    <a:ln>
                      <a:noFill/>
                    </a:ln>
                  </pic:spPr>
                </pic:pic>
              </a:graphicData>
            </a:graphic>
          </wp:inline>
        </w:drawing>
      </w:r>
    </w:p>
    <w:p w14:paraId="2257CF2B" w14:textId="77777777" w:rsidR="00020828" w:rsidRPr="007B69F6" w:rsidRDefault="00020828" w:rsidP="007B69F6">
      <w:pPr>
        <w:rPr>
          <w:b/>
          <w:bCs/>
        </w:rPr>
      </w:pPr>
      <w:r w:rsidRPr="007B69F6">
        <w:rPr>
          <w:b/>
          <w:bCs/>
        </w:rPr>
        <w:t>Variables:</w:t>
      </w:r>
    </w:p>
    <w:p w14:paraId="1DB3631D" w14:textId="77777777" w:rsidR="00020828" w:rsidRPr="00A96233" w:rsidRDefault="00020828" w:rsidP="007B69F6">
      <w:r w:rsidRPr="00A96233">
        <w:t>T = Total annual inventory cost</w:t>
      </w:r>
    </w:p>
    <w:p w14:paraId="05EE15BF" w14:textId="77777777" w:rsidR="00020828" w:rsidRPr="00A96233" w:rsidRDefault="00020828" w:rsidP="007B69F6">
      <w:r w:rsidRPr="00A96233">
        <w:t xml:space="preserve">P = Purchase unit price </w:t>
      </w:r>
    </w:p>
    <w:p w14:paraId="19C4FB6F" w14:textId="77777777" w:rsidR="00020828" w:rsidRPr="00A96233" w:rsidRDefault="00020828" w:rsidP="007B69F6">
      <w:r w:rsidRPr="00A96233">
        <w:t>Q = Order quantity</w:t>
      </w:r>
    </w:p>
    <w:p w14:paraId="34EE89E5" w14:textId="77777777" w:rsidR="00020828" w:rsidRPr="00A96233" w:rsidRDefault="00020828" w:rsidP="007B69F6">
      <w:r w:rsidRPr="00A96233">
        <w:t>Q* = Optimal order quantity</w:t>
      </w:r>
    </w:p>
    <w:p w14:paraId="3E2CF55A" w14:textId="77777777" w:rsidR="00020828" w:rsidRPr="00A96233" w:rsidRDefault="00020828" w:rsidP="007B69F6">
      <w:r w:rsidRPr="00A96233">
        <w:t>D = Annual demand quantity</w:t>
      </w:r>
    </w:p>
    <w:p w14:paraId="5DCD4B65" w14:textId="77777777" w:rsidR="00020828" w:rsidRPr="00A96233" w:rsidRDefault="00020828" w:rsidP="007B69F6">
      <w:r w:rsidRPr="00A96233">
        <w:t>K = Fixed cost per order</w:t>
      </w:r>
    </w:p>
    <w:p w14:paraId="27D24965" w14:textId="77777777" w:rsidR="00020828" w:rsidRPr="00A96233" w:rsidRDefault="00020828" w:rsidP="007B69F6">
      <w:r w:rsidRPr="00A96233">
        <w:t>h = Annual holding cost per unit, also known to be carrying or storage cost</w:t>
      </w:r>
    </w:p>
    <w:p w14:paraId="49566A27" w14:textId="77777777" w:rsidR="00020828" w:rsidRPr="00A96233" w:rsidRDefault="00020828" w:rsidP="00020828"/>
    <w:p w14:paraId="1333386E" w14:textId="77777777" w:rsidR="00020828" w:rsidRPr="00A96233" w:rsidRDefault="00020828" w:rsidP="00020828">
      <w:r w:rsidRPr="00A96233">
        <w:t>The single-item EOQ formula helps find the minimum point of the following cost function:</w:t>
      </w:r>
    </w:p>
    <w:p w14:paraId="2F089AC5" w14:textId="77777777" w:rsidR="00020828" w:rsidRPr="00A96233" w:rsidRDefault="00020828" w:rsidP="00020828"/>
    <w:p w14:paraId="782643FD" w14:textId="77777777" w:rsidR="00020828" w:rsidRPr="007B69F6" w:rsidRDefault="00020828" w:rsidP="00020828">
      <w:pPr>
        <w:jc w:val="center"/>
        <w:rPr>
          <w:b/>
          <w:bCs/>
        </w:rPr>
      </w:pPr>
      <w:r w:rsidRPr="007B69F6">
        <w:rPr>
          <w:b/>
          <w:bCs/>
        </w:rPr>
        <w:t>Total Cost = Purchase Cost or Production Cost + Ordering Cost + Holding Cost</w:t>
      </w:r>
    </w:p>
    <w:p w14:paraId="6F0B4B9A" w14:textId="77777777" w:rsidR="00020828" w:rsidRPr="00A96233" w:rsidRDefault="00020828" w:rsidP="00020828"/>
    <w:p w14:paraId="1F60352E" w14:textId="77777777" w:rsidR="00020828" w:rsidRPr="00A96233" w:rsidRDefault="00020828" w:rsidP="00020828">
      <w:pPr>
        <w:spacing w:after="120"/>
      </w:pPr>
      <w:r w:rsidRPr="00A96233">
        <w:t>Where:</w:t>
      </w:r>
    </w:p>
    <w:p w14:paraId="48E4DE48" w14:textId="77777777" w:rsidR="00020828" w:rsidRPr="00A96233" w:rsidRDefault="00020828" w:rsidP="0014236E">
      <w:pPr>
        <w:pStyle w:val="ListParagraph"/>
        <w:numPr>
          <w:ilvl w:val="0"/>
          <w:numId w:val="320"/>
        </w:numPr>
        <w:spacing w:after="120"/>
        <w:contextualSpacing w:val="0"/>
        <w:jc w:val="left"/>
      </w:pPr>
      <w:r w:rsidRPr="007B69F6">
        <w:rPr>
          <w:b/>
          <w:bCs/>
        </w:rPr>
        <w:t>Purchase cost:</w:t>
      </w:r>
      <w:r w:rsidRPr="00A96233">
        <w:t xml:space="preserve"> This is the variable cost of goods: purchase unit price × annual demand quantity. This is P × D</w:t>
      </w:r>
    </w:p>
    <w:p w14:paraId="0F304F52" w14:textId="77777777" w:rsidR="00020828" w:rsidRPr="00A96233" w:rsidRDefault="00020828" w:rsidP="0014236E">
      <w:pPr>
        <w:pStyle w:val="ListParagraph"/>
        <w:numPr>
          <w:ilvl w:val="0"/>
          <w:numId w:val="320"/>
        </w:numPr>
        <w:spacing w:after="120"/>
        <w:contextualSpacing w:val="0"/>
        <w:jc w:val="left"/>
      </w:pPr>
      <w:r w:rsidRPr="007B69F6">
        <w:rPr>
          <w:b/>
          <w:bCs/>
        </w:rPr>
        <w:t>Ordering cost:</w:t>
      </w:r>
      <w:r w:rsidRPr="00A96233">
        <w:t xml:space="preserve"> This is the cost of placing orders: each order has a fixed cost K, and we need to order D/Q times per year. This is K × D/Q</w:t>
      </w:r>
    </w:p>
    <w:p w14:paraId="4B5FA420" w14:textId="77777777" w:rsidR="00020828" w:rsidRPr="00A96233" w:rsidRDefault="00020828" w:rsidP="0014236E">
      <w:pPr>
        <w:pStyle w:val="ListParagraph"/>
        <w:numPr>
          <w:ilvl w:val="0"/>
          <w:numId w:val="320"/>
        </w:numPr>
        <w:contextualSpacing w:val="0"/>
        <w:jc w:val="left"/>
      </w:pPr>
      <w:r w:rsidRPr="007B69F6">
        <w:rPr>
          <w:b/>
          <w:bCs/>
        </w:rPr>
        <w:t>Holding cost:</w:t>
      </w:r>
      <w:r w:rsidRPr="00A96233">
        <w:t xml:space="preserve"> the average quantity in stock (between fully replenished and empty) is Q/2, so this cost is h × Q/2</w:t>
      </w:r>
    </w:p>
    <w:p w14:paraId="2F284754" w14:textId="77777777" w:rsidR="00020828" w:rsidRPr="00A96233" w:rsidRDefault="00020828" w:rsidP="00020828"/>
    <w:p w14:paraId="374523FA" w14:textId="77777777" w:rsidR="00020828" w:rsidRPr="00A96233" w:rsidRDefault="00020828" w:rsidP="00020828">
      <w:r w:rsidRPr="00A96233">
        <w:t>To determine the minimum point of the total cost curve, calculate the derivative of the total cost with respect to Q (assume all other variables are constant) and set it equal to zero (0):</w:t>
      </w:r>
    </w:p>
    <w:p w14:paraId="72820C14" w14:textId="77777777" w:rsidR="00020828" w:rsidRPr="00A96233" w:rsidRDefault="00020828" w:rsidP="00020828"/>
    <w:p w14:paraId="02164871" w14:textId="77777777" w:rsidR="00020828" w:rsidRPr="00A96233" w:rsidRDefault="00020828" w:rsidP="00020828">
      <w:pPr>
        <w:jc w:val="center"/>
      </w:pPr>
      <w:r w:rsidRPr="00A96233">
        <w:rPr>
          <w:noProof/>
        </w:rPr>
        <w:drawing>
          <wp:inline distT="0" distB="0" distL="0" distR="0" wp14:anchorId="30F309BE" wp14:editId="76C99397">
            <wp:extent cx="1409488" cy="489070"/>
            <wp:effectExtent l="0" t="0" r="635" b="635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550167" cy="537883"/>
                    </a:xfrm>
                    <a:prstGeom prst="rect">
                      <a:avLst/>
                    </a:prstGeom>
                    <a:noFill/>
                    <a:ln>
                      <a:noFill/>
                    </a:ln>
                  </pic:spPr>
                </pic:pic>
              </a:graphicData>
            </a:graphic>
          </wp:inline>
        </w:drawing>
      </w:r>
    </w:p>
    <w:p w14:paraId="2BE5BD31" w14:textId="77777777" w:rsidR="00020828" w:rsidRPr="00A96233" w:rsidRDefault="00020828" w:rsidP="00020828"/>
    <w:p w14:paraId="318B5C71" w14:textId="77777777" w:rsidR="00020828" w:rsidRPr="00A96233" w:rsidRDefault="00020828" w:rsidP="00020828">
      <w:r w:rsidRPr="00A96233">
        <w:t> Solving for Q gives Q* (the optimal order quantity):</w:t>
      </w:r>
    </w:p>
    <w:p w14:paraId="4A6634AA" w14:textId="77777777" w:rsidR="00020828" w:rsidRPr="00A96233" w:rsidRDefault="00020828" w:rsidP="00020828">
      <w:pPr>
        <w:jc w:val="center"/>
      </w:pPr>
      <w:r w:rsidRPr="00A96233">
        <w:rPr>
          <w:noProof/>
        </w:rPr>
        <w:drawing>
          <wp:inline distT="0" distB="0" distL="0" distR="0" wp14:anchorId="2E2FF254" wp14:editId="00705EB4">
            <wp:extent cx="1282842" cy="544075"/>
            <wp:effectExtent l="0" t="0" r="0" b="889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314861" cy="557655"/>
                    </a:xfrm>
                    <a:prstGeom prst="rect">
                      <a:avLst/>
                    </a:prstGeom>
                    <a:noFill/>
                    <a:ln>
                      <a:noFill/>
                    </a:ln>
                  </pic:spPr>
                </pic:pic>
              </a:graphicData>
            </a:graphic>
          </wp:inline>
        </w:drawing>
      </w:r>
    </w:p>
    <w:p w14:paraId="54692A37" w14:textId="77777777" w:rsidR="00020828" w:rsidRPr="00A96233" w:rsidRDefault="00020828" w:rsidP="00020828">
      <w:r w:rsidRPr="00A96233">
        <w:t>Therefore:</w:t>
      </w:r>
    </w:p>
    <w:p w14:paraId="61857371" w14:textId="77777777" w:rsidR="00020828" w:rsidRPr="00A96233" w:rsidRDefault="00020828" w:rsidP="00020828"/>
    <w:p w14:paraId="57AAB2BB" w14:textId="77777777" w:rsidR="00020828" w:rsidRPr="00A96233" w:rsidRDefault="00020828" w:rsidP="00020828">
      <w:pPr>
        <w:jc w:val="center"/>
      </w:pPr>
      <w:r w:rsidRPr="00A96233">
        <w:rPr>
          <w:noProof/>
        </w:rPr>
        <w:drawing>
          <wp:inline distT="0" distB="0" distL="0" distR="0" wp14:anchorId="71EDDF3A" wp14:editId="4D99AAFB">
            <wp:extent cx="1105602" cy="489735"/>
            <wp:effectExtent l="0" t="0" r="0" b="5715"/>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54723" cy="511494"/>
                    </a:xfrm>
                    <a:prstGeom prst="rect">
                      <a:avLst/>
                    </a:prstGeom>
                    <a:noFill/>
                    <a:ln>
                      <a:noFill/>
                    </a:ln>
                  </pic:spPr>
                </pic:pic>
              </a:graphicData>
            </a:graphic>
          </wp:inline>
        </w:drawing>
      </w:r>
    </w:p>
    <w:p w14:paraId="4A97935D" w14:textId="77777777" w:rsidR="00020828" w:rsidRPr="00A96233" w:rsidRDefault="00020828" w:rsidP="00020828"/>
    <w:p w14:paraId="33FD320D" w14:textId="77777777" w:rsidR="00020828" w:rsidRPr="00A96233" w:rsidRDefault="00020828" w:rsidP="00020828">
      <w:r w:rsidRPr="00A96233">
        <w:t>  Can also be written as:</w:t>
      </w:r>
    </w:p>
    <w:p w14:paraId="1375D958" w14:textId="77777777" w:rsidR="00020828" w:rsidRPr="00A96233" w:rsidRDefault="00020828" w:rsidP="00020828"/>
    <w:p w14:paraId="2B1FB66C" w14:textId="77777777" w:rsidR="00020828" w:rsidRPr="00A96233" w:rsidRDefault="00020828" w:rsidP="00020828">
      <w:pPr>
        <w:jc w:val="center"/>
      </w:pPr>
      <w:r w:rsidRPr="00A96233">
        <w:rPr>
          <w:noProof/>
        </w:rPr>
        <w:drawing>
          <wp:inline distT="0" distB="0" distL="0" distR="0" wp14:anchorId="1B414EC1" wp14:editId="33770759">
            <wp:extent cx="3011056" cy="609817"/>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257562" cy="659741"/>
                    </a:xfrm>
                    <a:prstGeom prst="rect">
                      <a:avLst/>
                    </a:prstGeom>
                    <a:noFill/>
                    <a:ln>
                      <a:noFill/>
                    </a:ln>
                  </pic:spPr>
                </pic:pic>
              </a:graphicData>
            </a:graphic>
          </wp:inline>
        </w:drawing>
      </w:r>
    </w:p>
    <w:p w14:paraId="7AA62293" w14:textId="77777777" w:rsidR="00020828" w:rsidRPr="00A96233" w:rsidRDefault="00020828" w:rsidP="00020828">
      <w:pPr>
        <w:rPr>
          <w:b/>
          <w:bCs/>
        </w:rPr>
      </w:pPr>
    </w:p>
    <w:p w14:paraId="52895D55" w14:textId="77777777" w:rsidR="00020828" w:rsidRPr="00A96233" w:rsidRDefault="00020828" w:rsidP="00020828">
      <w:pPr>
        <w:rPr>
          <w:b/>
          <w:bCs/>
        </w:rPr>
      </w:pPr>
      <w:r w:rsidRPr="00A96233">
        <w:rPr>
          <w:b/>
          <w:bCs/>
        </w:rPr>
        <w:t>Example of Economic Order Quantity (EOQ)</w:t>
      </w:r>
    </w:p>
    <w:p w14:paraId="7ACE7080" w14:textId="77777777" w:rsidR="00020828" w:rsidRPr="00A96233" w:rsidRDefault="00020828" w:rsidP="00020828">
      <w:pPr>
        <w:rPr>
          <w:b/>
          <w:bCs/>
        </w:rPr>
      </w:pPr>
    </w:p>
    <w:p w14:paraId="5CBECA8C" w14:textId="0070900D" w:rsidR="00020828" w:rsidRPr="00A96233" w:rsidRDefault="00020828" w:rsidP="00020828">
      <w:r w:rsidRPr="00A96233">
        <w:t>A retail clothing store sells roughly around 1</w:t>
      </w:r>
      <w:r w:rsidR="00F622B0">
        <w:t xml:space="preserve"> </w:t>
      </w:r>
      <w:r w:rsidRPr="00A96233">
        <w:t>000 pairs of men’s jeans every year. It costs R50 to hold a pair of jeans for the entire year, and the fixed cost to place an order is R20 per jean.</w:t>
      </w:r>
    </w:p>
    <w:p w14:paraId="1E6D3401" w14:textId="77777777" w:rsidR="00020828" w:rsidRPr="00A96233" w:rsidRDefault="00020828" w:rsidP="00020828"/>
    <w:p w14:paraId="5E70C75A" w14:textId="77777777" w:rsidR="00020828" w:rsidRPr="00A96233" w:rsidRDefault="00020828" w:rsidP="00020828">
      <w:r w:rsidRPr="00A96233">
        <w:t>As per the EOQ formula, the calculation of the above-mentioned scenario is below:</w:t>
      </w:r>
    </w:p>
    <w:p w14:paraId="279CC25B" w14:textId="77777777" w:rsidR="00020828" w:rsidRPr="00A96233" w:rsidRDefault="00020828" w:rsidP="00020828"/>
    <w:p w14:paraId="43D8DDCC" w14:textId="77777777" w:rsidR="00020828" w:rsidRPr="00A96233" w:rsidRDefault="00020828" w:rsidP="00020828">
      <w:pPr>
        <w:jc w:val="center"/>
      </w:pPr>
      <w:r w:rsidRPr="00A96233">
        <w:rPr>
          <w:b/>
          <w:bCs/>
        </w:rPr>
        <w:t>EOQ = Sq. root [(2 * 1000 pairs * R20 order cost) / (R50 carrying cost)]</w:t>
      </w:r>
    </w:p>
    <w:p w14:paraId="71C1B28C" w14:textId="77777777" w:rsidR="00020828" w:rsidRPr="00A96233" w:rsidRDefault="00020828" w:rsidP="00020828"/>
    <w:p w14:paraId="2EEBA417" w14:textId="77777777" w:rsidR="00020828" w:rsidRPr="00A96233" w:rsidRDefault="00020828" w:rsidP="00020828">
      <w:r w:rsidRPr="00A96233">
        <w:t>Therefore, EOQ = 28.28 pairs.</w:t>
      </w:r>
    </w:p>
    <w:p w14:paraId="2102CA51" w14:textId="77777777" w:rsidR="00020828" w:rsidRPr="00A96233" w:rsidRDefault="00020828" w:rsidP="00020828"/>
    <w:p w14:paraId="0318559A" w14:textId="77777777" w:rsidR="00020828" w:rsidRPr="00A96233" w:rsidRDefault="00020828" w:rsidP="00020828">
      <w:r w:rsidRPr="00A96233">
        <w:t xml:space="preserve">The ideal order quantity for the shop will be 28 pairs of jeans. </w:t>
      </w:r>
    </w:p>
    <w:p w14:paraId="5798B60F" w14:textId="77777777" w:rsidR="00020828" w:rsidRPr="00A96233" w:rsidRDefault="00020828" w:rsidP="00020828"/>
    <w:p w14:paraId="188D3160" w14:textId="0FC38C66" w:rsidR="00020828" w:rsidRPr="00A96233" w:rsidRDefault="00020828" w:rsidP="00020828">
      <w:pPr>
        <w:rPr>
          <w:color w:val="000000" w:themeColor="text1"/>
        </w:rPr>
      </w:pPr>
      <w:r w:rsidRPr="00A96233">
        <w:t xml:space="preserve">(Example adapted from </w:t>
      </w:r>
      <w:r w:rsidRPr="007B69F6">
        <w:rPr>
          <w:i/>
          <w:iCs/>
        </w:rPr>
        <w:t>https://www.orderhive.com/knowledge-center/economic-order-quantity</w:t>
      </w:r>
      <w:r w:rsidRPr="00A96233">
        <w:rPr>
          <w:color w:val="000000" w:themeColor="text1"/>
        </w:rPr>
        <w:t>)</w:t>
      </w:r>
    </w:p>
    <w:p w14:paraId="7BABE4C5" w14:textId="77777777" w:rsidR="00020828" w:rsidRPr="00A96233" w:rsidRDefault="00020828" w:rsidP="00020828">
      <w:pPr>
        <w:rPr>
          <w:color w:val="000000" w:themeColor="text1"/>
        </w:rPr>
      </w:pPr>
    </w:p>
    <w:p w14:paraId="0C7462EA" w14:textId="77777777" w:rsidR="00020828" w:rsidRPr="00A96233" w:rsidRDefault="00020828" w:rsidP="00020828">
      <w:pPr>
        <w:pStyle w:val="Heading3"/>
        <w:spacing w:line="360" w:lineRule="auto"/>
      </w:pPr>
      <w:bookmarkStart w:id="1648" w:name="_Toc44861817"/>
      <w:bookmarkStart w:id="1649" w:name="_Toc46399910"/>
      <w:bookmarkStart w:id="1650" w:name="_Toc46588497"/>
      <w:bookmarkStart w:id="1651" w:name="_Toc46829714"/>
      <w:bookmarkStart w:id="1652" w:name="_Toc46920227"/>
      <w:r w:rsidRPr="00A96233">
        <w:t>3.2.6</w:t>
      </w:r>
      <w:r w:rsidRPr="00A96233">
        <w:tab/>
        <w:t>Automatic stock replenishment</w:t>
      </w:r>
      <w:bookmarkEnd w:id="1648"/>
      <w:bookmarkEnd w:id="1649"/>
      <w:bookmarkEnd w:id="1650"/>
      <w:bookmarkEnd w:id="1651"/>
      <w:bookmarkEnd w:id="1652"/>
    </w:p>
    <w:p w14:paraId="68035C89" w14:textId="77777777" w:rsidR="00020828" w:rsidRPr="00A96233" w:rsidRDefault="00020828" w:rsidP="00020828"/>
    <w:p w14:paraId="6401D014" w14:textId="77777777" w:rsidR="00020828" w:rsidRPr="00A96233" w:rsidRDefault="00020828" w:rsidP="00020828">
      <w:r w:rsidRPr="00A96233">
        <w:t>In many retail environments, inventory is based on regular needs of customers and is not affected by fashion.</w:t>
      </w:r>
    </w:p>
    <w:p w14:paraId="34988714" w14:textId="77777777" w:rsidR="00020828" w:rsidRPr="00A96233" w:rsidRDefault="00020828" w:rsidP="00020828"/>
    <w:p w14:paraId="5A82CEC0" w14:textId="77777777" w:rsidR="00020828" w:rsidRPr="00A96233" w:rsidRDefault="00020828" w:rsidP="00020828">
      <w:r w:rsidRPr="00A96233">
        <w:t>Buyers must ensure that there is always sufficient stock in the stores.</w:t>
      </w:r>
    </w:p>
    <w:p w14:paraId="67427656" w14:textId="77777777" w:rsidR="00020828" w:rsidRPr="00A96233" w:rsidRDefault="00020828" w:rsidP="00020828"/>
    <w:p w14:paraId="7BC2B23B" w14:textId="55D4DCE4" w:rsidR="00020828" w:rsidRPr="00A96233" w:rsidRDefault="00020828" w:rsidP="00020828">
      <w:r w:rsidRPr="00A96233">
        <w:t>One way in which the retail company can make sure that staple merchandise is always at the required stock level, is to use computerised automatic reordering. Such software systems analyse every staple item in terms of sales patter</w:t>
      </w:r>
      <w:r w:rsidR="007B69F6">
        <w:t>n</w:t>
      </w:r>
      <w:r w:rsidRPr="00A96233">
        <w:t xml:space="preserve">s over a period of </w:t>
      </w:r>
      <w:r w:rsidR="007B69F6">
        <w:t>t</w:t>
      </w:r>
      <w:r w:rsidRPr="00A96233">
        <w:t>ime and determines the ideal inventory level. The ideal inventory is then compared to the actual inventory on hand. When the inventory level is below the ideal level, the computer system automatically generates a printed order that can be checked by the buyer before it is transmitted to the supplier.</w:t>
      </w:r>
    </w:p>
    <w:p w14:paraId="66C7A1A6" w14:textId="77777777" w:rsidR="00020828" w:rsidRPr="00A96233" w:rsidRDefault="00020828" w:rsidP="00020828">
      <w:pPr>
        <w:pStyle w:val="Heading2"/>
      </w:pPr>
      <w:bookmarkStart w:id="1653" w:name="_Toc44861818"/>
      <w:bookmarkStart w:id="1654" w:name="_Toc46399911"/>
      <w:bookmarkStart w:id="1655" w:name="_Toc46588498"/>
      <w:bookmarkStart w:id="1656" w:name="_Toc46829715"/>
      <w:bookmarkStart w:id="1657" w:name="_Toc46920228"/>
      <w:r w:rsidRPr="00A96233">
        <w:t>3.3</w:t>
      </w:r>
      <w:r w:rsidRPr="00A96233">
        <w:tab/>
        <w:t>Techniques for scheduling delivery quantities</w:t>
      </w:r>
      <w:bookmarkEnd w:id="1653"/>
      <w:bookmarkEnd w:id="1654"/>
      <w:bookmarkEnd w:id="1655"/>
      <w:bookmarkEnd w:id="1656"/>
      <w:bookmarkEnd w:id="1657"/>
    </w:p>
    <w:p w14:paraId="30AF95B2" w14:textId="77777777" w:rsidR="00020828" w:rsidRPr="00A96233" w:rsidRDefault="00020828" w:rsidP="00020828">
      <w:pPr>
        <w:rPr>
          <w:rStyle w:val="e24kjd"/>
        </w:rPr>
      </w:pPr>
      <w:r w:rsidRPr="00A96233">
        <w:t xml:space="preserve">Quite often larger quantities of goods are ordered on a purchase order to secure a lower price, but the delivery is split </w:t>
      </w:r>
      <w:r w:rsidRPr="00A96233">
        <w:rPr>
          <w:rStyle w:val="e24kjd"/>
        </w:rPr>
        <w:t xml:space="preserve">into smaller quantities and spread out over different dates to control inventory investment, save storage space, etc. this is called </w:t>
      </w:r>
      <w:r w:rsidRPr="00A96233">
        <w:rPr>
          <w:rStyle w:val="e24kjd"/>
          <w:i/>
          <w:iCs/>
        </w:rPr>
        <w:t>split delivery</w:t>
      </w:r>
      <w:r w:rsidRPr="00A96233">
        <w:rPr>
          <w:rStyle w:val="e24kjd"/>
        </w:rPr>
        <w:t>.</w:t>
      </w:r>
    </w:p>
    <w:p w14:paraId="5B0EA46E" w14:textId="77777777" w:rsidR="00020828" w:rsidRPr="00A96233" w:rsidRDefault="00020828" w:rsidP="00020828">
      <w:pPr>
        <w:rPr>
          <w:rStyle w:val="e24kjd"/>
        </w:rPr>
      </w:pPr>
    </w:p>
    <w:p w14:paraId="5BC6F6D6" w14:textId="77777777" w:rsidR="00020828" w:rsidRPr="00A96233" w:rsidRDefault="00020828" w:rsidP="00020828">
      <w:pPr>
        <w:rPr>
          <w:rStyle w:val="e24kjd"/>
        </w:rPr>
      </w:pPr>
      <w:r w:rsidRPr="00A96233">
        <w:rPr>
          <w:rStyle w:val="e24kjd"/>
        </w:rPr>
        <w:t>When this is the case, the buyer needs to schedule deliveries in a manner that will ensure that the stock is delivered when needed, before a stockout.</w:t>
      </w:r>
    </w:p>
    <w:p w14:paraId="7AF858A3" w14:textId="77777777" w:rsidR="00020828" w:rsidRPr="00A96233" w:rsidRDefault="00020828" w:rsidP="00020828">
      <w:pPr>
        <w:rPr>
          <w:rStyle w:val="e24kjd"/>
        </w:rPr>
      </w:pPr>
    </w:p>
    <w:p w14:paraId="246D70CF" w14:textId="2B155B16" w:rsidR="00020828" w:rsidRPr="00A96233" w:rsidRDefault="00020828" w:rsidP="00020828">
      <w:r w:rsidRPr="00A96233">
        <w:t xml:space="preserve">You can set different required by </w:t>
      </w:r>
      <w:r w:rsidR="006273B0" w:rsidRPr="00A96233">
        <w:t>dates and</w:t>
      </w:r>
      <w:r w:rsidRPr="00A96233">
        <w:t xml:space="preserve"> use customi</w:t>
      </w:r>
      <w:r w:rsidR="007B69F6">
        <w:t>s</w:t>
      </w:r>
      <w:r w:rsidRPr="00A96233">
        <w:t>e</w:t>
      </w:r>
      <w:r w:rsidR="007B69F6">
        <w:t>d</w:t>
      </w:r>
      <w:r w:rsidRPr="00A96233">
        <w:t xml:space="preserve"> form</w:t>
      </w:r>
      <w:r w:rsidR="007B69F6">
        <w:t>s</w:t>
      </w:r>
      <w:r w:rsidRPr="00A96233">
        <w:t xml:space="preserve"> to show that date in list view/print.</w:t>
      </w:r>
    </w:p>
    <w:p w14:paraId="158D77F7" w14:textId="77777777" w:rsidR="00020828" w:rsidRPr="00A96233" w:rsidRDefault="00020828" w:rsidP="00020828"/>
    <w:p w14:paraId="6F3FEC22" w14:textId="77777777" w:rsidR="00020828" w:rsidRPr="00A96233" w:rsidRDefault="00020828" w:rsidP="007B69F6">
      <w:pPr>
        <w:spacing w:after="120"/>
      </w:pPr>
      <w:r w:rsidRPr="00A96233">
        <w:t>Different techniques can be used to schedule deliveries, including the following:</w:t>
      </w:r>
    </w:p>
    <w:p w14:paraId="0252D768" w14:textId="77777777" w:rsidR="00020828" w:rsidRPr="00A96233" w:rsidRDefault="00020828" w:rsidP="007B69F6">
      <w:pPr>
        <w:pStyle w:val="ListParagraph"/>
        <w:numPr>
          <w:ilvl w:val="0"/>
          <w:numId w:val="324"/>
        </w:numPr>
        <w:spacing w:after="120"/>
        <w:contextualSpacing w:val="0"/>
        <w:jc w:val="left"/>
      </w:pPr>
      <w:r w:rsidRPr="00A96233">
        <w:t>Pareto-based delivery quantities</w:t>
      </w:r>
    </w:p>
    <w:p w14:paraId="3F1E586B" w14:textId="77777777" w:rsidR="00020828" w:rsidRPr="00A96233" w:rsidRDefault="00020828" w:rsidP="007B69F6">
      <w:pPr>
        <w:pStyle w:val="ListParagraph"/>
        <w:numPr>
          <w:ilvl w:val="0"/>
          <w:numId w:val="324"/>
        </w:numPr>
        <w:spacing w:after="120"/>
        <w:contextualSpacing w:val="0"/>
        <w:jc w:val="left"/>
      </w:pPr>
      <w:r w:rsidRPr="00A96233">
        <w:t>Horizon cover calculation</w:t>
      </w:r>
    </w:p>
    <w:p w14:paraId="0A32DE16" w14:textId="77777777" w:rsidR="00020828" w:rsidRPr="00A96233" w:rsidRDefault="00020828" w:rsidP="007B69F6">
      <w:pPr>
        <w:pStyle w:val="ListParagraph"/>
        <w:numPr>
          <w:ilvl w:val="0"/>
          <w:numId w:val="324"/>
        </w:numPr>
        <w:spacing w:after="120"/>
        <w:contextualSpacing w:val="0"/>
        <w:jc w:val="left"/>
      </w:pPr>
      <w:r w:rsidRPr="00A96233">
        <w:t>Rolling schedules</w:t>
      </w:r>
    </w:p>
    <w:p w14:paraId="5C7EBAF9" w14:textId="77777777" w:rsidR="00020828" w:rsidRPr="00A96233" w:rsidRDefault="00020828" w:rsidP="007B69F6">
      <w:pPr>
        <w:pStyle w:val="ListParagraph"/>
        <w:numPr>
          <w:ilvl w:val="0"/>
          <w:numId w:val="324"/>
        </w:numPr>
        <w:contextualSpacing w:val="0"/>
        <w:jc w:val="left"/>
      </w:pPr>
      <w:r w:rsidRPr="00A96233">
        <w:t>Vendor-managed delivery</w:t>
      </w:r>
    </w:p>
    <w:p w14:paraId="04D7B927" w14:textId="77777777" w:rsidR="00020828" w:rsidRPr="00A96233" w:rsidRDefault="00020828" w:rsidP="00020828">
      <w:pPr>
        <w:jc w:val="left"/>
      </w:pPr>
    </w:p>
    <w:p w14:paraId="62E6C6B6" w14:textId="77777777" w:rsidR="00020828" w:rsidRPr="00A96233" w:rsidRDefault="00020828" w:rsidP="00020828">
      <w:pPr>
        <w:pStyle w:val="Heading3"/>
        <w:spacing w:line="360" w:lineRule="auto"/>
      </w:pPr>
      <w:bookmarkStart w:id="1658" w:name="_Toc44861819"/>
      <w:bookmarkStart w:id="1659" w:name="_Toc46399912"/>
      <w:bookmarkStart w:id="1660" w:name="_Toc46588499"/>
      <w:bookmarkStart w:id="1661" w:name="_Toc46829716"/>
      <w:bookmarkStart w:id="1662" w:name="_Toc46920229"/>
      <w:r w:rsidRPr="00A96233">
        <w:t>3.3.1</w:t>
      </w:r>
      <w:r w:rsidRPr="00A96233">
        <w:tab/>
        <w:t>Pareto-based delivery quantities</w:t>
      </w:r>
      <w:bookmarkEnd w:id="1658"/>
      <w:bookmarkEnd w:id="1659"/>
      <w:bookmarkEnd w:id="1660"/>
      <w:bookmarkEnd w:id="1661"/>
      <w:bookmarkEnd w:id="1662"/>
    </w:p>
    <w:p w14:paraId="4A622123" w14:textId="77777777" w:rsidR="00020828" w:rsidRPr="00A96233" w:rsidRDefault="00020828" w:rsidP="00020828"/>
    <w:p w14:paraId="319E2092" w14:textId="77777777" w:rsidR="00020828" w:rsidRPr="00A96233" w:rsidRDefault="00020828" w:rsidP="00020828">
      <w:r w:rsidRPr="00A96233">
        <w:t xml:space="preserve">According to </w:t>
      </w:r>
      <w:proofErr w:type="spellStart"/>
      <w:r w:rsidRPr="00A96233">
        <w:t>Wild</w:t>
      </w:r>
      <w:r w:rsidRPr="00A96233">
        <w:rPr>
          <w:vertAlign w:val="superscript"/>
        </w:rPr>
        <w:t>xlv</w:t>
      </w:r>
      <w:proofErr w:type="spellEnd"/>
      <w:r w:rsidRPr="00A96233">
        <w:t>, the key decisions in stock control are when to trigger replenishment and how much to be delivered. The author argues that the larger the delivery, the greater the cost of stockholding and the greater the risk of obsolete stock. On the other hand, very small deliveries increase the workload. It is important to control delivery quantities.</w:t>
      </w:r>
    </w:p>
    <w:p w14:paraId="1A544740" w14:textId="77777777" w:rsidR="00020828" w:rsidRPr="00A96233" w:rsidRDefault="00020828" w:rsidP="00020828"/>
    <w:p w14:paraId="2E3E1D4B" w14:textId="77777777" w:rsidR="00020828" w:rsidRPr="00A96233" w:rsidRDefault="00020828" w:rsidP="00020828">
      <w:r w:rsidRPr="00A96233">
        <w:t xml:space="preserve">Pareto analysis provides the basis for the best balance between usage rate, costs and operations effort. </w:t>
      </w:r>
    </w:p>
    <w:p w14:paraId="1FF6A52F" w14:textId="77777777" w:rsidR="00020828" w:rsidRPr="00A96233" w:rsidRDefault="00020828" w:rsidP="00020828"/>
    <w:p w14:paraId="542BB4DE" w14:textId="77777777" w:rsidR="00020828" w:rsidRPr="00A96233" w:rsidRDefault="00020828" w:rsidP="00020828">
      <w:r w:rsidRPr="00A96233">
        <w:t xml:space="preserve">Class A items (the 20% that provide 80% of the sales) are those that should never be out of stock. These should be ordered frequently. </w:t>
      </w:r>
    </w:p>
    <w:p w14:paraId="2BC69CB7" w14:textId="77777777" w:rsidR="00020828" w:rsidRPr="00A96233" w:rsidRDefault="00020828" w:rsidP="00020828"/>
    <w:p w14:paraId="7D76D9D1" w14:textId="77777777" w:rsidR="00020828" w:rsidRPr="00A96233" w:rsidRDefault="00020828" w:rsidP="00020828">
      <w:r w:rsidRPr="00A96233">
        <w:t>When using the ABC method to classify merchandise, products in class A are bestsellers. Those in the B category generally perform well. Items in the C-category rarely sell and drive up costs simply by sitting on shelves and in the warehouse.</w:t>
      </w:r>
    </w:p>
    <w:p w14:paraId="538F0FC0" w14:textId="77777777" w:rsidR="00020828" w:rsidRPr="00A96233" w:rsidRDefault="00020828" w:rsidP="00020828"/>
    <w:p w14:paraId="325C1716" w14:textId="77777777" w:rsidR="00020828" w:rsidRPr="00A96233" w:rsidRDefault="00020828" w:rsidP="00020828">
      <w:r w:rsidRPr="00A96233">
        <w:t>Therefore, according to the Pareto principle, Class C should be ordered and delivered infrequently to ensure the focus stays on Class A.</w:t>
      </w:r>
    </w:p>
    <w:p w14:paraId="11EE74C5" w14:textId="77777777" w:rsidR="00020828" w:rsidRPr="00A96233" w:rsidRDefault="00020828" w:rsidP="00020828"/>
    <w:p w14:paraId="040271E0" w14:textId="77777777" w:rsidR="00020828" w:rsidRPr="00A96233" w:rsidRDefault="00020828" w:rsidP="00020828">
      <w:r w:rsidRPr="00A96233">
        <w:t>Wild suggests that Class A should be delivered weekly but, naturally, the frequency depends on the type of product and logistics factors. Lead time does not affect delivery quantities, even with suppliers with longer lead times, because the lead time should be taken into consideration when calculating safety stock. The delivery quantity is only determined by the time until the next delivery (stock cover on days or weeks).</w:t>
      </w:r>
    </w:p>
    <w:p w14:paraId="6CD75CB7" w14:textId="77777777" w:rsidR="00020828" w:rsidRPr="00A96233" w:rsidRDefault="00020828" w:rsidP="00020828"/>
    <w:p w14:paraId="1D0CB71E" w14:textId="77777777" w:rsidR="00020828" w:rsidRPr="00A96233" w:rsidRDefault="00020828" w:rsidP="00020828">
      <w:r w:rsidRPr="00A96233">
        <w:t xml:space="preserve">The following is an example of how frequency of deliveries can be </w:t>
      </w:r>
      <w:proofErr w:type="spellStart"/>
      <w:r w:rsidRPr="00A96233">
        <w:t>scheduled:</w:t>
      </w:r>
      <w:r w:rsidRPr="00A96233">
        <w:rPr>
          <w:vertAlign w:val="superscript"/>
        </w:rPr>
        <w:t>xlvi</w:t>
      </w:r>
      <w:proofErr w:type="spellEnd"/>
    </w:p>
    <w:p w14:paraId="0BD9BD43" w14:textId="77777777" w:rsidR="00020828" w:rsidRPr="00A96233" w:rsidRDefault="00020828" w:rsidP="00020828"/>
    <w:tbl>
      <w:tblPr>
        <w:tblStyle w:val="TableGrid"/>
        <w:tblW w:w="0" w:type="auto"/>
        <w:tblInd w:w="1271" w:type="dxa"/>
        <w:tblCellMar>
          <w:top w:w="108" w:type="dxa"/>
          <w:bottom w:w="108" w:type="dxa"/>
        </w:tblCellMar>
        <w:tblLook w:val="04A0" w:firstRow="1" w:lastRow="0" w:firstColumn="1" w:lastColumn="0" w:noHBand="0" w:noVBand="1"/>
      </w:tblPr>
      <w:tblGrid>
        <w:gridCol w:w="3237"/>
        <w:gridCol w:w="2858"/>
      </w:tblGrid>
      <w:tr w:rsidR="00020828" w:rsidRPr="00A96233" w14:paraId="42330976" w14:textId="77777777" w:rsidTr="007B69F6">
        <w:tc>
          <w:tcPr>
            <w:tcW w:w="3237" w:type="dxa"/>
            <w:shd w:val="clear" w:color="auto" w:fill="D9D9D9" w:themeFill="background1" w:themeFillShade="D9"/>
          </w:tcPr>
          <w:p w14:paraId="3B3E7221" w14:textId="77777777" w:rsidR="00020828" w:rsidRPr="00A96233" w:rsidRDefault="00020828" w:rsidP="007B69F6">
            <w:pPr>
              <w:spacing w:line="240" w:lineRule="auto"/>
              <w:rPr>
                <w:b/>
                <w:bCs/>
              </w:rPr>
            </w:pPr>
            <w:r w:rsidRPr="00A96233">
              <w:rPr>
                <w:b/>
                <w:bCs/>
              </w:rPr>
              <w:t>Pareto class (or ABC class)</w:t>
            </w:r>
          </w:p>
        </w:tc>
        <w:tc>
          <w:tcPr>
            <w:tcW w:w="2858" w:type="dxa"/>
            <w:shd w:val="clear" w:color="auto" w:fill="D9D9D9" w:themeFill="background1" w:themeFillShade="D9"/>
          </w:tcPr>
          <w:p w14:paraId="65AD3E11" w14:textId="77777777" w:rsidR="00020828" w:rsidRPr="00A96233" w:rsidRDefault="00020828" w:rsidP="007B69F6">
            <w:pPr>
              <w:spacing w:line="240" w:lineRule="auto"/>
              <w:rPr>
                <w:b/>
                <w:bCs/>
              </w:rPr>
            </w:pPr>
            <w:r w:rsidRPr="00A96233">
              <w:rPr>
                <w:b/>
                <w:bCs/>
              </w:rPr>
              <w:t>Stock cover (weeks)</w:t>
            </w:r>
          </w:p>
        </w:tc>
      </w:tr>
      <w:tr w:rsidR="00020828" w:rsidRPr="00A96233" w14:paraId="3102175E" w14:textId="77777777" w:rsidTr="00863848">
        <w:tc>
          <w:tcPr>
            <w:tcW w:w="3237" w:type="dxa"/>
          </w:tcPr>
          <w:p w14:paraId="3AFED44D" w14:textId="77777777" w:rsidR="00020828" w:rsidRPr="00A96233" w:rsidRDefault="00020828" w:rsidP="007B69F6">
            <w:pPr>
              <w:spacing w:line="240" w:lineRule="auto"/>
            </w:pPr>
            <w:r w:rsidRPr="00A96233">
              <w:t>A</w:t>
            </w:r>
          </w:p>
        </w:tc>
        <w:tc>
          <w:tcPr>
            <w:tcW w:w="2858" w:type="dxa"/>
          </w:tcPr>
          <w:p w14:paraId="5D235F0B" w14:textId="77777777" w:rsidR="00020828" w:rsidRPr="00A96233" w:rsidRDefault="00020828" w:rsidP="007B69F6">
            <w:pPr>
              <w:spacing w:line="240" w:lineRule="auto"/>
            </w:pPr>
            <w:r w:rsidRPr="00A96233">
              <w:t>1</w:t>
            </w:r>
          </w:p>
        </w:tc>
      </w:tr>
      <w:tr w:rsidR="00020828" w:rsidRPr="00A96233" w14:paraId="437E5157" w14:textId="77777777" w:rsidTr="00863848">
        <w:tc>
          <w:tcPr>
            <w:tcW w:w="3237" w:type="dxa"/>
          </w:tcPr>
          <w:p w14:paraId="384739FB" w14:textId="77777777" w:rsidR="00020828" w:rsidRPr="00A96233" w:rsidRDefault="00020828" w:rsidP="007B69F6">
            <w:pPr>
              <w:spacing w:line="240" w:lineRule="auto"/>
            </w:pPr>
            <w:r w:rsidRPr="00A96233">
              <w:t>B</w:t>
            </w:r>
          </w:p>
        </w:tc>
        <w:tc>
          <w:tcPr>
            <w:tcW w:w="2858" w:type="dxa"/>
          </w:tcPr>
          <w:p w14:paraId="1F881AF1" w14:textId="77777777" w:rsidR="00020828" w:rsidRPr="00A96233" w:rsidRDefault="00020828" w:rsidP="007B69F6">
            <w:pPr>
              <w:spacing w:line="240" w:lineRule="auto"/>
            </w:pPr>
            <w:r w:rsidRPr="00A96233">
              <w:t>4</w:t>
            </w:r>
          </w:p>
        </w:tc>
      </w:tr>
      <w:tr w:rsidR="00020828" w:rsidRPr="00A96233" w14:paraId="54B6D977" w14:textId="77777777" w:rsidTr="00863848">
        <w:tc>
          <w:tcPr>
            <w:tcW w:w="3237" w:type="dxa"/>
          </w:tcPr>
          <w:p w14:paraId="60033C83" w14:textId="77777777" w:rsidR="00020828" w:rsidRPr="00A96233" w:rsidRDefault="00020828" w:rsidP="007B69F6">
            <w:pPr>
              <w:spacing w:line="240" w:lineRule="auto"/>
            </w:pPr>
            <w:r w:rsidRPr="00A96233">
              <w:t>C</w:t>
            </w:r>
          </w:p>
        </w:tc>
        <w:tc>
          <w:tcPr>
            <w:tcW w:w="2858" w:type="dxa"/>
          </w:tcPr>
          <w:p w14:paraId="7735597C" w14:textId="77777777" w:rsidR="00020828" w:rsidRPr="00A96233" w:rsidRDefault="00020828" w:rsidP="007B69F6">
            <w:pPr>
              <w:spacing w:line="240" w:lineRule="auto"/>
            </w:pPr>
            <w:r w:rsidRPr="00A96233">
              <w:t>10</w:t>
            </w:r>
          </w:p>
        </w:tc>
      </w:tr>
      <w:tr w:rsidR="00020828" w:rsidRPr="00A96233" w14:paraId="03020B53" w14:textId="77777777" w:rsidTr="00863848">
        <w:tc>
          <w:tcPr>
            <w:tcW w:w="3237" w:type="dxa"/>
          </w:tcPr>
          <w:p w14:paraId="05C187F8" w14:textId="77777777" w:rsidR="00020828" w:rsidRPr="00A96233" w:rsidRDefault="00020828" w:rsidP="007B69F6">
            <w:pPr>
              <w:spacing w:line="240" w:lineRule="auto"/>
            </w:pPr>
            <w:r w:rsidRPr="00A96233">
              <w:t>Other classes</w:t>
            </w:r>
          </w:p>
        </w:tc>
        <w:tc>
          <w:tcPr>
            <w:tcW w:w="2858" w:type="dxa"/>
          </w:tcPr>
          <w:p w14:paraId="6C89F17C" w14:textId="77777777" w:rsidR="00020828" w:rsidRPr="00A96233" w:rsidRDefault="00020828" w:rsidP="007B69F6">
            <w:pPr>
              <w:spacing w:line="240" w:lineRule="auto"/>
            </w:pPr>
            <w:r w:rsidRPr="00A96233">
              <w:t>Based on customer demand</w:t>
            </w:r>
          </w:p>
        </w:tc>
      </w:tr>
    </w:tbl>
    <w:p w14:paraId="00792A93" w14:textId="77777777" w:rsidR="00020828" w:rsidRPr="00A96233" w:rsidRDefault="00020828" w:rsidP="00020828"/>
    <w:p w14:paraId="4362FE74" w14:textId="77777777" w:rsidR="00020828" w:rsidRPr="00A96233" w:rsidRDefault="00020828" w:rsidP="00020828">
      <w:pPr>
        <w:pStyle w:val="Heading3"/>
        <w:spacing w:line="360" w:lineRule="auto"/>
      </w:pPr>
      <w:bookmarkStart w:id="1663" w:name="_Toc44861820"/>
      <w:bookmarkStart w:id="1664" w:name="_Toc46399913"/>
      <w:bookmarkStart w:id="1665" w:name="_Toc46588500"/>
      <w:bookmarkStart w:id="1666" w:name="_Toc46829717"/>
      <w:bookmarkStart w:id="1667" w:name="_Toc46920230"/>
      <w:r w:rsidRPr="00A96233">
        <w:t>3.3.2</w:t>
      </w:r>
      <w:r w:rsidRPr="00A96233">
        <w:tab/>
        <w:t>Horizon cover calculation</w:t>
      </w:r>
      <w:bookmarkEnd w:id="1663"/>
      <w:bookmarkEnd w:id="1664"/>
      <w:bookmarkEnd w:id="1665"/>
      <w:bookmarkEnd w:id="1666"/>
      <w:bookmarkEnd w:id="1667"/>
    </w:p>
    <w:p w14:paraId="47C889B1" w14:textId="77777777" w:rsidR="00020828" w:rsidRPr="00A96233" w:rsidRDefault="00020828" w:rsidP="00020828"/>
    <w:p w14:paraId="73572510" w14:textId="408A3955" w:rsidR="00020828" w:rsidRPr="00A96233" w:rsidRDefault="007B69F6" w:rsidP="00020828">
      <w:r>
        <w:t>H</w:t>
      </w:r>
      <w:r w:rsidR="00020828" w:rsidRPr="00A96233">
        <w:t>orizon cover delivery scheduling is used where demand for merchandise is sporadic or seasonal.</w:t>
      </w:r>
    </w:p>
    <w:p w14:paraId="7135C7E0" w14:textId="77777777" w:rsidR="00020828" w:rsidRPr="00A96233" w:rsidRDefault="00020828" w:rsidP="00020828"/>
    <w:p w14:paraId="3741E053" w14:textId="77777777" w:rsidR="00020828" w:rsidRPr="00A96233" w:rsidRDefault="00020828" w:rsidP="00020828">
      <w:r w:rsidRPr="00A96233">
        <w:t xml:space="preserve">With the </w:t>
      </w:r>
      <w:r w:rsidRPr="00A96233">
        <w:rPr>
          <w:i/>
          <w:iCs/>
        </w:rPr>
        <w:t>classical approach</w:t>
      </w:r>
      <w:r w:rsidRPr="00A96233">
        <w:t xml:space="preserve"> (as opposed to the horizon cover) to scheduling deliveries, the delivery quantity calculation looks ahead one lead time and assesses the demand over the delivery cover for that period.</w:t>
      </w:r>
    </w:p>
    <w:p w14:paraId="7547A50B" w14:textId="77777777" w:rsidR="00020828" w:rsidRPr="00A96233" w:rsidRDefault="00020828" w:rsidP="00020828"/>
    <w:p w14:paraId="58938F7B" w14:textId="77777777" w:rsidR="00020828" w:rsidRPr="00A96233" w:rsidRDefault="00020828" w:rsidP="00020828">
      <w:r w:rsidRPr="00A96233">
        <w:t xml:space="preserve">Figure 42 demonstrates the </w:t>
      </w:r>
      <w:proofErr w:type="spellStart"/>
      <w:r w:rsidRPr="00A96233">
        <w:t>concept.</w:t>
      </w:r>
      <w:r w:rsidRPr="00A96233">
        <w:rPr>
          <w:vertAlign w:val="superscript"/>
        </w:rPr>
        <w:t>xlvii</w:t>
      </w:r>
      <w:proofErr w:type="spellEnd"/>
    </w:p>
    <w:p w14:paraId="2FF43E85" w14:textId="77777777" w:rsidR="00020828" w:rsidRPr="00A96233" w:rsidRDefault="00020828" w:rsidP="00020828"/>
    <w:p w14:paraId="480F502E" w14:textId="77777777" w:rsidR="00020828" w:rsidRPr="00A96233" w:rsidRDefault="00020828" w:rsidP="00020828">
      <w:pPr>
        <w:jc w:val="center"/>
      </w:pPr>
      <w:r w:rsidRPr="00A96233">
        <w:rPr>
          <w:noProof/>
        </w:rPr>
        <w:drawing>
          <wp:inline distT="0" distB="0" distL="0" distR="0" wp14:anchorId="54793FC1" wp14:editId="7647BA63">
            <wp:extent cx="3925348" cy="2245659"/>
            <wp:effectExtent l="0" t="0" r="0" b="254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a:srcRect t="4444" b="3850"/>
                    <a:stretch/>
                  </pic:blipFill>
                  <pic:spPr bwMode="auto">
                    <a:xfrm>
                      <a:off x="0" y="0"/>
                      <a:ext cx="3925944" cy="2246000"/>
                    </a:xfrm>
                    <a:prstGeom prst="rect">
                      <a:avLst/>
                    </a:prstGeom>
                    <a:ln>
                      <a:noFill/>
                    </a:ln>
                    <a:extLst>
                      <a:ext uri="{53640926-AAD7-44D8-BBD7-CCE9431645EC}">
                        <a14:shadowObscured xmlns:a14="http://schemas.microsoft.com/office/drawing/2010/main"/>
                      </a:ext>
                    </a:extLst>
                  </pic:spPr>
                </pic:pic>
              </a:graphicData>
            </a:graphic>
          </wp:inline>
        </w:drawing>
      </w:r>
    </w:p>
    <w:p w14:paraId="0E83C2B7" w14:textId="77777777" w:rsidR="00020828" w:rsidRPr="00A96233" w:rsidRDefault="00020828" w:rsidP="00020828">
      <w:pPr>
        <w:pStyle w:val="Caption"/>
        <w:spacing w:before="0" w:after="0" w:line="360" w:lineRule="auto"/>
        <w:rPr>
          <w:lang w:val="en-GB"/>
        </w:rPr>
      </w:pPr>
      <w:r w:rsidRPr="00A96233">
        <w:rPr>
          <w:lang w:val="en-GB"/>
        </w:rPr>
        <w:t>figure 42: classical approach to delivery quantities</w:t>
      </w:r>
    </w:p>
    <w:p w14:paraId="7F9C200B" w14:textId="77777777" w:rsidR="00F66EBD" w:rsidRDefault="00F66EBD" w:rsidP="00020828"/>
    <w:p w14:paraId="578D77DB" w14:textId="5A120023" w:rsidR="00020828" w:rsidRPr="00A96233" w:rsidRDefault="00020828" w:rsidP="00020828">
      <w:r w:rsidRPr="00A96233">
        <w:t xml:space="preserve">The order horizon approach to scheduling orders and deliveries looks at the total quantity required at the end of the order cover (demand in lead time plus order cover) and deducts the quantity already on order and the quantity already in stock. Figure 43 demonstrates the </w:t>
      </w:r>
      <w:proofErr w:type="spellStart"/>
      <w:r w:rsidRPr="00A96233">
        <w:t>concept:</w:t>
      </w:r>
      <w:r w:rsidRPr="00A96233">
        <w:rPr>
          <w:vertAlign w:val="superscript"/>
        </w:rPr>
        <w:t>xlviii</w:t>
      </w:r>
      <w:proofErr w:type="spellEnd"/>
    </w:p>
    <w:p w14:paraId="693BEC64" w14:textId="77777777" w:rsidR="00020828" w:rsidRPr="00A96233" w:rsidRDefault="00020828" w:rsidP="00020828"/>
    <w:p w14:paraId="3AE89E62" w14:textId="77777777" w:rsidR="00020828" w:rsidRPr="00A96233" w:rsidRDefault="00020828" w:rsidP="00020828">
      <w:pPr>
        <w:jc w:val="center"/>
      </w:pPr>
      <w:r w:rsidRPr="00A96233">
        <w:rPr>
          <w:noProof/>
        </w:rPr>
        <w:drawing>
          <wp:inline distT="0" distB="0" distL="0" distR="0" wp14:anchorId="05B2FA69" wp14:editId="4AEBF420">
            <wp:extent cx="3886010" cy="2554941"/>
            <wp:effectExtent l="0" t="0" r="635"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3907859" cy="2569306"/>
                    </a:xfrm>
                    <a:prstGeom prst="rect">
                      <a:avLst/>
                    </a:prstGeom>
                  </pic:spPr>
                </pic:pic>
              </a:graphicData>
            </a:graphic>
          </wp:inline>
        </w:drawing>
      </w:r>
    </w:p>
    <w:p w14:paraId="0910D837" w14:textId="77777777" w:rsidR="00020828" w:rsidRPr="00A96233" w:rsidRDefault="00020828" w:rsidP="00020828">
      <w:pPr>
        <w:pStyle w:val="Caption"/>
        <w:spacing w:before="0" w:after="0" w:line="360" w:lineRule="auto"/>
        <w:rPr>
          <w:lang w:val="en-GB"/>
        </w:rPr>
      </w:pPr>
      <w:r w:rsidRPr="00A96233">
        <w:rPr>
          <w:lang w:val="en-GB"/>
        </w:rPr>
        <w:t>figure 43: horizon cover approach</w:t>
      </w:r>
    </w:p>
    <w:p w14:paraId="66437BD0" w14:textId="77777777" w:rsidR="00020828" w:rsidRPr="00A96233" w:rsidRDefault="00020828" w:rsidP="00020828"/>
    <w:p w14:paraId="45F1BF7E" w14:textId="77777777" w:rsidR="00020828" w:rsidRPr="00A96233" w:rsidRDefault="00020828" w:rsidP="00020828">
      <w:pPr>
        <w:pStyle w:val="Heading3"/>
        <w:spacing w:line="360" w:lineRule="auto"/>
      </w:pPr>
      <w:bookmarkStart w:id="1668" w:name="_Toc44861821"/>
      <w:bookmarkStart w:id="1669" w:name="_Toc46399914"/>
      <w:bookmarkStart w:id="1670" w:name="_Toc46588501"/>
      <w:bookmarkStart w:id="1671" w:name="_Toc46829718"/>
      <w:bookmarkStart w:id="1672" w:name="_Toc46920231"/>
      <w:r w:rsidRPr="00A96233">
        <w:t>3.3.3</w:t>
      </w:r>
      <w:r w:rsidRPr="00A96233">
        <w:tab/>
        <w:t>Rolling delivery schedule</w:t>
      </w:r>
      <w:bookmarkEnd w:id="1668"/>
      <w:bookmarkEnd w:id="1669"/>
      <w:bookmarkEnd w:id="1670"/>
      <w:bookmarkEnd w:id="1671"/>
      <w:bookmarkEnd w:id="1672"/>
    </w:p>
    <w:p w14:paraId="664C11F3" w14:textId="77777777" w:rsidR="00020828" w:rsidRPr="00A96233" w:rsidRDefault="00020828" w:rsidP="00020828"/>
    <w:p w14:paraId="0F597491" w14:textId="77777777" w:rsidR="00020828" w:rsidRPr="00A96233" w:rsidRDefault="00020828" w:rsidP="00020828">
      <w:pPr>
        <w:shd w:val="clear" w:color="auto" w:fill="FFFFFF" w:themeFill="background1"/>
      </w:pPr>
      <w:r w:rsidRPr="00A96233">
        <w:t xml:space="preserve">The rolling schedule is a reliable approach for ensuring reliable supply, because large savings in inventory costs can be made by regular smaller deliveries of high turnover items which have long lead </w:t>
      </w:r>
      <w:proofErr w:type="spellStart"/>
      <w:r w:rsidRPr="00A96233">
        <w:t>times.</w:t>
      </w:r>
      <w:r w:rsidRPr="00A96233">
        <w:rPr>
          <w:vertAlign w:val="superscript"/>
        </w:rPr>
        <w:t>xlix</w:t>
      </w:r>
      <w:proofErr w:type="spellEnd"/>
    </w:p>
    <w:p w14:paraId="75D9979E" w14:textId="77777777" w:rsidR="00020828" w:rsidRPr="00A96233" w:rsidRDefault="00020828" w:rsidP="00020828"/>
    <w:p w14:paraId="379A8A66" w14:textId="7A02D4E0" w:rsidR="00020828" w:rsidRPr="00A96233" w:rsidRDefault="00020828" w:rsidP="00020828">
      <w:r w:rsidRPr="00A96233">
        <w:t>For example, if an imported product has a lead time of two months (8 weeks) from order to delivery and a quantity of 4</w:t>
      </w:r>
      <w:r w:rsidR="007B69F6">
        <w:t xml:space="preserve"> </w:t>
      </w:r>
      <w:r w:rsidRPr="00A96233">
        <w:t xml:space="preserve">200 of that product sells per month, then a delivery can be scheduled every month for </w:t>
      </w:r>
      <w:r w:rsidR="007B69F6">
        <w:br/>
      </w:r>
      <w:r w:rsidRPr="00A96233">
        <w:t>4</w:t>
      </w:r>
      <w:r w:rsidR="007B69F6">
        <w:t xml:space="preserve"> </w:t>
      </w:r>
      <w:r w:rsidRPr="00A96233">
        <w:t>200, instead of having a 6-month supply delivered at a time. For products sourced locally, it might be more cost effective to have 1</w:t>
      </w:r>
      <w:r w:rsidR="007B69F6">
        <w:t xml:space="preserve"> </w:t>
      </w:r>
      <w:r w:rsidRPr="00A96233">
        <w:t>050 delivered every week.</w:t>
      </w:r>
    </w:p>
    <w:p w14:paraId="3EBC4A97" w14:textId="77777777" w:rsidR="00020828" w:rsidRPr="00A96233" w:rsidRDefault="00020828" w:rsidP="00020828"/>
    <w:p w14:paraId="58864D09" w14:textId="77777777" w:rsidR="00020828" w:rsidRPr="00A96233" w:rsidRDefault="00020828" w:rsidP="00020828">
      <w:pPr>
        <w:pStyle w:val="Heading3"/>
        <w:spacing w:line="360" w:lineRule="auto"/>
      </w:pPr>
      <w:bookmarkStart w:id="1673" w:name="_Toc44861822"/>
      <w:bookmarkStart w:id="1674" w:name="_Toc46399915"/>
      <w:bookmarkStart w:id="1675" w:name="_Toc46588502"/>
      <w:bookmarkStart w:id="1676" w:name="_Toc46829719"/>
      <w:bookmarkStart w:id="1677" w:name="_Toc46920232"/>
      <w:r w:rsidRPr="00A96233">
        <w:t>3.3.4</w:t>
      </w:r>
      <w:r w:rsidRPr="00A96233">
        <w:tab/>
        <w:t>Vendor-managed inventory</w:t>
      </w:r>
      <w:bookmarkEnd w:id="1673"/>
      <w:bookmarkEnd w:id="1674"/>
      <w:bookmarkEnd w:id="1675"/>
      <w:bookmarkEnd w:id="1676"/>
      <w:bookmarkEnd w:id="1677"/>
    </w:p>
    <w:p w14:paraId="3346255E" w14:textId="77777777" w:rsidR="00020828" w:rsidRPr="00A96233" w:rsidRDefault="00020828" w:rsidP="00020828"/>
    <w:p w14:paraId="25144B7C" w14:textId="77777777" w:rsidR="00020828" w:rsidRPr="00A96233" w:rsidRDefault="00020828" w:rsidP="00020828">
      <w:r w:rsidRPr="00A96233">
        <w:t xml:space="preserve">Hammoudan and </w:t>
      </w:r>
      <w:proofErr w:type="spellStart"/>
      <w:r w:rsidRPr="00A96233">
        <w:t>others</w:t>
      </w:r>
      <w:r w:rsidRPr="00A96233">
        <w:rPr>
          <w:vertAlign w:val="superscript"/>
        </w:rPr>
        <w:t>l</w:t>
      </w:r>
      <w:proofErr w:type="spellEnd"/>
      <w:r w:rsidRPr="00A96233">
        <w:t xml:space="preserve"> state that in traditional inventory management, the optimal shipment policies for suppliers (vendors) and retailers in a supply chain are managed independently. </w:t>
      </w:r>
    </w:p>
    <w:p w14:paraId="16A0A0B4" w14:textId="77777777" w:rsidR="00020828" w:rsidRPr="00A96233" w:rsidRDefault="00020828" w:rsidP="00020828"/>
    <w:p w14:paraId="2B41C5E6" w14:textId="77777777" w:rsidR="00020828" w:rsidRPr="00A96233" w:rsidRDefault="00020828" w:rsidP="00020828">
      <w:r w:rsidRPr="00A96233">
        <w:t xml:space="preserve">Delivery and inventory scheduling are considered to be difficult functions because they are intended to produce operational plans dealing with several potential conflicting objectives, namely minimising costs, delivery times, and delays and/or maximising profit. </w:t>
      </w:r>
    </w:p>
    <w:p w14:paraId="1551DE5A" w14:textId="77777777" w:rsidR="00020828" w:rsidRPr="00A96233" w:rsidRDefault="00020828" w:rsidP="00020828"/>
    <w:p w14:paraId="00CBD55A" w14:textId="709E3F8C" w:rsidR="00020828" w:rsidRPr="00A96233" w:rsidRDefault="00020828" w:rsidP="00020828">
      <w:r w:rsidRPr="00A96233">
        <w:t xml:space="preserve">Vendor-managed inventory collaboration between supplier and retailer (also called automatic delivery schedules), where deliveries are managed by the supplier </w:t>
      </w:r>
      <w:r w:rsidR="007B69F6">
        <w:t>-</w:t>
      </w:r>
      <w:r w:rsidRPr="00A96233">
        <w:t xml:space="preserve"> the supplier makes decisions about timing and delivery quantities - is a more efficient management of staple inventory. </w:t>
      </w:r>
    </w:p>
    <w:p w14:paraId="5CCBA4A0" w14:textId="77777777" w:rsidR="00020828" w:rsidRPr="00A96233" w:rsidRDefault="00020828" w:rsidP="00020828">
      <w:r w:rsidRPr="00A96233">
        <w:t xml:space="preserve">Vendor-managed inventory partnerships help retailers to reduce demand variability, inventory holding and distribution costs. </w:t>
      </w:r>
    </w:p>
    <w:p w14:paraId="0B7763BC" w14:textId="77777777" w:rsidR="00020828" w:rsidRPr="00A96233" w:rsidRDefault="00020828" w:rsidP="00020828"/>
    <w:p w14:paraId="7E39D7BE" w14:textId="77777777" w:rsidR="00020828" w:rsidRPr="00A96233" w:rsidRDefault="00020828" w:rsidP="00020828">
      <w:r w:rsidRPr="00A96233">
        <w:t>With vendor-managed delivery systems, the supplier usually has access to figures in sales of the relevant products and uses that information to schedule delivery dates and quantities.</w:t>
      </w:r>
    </w:p>
    <w:p w14:paraId="0C1699EC" w14:textId="77777777" w:rsidR="00020828" w:rsidRPr="00A96233" w:rsidRDefault="00020828" w:rsidP="00020828">
      <w:pPr>
        <w:rPr>
          <w:b/>
          <w:bCs/>
        </w:rPr>
      </w:pPr>
      <w:bookmarkStart w:id="1678" w:name="_Hlk46231681"/>
    </w:p>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2D6E7173" w14:textId="77777777" w:rsidTr="00863848">
        <w:tc>
          <w:tcPr>
            <w:tcW w:w="1408" w:type="dxa"/>
            <w:shd w:val="clear" w:color="auto" w:fill="auto"/>
          </w:tcPr>
          <w:p w14:paraId="5A1BBCFD" w14:textId="77777777" w:rsidR="00020828" w:rsidRPr="00A96233" w:rsidRDefault="00020828" w:rsidP="00863848">
            <w:pPr>
              <w:jc w:val="center"/>
            </w:pPr>
            <w:r w:rsidRPr="00A96233">
              <w:rPr>
                <w:noProof/>
              </w:rPr>
              <w:drawing>
                <wp:inline distT="0" distB="0" distL="0" distR="0" wp14:anchorId="4DC0B14E" wp14:editId="745EE449">
                  <wp:extent cx="468000" cy="468000"/>
                  <wp:effectExtent l="0" t="0" r="8255" b="8255"/>
                  <wp:docPr id="1431" name="Picture 1431"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752E0FF9" w14:textId="77777777" w:rsidR="00020828" w:rsidRPr="00A96233" w:rsidRDefault="00020828" w:rsidP="00863848">
            <w:pPr>
              <w:spacing w:after="120"/>
              <w:rPr>
                <w:b/>
                <w:bCs/>
              </w:rPr>
            </w:pPr>
            <w:r w:rsidRPr="00A96233">
              <w:rPr>
                <w:b/>
                <w:bCs/>
              </w:rPr>
              <w:t>Activity 53 (KM03-KT03 IAC0302)</w:t>
            </w:r>
          </w:p>
          <w:p w14:paraId="0327AA0A" w14:textId="77777777" w:rsidR="00020828" w:rsidRPr="00A96233" w:rsidRDefault="00020828" w:rsidP="00863848">
            <w:pPr>
              <w:spacing w:after="120"/>
            </w:pPr>
            <w:r w:rsidRPr="00A96233">
              <w:t>Work in groups.</w:t>
            </w:r>
          </w:p>
          <w:p w14:paraId="23B2E85F" w14:textId="77777777" w:rsidR="00020828" w:rsidRPr="00A96233" w:rsidRDefault="00020828" w:rsidP="00863848">
            <w:pPr>
              <w:spacing w:after="120"/>
              <w:ind w:left="748" w:hanging="748"/>
            </w:pPr>
            <w:r w:rsidRPr="00A96233">
              <w:t xml:space="preserve">53.1 </w:t>
            </w:r>
            <w:r w:rsidRPr="00A96233">
              <w:tab/>
              <w:t>Discuss the methods for determining ordering quantities that you use. Select two methods. For those two methods, prepare a poster that (</w:t>
            </w:r>
            <w:proofErr w:type="spellStart"/>
            <w:r w:rsidRPr="00A96233">
              <w:t>i</w:t>
            </w:r>
            <w:proofErr w:type="spellEnd"/>
            <w:r w:rsidRPr="00A96233">
              <w:t>) summarises the method and (ii) lists the advantages of using the method as well as (iii) challenges experienced with using the methods.</w:t>
            </w:r>
          </w:p>
          <w:p w14:paraId="21895AD5" w14:textId="77777777" w:rsidR="00020828" w:rsidRPr="00A96233" w:rsidRDefault="00020828" w:rsidP="00863848">
            <w:pPr>
              <w:ind w:left="748" w:hanging="748"/>
            </w:pPr>
            <w:r w:rsidRPr="00A96233">
              <w:t xml:space="preserve">53.2 </w:t>
            </w:r>
            <w:r w:rsidRPr="00A96233">
              <w:tab/>
              <w:t>Insert a photo of your group’s poster in your workbook.</w:t>
            </w:r>
          </w:p>
        </w:tc>
      </w:tr>
    </w:tbl>
    <w:p w14:paraId="2BF95DD2" w14:textId="77777777" w:rsidR="00020828" w:rsidRPr="00A96233" w:rsidRDefault="00020828" w:rsidP="00020828">
      <w:pPr>
        <w:rPr>
          <w:rFonts w:eastAsia="Times New Roman"/>
        </w:rPr>
      </w:pPr>
    </w:p>
    <w:p w14:paraId="10970080" w14:textId="77777777" w:rsidR="00020828" w:rsidRPr="00A96233" w:rsidRDefault="00020828" w:rsidP="00020828">
      <w:pPr>
        <w:rPr>
          <w:b/>
          <w:bCs/>
        </w:rPr>
      </w:pPr>
    </w:p>
    <w:p w14:paraId="0BFAF47D" w14:textId="77777777" w:rsidR="00020828" w:rsidRPr="00A96233" w:rsidRDefault="00020828" w:rsidP="00020828">
      <w:pPr>
        <w:pStyle w:val="Heading2"/>
      </w:pPr>
      <w:bookmarkStart w:id="1679" w:name="_Toc44861823"/>
      <w:bookmarkStart w:id="1680" w:name="_Toc46399916"/>
      <w:bookmarkStart w:id="1681" w:name="_Toc46588503"/>
      <w:bookmarkStart w:id="1682" w:name="_Toc46829720"/>
      <w:bookmarkStart w:id="1683" w:name="_Toc46920233"/>
      <w:bookmarkEnd w:id="1678"/>
      <w:r w:rsidRPr="00A96233">
        <w:t>3.4</w:t>
      </w:r>
      <w:r w:rsidRPr="00A96233">
        <w:tab/>
        <w:t>Methods used to record orders placed</w:t>
      </w:r>
      <w:bookmarkEnd w:id="1679"/>
      <w:bookmarkEnd w:id="1680"/>
      <w:bookmarkEnd w:id="1681"/>
      <w:bookmarkEnd w:id="1682"/>
      <w:bookmarkEnd w:id="1683"/>
    </w:p>
    <w:p w14:paraId="721B652B" w14:textId="77777777" w:rsidR="00020828" w:rsidRPr="00A96233" w:rsidRDefault="00020828" w:rsidP="00020828">
      <w:r w:rsidRPr="00A96233">
        <w:t>Orders can be recorded and transmitted using a variety of methods:</w:t>
      </w:r>
    </w:p>
    <w:p w14:paraId="200528F8" w14:textId="77777777" w:rsidR="00020828" w:rsidRPr="00A96233" w:rsidRDefault="00020828" w:rsidP="00020828"/>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CellMar>
          <w:top w:w="108" w:type="dxa"/>
          <w:bottom w:w="108" w:type="dxa"/>
        </w:tblCellMar>
        <w:tblLook w:val="04A0" w:firstRow="1" w:lastRow="0" w:firstColumn="1" w:lastColumn="0" w:noHBand="0" w:noVBand="1"/>
      </w:tblPr>
      <w:tblGrid>
        <w:gridCol w:w="2104"/>
        <w:gridCol w:w="6877"/>
      </w:tblGrid>
      <w:tr w:rsidR="00020828" w:rsidRPr="00A96233" w14:paraId="04F760A8" w14:textId="77777777" w:rsidTr="00863848">
        <w:tc>
          <w:tcPr>
            <w:tcW w:w="2104" w:type="dxa"/>
            <w:shd w:val="clear" w:color="auto" w:fill="808080" w:themeFill="background1" w:themeFillShade="80"/>
          </w:tcPr>
          <w:p w14:paraId="01017FCC" w14:textId="77777777" w:rsidR="00020828" w:rsidRPr="00A96233" w:rsidRDefault="00020828" w:rsidP="00863848">
            <w:pPr>
              <w:jc w:val="left"/>
              <w:rPr>
                <w:b/>
                <w:bCs/>
                <w:color w:val="FFFFFF" w:themeColor="background1"/>
              </w:rPr>
            </w:pPr>
            <w:r w:rsidRPr="00A96233">
              <w:rPr>
                <w:b/>
                <w:bCs/>
                <w:color w:val="FFFFFF" w:themeColor="background1"/>
              </w:rPr>
              <w:t>E-mail and other electronic communications</w:t>
            </w:r>
          </w:p>
        </w:tc>
        <w:tc>
          <w:tcPr>
            <w:tcW w:w="6877" w:type="dxa"/>
            <w:shd w:val="clear" w:color="auto" w:fill="D9D9D9" w:themeFill="background1" w:themeFillShade="D9"/>
          </w:tcPr>
          <w:p w14:paraId="31907673" w14:textId="77777777" w:rsidR="00020828" w:rsidRPr="00A96233" w:rsidRDefault="00020828" w:rsidP="00863848">
            <w:r w:rsidRPr="00A96233">
              <w:t>This is not ideal, because e-mail is a text-based system and orders need to be read into the supplier’s system. Therefore, e-mails entail extra work.</w:t>
            </w:r>
          </w:p>
          <w:p w14:paraId="0E1CDC3E" w14:textId="77777777" w:rsidR="00020828" w:rsidRPr="00A96233" w:rsidRDefault="00020828" w:rsidP="00863848"/>
          <w:p w14:paraId="0439F9ED" w14:textId="77777777" w:rsidR="00020828" w:rsidRPr="00A96233" w:rsidRDefault="00020828" w:rsidP="00863848">
            <w:r w:rsidRPr="00A96233">
              <w:t>Liaison between buyer and supplier is required to ensure this process of ordering is accurate.</w:t>
            </w:r>
          </w:p>
          <w:p w14:paraId="3F35A831" w14:textId="77777777" w:rsidR="00020828" w:rsidRPr="00A96233" w:rsidRDefault="00020828" w:rsidP="00863848"/>
          <w:p w14:paraId="08822CA5" w14:textId="77777777" w:rsidR="00020828" w:rsidRPr="00A96233" w:rsidRDefault="00020828" w:rsidP="00863848">
            <w:r w:rsidRPr="00A96233">
              <w:t>The supplier should ensure that they have an up-to-date list of persons who are authorised to place orders and to ensure that a formal process required in the buying company is not by-passed.</w:t>
            </w:r>
          </w:p>
        </w:tc>
      </w:tr>
      <w:tr w:rsidR="00020828" w:rsidRPr="00A96233" w14:paraId="1EAE3AF8" w14:textId="77777777" w:rsidTr="00863848">
        <w:tc>
          <w:tcPr>
            <w:tcW w:w="2104" w:type="dxa"/>
            <w:shd w:val="clear" w:color="auto" w:fill="808080" w:themeFill="background1" w:themeFillShade="80"/>
          </w:tcPr>
          <w:p w14:paraId="2143AEAD" w14:textId="77777777" w:rsidR="00020828" w:rsidRPr="00A96233" w:rsidRDefault="00020828" w:rsidP="00863848">
            <w:pPr>
              <w:jc w:val="left"/>
              <w:rPr>
                <w:b/>
                <w:bCs/>
                <w:color w:val="FFFFFF" w:themeColor="background1"/>
              </w:rPr>
            </w:pPr>
            <w:r w:rsidRPr="00A96233">
              <w:rPr>
                <w:b/>
                <w:bCs/>
                <w:color w:val="FFFFFF" w:themeColor="background1"/>
              </w:rPr>
              <w:t>Manual orders</w:t>
            </w:r>
          </w:p>
        </w:tc>
        <w:tc>
          <w:tcPr>
            <w:tcW w:w="6877" w:type="dxa"/>
            <w:shd w:val="clear" w:color="auto" w:fill="D9D9D9" w:themeFill="background1" w:themeFillShade="D9"/>
          </w:tcPr>
          <w:p w14:paraId="3C90EBAE" w14:textId="77777777" w:rsidR="00020828" w:rsidRPr="00A96233" w:rsidRDefault="00020828" w:rsidP="00863848">
            <w:r w:rsidRPr="00A96233">
              <w:t xml:space="preserve">Where suppliers need a formal contract or signature, authorised media can be agreed on. Occasionally, there is a legal aspect to be enforced, either by the buyer or supplier. It is, therefore, important that the agreed processes for ordering and delivery requests be followed. </w:t>
            </w:r>
          </w:p>
        </w:tc>
      </w:tr>
      <w:tr w:rsidR="00020828" w:rsidRPr="00A96233" w14:paraId="47545272" w14:textId="77777777" w:rsidTr="00863848">
        <w:tc>
          <w:tcPr>
            <w:tcW w:w="2104" w:type="dxa"/>
            <w:shd w:val="clear" w:color="auto" w:fill="808080" w:themeFill="background1" w:themeFillShade="80"/>
          </w:tcPr>
          <w:p w14:paraId="1D18FDE2" w14:textId="77777777" w:rsidR="00020828" w:rsidRPr="00A96233" w:rsidRDefault="00020828" w:rsidP="00863848">
            <w:pPr>
              <w:jc w:val="left"/>
              <w:rPr>
                <w:b/>
                <w:bCs/>
                <w:color w:val="FFFFFF" w:themeColor="background1"/>
              </w:rPr>
            </w:pPr>
            <w:r w:rsidRPr="00A96233">
              <w:rPr>
                <w:b/>
                <w:bCs/>
                <w:color w:val="FFFFFF" w:themeColor="background1"/>
              </w:rPr>
              <w:t>Online orders</w:t>
            </w:r>
          </w:p>
        </w:tc>
        <w:tc>
          <w:tcPr>
            <w:tcW w:w="6877" w:type="dxa"/>
            <w:shd w:val="clear" w:color="auto" w:fill="D9D9D9" w:themeFill="background1" w:themeFillShade="D9"/>
          </w:tcPr>
          <w:p w14:paraId="62D08D02" w14:textId="77777777" w:rsidR="00020828" w:rsidRPr="00A96233" w:rsidRDefault="00020828" w:rsidP="00863848">
            <w:r w:rsidRPr="00A96233">
              <w:t>Some suppliers have systems through which orders can be recorded online. In such cases, orders are directly led into the supplier’s system.</w:t>
            </w:r>
          </w:p>
          <w:p w14:paraId="75BE719F" w14:textId="77777777" w:rsidR="00020828" w:rsidRPr="00A96233" w:rsidRDefault="00020828" w:rsidP="00863848"/>
          <w:p w14:paraId="2619D02F" w14:textId="77777777" w:rsidR="00020828" w:rsidRPr="00A96233" w:rsidRDefault="00020828" w:rsidP="00863848">
            <w:r w:rsidRPr="00A96233">
              <w:t>This is an efficient method for recording orders, as progress with processing of the order can usually be traced online as well.</w:t>
            </w:r>
          </w:p>
        </w:tc>
      </w:tr>
    </w:tbl>
    <w:p w14:paraId="08EBC22C" w14:textId="2F55C558" w:rsidR="00020828" w:rsidRDefault="00020828" w:rsidP="00020828">
      <w:bookmarkStart w:id="1684" w:name="_Hlk46231690"/>
    </w:p>
    <w:p w14:paraId="08809F28" w14:textId="77777777" w:rsidR="007B69F6" w:rsidRPr="00A96233" w:rsidRDefault="007B69F6" w:rsidP="00020828"/>
    <w:tbl>
      <w:tblPr>
        <w:tblW w:w="0" w:type="auto"/>
        <w:tblBorders>
          <w:top w:val="single" w:sz="4" w:space="0" w:color="auto"/>
          <w:left w:val="single" w:sz="4" w:space="0" w:color="auto"/>
          <w:bottom w:val="single" w:sz="4" w:space="0" w:color="auto"/>
          <w:right w:val="single" w:sz="4" w:space="0" w:color="auto"/>
          <w:insideH w:val="single" w:sz="4" w:space="0" w:color="FFFFFF" w:themeColor="background1"/>
          <w:insideV w:val="single" w:sz="4" w:space="0" w:color="FFFFFF" w:themeColor="background1"/>
        </w:tblBorders>
        <w:tblCellMar>
          <w:top w:w="108" w:type="dxa"/>
          <w:bottom w:w="108" w:type="dxa"/>
        </w:tblCellMar>
        <w:tblLook w:val="04A0" w:firstRow="1" w:lastRow="0" w:firstColumn="1" w:lastColumn="0" w:noHBand="0" w:noVBand="1"/>
      </w:tblPr>
      <w:tblGrid>
        <w:gridCol w:w="1408"/>
        <w:gridCol w:w="7588"/>
      </w:tblGrid>
      <w:tr w:rsidR="00020828" w:rsidRPr="00A96233" w14:paraId="52CD01B7" w14:textId="77777777" w:rsidTr="00863848">
        <w:trPr>
          <w:trHeight w:val="1008"/>
        </w:trPr>
        <w:tc>
          <w:tcPr>
            <w:tcW w:w="1408" w:type="dxa"/>
            <w:shd w:val="clear" w:color="auto" w:fill="auto"/>
          </w:tcPr>
          <w:p w14:paraId="5784D4E5" w14:textId="77777777" w:rsidR="00020828" w:rsidRPr="00A96233" w:rsidRDefault="00020828" w:rsidP="00863848">
            <w:pPr>
              <w:jc w:val="center"/>
            </w:pPr>
            <w:r w:rsidRPr="00A96233">
              <w:rPr>
                <w:noProof/>
              </w:rPr>
              <w:drawing>
                <wp:inline distT="0" distB="0" distL="0" distR="0" wp14:anchorId="5C3EAC62" wp14:editId="6B681E50">
                  <wp:extent cx="468000" cy="468000"/>
                  <wp:effectExtent l="0" t="0" r="8255" b="8255"/>
                  <wp:docPr id="1434" name="Picture 1434" descr="A picture containing plate,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 name="GroupActivity.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8000" cy="468000"/>
                          </a:xfrm>
                          <a:prstGeom prst="rect">
                            <a:avLst/>
                          </a:prstGeom>
                        </pic:spPr>
                      </pic:pic>
                    </a:graphicData>
                  </a:graphic>
                </wp:inline>
              </w:drawing>
            </w:r>
          </w:p>
        </w:tc>
        <w:tc>
          <w:tcPr>
            <w:tcW w:w="7588" w:type="dxa"/>
            <w:shd w:val="clear" w:color="auto" w:fill="auto"/>
            <w:vAlign w:val="center"/>
          </w:tcPr>
          <w:p w14:paraId="1DE836E6" w14:textId="4EEBF694" w:rsidR="00020828" w:rsidRPr="007B69F6" w:rsidRDefault="00020828" w:rsidP="00863848">
            <w:pPr>
              <w:spacing w:after="120"/>
              <w:rPr>
                <w:b/>
                <w:bCs/>
              </w:rPr>
            </w:pPr>
            <w:r w:rsidRPr="007B69F6">
              <w:rPr>
                <w:b/>
                <w:bCs/>
              </w:rPr>
              <w:t xml:space="preserve">Activity </w:t>
            </w:r>
            <w:r w:rsidR="007B69F6" w:rsidRPr="007B69F6">
              <w:rPr>
                <w:b/>
                <w:bCs/>
              </w:rPr>
              <w:t>54</w:t>
            </w:r>
            <w:r w:rsidRPr="007B69F6">
              <w:rPr>
                <w:b/>
                <w:bCs/>
              </w:rPr>
              <w:t xml:space="preserve"> (KM03-KT03 IAC0303)</w:t>
            </w:r>
            <w:r w:rsidR="007A018E" w:rsidRPr="007B69F6">
              <w:rPr>
                <w:b/>
                <w:bCs/>
              </w:rPr>
              <w:t xml:space="preserve">  </w:t>
            </w:r>
          </w:p>
          <w:p w14:paraId="708EE9FF" w14:textId="77777777" w:rsidR="00020828" w:rsidRPr="00A96233" w:rsidRDefault="00020828" w:rsidP="00863848">
            <w:pPr>
              <w:spacing w:after="120"/>
            </w:pPr>
            <w:r w:rsidRPr="00A96233">
              <w:t>Work in groups.</w:t>
            </w:r>
          </w:p>
          <w:p w14:paraId="35B3D0AD" w14:textId="77777777" w:rsidR="00020828" w:rsidRPr="00A96233" w:rsidRDefault="00020828" w:rsidP="00863848">
            <w:pPr>
              <w:spacing w:after="120"/>
            </w:pPr>
            <w:r w:rsidRPr="00A96233">
              <w:t>Please complete the activity in your workbook.</w:t>
            </w:r>
          </w:p>
          <w:p w14:paraId="4E594C32" w14:textId="77777777" w:rsidR="00020828" w:rsidRPr="00A96233" w:rsidRDefault="00020828" w:rsidP="00863848">
            <w:r w:rsidRPr="00A96233">
              <w:t>Discuss the methods members of your group use to record orders. For each method, provide guidelines to ensure efficiency.</w:t>
            </w:r>
          </w:p>
        </w:tc>
      </w:tr>
    </w:tbl>
    <w:p w14:paraId="79AAFA6B" w14:textId="77777777" w:rsidR="007B69F6" w:rsidRPr="00A96233" w:rsidRDefault="007B69F6" w:rsidP="00020828"/>
    <w:p w14:paraId="57CC1A42" w14:textId="77777777" w:rsidR="00020828" w:rsidRPr="00A96233" w:rsidRDefault="00020828" w:rsidP="00020828"/>
    <w:bookmarkEnd w:id="1684"/>
    <w:p w14:paraId="4C92560E" w14:textId="77777777" w:rsidR="00020828" w:rsidRPr="00A96233" w:rsidRDefault="00020828" w:rsidP="00020828">
      <w:pPr>
        <w:pStyle w:val="Caption"/>
        <w:spacing w:before="0" w:after="0" w:line="360" w:lineRule="auto"/>
        <w:rPr>
          <w:lang w:val="en-GB"/>
        </w:rPr>
      </w:pPr>
      <w:r w:rsidRPr="00A96233">
        <w:rPr>
          <w:lang w:val="en-GB"/>
        </w:rPr>
        <w:t>conclusion</w:t>
      </w:r>
    </w:p>
    <w:p w14:paraId="18D00695" w14:textId="77777777" w:rsidR="00020828" w:rsidRPr="00A96233" w:rsidRDefault="00020828" w:rsidP="00020828"/>
    <w:p w14:paraId="7F993155" w14:textId="77777777" w:rsidR="00020828" w:rsidRPr="00A96233" w:rsidRDefault="00020828" w:rsidP="00020828">
      <w:r w:rsidRPr="00A96233">
        <w:t>This chapter concludes the module.</w:t>
      </w:r>
    </w:p>
    <w:p w14:paraId="3306745A" w14:textId="77777777" w:rsidR="00020828" w:rsidRPr="00A96233" w:rsidRDefault="00020828" w:rsidP="00020828"/>
    <w:p w14:paraId="19AA7EE2" w14:textId="77777777" w:rsidR="00020828" w:rsidRPr="00A96233" w:rsidRDefault="00020828" w:rsidP="00020828">
      <w:r w:rsidRPr="00A96233">
        <w:t>In Chapter 1, you learned about negotiation during the buying process.</w:t>
      </w:r>
    </w:p>
    <w:p w14:paraId="3CD263F1" w14:textId="77777777" w:rsidR="00020828" w:rsidRPr="00A96233" w:rsidRDefault="00020828" w:rsidP="00020828"/>
    <w:p w14:paraId="6E50E519" w14:textId="77777777" w:rsidR="00020828" w:rsidRPr="00A96233" w:rsidRDefault="00020828" w:rsidP="00020828">
      <w:r w:rsidRPr="00A96233">
        <w:t>Chapter 2 dealt with setting selling process.</w:t>
      </w:r>
    </w:p>
    <w:p w14:paraId="3071D40A" w14:textId="77777777" w:rsidR="00020828" w:rsidRPr="00A96233" w:rsidRDefault="00020828" w:rsidP="00020828"/>
    <w:p w14:paraId="19E0431A" w14:textId="77777777" w:rsidR="00020828" w:rsidRPr="00A96233" w:rsidRDefault="00020828" w:rsidP="00020828">
      <w:r w:rsidRPr="00A96233">
        <w:t>In Chapter 3, you learned about calculating order quantities and scheduling deliveries.</w:t>
      </w:r>
    </w:p>
    <w:p w14:paraId="4B7AEA27" w14:textId="77777777" w:rsidR="00020828" w:rsidRPr="00A96233" w:rsidRDefault="00020828" w:rsidP="00020828"/>
    <w:p w14:paraId="0FBFF681" w14:textId="5885182D" w:rsidR="00D222E1" w:rsidRPr="00A96233" w:rsidRDefault="00D222E1" w:rsidP="003247EA"/>
    <w:p w14:paraId="04FD4972" w14:textId="03F75EC1" w:rsidR="00D222E1" w:rsidRPr="00A96233" w:rsidRDefault="00D222E1" w:rsidP="003247EA"/>
    <w:p w14:paraId="0BF47118" w14:textId="77777777" w:rsidR="00020828" w:rsidRPr="00A96233" w:rsidRDefault="00020828" w:rsidP="003247EA">
      <w:pPr>
        <w:sectPr w:rsidR="00020828" w:rsidRPr="00A96233" w:rsidSect="001C6D34">
          <w:pgSz w:w="11907" w:h="16840" w:code="9"/>
          <w:pgMar w:top="1440" w:right="1440" w:bottom="1440" w:left="1440" w:header="567" w:footer="680" w:gutter="0"/>
          <w:cols w:space="720"/>
          <w:docGrid w:linePitch="360"/>
        </w:sectPr>
      </w:pPr>
    </w:p>
    <w:tbl>
      <w:tblPr>
        <w:tblW w:w="0" w:type="auto"/>
        <w:tblCellMar>
          <w:top w:w="108" w:type="dxa"/>
          <w:bottom w:w="108" w:type="dxa"/>
        </w:tblCellMar>
        <w:tblLook w:val="04A0" w:firstRow="1" w:lastRow="0" w:firstColumn="1" w:lastColumn="0" w:noHBand="0" w:noVBand="1"/>
      </w:tblPr>
      <w:tblGrid>
        <w:gridCol w:w="9016"/>
      </w:tblGrid>
      <w:tr w:rsidR="00020828" w:rsidRPr="00A96233" w14:paraId="095C635E" w14:textId="77777777" w:rsidTr="00863848">
        <w:tc>
          <w:tcPr>
            <w:tcW w:w="9016" w:type="dxa"/>
            <w:tcBorders>
              <w:top w:val="nil"/>
              <w:left w:val="nil"/>
              <w:bottom w:val="nil"/>
              <w:right w:val="nil"/>
            </w:tcBorders>
            <w:shd w:val="clear" w:color="auto" w:fill="808080" w:themeFill="background1" w:themeFillShade="80"/>
          </w:tcPr>
          <w:p w14:paraId="1BCC5818" w14:textId="77777777" w:rsidR="00020828" w:rsidRPr="00A96233" w:rsidRDefault="00020828" w:rsidP="00863848">
            <w:pPr>
              <w:pStyle w:val="Heading1"/>
              <w:rPr>
                <w:lang w:val="en-GB"/>
              </w:rPr>
            </w:pPr>
            <w:r w:rsidRPr="00A96233">
              <w:rPr>
                <w:lang w:val="en-GB"/>
              </w:rPr>
              <w:br w:type="page"/>
            </w:r>
            <w:bookmarkStart w:id="1685" w:name="_Toc46399925"/>
            <w:bookmarkStart w:id="1686" w:name="_Toc46588504"/>
            <w:bookmarkStart w:id="1687" w:name="_Toc46829721"/>
            <w:bookmarkStart w:id="1688" w:name="_Toc46920234"/>
            <w:r w:rsidRPr="00A96233">
              <w:rPr>
                <w:lang w:val="en-GB"/>
              </w:rPr>
              <w:t>Bibliography</w:t>
            </w:r>
            <w:bookmarkEnd w:id="1685"/>
            <w:bookmarkEnd w:id="1686"/>
            <w:bookmarkEnd w:id="1687"/>
            <w:bookmarkEnd w:id="1688"/>
          </w:p>
        </w:tc>
      </w:tr>
    </w:tbl>
    <w:p w14:paraId="385CCE0A" w14:textId="77777777" w:rsidR="00020828" w:rsidRPr="00A96233" w:rsidRDefault="00020828" w:rsidP="00020828"/>
    <w:p w14:paraId="5B5914A5" w14:textId="77777777" w:rsidR="00020828" w:rsidRPr="00A96233" w:rsidRDefault="00020828" w:rsidP="00020828">
      <w:pPr>
        <w:pStyle w:val="Heading2"/>
      </w:pPr>
      <w:bookmarkStart w:id="1689" w:name="_Toc46399926"/>
      <w:bookmarkStart w:id="1690" w:name="_Toc46588505"/>
      <w:bookmarkStart w:id="1691" w:name="_Toc46829722"/>
      <w:bookmarkStart w:id="1692" w:name="_Toc46920235"/>
      <w:r w:rsidRPr="00A96233">
        <w:t>BOOKS AND ARTICLES</w:t>
      </w:r>
      <w:bookmarkEnd w:id="1689"/>
      <w:bookmarkEnd w:id="1690"/>
      <w:bookmarkEnd w:id="1691"/>
      <w:bookmarkEnd w:id="1692"/>
    </w:p>
    <w:p w14:paraId="0379F4EE" w14:textId="77777777" w:rsidR="00020828" w:rsidRPr="00A96233" w:rsidRDefault="00020828" w:rsidP="00020828">
      <w:pPr>
        <w:spacing w:after="120"/>
        <w:jc w:val="left"/>
        <w:rPr>
          <w:color w:val="000000" w:themeColor="text1"/>
        </w:rPr>
      </w:pPr>
      <w:r w:rsidRPr="00A96233">
        <w:rPr>
          <w:color w:val="000000" w:themeColor="text1"/>
        </w:rPr>
        <w:t xml:space="preserve">BAILEY Peter, FARMER David, CROCKER Barry, JESSOP David and JONES David. 2014. </w:t>
      </w:r>
      <w:r w:rsidRPr="00A96233">
        <w:rPr>
          <w:i/>
          <w:iCs/>
          <w:color w:val="000000" w:themeColor="text1"/>
        </w:rPr>
        <w:t>Procurement principles and management</w:t>
      </w:r>
      <w:r w:rsidRPr="00A96233">
        <w:rPr>
          <w:color w:val="000000" w:themeColor="text1"/>
        </w:rPr>
        <w:t>. Pearson Educational Press</w:t>
      </w:r>
    </w:p>
    <w:p w14:paraId="78B61304" w14:textId="77777777" w:rsidR="00020828" w:rsidRPr="00A96233" w:rsidRDefault="00020828" w:rsidP="00020828">
      <w:pPr>
        <w:spacing w:after="120"/>
        <w:jc w:val="left"/>
        <w:rPr>
          <w:color w:val="000000" w:themeColor="text1"/>
        </w:rPr>
      </w:pPr>
      <w:r w:rsidRPr="00A96233">
        <w:rPr>
          <w:color w:val="000000" w:themeColor="text1"/>
        </w:rPr>
        <w:t xml:space="preserve">DIAMOND, Jay and PINTEL Gerald. 2013. </w:t>
      </w:r>
      <w:r w:rsidRPr="00A96233">
        <w:rPr>
          <w:i/>
          <w:iCs/>
          <w:color w:val="000000" w:themeColor="text1"/>
        </w:rPr>
        <w:t>Retail buying</w:t>
      </w:r>
      <w:r w:rsidRPr="00A96233">
        <w:rPr>
          <w:color w:val="000000" w:themeColor="text1"/>
        </w:rPr>
        <w:t>. Pearson Educational Press.</w:t>
      </w:r>
    </w:p>
    <w:p w14:paraId="7C04885F" w14:textId="77777777" w:rsidR="00020828" w:rsidRPr="00A96233" w:rsidRDefault="00020828" w:rsidP="00020828">
      <w:pPr>
        <w:spacing w:after="120"/>
        <w:jc w:val="left"/>
        <w:rPr>
          <w:i/>
          <w:iCs/>
          <w:color w:val="000000" w:themeColor="text1"/>
        </w:rPr>
      </w:pPr>
      <w:r w:rsidRPr="00A96233">
        <w:rPr>
          <w:color w:val="000000" w:themeColor="text1"/>
        </w:rPr>
        <w:t xml:space="preserve">FAWCETT, ELRAMM and OGDEN. 2007. </w:t>
      </w:r>
      <w:r w:rsidRPr="00A96233">
        <w:rPr>
          <w:i/>
          <w:iCs/>
          <w:color w:val="000000" w:themeColor="text1"/>
        </w:rPr>
        <w:t>Supply chain management</w:t>
      </w:r>
    </w:p>
    <w:p w14:paraId="54F09188" w14:textId="77777777" w:rsidR="00020828" w:rsidRPr="00A96233" w:rsidRDefault="00020828" w:rsidP="00020828">
      <w:pPr>
        <w:spacing w:after="120"/>
        <w:jc w:val="left"/>
        <w:rPr>
          <w:color w:val="000000" w:themeColor="text1"/>
        </w:rPr>
      </w:pPr>
      <w:r w:rsidRPr="00A96233">
        <w:rPr>
          <w:color w:val="000000" w:themeColor="text1"/>
        </w:rPr>
        <w:t xml:space="preserve">HAMMOUDAN, Zakaria, GRUNDER, Olivier, BOUDOUH, </w:t>
      </w:r>
      <w:proofErr w:type="spellStart"/>
      <w:r w:rsidRPr="00A96233">
        <w:rPr>
          <w:color w:val="000000" w:themeColor="text1"/>
        </w:rPr>
        <w:t>Toufik</w:t>
      </w:r>
      <w:proofErr w:type="spellEnd"/>
      <w:r w:rsidRPr="00A96233">
        <w:rPr>
          <w:color w:val="000000" w:themeColor="text1"/>
        </w:rPr>
        <w:t xml:space="preserve"> and MOUDNI, </w:t>
      </w:r>
      <w:proofErr w:type="spellStart"/>
      <w:r w:rsidRPr="00A96233">
        <w:rPr>
          <w:color w:val="000000" w:themeColor="text1"/>
        </w:rPr>
        <w:t>Abdellah</w:t>
      </w:r>
      <w:proofErr w:type="spellEnd"/>
      <w:r w:rsidRPr="00A96233">
        <w:rPr>
          <w:color w:val="000000" w:themeColor="text1"/>
        </w:rPr>
        <w:t xml:space="preserve"> El. 2016. “A co-ordinated scheduling of delivery and inventory in a multi-location hospital supplied with a central pharmacy.” In </w:t>
      </w:r>
      <w:r w:rsidRPr="00A96233">
        <w:rPr>
          <w:i/>
          <w:iCs/>
          <w:color w:val="000000" w:themeColor="text1"/>
        </w:rPr>
        <w:t xml:space="preserve">Logistics Research 9. </w:t>
      </w:r>
      <w:r w:rsidRPr="00A96233">
        <w:rPr>
          <w:color w:val="000000" w:themeColor="text1"/>
        </w:rPr>
        <w:t>Article number 18</w:t>
      </w:r>
      <w:r w:rsidRPr="00A96233">
        <w:rPr>
          <w:i/>
          <w:iCs/>
          <w:color w:val="000000" w:themeColor="text1"/>
        </w:rPr>
        <w:t>.</w:t>
      </w:r>
      <w:r w:rsidRPr="00A96233">
        <w:rPr>
          <w:color w:val="000000" w:themeColor="text1"/>
        </w:rPr>
        <w:t xml:space="preserve"> </w:t>
      </w:r>
    </w:p>
    <w:p w14:paraId="2C0BF356" w14:textId="77777777" w:rsidR="00020828" w:rsidRPr="00A96233" w:rsidRDefault="00020828" w:rsidP="00020828">
      <w:pPr>
        <w:spacing w:after="120"/>
        <w:jc w:val="left"/>
        <w:rPr>
          <w:color w:val="000000" w:themeColor="text1"/>
        </w:rPr>
      </w:pPr>
      <w:r w:rsidRPr="00A96233">
        <w:rPr>
          <w:color w:val="000000" w:themeColor="text1"/>
        </w:rPr>
        <w:t xml:space="preserve">JACOBSEN Marie-Louise. 2011. </w:t>
      </w:r>
      <w:r w:rsidRPr="00A96233">
        <w:rPr>
          <w:i/>
          <w:iCs/>
          <w:color w:val="000000" w:themeColor="text1"/>
        </w:rPr>
        <w:t>The art of retail buying</w:t>
      </w:r>
      <w:r w:rsidRPr="00A96233">
        <w:rPr>
          <w:color w:val="000000" w:themeColor="text1"/>
        </w:rPr>
        <w:t>. Wiley &amp; Sons.</w:t>
      </w:r>
    </w:p>
    <w:p w14:paraId="6182F76B" w14:textId="77777777" w:rsidR="00020828" w:rsidRPr="00A96233" w:rsidRDefault="00020828" w:rsidP="00020828">
      <w:pPr>
        <w:spacing w:after="120"/>
        <w:jc w:val="left"/>
        <w:rPr>
          <w:color w:val="000000" w:themeColor="text1"/>
        </w:rPr>
      </w:pPr>
      <w:r w:rsidRPr="00A96233">
        <w:rPr>
          <w:color w:val="000000" w:themeColor="text1"/>
        </w:rPr>
        <w:t xml:space="preserve">LYSONS, Kenneth &amp; FARRINGTON, Brian. 2016. </w:t>
      </w:r>
      <w:r w:rsidRPr="00A96233">
        <w:rPr>
          <w:i/>
          <w:iCs/>
          <w:color w:val="000000" w:themeColor="text1"/>
        </w:rPr>
        <w:t>Procurement and supply chain management</w:t>
      </w:r>
      <w:r w:rsidRPr="00A96233">
        <w:rPr>
          <w:color w:val="000000" w:themeColor="text1"/>
        </w:rPr>
        <w:t>. Ninth edition. Pearson Education.</w:t>
      </w:r>
    </w:p>
    <w:p w14:paraId="785AA127" w14:textId="77777777" w:rsidR="00020828" w:rsidRPr="00A96233" w:rsidRDefault="00020828" w:rsidP="00020828">
      <w:pPr>
        <w:jc w:val="left"/>
        <w:rPr>
          <w:color w:val="000000" w:themeColor="text1"/>
        </w:rPr>
      </w:pPr>
      <w:r w:rsidRPr="00A96233">
        <w:rPr>
          <w:color w:val="000000" w:themeColor="text1"/>
        </w:rPr>
        <w:t xml:space="preserve">MANNERS-BELL, John. 2017. </w:t>
      </w:r>
      <w:r w:rsidRPr="00A96233">
        <w:rPr>
          <w:i/>
          <w:iCs/>
          <w:color w:val="000000" w:themeColor="text1"/>
        </w:rPr>
        <w:t>Supply chain ethics</w:t>
      </w:r>
      <w:r w:rsidRPr="00A96233">
        <w:rPr>
          <w:color w:val="000000" w:themeColor="text1"/>
        </w:rPr>
        <w:t>. Konan-page Publishers.</w:t>
      </w:r>
    </w:p>
    <w:p w14:paraId="47E55AD7" w14:textId="77777777" w:rsidR="00020828" w:rsidRPr="00A96233" w:rsidRDefault="00020828" w:rsidP="00020828">
      <w:pPr>
        <w:jc w:val="left"/>
        <w:rPr>
          <w:color w:val="000000" w:themeColor="text1"/>
        </w:rPr>
      </w:pPr>
    </w:p>
    <w:p w14:paraId="44DAC5BE" w14:textId="77777777" w:rsidR="00020828" w:rsidRPr="00A96233" w:rsidRDefault="00020828" w:rsidP="00020828">
      <w:pPr>
        <w:jc w:val="left"/>
        <w:rPr>
          <w:color w:val="000000" w:themeColor="text1"/>
        </w:rPr>
      </w:pPr>
    </w:p>
    <w:p w14:paraId="17E0E97C" w14:textId="77777777" w:rsidR="00020828" w:rsidRPr="00A96233" w:rsidRDefault="00020828" w:rsidP="00020828">
      <w:pPr>
        <w:pStyle w:val="Heading2"/>
      </w:pPr>
      <w:bookmarkStart w:id="1693" w:name="_Toc46399927"/>
      <w:bookmarkStart w:id="1694" w:name="_Toc46588506"/>
      <w:bookmarkStart w:id="1695" w:name="_Toc46829723"/>
      <w:bookmarkStart w:id="1696" w:name="_Toc46920236"/>
      <w:r w:rsidRPr="00A96233">
        <w:t>INTERNET</w:t>
      </w:r>
      <w:bookmarkEnd w:id="1693"/>
      <w:bookmarkEnd w:id="1694"/>
      <w:bookmarkEnd w:id="1695"/>
      <w:bookmarkEnd w:id="1696"/>
    </w:p>
    <w:p w14:paraId="2A69FD42" w14:textId="77777777" w:rsidR="00020828" w:rsidRPr="00A96233" w:rsidRDefault="00020828" w:rsidP="00020828">
      <w:pPr>
        <w:spacing w:after="120"/>
        <w:jc w:val="left"/>
      </w:pPr>
      <w:r w:rsidRPr="00A96233">
        <w:t>“3 Negotiation strategies for conflict resolution.” https://www.pon.harvard.edu/daily/dispute-resolution/3-negotiation-strategies-for-conflict-resolution/</w:t>
      </w:r>
    </w:p>
    <w:p w14:paraId="3F25A432" w14:textId="77777777" w:rsidR="00020828" w:rsidRPr="00A96233" w:rsidRDefault="00020828" w:rsidP="00020828">
      <w:pPr>
        <w:spacing w:after="120"/>
        <w:jc w:val="left"/>
      </w:pPr>
      <w:r w:rsidRPr="00A96233">
        <w:t xml:space="preserve">“5 Critical strategies for a successful procurement or purchasing negotiation.” Written by M </w:t>
      </w:r>
      <w:proofErr w:type="spellStart"/>
      <w:r w:rsidRPr="00A96233">
        <w:t>Marof</w:t>
      </w:r>
      <w:proofErr w:type="spellEnd"/>
      <w:r w:rsidRPr="00A96233">
        <w:t>. https://sipmm.edu.sg/5-critical-strategies-successful-procurement-purchasing-negotiation/</w:t>
      </w:r>
    </w:p>
    <w:p w14:paraId="2218D620" w14:textId="77777777" w:rsidR="00020828" w:rsidRPr="00A96233" w:rsidRDefault="00020828" w:rsidP="00020828">
      <w:pPr>
        <w:spacing w:after="120"/>
        <w:jc w:val="left"/>
      </w:pPr>
      <w:r w:rsidRPr="00A96233">
        <w:t>“7 Types of rebate deals.” https://enable.com/blog/pricing-strategies-top-7-types-of-rebate-deals/</w:t>
      </w:r>
    </w:p>
    <w:p w14:paraId="2DDB59CD" w14:textId="77777777" w:rsidR="00020828" w:rsidRPr="00A96233" w:rsidRDefault="00020828" w:rsidP="00020828">
      <w:pPr>
        <w:spacing w:after="120"/>
        <w:jc w:val="left"/>
      </w:pPr>
      <w:r w:rsidRPr="00A96233">
        <w:t>“9 factors that influence inventory control and management.” https://www.demandcaster.com/blog-news/nine-factors-that-influence-inventory-planning-and-optimization/</w:t>
      </w:r>
    </w:p>
    <w:p w14:paraId="5310CE96" w14:textId="77777777" w:rsidR="00020828" w:rsidRPr="00A96233" w:rsidRDefault="00020828" w:rsidP="00020828">
      <w:pPr>
        <w:spacing w:after="120"/>
        <w:jc w:val="left"/>
      </w:pPr>
      <w:r w:rsidRPr="00A96233">
        <w:t>“9 Must-see types of profitable retail pricing strategies and tactics.” https://competera.net/resources/articles/what-are-the-major-pricing-strategies</w:t>
      </w:r>
    </w:p>
    <w:p w14:paraId="46D22469" w14:textId="77777777" w:rsidR="00020828" w:rsidRPr="00A96233" w:rsidRDefault="00020828" w:rsidP="00020828">
      <w:pPr>
        <w:spacing w:after="120"/>
        <w:jc w:val="left"/>
      </w:pPr>
      <w:r w:rsidRPr="00A96233">
        <w:t>“Assess/evaluate your suppliers with a SWOT analysis.” https://insightsolutionsglobal.com/assess-evaluate-your-suppliers-with-a-swot-analysis/</w:t>
      </w:r>
    </w:p>
    <w:p w14:paraId="06CBBAC5" w14:textId="77777777" w:rsidR="00020828" w:rsidRPr="00A96233" w:rsidRDefault="00020828" w:rsidP="00020828">
      <w:pPr>
        <w:spacing w:after="120"/>
        <w:jc w:val="left"/>
      </w:pPr>
      <w:r w:rsidRPr="00A96233">
        <w:t xml:space="preserve">“Effective conflict resolution to prevent litigation.” By Deepak Malhotra. https://www.pon.harvard.edu/ </w:t>
      </w:r>
    </w:p>
    <w:p w14:paraId="50C8DD40" w14:textId="77777777" w:rsidR="00020828" w:rsidRPr="00A96233" w:rsidRDefault="00020828" w:rsidP="00020828">
      <w:pPr>
        <w:spacing w:after="120"/>
        <w:jc w:val="left"/>
      </w:pPr>
      <w:r w:rsidRPr="00A96233">
        <w:t>“Ethics in negotiation: 5 principles.” https://www.pon.harvard.edu/daily/negotiation-training-daily/questions-of-ethics-in-negotiation/</w:t>
      </w:r>
    </w:p>
    <w:p w14:paraId="44DCB73E" w14:textId="77777777" w:rsidR="00020828" w:rsidRPr="00A96233" w:rsidRDefault="00020828" w:rsidP="00020828">
      <w:pPr>
        <w:spacing w:after="120"/>
        <w:jc w:val="left"/>
      </w:pPr>
      <w:r w:rsidRPr="00A96233">
        <w:t>“Ethics in negotiations. Causes and consequences.” https://briangunia.files.wordpress.com/2018/07/paper_2018_0330_accepted.pdf</w:t>
      </w:r>
    </w:p>
    <w:p w14:paraId="626E9AF1" w14:textId="77777777" w:rsidR="00020828" w:rsidRPr="00A96233" w:rsidRDefault="00020828" w:rsidP="00020828">
      <w:pPr>
        <w:spacing w:after="120"/>
        <w:jc w:val="left"/>
      </w:pPr>
      <w:r w:rsidRPr="00A96233">
        <w:t>“Ethics in procurement.” https://www.logisticsbureau.com/ethics-in-procurement-simple-but-not-always-easy/</w:t>
      </w:r>
    </w:p>
    <w:p w14:paraId="483AEC16" w14:textId="77777777" w:rsidR="00020828" w:rsidRPr="00A96233" w:rsidRDefault="00020828" w:rsidP="00020828">
      <w:pPr>
        <w:spacing w:after="120"/>
        <w:jc w:val="left"/>
      </w:pPr>
      <w:r w:rsidRPr="00A96233">
        <w:t>“Ethics in procurement: What are you doing to keep procurement ethical?” https://www.procurement-academy.com/ethics-procurement/</w:t>
      </w:r>
    </w:p>
    <w:p w14:paraId="177FEE59" w14:textId="77777777" w:rsidR="00020828" w:rsidRPr="00A96233" w:rsidRDefault="00020828" w:rsidP="00020828">
      <w:pPr>
        <w:spacing w:after="120"/>
        <w:jc w:val="left"/>
      </w:pPr>
      <w:r w:rsidRPr="00A96233">
        <w:t>“Factors affecting inventory management.” https://www.unleashedsoftware.com/blog/factors-affecting-inventory-management</w:t>
      </w:r>
    </w:p>
    <w:p w14:paraId="21E78475" w14:textId="77777777" w:rsidR="00020828" w:rsidRPr="00A96233" w:rsidRDefault="00020828" w:rsidP="00020828">
      <w:pPr>
        <w:spacing w:after="120"/>
        <w:jc w:val="left"/>
      </w:pPr>
      <w:r w:rsidRPr="00A96233">
        <w:t>“How to handle conflict in purchasing and supply.” http://zeritenetwork.com/howtohandleconflictinpurchasingandsupply/</w:t>
      </w:r>
    </w:p>
    <w:p w14:paraId="49D131DA" w14:textId="77777777" w:rsidR="00020828" w:rsidRPr="00A96233" w:rsidRDefault="00020828" w:rsidP="00020828">
      <w:pPr>
        <w:spacing w:after="120"/>
        <w:jc w:val="left"/>
      </w:pPr>
      <w:r w:rsidRPr="00A96233">
        <w:t>“Importance of pricing.” https://www.economicsdiscussion.net/pricing/importance-of-pricing/31838</w:t>
      </w:r>
    </w:p>
    <w:p w14:paraId="79725E9E" w14:textId="77777777" w:rsidR="00020828" w:rsidRPr="00A96233" w:rsidRDefault="00020828" w:rsidP="00020828">
      <w:pPr>
        <w:spacing w:after="120"/>
        <w:jc w:val="left"/>
      </w:pPr>
      <w:r w:rsidRPr="00A96233">
        <w:t xml:space="preserve">“Negotiation types.” https://www.negotiations.com/articles/negotiation-types/ </w:t>
      </w:r>
    </w:p>
    <w:p w14:paraId="33A4DF37" w14:textId="77777777" w:rsidR="00020828" w:rsidRPr="00A96233" w:rsidRDefault="00020828" w:rsidP="00020828">
      <w:pPr>
        <w:spacing w:after="120"/>
        <w:jc w:val="left"/>
      </w:pPr>
      <w:r w:rsidRPr="00A96233">
        <w:t>“Negotiations.” In BLC304/05 Procurement management.  https://procurementmanagement.pressbooks.com/chapter/negotiations/</w:t>
      </w:r>
    </w:p>
    <w:p w14:paraId="571418B8" w14:textId="77777777" w:rsidR="00020828" w:rsidRPr="00A96233" w:rsidRDefault="00020828" w:rsidP="00020828">
      <w:pPr>
        <w:spacing w:after="120"/>
        <w:jc w:val="left"/>
      </w:pPr>
      <w:r w:rsidRPr="00A96233">
        <w:t>“Procurement negotiations: Ten best practices according to Harvard Law School” https://www.manutan.com/blog/en/procurement-strategy/procurement-negotiations-the-ten-best-practices-according-to-harvard-law-school</w:t>
      </w:r>
    </w:p>
    <w:p w14:paraId="39053F95" w14:textId="77777777" w:rsidR="00020828" w:rsidRPr="00A96233" w:rsidRDefault="00020828" w:rsidP="00020828">
      <w:pPr>
        <w:spacing w:after="120"/>
        <w:jc w:val="left"/>
      </w:pPr>
      <w:r w:rsidRPr="00A96233">
        <w:t>“The 6 top pricing methods to become a retail winner.” https://competera.net/solutions/by-need/pricing-method</w:t>
      </w:r>
    </w:p>
    <w:p w14:paraId="196510D2" w14:textId="77777777" w:rsidR="00020828" w:rsidRPr="00A96233" w:rsidRDefault="00020828" w:rsidP="00020828">
      <w:pPr>
        <w:spacing w:after="120"/>
        <w:jc w:val="left"/>
      </w:pPr>
      <w:r w:rsidRPr="00A96233">
        <w:t>“Top 10 ways that culture can affect your negotiation.” https://iveybusinessjournal.com/publication/negotiating-the-top-ten-ways-that-culture-can-affect-your-negotiation/</w:t>
      </w:r>
    </w:p>
    <w:p w14:paraId="55430C06" w14:textId="77777777" w:rsidR="00020828" w:rsidRPr="00A96233" w:rsidRDefault="00020828" w:rsidP="00020828">
      <w:pPr>
        <w:spacing w:after="120"/>
        <w:jc w:val="left"/>
      </w:pPr>
      <w:r w:rsidRPr="00A96233">
        <w:t xml:space="preserve">“Types of business conflict and how to avoid them.” https://www.pon.harvard.edu/daily/conflict-resolution/types-conflict-business-negotiation-avoid/ </w:t>
      </w:r>
    </w:p>
    <w:p w14:paraId="083123D1" w14:textId="77777777" w:rsidR="00020828" w:rsidRPr="00A96233" w:rsidRDefault="00020828" w:rsidP="00020828">
      <w:pPr>
        <w:spacing w:after="120"/>
        <w:jc w:val="left"/>
      </w:pPr>
      <w:r w:rsidRPr="00A96233">
        <w:t>“Unethical tactics in negotiation.” https://thebusinessprofessor.com/lesson/unethical-tactics-in-negotiation/</w:t>
      </w:r>
    </w:p>
    <w:p w14:paraId="6037B009" w14:textId="77777777" w:rsidR="00020828" w:rsidRPr="00A96233" w:rsidRDefault="00020828" w:rsidP="00020828">
      <w:pPr>
        <w:spacing w:after="120"/>
        <w:jc w:val="left"/>
      </w:pPr>
      <w:r w:rsidRPr="00A96233">
        <w:t>“Understand the indirect effects of exchange rates.” https://www.investopedia.com/articles/forex/053115/understand-indirect-effects-exchange-rates.asp</w:t>
      </w:r>
    </w:p>
    <w:p w14:paraId="5369426D" w14:textId="77777777" w:rsidR="00020828" w:rsidRPr="00A96233" w:rsidRDefault="00020828" w:rsidP="00020828">
      <w:pPr>
        <w:spacing w:after="120"/>
        <w:jc w:val="left"/>
      </w:pPr>
      <w:r w:rsidRPr="00A96233">
        <w:t>“What is loss leader pricing?” https://corporatefinanceinstitute.com/resources/knowledge/strategy/loss-leader-pricing/</w:t>
      </w:r>
    </w:p>
    <w:p w14:paraId="082644CA" w14:textId="77777777" w:rsidR="00020828" w:rsidRPr="00A96233" w:rsidRDefault="00020828" w:rsidP="00020828">
      <w:pPr>
        <w:spacing w:after="120"/>
        <w:jc w:val="left"/>
      </w:pPr>
    </w:p>
    <w:p w14:paraId="3F29B028" w14:textId="77777777" w:rsidR="00020828" w:rsidRPr="00A96233" w:rsidRDefault="00020828" w:rsidP="00020828">
      <w:pPr>
        <w:spacing w:after="120"/>
        <w:jc w:val="left"/>
      </w:pPr>
      <w:r w:rsidRPr="00A96233">
        <w:rPr>
          <w:b/>
          <w:bCs/>
        </w:rPr>
        <w:br w:type="page"/>
      </w:r>
    </w:p>
    <w:p w14:paraId="3D57BFE7" w14:textId="77777777" w:rsidR="00020828" w:rsidRPr="00A96233" w:rsidRDefault="00020828" w:rsidP="00020828">
      <w:pPr>
        <w:pStyle w:val="Heading2"/>
      </w:pPr>
      <w:bookmarkStart w:id="1697" w:name="_Toc46399928"/>
      <w:bookmarkStart w:id="1698" w:name="_Toc46588507"/>
      <w:bookmarkStart w:id="1699" w:name="_Toc46829724"/>
      <w:bookmarkStart w:id="1700" w:name="_Toc46920237"/>
      <w:r w:rsidRPr="00A96233">
        <w:t>FOOTNOTES</w:t>
      </w:r>
      <w:bookmarkEnd w:id="1697"/>
      <w:bookmarkEnd w:id="1698"/>
      <w:bookmarkEnd w:id="1699"/>
      <w:bookmarkEnd w:id="1700"/>
    </w:p>
    <w:p w14:paraId="6A69E4CC" w14:textId="77777777" w:rsidR="00020828" w:rsidRPr="00A96233" w:rsidRDefault="00020828" w:rsidP="00020828">
      <w:pPr>
        <w:pStyle w:val="EndnoteText"/>
        <w:spacing w:after="120" w:line="360" w:lineRule="auto"/>
        <w:jc w:val="left"/>
        <w:rPr>
          <w:rFonts w:cs="Arial"/>
        </w:rPr>
      </w:pPr>
      <w:proofErr w:type="spellStart"/>
      <w:r w:rsidRPr="00A96233">
        <w:rPr>
          <w:rFonts w:cs="Arial"/>
          <w:vertAlign w:val="superscript"/>
        </w:rPr>
        <w:t>i</w:t>
      </w:r>
      <w:proofErr w:type="spellEnd"/>
      <w:r w:rsidRPr="00A96233">
        <w:rPr>
          <w:rFonts w:cs="Arial"/>
        </w:rPr>
        <w:t xml:space="preserve"> https://sipmm.edu.sg/key-success-factors-for-an-effective-procurement-negotiation/</w:t>
      </w:r>
    </w:p>
    <w:p w14:paraId="7B7B44D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w:t>
      </w:r>
      <w:r w:rsidRPr="00A96233">
        <w:rPr>
          <w:rFonts w:cs="Arial"/>
        </w:rPr>
        <w:t xml:space="preserve"> Bailey, Farmer, Crocker, Jessop &amp; Jones</w:t>
      </w:r>
    </w:p>
    <w:p w14:paraId="430BF68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iii</w:t>
      </w:r>
      <w:r w:rsidRPr="00A96233">
        <w:rPr>
          <w:rFonts w:cs="Arial"/>
        </w:rPr>
        <w:t xml:space="preserve"> Bailey, Farmer, Crocker, Jessop &amp; Jones</w:t>
      </w:r>
    </w:p>
    <w:p w14:paraId="3CFE0CA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iv</w:t>
      </w:r>
      <w:r w:rsidRPr="00A96233">
        <w:rPr>
          <w:rFonts w:cs="Arial"/>
        </w:rPr>
        <w:t xml:space="preserve"> https://insightsolutionsglobal.com/assess-evaluate-your-suppliers-with-a-swot-analysis/</w:t>
      </w:r>
    </w:p>
    <w:p w14:paraId="7937906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w:t>
      </w:r>
      <w:r w:rsidRPr="00A96233">
        <w:rPr>
          <w:rFonts w:cs="Arial"/>
        </w:rPr>
        <w:t xml:space="preserve"> https://procurementmanagement.pressbooks.com/chapter/negotiations/</w:t>
      </w:r>
    </w:p>
    <w:p w14:paraId="63AB61F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w:t>
      </w:r>
      <w:r w:rsidRPr="00A96233">
        <w:rPr>
          <w:rFonts w:cs="Arial"/>
        </w:rPr>
        <w:t xml:space="preserve"> https://www.scm-portal.net/glossary/rebate.shtml</w:t>
      </w:r>
    </w:p>
    <w:p w14:paraId="40D9EA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vii</w:t>
      </w:r>
      <w:r w:rsidRPr="00A96233">
        <w:rPr>
          <w:rFonts w:cs="Arial"/>
        </w:rPr>
        <w:t xml:space="preserve"> Bailey and others</w:t>
      </w:r>
    </w:p>
    <w:p w14:paraId="02F93842" w14:textId="7A499284" w:rsidR="00020828" w:rsidRPr="00A96233" w:rsidRDefault="00020828" w:rsidP="00020828">
      <w:pPr>
        <w:pStyle w:val="EndnoteText"/>
        <w:spacing w:after="120" w:line="360" w:lineRule="auto"/>
        <w:jc w:val="left"/>
        <w:rPr>
          <w:rFonts w:cs="Arial"/>
        </w:rPr>
      </w:pPr>
      <w:r w:rsidRPr="00A96233">
        <w:rPr>
          <w:rFonts w:cs="Arial"/>
          <w:vertAlign w:val="superscript"/>
        </w:rPr>
        <w:t>viii</w:t>
      </w:r>
      <w:r w:rsidRPr="00A96233">
        <w:rPr>
          <w:rFonts w:cs="Arial"/>
        </w:rPr>
        <w:t xml:space="preserve"> Fawcett, Ellram &amp; Ogden in Supply chain man</w:t>
      </w:r>
      <w:r w:rsidR="006273B0">
        <w:rPr>
          <w:rFonts w:cs="Arial"/>
        </w:rPr>
        <w:t>a</w:t>
      </w:r>
      <w:r w:rsidRPr="00A96233">
        <w:rPr>
          <w:rFonts w:cs="Arial"/>
        </w:rPr>
        <w:t>gement</w:t>
      </w:r>
    </w:p>
    <w:p w14:paraId="2DEFFE2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ix</w:t>
      </w:r>
      <w:r w:rsidRPr="00A96233">
        <w:rPr>
          <w:rFonts w:cs="Arial"/>
        </w:rPr>
        <w:t xml:space="preserve"> Lysons &amp; Farrington in Procurement and supply chain management</w:t>
      </w:r>
    </w:p>
    <w:p w14:paraId="6AF56D77"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w:t>
      </w:r>
      <w:r w:rsidRPr="00A96233">
        <w:rPr>
          <w:rFonts w:cs="Arial"/>
        </w:rPr>
        <w:t xml:space="preserve"> http://www.businessdictionary.com/definition/competitive-negotiation.html</w:t>
      </w:r>
    </w:p>
    <w:p w14:paraId="64755C8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w:t>
      </w:r>
      <w:r w:rsidRPr="00A96233">
        <w:rPr>
          <w:rFonts w:cs="Arial"/>
        </w:rPr>
        <w:t xml:space="preserve"> http://toolkit.cidb.org.za/Shared%20Documents/PG2-S04%20CIDB%20Practice%20Note%2012%20-%20The%20Competitive%20Negotiations%20Procedure%20(Version%201-%20February%202008).pdf</w:t>
      </w:r>
    </w:p>
    <w:p w14:paraId="056B68E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w:t>
      </w:r>
      <w:r w:rsidRPr="00A96233">
        <w:rPr>
          <w:rFonts w:cs="Arial"/>
        </w:rPr>
        <w:t xml:space="preserve"> https://economictimes.indiatimes.com/definition/distributive-bargaining</w:t>
      </w:r>
    </w:p>
    <w:p w14:paraId="04A4592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xiii</w:t>
      </w:r>
      <w:r w:rsidRPr="00A96233">
        <w:rPr>
          <w:rFonts w:cs="Arial"/>
        </w:rPr>
        <w:t xml:space="preserve"> https://www.negotiations.com/articles/negotiation-types/</w:t>
      </w:r>
    </w:p>
    <w:p w14:paraId="2FFD3B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xiv</w:t>
      </w:r>
      <w:r w:rsidRPr="00A96233">
        <w:rPr>
          <w:rFonts w:cs="Arial"/>
        </w:rPr>
        <w:t xml:space="preserve"> https://www.negotiations.com/articles/negotiation-types/</w:t>
      </w:r>
    </w:p>
    <w:p w14:paraId="20D90F2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w:t>
      </w:r>
      <w:r w:rsidRPr="00A96233">
        <w:rPr>
          <w:rFonts w:cs="Arial"/>
        </w:rPr>
        <w:t xml:space="preserve"> https://www.manutan.com/blog/en/procurement-strategy/procurement-negotiations-the-ten-best-practices-according-to-harvard-law-school</w:t>
      </w:r>
    </w:p>
    <w:p w14:paraId="42263F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w:t>
      </w:r>
      <w:r w:rsidRPr="00A96233">
        <w:rPr>
          <w:rFonts w:cs="Arial"/>
        </w:rPr>
        <w:t xml:space="preserve"> https://www.pon.harvard.edu/</w:t>
      </w:r>
    </w:p>
    <w:p w14:paraId="50509C2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w:t>
      </w:r>
      <w:r w:rsidRPr="00A96233">
        <w:rPr>
          <w:rFonts w:cs="Arial"/>
        </w:rPr>
        <w:t xml:space="preserve"> https://www.logisticsbureau.com/ethics-in-procurement-simple-but-not-always-easy/</w:t>
      </w:r>
    </w:p>
    <w:p w14:paraId="3F840CE4"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xviii</w:t>
      </w:r>
      <w:r w:rsidRPr="00A96233">
        <w:rPr>
          <w:rFonts w:cs="Arial"/>
        </w:rPr>
        <w:t xml:space="preserve"> https://www.pon.harvard.edu/daily/negotiation-training-daily/questions-of-ethics-in-negotiation/</w:t>
      </w:r>
    </w:p>
    <w:p w14:paraId="47EF568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xix</w:t>
      </w:r>
      <w:r w:rsidRPr="00A96233">
        <w:rPr>
          <w:rFonts w:cs="Arial"/>
        </w:rPr>
        <w:t xml:space="preserve"> https://www.pon.harvard.edu/daily/dealing-with-difficult-people-daily/dealing-with-difficult-people-when-youre-tempted-to-deceive/</w:t>
      </w:r>
    </w:p>
    <w:p w14:paraId="43D8434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w:t>
      </w:r>
      <w:r w:rsidRPr="00A96233">
        <w:rPr>
          <w:rFonts w:cs="Arial"/>
        </w:rPr>
        <w:t xml:space="preserve"> https://thebusinessprofessor.com/lesson/unethical-tactics-in-negotiation/</w:t>
      </w:r>
    </w:p>
    <w:p w14:paraId="5A98DAE5"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w:t>
      </w:r>
      <w:r w:rsidRPr="00A96233">
        <w:rPr>
          <w:rFonts w:cs="Arial"/>
        </w:rPr>
        <w:t xml:space="preserve"> https://thebusinessprofessor.com/lesson/unethical-tactics-in-negotiation/</w:t>
      </w:r>
    </w:p>
    <w:p w14:paraId="35126B9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w:t>
      </w:r>
      <w:r w:rsidRPr="00A96233">
        <w:rPr>
          <w:rFonts w:cs="Arial"/>
        </w:rPr>
        <w:t xml:space="preserve"> https://briangunia.files.wordpress.com/2018/07/paper_2018_0330_accepted.pdf</w:t>
      </w:r>
    </w:p>
    <w:p w14:paraId="1EB5747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xxiii</w:t>
      </w:r>
      <w:r w:rsidRPr="00A96233">
        <w:rPr>
          <w:rFonts w:cs="Arial"/>
        </w:rPr>
        <w:t xml:space="preserve"> https://www.logisticsbureau.com/ethics-in-procurement-simple-but-not-always-easy/</w:t>
      </w:r>
    </w:p>
    <w:p w14:paraId="3242BEF2"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xxiv</w:t>
      </w:r>
      <w:r w:rsidRPr="00A96233">
        <w:rPr>
          <w:rFonts w:cs="Arial"/>
        </w:rPr>
        <w:t xml:space="preserve"> Harvard Law School: https://www.pon.harvard.edu/daily/conflict-resolution/types-conflict-business-negotiation-avoid/</w:t>
      </w:r>
    </w:p>
    <w:p w14:paraId="45A41418"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w:t>
      </w:r>
      <w:r w:rsidRPr="00A96233">
        <w:rPr>
          <w:rFonts w:cs="Arial"/>
        </w:rPr>
        <w:t xml:space="preserve"> https://iveybusinessjournal.com/publication/negotiating-the-top-ten-ways-that-culture-can-affect-your-negotiation/</w:t>
      </w:r>
    </w:p>
    <w:p w14:paraId="42A3AF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w:t>
      </w:r>
      <w:r w:rsidRPr="00A96233">
        <w:rPr>
          <w:rFonts w:cs="Arial"/>
        </w:rPr>
        <w:t xml:space="preserve"> http://zeritenetwork.com/howtohandleconflictinpurchasingandsupply/</w:t>
      </w:r>
    </w:p>
    <w:p w14:paraId="1C9CA94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xxvii</w:t>
      </w:r>
      <w:r w:rsidRPr="00A96233">
        <w:rPr>
          <w:rFonts w:cs="Arial"/>
        </w:rPr>
        <w:t xml:space="preserve"> http://zeritenetwork.com/howtohandleconflictinpurchasingandsupply/</w:t>
      </w:r>
    </w:p>
    <w:p w14:paraId="41163BFE" w14:textId="77777777" w:rsidR="00020828" w:rsidRPr="00A96233" w:rsidRDefault="00020828" w:rsidP="00020828">
      <w:pPr>
        <w:spacing w:after="120"/>
        <w:jc w:val="left"/>
        <w:rPr>
          <w:rFonts w:cs="Arial"/>
          <w:szCs w:val="20"/>
        </w:rPr>
      </w:pPr>
      <w:r w:rsidRPr="00A96233">
        <w:rPr>
          <w:rFonts w:cs="Arial"/>
          <w:szCs w:val="20"/>
          <w:vertAlign w:val="superscript"/>
        </w:rPr>
        <w:t>xxviii</w:t>
      </w:r>
      <w:r w:rsidRPr="00A96233">
        <w:rPr>
          <w:rFonts w:cs="Arial"/>
          <w:szCs w:val="20"/>
        </w:rPr>
        <w:t xml:space="preserve"> “Effective conflict resolution to prevent litigation.” By Deepak Malhotra. https://www.pon.harvard.edu/ </w:t>
      </w:r>
    </w:p>
    <w:p w14:paraId="0D08522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xxix</w:t>
      </w:r>
      <w:r w:rsidRPr="00A96233">
        <w:rPr>
          <w:rFonts w:cs="Arial"/>
        </w:rPr>
        <w:t xml:space="preserve"> Bailey and others </w:t>
      </w:r>
    </w:p>
    <w:p w14:paraId="13442B3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w:t>
      </w:r>
      <w:r w:rsidRPr="00A96233">
        <w:rPr>
          <w:rFonts w:cs="Arial"/>
        </w:rPr>
        <w:t xml:space="preserve"> https://www.economicsdiscussion.net/pricing/importance-of-pricing/31838</w:t>
      </w:r>
    </w:p>
    <w:p w14:paraId="393B75D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w:t>
      </w:r>
      <w:r w:rsidRPr="00A96233">
        <w:rPr>
          <w:rFonts w:cs="Arial"/>
        </w:rPr>
        <w:t xml:space="preserve"> https://www.economicsdiscussion.net/pricing/importance-of-pricing/31838</w:t>
      </w:r>
    </w:p>
    <w:p w14:paraId="39237E4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xxxii</w:t>
      </w:r>
      <w:r w:rsidRPr="00A96233">
        <w:rPr>
          <w:rFonts w:cs="Arial"/>
        </w:rPr>
        <w:t xml:space="preserve"> https://competera.net/resources/articles/what-are-the-major-pricing-strategies</w:t>
      </w:r>
    </w:p>
    <w:p w14:paraId="21B17D0F" w14:textId="77777777" w:rsidR="00020828" w:rsidRPr="00A96233" w:rsidRDefault="00020828" w:rsidP="00020828">
      <w:pPr>
        <w:spacing w:after="120"/>
        <w:jc w:val="left"/>
        <w:rPr>
          <w:rFonts w:cs="Arial"/>
          <w:szCs w:val="20"/>
        </w:rPr>
      </w:pPr>
      <w:r w:rsidRPr="00A96233">
        <w:rPr>
          <w:rFonts w:cs="Arial"/>
          <w:szCs w:val="20"/>
          <w:vertAlign w:val="superscript"/>
        </w:rPr>
        <w:t>xxxiii</w:t>
      </w:r>
      <w:r w:rsidRPr="00A96233">
        <w:rPr>
          <w:rFonts w:cs="Arial"/>
          <w:szCs w:val="20"/>
        </w:rPr>
        <w:t xml:space="preserve"> https://www.economicsdiscussion.net/pricing/importance-of-pricing/31838</w:t>
      </w:r>
    </w:p>
    <w:p w14:paraId="3117728E"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xxxiv</w:t>
      </w:r>
      <w:r w:rsidRPr="00A96233">
        <w:rPr>
          <w:rFonts w:cs="Arial"/>
        </w:rPr>
        <w:t xml:space="preserve"> https://courses.lumenlearning.com/boundless-business/chapter/pricing-objectives/</w:t>
      </w:r>
    </w:p>
    <w:p w14:paraId="6B927DB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w:t>
      </w:r>
      <w:r w:rsidRPr="00A96233">
        <w:rPr>
          <w:rFonts w:cs="Arial"/>
        </w:rPr>
        <w:t xml:space="preserve"> https://competera.net/resources/articles/what-are-the-major-pricing-strategies</w:t>
      </w:r>
    </w:p>
    <w:p w14:paraId="6DED9DE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w:t>
      </w:r>
      <w:r w:rsidRPr="00A96233">
        <w:rPr>
          <w:rFonts w:cs="Arial"/>
        </w:rPr>
        <w:t xml:space="preserve"> https://competera.net/resources/articles/what-are-the-major-pricing-strategies</w:t>
      </w:r>
    </w:p>
    <w:p w14:paraId="4FD0CC8A"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xxxvii</w:t>
      </w:r>
      <w:r w:rsidRPr="00A96233">
        <w:rPr>
          <w:rFonts w:cs="Arial"/>
        </w:rPr>
        <w:t xml:space="preserve"> https://competera.net/resources/articles/what-are-the-major-pricing-strategies</w:t>
      </w:r>
    </w:p>
    <w:p w14:paraId="1843A792" w14:textId="77777777" w:rsidR="00020828" w:rsidRPr="00A96233" w:rsidRDefault="00020828" w:rsidP="00020828">
      <w:pPr>
        <w:spacing w:after="120"/>
        <w:jc w:val="left"/>
        <w:rPr>
          <w:rFonts w:cs="Arial"/>
          <w:szCs w:val="20"/>
        </w:rPr>
      </w:pPr>
      <w:r w:rsidRPr="00A96233">
        <w:rPr>
          <w:rFonts w:cs="Arial"/>
          <w:szCs w:val="20"/>
          <w:vertAlign w:val="superscript"/>
        </w:rPr>
        <w:t>xxxviii</w:t>
      </w:r>
      <w:r w:rsidRPr="00A96233">
        <w:rPr>
          <w:rFonts w:cs="Arial"/>
          <w:szCs w:val="20"/>
        </w:rPr>
        <w:t xml:space="preserve"> Avery’s teaching note, “Marketing Analysis Toolkit: Breakeven Analysis.”</w:t>
      </w:r>
    </w:p>
    <w:p w14:paraId="768052E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xxxix</w:t>
      </w:r>
      <w:r w:rsidRPr="00A96233">
        <w:rPr>
          <w:rFonts w:cs="Arial"/>
        </w:rPr>
        <w:t xml:space="preserve"> https://corporatefinanceinstitute.com/resources/knowledge/strategy/loss-leader-pricing/</w:t>
      </w:r>
    </w:p>
    <w:p w14:paraId="33F9FB21"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w:t>
      </w:r>
      <w:r w:rsidRPr="00A96233">
        <w:rPr>
          <w:rFonts w:cs="Arial"/>
        </w:rPr>
        <w:t xml:space="preserve"> https://courses.lumenlearning.com/boundless-business/chapter/pricing-products/</w:t>
      </w:r>
    </w:p>
    <w:p w14:paraId="18240146"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w:t>
      </w:r>
      <w:r w:rsidRPr="00A96233">
        <w:rPr>
          <w:rFonts w:cs="Arial"/>
        </w:rPr>
        <w:t xml:space="preserve"> https://courses.lumenlearning.com/boundless-business/chapter/pricing-products/</w:t>
      </w:r>
    </w:p>
    <w:p w14:paraId="38519D91" w14:textId="77777777" w:rsidR="00020828" w:rsidRPr="00A96233" w:rsidRDefault="00020828" w:rsidP="00020828">
      <w:pPr>
        <w:spacing w:after="120"/>
        <w:jc w:val="left"/>
        <w:rPr>
          <w:rFonts w:cs="Arial"/>
          <w:szCs w:val="20"/>
        </w:rPr>
      </w:pPr>
      <w:r w:rsidRPr="00A96233">
        <w:rPr>
          <w:rFonts w:cs="Arial"/>
          <w:szCs w:val="20"/>
          <w:vertAlign w:val="superscript"/>
        </w:rPr>
        <w:t>xlii</w:t>
      </w:r>
      <w:r w:rsidRPr="00A96233">
        <w:rPr>
          <w:rFonts w:cs="Arial"/>
          <w:szCs w:val="20"/>
        </w:rPr>
        <w:t xml:space="preserve"> https://www.orderhive.com/knowledge-center/economic-order-quantity</w:t>
      </w:r>
    </w:p>
    <w:p w14:paraId="2E1693ED"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xliii</w:t>
      </w:r>
      <w:r w:rsidRPr="00A96233">
        <w:rPr>
          <w:rFonts w:cs="Arial"/>
        </w:rPr>
        <w:t xml:space="preserve"> Diamond and Pintel in </w:t>
      </w:r>
      <w:r w:rsidRPr="00A96233">
        <w:rPr>
          <w:rFonts w:cs="Arial"/>
          <w:i/>
          <w:iCs/>
        </w:rPr>
        <w:t>Retail buying</w:t>
      </w:r>
    </w:p>
    <w:p w14:paraId="3335B32E" w14:textId="77777777" w:rsidR="00020828" w:rsidRPr="00A96233" w:rsidRDefault="00020828" w:rsidP="00020828">
      <w:pPr>
        <w:spacing w:after="120"/>
        <w:jc w:val="left"/>
        <w:rPr>
          <w:rFonts w:cs="Arial"/>
          <w:color w:val="000000" w:themeColor="text1"/>
          <w:szCs w:val="20"/>
        </w:rPr>
      </w:pPr>
      <w:r w:rsidRPr="00A96233">
        <w:rPr>
          <w:rFonts w:cs="Arial"/>
          <w:color w:val="000000" w:themeColor="text1"/>
          <w:szCs w:val="20"/>
          <w:vertAlign w:val="superscript"/>
        </w:rPr>
        <w:t>xliv</w:t>
      </w:r>
      <w:r w:rsidRPr="00A96233">
        <w:rPr>
          <w:rFonts w:cs="Arial"/>
          <w:color w:val="000000" w:themeColor="text1"/>
          <w:szCs w:val="20"/>
        </w:rPr>
        <w:t xml:space="preserve"> JACOBSEN Marie-Louise. 2011. </w:t>
      </w:r>
      <w:r w:rsidRPr="00A96233">
        <w:rPr>
          <w:rFonts w:cs="Arial"/>
          <w:i/>
          <w:iCs/>
          <w:color w:val="000000" w:themeColor="text1"/>
          <w:szCs w:val="20"/>
        </w:rPr>
        <w:t>The art of retail buying</w:t>
      </w:r>
      <w:r w:rsidRPr="00A96233">
        <w:rPr>
          <w:rFonts w:cs="Arial"/>
          <w:color w:val="000000" w:themeColor="text1"/>
          <w:szCs w:val="20"/>
        </w:rPr>
        <w:t>. Wiley &amp; Sons.</w:t>
      </w:r>
    </w:p>
    <w:p w14:paraId="2E27BB83"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w:t>
      </w:r>
      <w:r w:rsidRPr="00A96233">
        <w:rPr>
          <w:rFonts w:cs="Arial"/>
        </w:rPr>
        <w:t xml:space="preserve"> Wild in </w:t>
      </w:r>
      <w:r w:rsidRPr="00A96233">
        <w:rPr>
          <w:rFonts w:cs="Arial"/>
          <w:i/>
          <w:iCs/>
        </w:rPr>
        <w:t>Best practice in inventory management</w:t>
      </w:r>
    </w:p>
    <w:p w14:paraId="45515539"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w:t>
      </w:r>
      <w:r w:rsidRPr="00A96233">
        <w:rPr>
          <w:rFonts w:cs="Arial"/>
        </w:rPr>
        <w:t xml:space="preserve"> Wild in </w:t>
      </w:r>
      <w:r w:rsidRPr="00A96233">
        <w:rPr>
          <w:rFonts w:cs="Arial"/>
          <w:i/>
          <w:iCs/>
        </w:rPr>
        <w:t>Best practice in inventory management</w:t>
      </w:r>
    </w:p>
    <w:p w14:paraId="5C3F543B"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w:t>
      </w:r>
      <w:r w:rsidRPr="00A96233">
        <w:rPr>
          <w:rFonts w:cs="Arial"/>
        </w:rPr>
        <w:t xml:space="preserve"> Wild in </w:t>
      </w:r>
      <w:r w:rsidRPr="00A96233">
        <w:rPr>
          <w:rFonts w:cs="Arial"/>
          <w:i/>
          <w:iCs/>
        </w:rPr>
        <w:t>Best practice in inventory management</w:t>
      </w:r>
    </w:p>
    <w:p w14:paraId="048F4430"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xlviii</w:t>
      </w:r>
      <w:r w:rsidRPr="00A96233">
        <w:rPr>
          <w:rFonts w:cs="Arial"/>
        </w:rPr>
        <w:t xml:space="preserve"> Wild in </w:t>
      </w:r>
      <w:r w:rsidRPr="00A96233">
        <w:rPr>
          <w:rFonts w:cs="Arial"/>
          <w:i/>
          <w:iCs/>
        </w:rPr>
        <w:t>Best practice in inventory management</w:t>
      </w:r>
    </w:p>
    <w:p w14:paraId="0737965F" w14:textId="77777777" w:rsidR="00020828" w:rsidRPr="00A96233" w:rsidRDefault="00020828" w:rsidP="00020828">
      <w:pPr>
        <w:pStyle w:val="EndnoteText"/>
        <w:spacing w:after="120" w:line="360" w:lineRule="auto"/>
        <w:jc w:val="left"/>
        <w:rPr>
          <w:rFonts w:cs="Arial"/>
        </w:rPr>
      </w:pPr>
      <w:r w:rsidRPr="00A96233">
        <w:rPr>
          <w:rFonts w:cs="Arial"/>
          <w:vertAlign w:val="superscript"/>
        </w:rPr>
        <w:t>xlix</w:t>
      </w:r>
      <w:r w:rsidRPr="00A96233">
        <w:rPr>
          <w:rFonts w:cs="Arial"/>
        </w:rPr>
        <w:t xml:space="preserve"> Wild in </w:t>
      </w:r>
      <w:r w:rsidRPr="00A96233">
        <w:rPr>
          <w:rFonts w:cs="Arial"/>
          <w:i/>
          <w:iCs/>
        </w:rPr>
        <w:t>Best practice in inventory management</w:t>
      </w:r>
    </w:p>
    <w:p w14:paraId="7A905F13" w14:textId="77777777" w:rsidR="00020828" w:rsidRPr="00A96233" w:rsidRDefault="00020828" w:rsidP="00020828">
      <w:pPr>
        <w:pStyle w:val="EndnoteText"/>
        <w:spacing w:after="120" w:line="360" w:lineRule="auto"/>
        <w:jc w:val="left"/>
        <w:rPr>
          <w:rFonts w:cs="Arial"/>
          <w:i/>
          <w:iCs/>
        </w:rPr>
      </w:pPr>
      <w:r w:rsidRPr="00A96233">
        <w:rPr>
          <w:rFonts w:cs="Arial"/>
          <w:vertAlign w:val="superscript"/>
        </w:rPr>
        <w:t>l</w:t>
      </w:r>
      <w:r w:rsidRPr="00A96233">
        <w:rPr>
          <w:rFonts w:cs="Arial"/>
        </w:rPr>
        <w:t xml:space="preserve"> Hammoudan, </w:t>
      </w:r>
      <w:proofErr w:type="spellStart"/>
      <w:r w:rsidRPr="00A96233">
        <w:rPr>
          <w:rFonts w:cs="Arial"/>
        </w:rPr>
        <w:t>Grunder</w:t>
      </w:r>
      <w:proofErr w:type="spellEnd"/>
      <w:r w:rsidRPr="00A96233">
        <w:rPr>
          <w:rFonts w:cs="Arial"/>
        </w:rPr>
        <w:t xml:space="preserve">, </w:t>
      </w:r>
      <w:proofErr w:type="spellStart"/>
      <w:r w:rsidRPr="00A96233">
        <w:rPr>
          <w:rFonts w:cs="Arial"/>
        </w:rPr>
        <w:t>Boudouh</w:t>
      </w:r>
      <w:proofErr w:type="spellEnd"/>
      <w:r w:rsidRPr="00A96233">
        <w:rPr>
          <w:rFonts w:cs="Arial"/>
        </w:rPr>
        <w:t xml:space="preserve"> and </w:t>
      </w:r>
      <w:proofErr w:type="spellStart"/>
      <w:r w:rsidRPr="00A96233">
        <w:rPr>
          <w:rFonts w:cs="Arial"/>
        </w:rPr>
        <w:t>Moudni</w:t>
      </w:r>
      <w:proofErr w:type="spellEnd"/>
      <w:r w:rsidRPr="00A96233">
        <w:rPr>
          <w:rFonts w:cs="Arial"/>
        </w:rPr>
        <w:t xml:space="preserve"> in </w:t>
      </w:r>
      <w:r w:rsidRPr="00A96233">
        <w:rPr>
          <w:rFonts w:cs="Arial"/>
          <w:i/>
          <w:iCs/>
        </w:rPr>
        <w:t>Logistics Research</w:t>
      </w:r>
    </w:p>
    <w:p w14:paraId="43FAB867" w14:textId="2D5AB592" w:rsidR="00D222E1" w:rsidRPr="00A96233" w:rsidRDefault="00D222E1" w:rsidP="003247EA"/>
    <w:p w14:paraId="67C993E7" w14:textId="3B3C0259" w:rsidR="00020828" w:rsidRPr="00A96233" w:rsidRDefault="00020828" w:rsidP="00C90845">
      <w:pPr>
        <w:pStyle w:val="Heading1"/>
      </w:pPr>
    </w:p>
    <w:sectPr w:rsidR="00020828" w:rsidRPr="00A96233" w:rsidSect="001C6D34">
      <w:headerReference w:type="default" r:id="rId182"/>
      <w:pgSz w:w="11907" w:h="16840" w:code="9"/>
      <w:pgMar w:top="1440" w:right="1440" w:bottom="1440" w:left="1440" w:header="567" w:footer="68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FB61D8" w14:textId="77777777" w:rsidR="00790E27" w:rsidRDefault="00790E27">
      <w:pPr>
        <w:spacing w:line="240" w:lineRule="auto"/>
      </w:pPr>
      <w:r>
        <w:separator/>
      </w:r>
    </w:p>
  </w:endnote>
  <w:endnote w:type="continuationSeparator" w:id="0">
    <w:p w14:paraId="0936C4D9" w14:textId="77777777" w:rsidR="00790E27" w:rsidRDefault="00790E2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monBullets">
    <w:altName w:val="WP MultinationalA Roman"/>
    <w:charset w:val="02"/>
    <w:family w:val="swiss"/>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Bold">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omic Sans MS">
    <w:panose1 w:val="030F0702030302020204"/>
    <w:charset w:val="00"/>
    <w:family w:val="script"/>
    <w:pitch w:val="variable"/>
    <w:sig w:usb0="00000287" w:usb1="40000013"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F851C" w14:textId="77777777" w:rsidR="00373D8B" w:rsidRPr="004147A2" w:rsidRDefault="00373D8B" w:rsidP="001C6D34">
    <w:pPr>
      <w:pStyle w:val="Footer"/>
      <w:pBdr>
        <w:top w:val="single" w:sz="4" w:space="1" w:color="808080" w:themeColor="background1" w:themeShade="80"/>
      </w:pBdr>
      <w:rPr>
        <w:sz w:val="16"/>
        <w:szCs w:val="16"/>
      </w:rPr>
    </w:pPr>
    <w:r>
      <w:rPr>
        <w:sz w:val="16"/>
        <w:szCs w:val="16"/>
      </w:rPr>
      <w:t xml:space="preserve">© 2020 W&amp;RSETA – All rights reserved                                                                                                                    </w:t>
    </w:r>
    <w:r w:rsidRPr="004147A2">
      <w:rPr>
        <w:sz w:val="16"/>
        <w:szCs w:val="16"/>
      </w:rPr>
      <w:fldChar w:fldCharType="begin"/>
    </w:r>
    <w:r w:rsidRPr="004147A2">
      <w:rPr>
        <w:sz w:val="16"/>
        <w:szCs w:val="16"/>
      </w:rPr>
      <w:instrText xml:space="preserve"> PAGE   \* MERGEFORMAT </w:instrText>
    </w:r>
    <w:r w:rsidRPr="004147A2">
      <w:rPr>
        <w:sz w:val="16"/>
        <w:szCs w:val="16"/>
      </w:rPr>
      <w:fldChar w:fldCharType="separate"/>
    </w:r>
    <w:r>
      <w:rPr>
        <w:noProof/>
        <w:sz w:val="16"/>
        <w:szCs w:val="16"/>
      </w:rPr>
      <w:t>20</w:t>
    </w:r>
    <w:r w:rsidRPr="004147A2">
      <w:rPr>
        <w:noProof/>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ED043" w14:textId="15536D55" w:rsidR="00373D8B" w:rsidRPr="008A7427" w:rsidRDefault="00373D8B" w:rsidP="008A7427">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73D231" w14:textId="77777777" w:rsidR="00373D8B" w:rsidRPr="00284F6F" w:rsidRDefault="00373D8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D2788" w14:textId="0CE25AD5" w:rsidR="00373D8B" w:rsidRPr="00020828" w:rsidRDefault="00373D8B"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221</w:t>
    </w:r>
    <w:r w:rsidRPr="00D31FC5">
      <w:rPr>
        <w:noProof/>
        <w:sz w:val="16"/>
        <w:szCs w:val="16"/>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C506F" w14:textId="1216B441" w:rsidR="00373D8B" w:rsidRPr="00001A4F" w:rsidRDefault="00373D8B" w:rsidP="00001A4F">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5526D2" w14:textId="77777777" w:rsidR="00373D8B" w:rsidRPr="00284F6F" w:rsidRDefault="00373D8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C9170" w14:textId="7A52BCBC" w:rsidR="00373D8B" w:rsidRPr="00284F6F" w:rsidRDefault="00373D8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794B23" w14:textId="31451C94" w:rsidR="00373D8B" w:rsidRPr="001C56EB" w:rsidRDefault="00373D8B"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0F312" w14:textId="37C3D66C" w:rsidR="00373D8B" w:rsidRPr="001C56EB" w:rsidRDefault="00373D8B"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561C71" w14:textId="7BA23FAA" w:rsidR="00A2080D" w:rsidRPr="001C56EB" w:rsidRDefault="00A2080D" w:rsidP="001C56EB">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Pr>
        <w:sz w:val="16"/>
        <w:szCs w:val="16"/>
      </w:rPr>
      <w:t>1</w:t>
    </w:r>
    <w:r w:rsidRPr="001C56EB">
      <w:rPr>
        <w:noProof/>
        <w:sz w:val="16"/>
        <w:szCs w:val="16"/>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65887" w14:textId="641D5B0A" w:rsidR="00373D8B" w:rsidRPr="00020828" w:rsidRDefault="00373D8B" w:rsidP="00020828">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1C56EB">
      <w:rPr>
        <w:sz w:val="16"/>
        <w:szCs w:val="16"/>
      </w:rPr>
      <w:fldChar w:fldCharType="begin"/>
    </w:r>
    <w:r w:rsidRPr="001C56EB">
      <w:rPr>
        <w:sz w:val="16"/>
        <w:szCs w:val="16"/>
      </w:rPr>
      <w:instrText xml:space="preserve"> PAGE   \* MERGEFORMAT </w:instrText>
    </w:r>
    <w:r w:rsidRPr="001C56EB">
      <w:rPr>
        <w:sz w:val="16"/>
        <w:szCs w:val="16"/>
      </w:rPr>
      <w:fldChar w:fldCharType="separate"/>
    </w:r>
    <w:r w:rsidRPr="001C56EB">
      <w:rPr>
        <w:noProof/>
        <w:sz w:val="16"/>
        <w:szCs w:val="16"/>
      </w:rPr>
      <w:t>1</w:t>
    </w:r>
    <w:r w:rsidRPr="001C56EB">
      <w:rPr>
        <w:noProof/>
        <w:sz w:val="16"/>
        <w:szCs w:val="16"/>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97ACB" w14:textId="5B489530" w:rsidR="00373D8B" w:rsidRPr="001C56EB" w:rsidRDefault="00373D8B" w:rsidP="001C56EB">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BCFE0" w14:textId="1799D479" w:rsidR="00373D8B" w:rsidRPr="00284F6F" w:rsidRDefault="00373D8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sz w:val="16"/>
        <w:szCs w:val="16"/>
      </w:rPr>
      <w:t>9</w:t>
    </w:r>
    <w:r w:rsidRPr="00D31FC5">
      <w:rPr>
        <w:noProof/>
        <w:sz w:val="16"/>
        <w:szCs w:val="16"/>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4D419" w14:textId="77777777" w:rsidR="00373D8B" w:rsidRPr="00284F6F" w:rsidRDefault="00373D8B" w:rsidP="001C6D34">
    <w:pPr>
      <w:pStyle w:val="Footer"/>
      <w:pBdr>
        <w:top w:val="single" w:sz="4" w:space="1" w:color="808080" w:themeColor="background1" w:themeShade="80"/>
      </w:pBdr>
      <w:rPr>
        <w:vanish/>
      </w:rPr>
    </w:pPr>
    <w:r w:rsidRPr="00D31FC5">
      <w:rPr>
        <w:sz w:val="16"/>
        <w:szCs w:val="16"/>
      </w:rPr>
      <w:t>© 20</w:t>
    </w:r>
    <w:r>
      <w:rPr>
        <w:sz w:val="16"/>
        <w:szCs w:val="16"/>
      </w:rPr>
      <w:t>20</w:t>
    </w:r>
    <w:r w:rsidRPr="00D31FC5">
      <w:rPr>
        <w:sz w:val="16"/>
        <w:szCs w:val="16"/>
      </w:rPr>
      <w:t xml:space="preserve"> All rights reserved W&amp;RSETA                                                                                                                                   </w:t>
    </w:r>
    <w:r w:rsidRPr="00D31FC5">
      <w:rPr>
        <w:sz w:val="16"/>
        <w:szCs w:val="16"/>
      </w:rPr>
      <w:fldChar w:fldCharType="begin"/>
    </w:r>
    <w:r w:rsidRPr="00D31FC5">
      <w:rPr>
        <w:sz w:val="16"/>
        <w:szCs w:val="16"/>
      </w:rPr>
      <w:instrText xml:space="preserve"> PAGE   \* MERGEFORMAT </w:instrText>
    </w:r>
    <w:r w:rsidRPr="00D31FC5">
      <w:rPr>
        <w:sz w:val="16"/>
        <w:szCs w:val="16"/>
      </w:rPr>
      <w:fldChar w:fldCharType="separate"/>
    </w:r>
    <w:r>
      <w:rPr>
        <w:noProof/>
        <w:sz w:val="16"/>
        <w:szCs w:val="16"/>
      </w:rPr>
      <w:t>19</w:t>
    </w:r>
    <w:r w:rsidRPr="00D31FC5">
      <w:rPr>
        <w:noProof/>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E7CBF8" w14:textId="77777777" w:rsidR="00790E27" w:rsidRDefault="00790E27">
      <w:pPr>
        <w:spacing w:line="240" w:lineRule="auto"/>
      </w:pPr>
      <w:r>
        <w:separator/>
      </w:r>
    </w:p>
  </w:footnote>
  <w:footnote w:type="continuationSeparator" w:id="0">
    <w:p w14:paraId="41C246F9" w14:textId="77777777" w:rsidR="00790E27" w:rsidRDefault="00790E2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688D8" w14:textId="77777777" w:rsidR="00373D8B" w:rsidRDefault="00373D8B" w:rsidP="001C6D34">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60288" behindDoc="1" locked="0" layoutInCell="1" allowOverlap="1" wp14:anchorId="2CC6CFC6" wp14:editId="621DB28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chain store manager – Module 1: Concepts and principles of retail operations management</w:t>
    </w:r>
  </w:p>
  <w:p w14:paraId="204CA58E" w14:textId="77777777" w:rsidR="00373D8B" w:rsidRPr="000B5C13" w:rsidRDefault="00373D8B" w:rsidP="001C6D34">
    <w:pPr>
      <w:pStyle w:val="Header"/>
      <w:pBdr>
        <w:bottom w:val="single" w:sz="4" w:space="1" w:color="808080" w:themeColor="background1" w:themeShade="80"/>
      </w:pBdr>
      <w:spacing w:line="240" w:lineRule="auto"/>
      <w:rPr>
        <w:sz w:val="16"/>
        <w:szCs w:val="16"/>
      </w:rPr>
    </w:pPr>
    <w:r>
      <w:rPr>
        <w:sz w:val="16"/>
        <w:szCs w:val="16"/>
      </w:rPr>
      <w:t>Learner’s guide</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D7E91" w14:textId="5AB9BFE2" w:rsidR="00373D8B" w:rsidRDefault="00373D8B" w:rsidP="0002082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82816" behindDoc="1" locked="0" layoutInCell="1" allowOverlap="1" wp14:anchorId="3B32E94D" wp14:editId="2B2CF94E">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Part Qualification 1: Retail buyer –</w:t>
    </w:r>
    <w:r w:rsidRPr="00952582">
      <w:rPr>
        <w:sz w:val="16"/>
        <w:szCs w:val="16"/>
      </w:rPr>
      <w:t xml:space="preserve"> </w:t>
    </w:r>
    <w:r>
      <w:rPr>
        <w:sz w:val="16"/>
        <w:szCs w:val="16"/>
      </w:rPr>
      <w:t>KM02 Local and overseas suppliers</w:t>
    </w:r>
  </w:p>
  <w:p w14:paraId="65E1216A" w14:textId="6E5265AE" w:rsidR="00373D8B" w:rsidRPr="00D222E1" w:rsidRDefault="00373D8B"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DEEF2" w14:textId="11B38606" w:rsidR="00373D8B" w:rsidRPr="00001A4F" w:rsidRDefault="00373D8B" w:rsidP="00001A4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77951A" w14:textId="77777777" w:rsidR="00373D8B" w:rsidRDefault="00373D8B" w:rsidP="00C90845">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23776" behindDoc="1" locked="0" layoutInCell="1" allowOverlap="1" wp14:anchorId="44E45A3B" wp14:editId="07665B6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722752" behindDoc="1" locked="0" layoutInCell="1" allowOverlap="1" wp14:anchorId="7CCD73AD" wp14:editId="70DBBE5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w:t>
    </w:r>
    <w:r w:rsidRPr="00952582">
      <w:rPr>
        <w:sz w:val="16"/>
        <w:szCs w:val="16"/>
      </w:rPr>
      <w:t xml:space="preserve"> </w:t>
    </w:r>
    <w:r>
      <w:rPr>
        <w:sz w:val="16"/>
        <w:szCs w:val="16"/>
      </w:rPr>
      <w:t>KM03 Buying merchandise</w:t>
    </w:r>
  </w:p>
  <w:p w14:paraId="2BA07DC6" w14:textId="3920F6AD" w:rsidR="00373D8B" w:rsidRPr="00C90845" w:rsidRDefault="00373D8B" w:rsidP="00C90845">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94A0" w14:textId="576F0162" w:rsidR="00373D8B" w:rsidRDefault="00373D8B" w:rsidP="00020828">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17632" behindDoc="1" locked="0" layoutInCell="1" allowOverlap="1" wp14:anchorId="5218D573" wp14:editId="1DC1881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686912" behindDoc="1" locked="0" layoutInCell="1" allowOverlap="1" wp14:anchorId="46E15F86" wp14:editId="4F1A7929">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w:t>
    </w:r>
    <w:r w:rsidRPr="00952582">
      <w:rPr>
        <w:sz w:val="16"/>
        <w:szCs w:val="16"/>
      </w:rPr>
      <w:t xml:space="preserve"> </w:t>
    </w:r>
    <w:r>
      <w:rPr>
        <w:sz w:val="16"/>
        <w:szCs w:val="16"/>
      </w:rPr>
      <w:t>KM03 Buying merchandise</w:t>
    </w:r>
  </w:p>
  <w:p w14:paraId="3947424D" w14:textId="321443AC" w:rsidR="00373D8B" w:rsidRPr="00020828" w:rsidRDefault="00373D8B" w:rsidP="0002082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BE9BB6" w14:textId="77777777" w:rsidR="00373D8B" w:rsidRDefault="00373D8B" w:rsidP="00C90845">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20704" behindDoc="1" locked="0" layoutInCell="1" allowOverlap="1" wp14:anchorId="0D0BD181" wp14:editId="1970FD3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719680" behindDoc="1" locked="0" layoutInCell="1" allowOverlap="1" wp14:anchorId="1EAEAEB3" wp14:editId="2E70D7B4">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w:t>
    </w:r>
    <w:r w:rsidRPr="00952582">
      <w:rPr>
        <w:sz w:val="16"/>
        <w:szCs w:val="16"/>
      </w:rPr>
      <w:t xml:space="preserve"> </w:t>
    </w:r>
    <w:r>
      <w:rPr>
        <w:sz w:val="16"/>
        <w:szCs w:val="16"/>
      </w:rPr>
      <w:t>KM03 Buying merchandise</w:t>
    </w:r>
  </w:p>
  <w:p w14:paraId="10685183" w14:textId="77777777" w:rsidR="00373D8B" w:rsidRPr="00020828" w:rsidRDefault="00373D8B" w:rsidP="00C90845">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D6FED" w14:textId="465178BA" w:rsidR="00373D8B" w:rsidRDefault="00373D8B" w:rsidP="001C56EB">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701248" behindDoc="1" locked="0" layoutInCell="1" allowOverlap="1" wp14:anchorId="1668F0C2" wp14:editId="52E90E0A">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Part Qualification 1: </w:t>
    </w:r>
    <w:r>
      <w:rPr>
        <w:noProof/>
        <w:lang w:eastAsia="en-GB"/>
      </w:rPr>
      <w:drawing>
        <wp:anchor distT="0" distB="0" distL="114300" distR="114300" simplePos="0" relativeHeight="251711488" behindDoc="1" locked="0" layoutInCell="1" allowOverlap="1" wp14:anchorId="22636920" wp14:editId="5AC4ADF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7073EED2" w14:textId="188F5D30" w:rsidR="00373D8B" w:rsidRDefault="00373D8B" w:rsidP="001C56EB">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383F7F" w14:textId="4413CAA2" w:rsidR="00373D8B" w:rsidRDefault="00373D8B" w:rsidP="00841398">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97152" behindDoc="1" locked="0" layoutInCell="1" allowOverlap="1" wp14:anchorId="26B0BBC6" wp14:editId="65206D80">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Part Qualification 1: </w:t>
    </w:r>
    <w:r>
      <w:rPr>
        <w:noProof/>
        <w:lang w:eastAsia="en-GB"/>
      </w:rPr>
      <w:drawing>
        <wp:anchor distT="0" distB="0" distL="114300" distR="114300" simplePos="0" relativeHeight="251709440" behindDoc="1" locked="0" layoutInCell="1" allowOverlap="1" wp14:anchorId="3F81B1E7" wp14:editId="6D92BE3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p>
  <w:p w14:paraId="464103B6" w14:textId="2022FC5D" w:rsidR="00373D8B" w:rsidRDefault="00373D8B" w:rsidP="00841398">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59C279" w14:textId="57DA1325" w:rsidR="00373D8B" w:rsidRPr="001C56EB" w:rsidRDefault="00373D8B" w:rsidP="001C56E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B3169" w14:textId="3CA0281F" w:rsidR="00373D8B" w:rsidRDefault="00373D8B" w:rsidP="001C6D34">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13536" behindDoc="1" locked="0" layoutInCell="1" allowOverlap="1" wp14:anchorId="65CAD363" wp14:editId="311C6617">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695104" behindDoc="1" locked="0" layoutInCell="1" allowOverlap="1" wp14:anchorId="58B5E7C6" wp14:editId="55897976">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 – KM01 Managing supplier relationships</w:t>
    </w:r>
  </w:p>
  <w:p w14:paraId="749379D5" w14:textId="66A6E6DD" w:rsidR="00373D8B" w:rsidRPr="008E749B" w:rsidRDefault="00373D8B" w:rsidP="001C6D34">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3AE56" w14:textId="3531C8C9" w:rsidR="00373D8B" w:rsidRDefault="00373D8B" w:rsidP="00785EB9">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15584" behindDoc="1" locked="0" layoutInCell="1" allowOverlap="1" wp14:anchorId="23D8EAA2" wp14:editId="53AE020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670528" behindDoc="1" locked="0" layoutInCell="1" allowOverlap="1" wp14:anchorId="36AC87DF" wp14:editId="13E54D75">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 –</w:t>
    </w:r>
    <w:r w:rsidRPr="00952582">
      <w:rPr>
        <w:sz w:val="16"/>
        <w:szCs w:val="16"/>
      </w:rPr>
      <w:t xml:space="preserve"> </w:t>
    </w:r>
    <w:r>
      <w:rPr>
        <w:sz w:val="16"/>
        <w:szCs w:val="16"/>
      </w:rPr>
      <w:t>KM01 Managing supplier relationships</w:t>
    </w:r>
  </w:p>
  <w:p w14:paraId="1A774F6A" w14:textId="6158D56B" w:rsidR="00373D8B" w:rsidRPr="00785EB9" w:rsidRDefault="00373D8B" w:rsidP="00785EB9">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08DC1" w14:textId="77777777" w:rsidR="00373D8B" w:rsidRDefault="00373D8B" w:rsidP="00C90845">
    <w:pPr>
      <w:pStyle w:val="Header"/>
      <w:pBdr>
        <w:bottom w:val="single" w:sz="4" w:space="1" w:color="808080" w:themeColor="background1" w:themeShade="80"/>
      </w:pBdr>
      <w:spacing w:line="240" w:lineRule="auto"/>
      <w:rPr>
        <w:sz w:val="16"/>
        <w:szCs w:val="16"/>
      </w:rPr>
    </w:pPr>
    <w:r>
      <w:rPr>
        <w:sz w:val="16"/>
        <w:szCs w:val="16"/>
      </w:rPr>
      <w:t xml:space="preserve">Part Qualification 1: </w:t>
    </w:r>
    <w:r>
      <w:rPr>
        <w:noProof/>
        <w:lang w:eastAsia="en-GB"/>
      </w:rPr>
      <w:drawing>
        <wp:anchor distT="0" distB="0" distL="114300" distR="114300" simplePos="0" relativeHeight="251726848" behindDoc="1" locked="0" layoutInCell="1" allowOverlap="1" wp14:anchorId="2A7AFA0C" wp14:editId="4AD7738D">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w:t>
    </w:r>
    <w:r>
      <w:rPr>
        <w:noProof/>
        <w:lang w:eastAsia="en-GB"/>
      </w:rPr>
      <w:t xml:space="preserve"> </w:t>
    </w:r>
    <w:r>
      <w:rPr>
        <w:noProof/>
        <w:lang w:eastAsia="en-GB"/>
      </w:rPr>
      <w:drawing>
        <wp:anchor distT="0" distB="0" distL="114300" distR="114300" simplePos="0" relativeHeight="251725824" behindDoc="1" locked="0" layoutInCell="1" allowOverlap="1" wp14:anchorId="4678D638" wp14:editId="24BEEEB3">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 xml:space="preserve"> –</w:t>
    </w:r>
    <w:r w:rsidRPr="00952582">
      <w:rPr>
        <w:sz w:val="16"/>
        <w:szCs w:val="16"/>
      </w:rPr>
      <w:t xml:space="preserve"> </w:t>
    </w:r>
    <w:r>
      <w:rPr>
        <w:sz w:val="16"/>
        <w:szCs w:val="16"/>
      </w:rPr>
      <w:t>KM01 Managing supplier relationships</w:t>
    </w:r>
  </w:p>
  <w:p w14:paraId="487ACF99" w14:textId="77777777" w:rsidR="00373D8B" w:rsidRPr="00785EB9" w:rsidRDefault="00373D8B" w:rsidP="00C90845">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670C8" w14:textId="0C535A18" w:rsidR="00373D8B" w:rsidRPr="008A7427" w:rsidRDefault="00373D8B" w:rsidP="008A7427">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D41D1" w14:textId="3548964F" w:rsidR="00373D8B" w:rsidRDefault="00373D8B" w:rsidP="005C0CF7">
    <w:pPr>
      <w:pStyle w:val="Header"/>
      <w:pBdr>
        <w:bottom w:val="single" w:sz="4" w:space="1" w:color="808080" w:themeColor="background1" w:themeShade="80"/>
      </w:pBdr>
      <w:spacing w:line="240" w:lineRule="auto"/>
      <w:rPr>
        <w:sz w:val="16"/>
        <w:szCs w:val="16"/>
      </w:rPr>
    </w:pPr>
    <w:r>
      <w:rPr>
        <w:noProof/>
        <w:lang w:eastAsia="en-GB"/>
      </w:rPr>
      <w:drawing>
        <wp:anchor distT="0" distB="0" distL="114300" distR="114300" simplePos="0" relativeHeight="251674624" behindDoc="1" locked="0" layoutInCell="1" allowOverlap="1" wp14:anchorId="2F1A0DD0" wp14:editId="1590A05C">
          <wp:simplePos x="0" y="0"/>
          <wp:positionH relativeFrom="column">
            <wp:posOffset>5099050</wp:posOffset>
          </wp:positionH>
          <wp:positionV relativeFrom="paragraph">
            <wp:posOffset>-58420</wp:posOffset>
          </wp:positionV>
          <wp:extent cx="501650" cy="160655"/>
          <wp:effectExtent l="0" t="0" r="0" b="0"/>
          <wp:wrapTight wrapText="bothSides">
            <wp:wrapPolygon edited="0">
              <wp:start x="0" y="0"/>
              <wp:lineTo x="0" y="17929"/>
              <wp:lineTo x="20506" y="17929"/>
              <wp:lineTo x="20506" y="0"/>
              <wp:lineTo x="0" y="0"/>
            </wp:wrapPolygon>
          </wp:wrapTight>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1650" cy="160655"/>
                  </a:xfrm>
                  <a:prstGeom prst="rect">
                    <a:avLst/>
                  </a:prstGeom>
                  <a:noFill/>
                </pic:spPr>
              </pic:pic>
            </a:graphicData>
          </a:graphic>
          <wp14:sizeRelH relativeFrom="page">
            <wp14:pctWidth>0</wp14:pctWidth>
          </wp14:sizeRelH>
          <wp14:sizeRelV relativeFrom="page">
            <wp14:pctHeight>0</wp14:pctHeight>
          </wp14:sizeRelV>
        </wp:anchor>
      </w:drawing>
    </w:r>
    <w:r>
      <w:rPr>
        <w:sz w:val="16"/>
        <w:szCs w:val="16"/>
      </w:rPr>
      <w:t>Retail buyer –</w:t>
    </w:r>
    <w:r w:rsidRPr="00952582">
      <w:rPr>
        <w:sz w:val="16"/>
        <w:szCs w:val="16"/>
      </w:rPr>
      <w:t xml:space="preserve"> </w:t>
    </w:r>
    <w:r>
      <w:rPr>
        <w:sz w:val="16"/>
        <w:szCs w:val="16"/>
      </w:rPr>
      <w:t>KM02 Local and overseas suppliers</w:t>
    </w:r>
  </w:p>
  <w:p w14:paraId="6382E1B7" w14:textId="56F01BFE" w:rsidR="00373D8B" w:rsidRPr="005C0CF7" w:rsidRDefault="00373D8B" w:rsidP="005C0CF7">
    <w:pPr>
      <w:pStyle w:val="Header"/>
      <w:pBdr>
        <w:bottom w:val="single" w:sz="4" w:space="1" w:color="808080" w:themeColor="background1" w:themeShade="80"/>
      </w:pBdr>
      <w:spacing w:line="240" w:lineRule="auto"/>
    </w:pPr>
    <w:r>
      <w:rPr>
        <w:sz w:val="16"/>
        <w:szCs w:val="16"/>
      </w:rPr>
      <w:t xml:space="preserve">Learner guide </w:t>
    </w:r>
    <w:r>
      <w:rPr>
        <w:sz w:val="16"/>
        <w:szCs w:val="16"/>
      </w:rPr>
      <w:tab/>
    </w:r>
    <w:r>
      <w:rPr>
        <w:sz w:val="16"/>
        <w:szCs w:val="16"/>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E0565"/>
    <w:multiLevelType w:val="hybridMultilevel"/>
    <w:tmpl w:val="444460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7E0DD8"/>
    <w:multiLevelType w:val="hybridMultilevel"/>
    <w:tmpl w:val="7090BD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08063DC"/>
    <w:multiLevelType w:val="multilevel"/>
    <w:tmpl w:val="0804C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9458E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 w15:restartNumberingAfterBreak="0">
    <w:nsid w:val="00D222B5"/>
    <w:multiLevelType w:val="hybridMultilevel"/>
    <w:tmpl w:val="4A3074D6"/>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0DD4E46"/>
    <w:multiLevelType w:val="hybridMultilevel"/>
    <w:tmpl w:val="19C4D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18A357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 w15:restartNumberingAfterBreak="0">
    <w:nsid w:val="019300A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 w15:restartNumberingAfterBreak="0">
    <w:nsid w:val="01DE5D65"/>
    <w:multiLevelType w:val="multilevel"/>
    <w:tmpl w:val="E436A958"/>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02A403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 w15:restartNumberingAfterBreak="0">
    <w:nsid w:val="02D730AA"/>
    <w:multiLevelType w:val="hybridMultilevel"/>
    <w:tmpl w:val="B5E2544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1" w15:restartNumberingAfterBreak="0">
    <w:nsid w:val="033A7DFE"/>
    <w:multiLevelType w:val="hybridMultilevel"/>
    <w:tmpl w:val="9DC636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 w15:restartNumberingAfterBreak="0">
    <w:nsid w:val="03615DD4"/>
    <w:multiLevelType w:val="hybridMultilevel"/>
    <w:tmpl w:val="A3125C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38F2975"/>
    <w:multiLevelType w:val="hybridMultilevel"/>
    <w:tmpl w:val="687CF4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 w15:restartNumberingAfterBreak="0">
    <w:nsid w:val="03F9277E"/>
    <w:multiLevelType w:val="hybridMultilevel"/>
    <w:tmpl w:val="922C1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3FA336F"/>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6" w15:restartNumberingAfterBreak="0">
    <w:nsid w:val="040D0ED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4740696"/>
    <w:multiLevelType w:val="hybridMultilevel"/>
    <w:tmpl w:val="989627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48B7A4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04CA65D0"/>
    <w:multiLevelType w:val="hybridMultilevel"/>
    <w:tmpl w:val="AD2AB1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5787C64"/>
    <w:multiLevelType w:val="hybridMultilevel"/>
    <w:tmpl w:val="9880D71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5EC6C4D"/>
    <w:multiLevelType w:val="multilevel"/>
    <w:tmpl w:val="071E862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 w15:restartNumberingAfterBreak="0">
    <w:nsid w:val="062A2B3D"/>
    <w:multiLevelType w:val="multilevel"/>
    <w:tmpl w:val="157A2A5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 w15:restartNumberingAfterBreak="0">
    <w:nsid w:val="06516FEB"/>
    <w:multiLevelType w:val="hybridMultilevel"/>
    <w:tmpl w:val="AB821A1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6937627"/>
    <w:multiLevelType w:val="hybridMultilevel"/>
    <w:tmpl w:val="0DD6434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06E5331F"/>
    <w:multiLevelType w:val="hybridMultilevel"/>
    <w:tmpl w:val="C2E093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6ED6B63"/>
    <w:multiLevelType w:val="hybridMultilevel"/>
    <w:tmpl w:val="EC8A106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0732318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074E7D84"/>
    <w:multiLevelType w:val="hybridMultilevel"/>
    <w:tmpl w:val="29BA24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778446D"/>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0" w15:restartNumberingAfterBreak="0">
    <w:nsid w:val="07FC71A7"/>
    <w:multiLevelType w:val="hybridMultilevel"/>
    <w:tmpl w:val="CBF4F8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86711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15:restartNumberingAfterBreak="0">
    <w:nsid w:val="089850C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3" w15:restartNumberingAfterBreak="0">
    <w:nsid w:val="08A564A3"/>
    <w:multiLevelType w:val="hybridMultilevel"/>
    <w:tmpl w:val="F4DC1F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 w15:restartNumberingAfterBreak="0">
    <w:nsid w:val="08BD76D3"/>
    <w:multiLevelType w:val="hybridMultilevel"/>
    <w:tmpl w:val="9A681F7A"/>
    <w:lvl w:ilvl="0" w:tplc="FF5E69C2">
      <w:start w:val="1"/>
      <w:numFmt w:val="lowerRoman"/>
      <w:lvlText w:val="(%1)"/>
      <w:lvlJc w:val="left"/>
      <w:pPr>
        <w:ind w:left="972" w:hanging="72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5" w15:restartNumberingAfterBreak="0">
    <w:nsid w:val="09867FF2"/>
    <w:multiLevelType w:val="hybridMultilevel"/>
    <w:tmpl w:val="8512A3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09B2227C"/>
    <w:multiLevelType w:val="hybridMultilevel"/>
    <w:tmpl w:val="3BD47D3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7" w15:restartNumberingAfterBreak="0">
    <w:nsid w:val="09E66164"/>
    <w:multiLevelType w:val="hybridMultilevel"/>
    <w:tmpl w:val="EA1E05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8" w15:restartNumberingAfterBreak="0">
    <w:nsid w:val="0A1C0511"/>
    <w:multiLevelType w:val="hybridMultilevel"/>
    <w:tmpl w:val="F9140C6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A5D4388"/>
    <w:multiLevelType w:val="hybridMultilevel"/>
    <w:tmpl w:val="16B2EF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40" w15:restartNumberingAfterBreak="0">
    <w:nsid w:val="0A6C72CA"/>
    <w:multiLevelType w:val="hybridMultilevel"/>
    <w:tmpl w:val="E08AA4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0AA22B2C"/>
    <w:multiLevelType w:val="hybridMultilevel"/>
    <w:tmpl w:val="EF460C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0AD37D0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3" w15:restartNumberingAfterBreak="0">
    <w:nsid w:val="0B074314"/>
    <w:multiLevelType w:val="hybridMultilevel"/>
    <w:tmpl w:val="22FCA6AE"/>
    <w:lvl w:ilvl="0" w:tplc="C6B2282A">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CC64045"/>
    <w:multiLevelType w:val="hybridMultilevel"/>
    <w:tmpl w:val="A8F8DF6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0D3C6E9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6" w15:restartNumberingAfterBreak="0">
    <w:nsid w:val="0D6344E6"/>
    <w:multiLevelType w:val="hybridMultilevel"/>
    <w:tmpl w:val="F5D46C16"/>
    <w:lvl w:ilvl="0" w:tplc="1C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896DD5"/>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8" w15:restartNumberingAfterBreak="0">
    <w:nsid w:val="0E7F4E09"/>
    <w:multiLevelType w:val="hybridMultilevel"/>
    <w:tmpl w:val="E46457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0EF62FE6"/>
    <w:multiLevelType w:val="hybridMultilevel"/>
    <w:tmpl w:val="69F40B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0EFA431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1" w15:restartNumberingAfterBreak="0">
    <w:nsid w:val="0F4878B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2" w15:restartNumberingAfterBreak="0">
    <w:nsid w:val="0F696E93"/>
    <w:multiLevelType w:val="hybridMultilevel"/>
    <w:tmpl w:val="A2BE04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F7A7594"/>
    <w:multiLevelType w:val="multilevel"/>
    <w:tmpl w:val="ECB2FAD4"/>
    <w:lvl w:ilvl="0">
      <w:start w:val="1"/>
      <w:numFmt w:val="decimal"/>
      <w:lvlText w:val="%1."/>
      <w:lvlJc w:val="left"/>
      <w:pPr>
        <w:ind w:left="360" w:hanging="360"/>
      </w:pPr>
      <w:rPr>
        <w:rFonts w:hint="default"/>
      </w:rPr>
    </w:lvl>
    <w:lvl w:ilvl="1">
      <w:start w:val="5"/>
      <w:numFmt w:val="decimal"/>
      <w:isLgl/>
      <w:lvlText w:val="%1.%2"/>
      <w:lvlJc w:val="left"/>
      <w:pPr>
        <w:ind w:left="1440" w:hanging="1440"/>
      </w:pPr>
      <w:rPr>
        <w:rFonts w:hint="default"/>
      </w:rPr>
    </w:lvl>
    <w:lvl w:ilvl="2">
      <w:start w:val="1"/>
      <w:numFmt w:val="decimal"/>
      <w:isLgl/>
      <w:lvlText w:val="%1.%2.%3"/>
      <w:lvlJc w:val="left"/>
      <w:pPr>
        <w:ind w:left="1440" w:hanging="1440"/>
      </w:pPr>
      <w:rPr>
        <w:rFonts w:hint="default"/>
      </w:rPr>
    </w:lvl>
    <w:lvl w:ilvl="3">
      <w:start w:val="2"/>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0FD52483"/>
    <w:multiLevelType w:val="hybridMultilevel"/>
    <w:tmpl w:val="D5E08C6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5" w15:restartNumberingAfterBreak="0">
    <w:nsid w:val="0FE90ADD"/>
    <w:multiLevelType w:val="multilevel"/>
    <w:tmpl w:val="CCFED5F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6" w15:restartNumberingAfterBreak="0">
    <w:nsid w:val="10D4524D"/>
    <w:multiLevelType w:val="hybridMultilevel"/>
    <w:tmpl w:val="45D8CE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57" w15:restartNumberingAfterBreak="0">
    <w:nsid w:val="10FA6F5F"/>
    <w:multiLevelType w:val="hybridMultilevel"/>
    <w:tmpl w:val="D58AD00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8" w15:restartNumberingAfterBreak="0">
    <w:nsid w:val="112F68A2"/>
    <w:multiLevelType w:val="hybridMultilevel"/>
    <w:tmpl w:val="D3946D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1406FF6"/>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0" w15:restartNumberingAfterBreak="0">
    <w:nsid w:val="114950FD"/>
    <w:multiLevelType w:val="hybridMultilevel"/>
    <w:tmpl w:val="8D4E79F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1" w15:restartNumberingAfterBreak="0">
    <w:nsid w:val="11715EFB"/>
    <w:multiLevelType w:val="hybridMultilevel"/>
    <w:tmpl w:val="141CC59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62" w15:restartNumberingAfterBreak="0">
    <w:nsid w:val="1190032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63" w15:restartNumberingAfterBreak="0">
    <w:nsid w:val="12127E26"/>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24806F1"/>
    <w:multiLevelType w:val="hybridMultilevel"/>
    <w:tmpl w:val="C45EF9B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24A4D75"/>
    <w:multiLevelType w:val="hybridMultilevel"/>
    <w:tmpl w:val="B3A203C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2CB1CA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7" w15:restartNumberingAfterBreak="0">
    <w:nsid w:val="12D11257"/>
    <w:multiLevelType w:val="hybridMultilevel"/>
    <w:tmpl w:val="86B8D3B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8" w15:restartNumberingAfterBreak="0">
    <w:nsid w:val="130B4B4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9" w15:restartNumberingAfterBreak="0">
    <w:nsid w:val="132D47BF"/>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70" w15:restartNumberingAfterBreak="0">
    <w:nsid w:val="13943D66"/>
    <w:multiLevelType w:val="hybridMultilevel"/>
    <w:tmpl w:val="4A0614D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41C3C99"/>
    <w:multiLevelType w:val="hybridMultilevel"/>
    <w:tmpl w:val="D166AFE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2" w15:restartNumberingAfterBreak="0">
    <w:nsid w:val="15C02755"/>
    <w:multiLevelType w:val="hybridMultilevel"/>
    <w:tmpl w:val="511E69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3" w15:restartNumberingAfterBreak="0">
    <w:nsid w:val="16710F7B"/>
    <w:multiLevelType w:val="hybridMultilevel"/>
    <w:tmpl w:val="39AE42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17135829"/>
    <w:multiLevelType w:val="hybridMultilevel"/>
    <w:tmpl w:val="CCD23F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76A7F12"/>
    <w:multiLevelType w:val="hybridMultilevel"/>
    <w:tmpl w:val="55B225E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76" w15:restartNumberingAfterBreak="0">
    <w:nsid w:val="176B1E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77" w15:restartNumberingAfterBreak="0">
    <w:nsid w:val="17B404FA"/>
    <w:multiLevelType w:val="hybridMultilevel"/>
    <w:tmpl w:val="4B2C6EC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8" w15:restartNumberingAfterBreak="0">
    <w:nsid w:val="17FD0AD4"/>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79" w15:restartNumberingAfterBreak="0">
    <w:nsid w:val="187F773E"/>
    <w:multiLevelType w:val="hybridMultilevel"/>
    <w:tmpl w:val="CBECB4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189E1F08"/>
    <w:multiLevelType w:val="hybridMultilevel"/>
    <w:tmpl w:val="7A6CFEA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18A64EA3"/>
    <w:multiLevelType w:val="hybridMultilevel"/>
    <w:tmpl w:val="F1725A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2" w15:restartNumberingAfterBreak="0">
    <w:nsid w:val="199D52F6"/>
    <w:multiLevelType w:val="hybridMultilevel"/>
    <w:tmpl w:val="FF7A83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19E81884"/>
    <w:multiLevelType w:val="hybridMultilevel"/>
    <w:tmpl w:val="4E442058"/>
    <w:lvl w:ilvl="0" w:tplc="08090001">
      <w:start w:val="1"/>
      <w:numFmt w:val="bullet"/>
      <w:lvlText w:val=""/>
      <w:lvlJc w:val="left"/>
      <w:pPr>
        <w:ind w:left="1130" w:hanging="360"/>
      </w:pPr>
      <w:rPr>
        <w:rFonts w:ascii="Symbol" w:hAnsi="Symbol" w:cs="Symbol" w:hint="default"/>
      </w:rPr>
    </w:lvl>
    <w:lvl w:ilvl="1" w:tplc="08090003">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84" w15:restartNumberingAfterBreak="0">
    <w:nsid w:val="1A770121"/>
    <w:multiLevelType w:val="hybridMultilevel"/>
    <w:tmpl w:val="FE5E16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5" w15:restartNumberingAfterBreak="0">
    <w:nsid w:val="1B346155"/>
    <w:multiLevelType w:val="hybridMultilevel"/>
    <w:tmpl w:val="9AEE1E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6" w15:restartNumberingAfterBreak="0">
    <w:nsid w:val="1B3573BD"/>
    <w:multiLevelType w:val="hybridMultilevel"/>
    <w:tmpl w:val="F9E8D804"/>
    <w:lvl w:ilvl="0" w:tplc="1C090003">
      <w:start w:val="1"/>
      <w:numFmt w:val="bullet"/>
      <w:lvlText w:val="o"/>
      <w:lvlJc w:val="left"/>
      <w:pPr>
        <w:ind w:left="1077" w:hanging="360"/>
      </w:pPr>
      <w:rPr>
        <w:rFonts w:ascii="Courier New" w:hAnsi="Courier New" w:cs="Courier New"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87" w15:restartNumberingAfterBreak="0">
    <w:nsid w:val="1BB82108"/>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8" w15:restartNumberingAfterBreak="0">
    <w:nsid w:val="1C2F63CE"/>
    <w:multiLevelType w:val="hybridMultilevel"/>
    <w:tmpl w:val="2264A3C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89" w15:restartNumberingAfterBreak="0">
    <w:nsid w:val="1CFB0AAE"/>
    <w:multiLevelType w:val="hybridMultilevel"/>
    <w:tmpl w:val="E02802C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90" w15:restartNumberingAfterBreak="0">
    <w:nsid w:val="1CFD5C77"/>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1" w15:restartNumberingAfterBreak="0">
    <w:nsid w:val="1D5465AA"/>
    <w:multiLevelType w:val="hybridMultilevel"/>
    <w:tmpl w:val="FD0AF756"/>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15:restartNumberingAfterBreak="0">
    <w:nsid w:val="1DBC78C3"/>
    <w:multiLevelType w:val="multilevel"/>
    <w:tmpl w:val="67BC0EC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3" w15:restartNumberingAfterBreak="0">
    <w:nsid w:val="1DCD7D6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4" w15:restartNumberingAfterBreak="0">
    <w:nsid w:val="1E195C35"/>
    <w:multiLevelType w:val="hybridMultilevel"/>
    <w:tmpl w:val="455068E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5" w15:restartNumberingAfterBreak="0">
    <w:nsid w:val="1E3B074D"/>
    <w:multiLevelType w:val="hybridMultilevel"/>
    <w:tmpl w:val="A45835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1E4B646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7" w15:restartNumberingAfterBreak="0">
    <w:nsid w:val="1EFD75C4"/>
    <w:multiLevelType w:val="hybridMultilevel"/>
    <w:tmpl w:val="6D7A7D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1F4B37F5"/>
    <w:multiLevelType w:val="hybridMultilevel"/>
    <w:tmpl w:val="E51AC35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99" w15:restartNumberingAfterBreak="0">
    <w:nsid w:val="1FEA7C43"/>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0" w15:restartNumberingAfterBreak="0">
    <w:nsid w:val="1FF8368F"/>
    <w:multiLevelType w:val="hybridMultilevel"/>
    <w:tmpl w:val="EC60B1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1" w15:restartNumberingAfterBreak="0">
    <w:nsid w:val="201C0037"/>
    <w:multiLevelType w:val="hybridMultilevel"/>
    <w:tmpl w:val="F582168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2" w15:restartNumberingAfterBreak="0">
    <w:nsid w:val="2056431C"/>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3" w15:restartNumberingAfterBreak="0">
    <w:nsid w:val="205C2A1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4" w15:restartNumberingAfterBreak="0">
    <w:nsid w:val="2170103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05" w15:restartNumberingAfterBreak="0">
    <w:nsid w:val="21D63944"/>
    <w:multiLevelType w:val="hybridMultilevel"/>
    <w:tmpl w:val="4BFA05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2042288"/>
    <w:multiLevelType w:val="hybridMultilevel"/>
    <w:tmpl w:val="DB8ADD8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07" w15:restartNumberingAfterBreak="0">
    <w:nsid w:val="22182BF1"/>
    <w:multiLevelType w:val="multilevel"/>
    <w:tmpl w:val="0360CD58"/>
    <w:lvl w:ilvl="0">
      <w:start w:val="1"/>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8" w15:restartNumberingAfterBreak="0">
    <w:nsid w:val="2250181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9" w15:restartNumberingAfterBreak="0">
    <w:nsid w:val="22507D16"/>
    <w:multiLevelType w:val="multilevel"/>
    <w:tmpl w:val="9502F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25145C7"/>
    <w:multiLevelType w:val="hybridMultilevel"/>
    <w:tmpl w:val="68D887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229864F5"/>
    <w:multiLevelType w:val="multilevel"/>
    <w:tmpl w:val="2AC8C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2A00231"/>
    <w:multiLevelType w:val="hybridMultilevel"/>
    <w:tmpl w:val="BA06084E"/>
    <w:lvl w:ilvl="0" w:tplc="41FA7F12">
      <w:start w:val="1"/>
      <w:numFmt w:val="bullet"/>
      <w:pStyle w:val="SmallTip"/>
      <w:lvlText w:val=""/>
      <w:lvlJc w:val="left"/>
      <w:pPr>
        <w:tabs>
          <w:tab w:val="num" w:pos="-31680"/>
        </w:tabs>
        <w:ind w:left="737" w:hanging="38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22FF574D"/>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4" w15:restartNumberingAfterBreak="0">
    <w:nsid w:val="2312247F"/>
    <w:multiLevelType w:val="hybridMultilevel"/>
    <w:tmpl w:val="A73417C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15" w15:restartNumberingAfterBreak="0">
    <w:nsid w:val="23437BFC"/>
    <w:multiLevelType w:val="hybridMultilevel"/>
    <w:tmpl w:val="6A4EB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23745944"/>
    <w:multiLevelType w:val="hybridMultilevel"/>
    <w:tmpl w:val="A2426848"/>
    <w:lvl w:ilvl="0" w:tplc="08090001">
      <w:start w:val="1"/>
      <w:numFmt w:val="bullet"/>
      <w:lvlText w:val=""/>
      <w:lvlJc w:val="left"/>
      <w:pPr>
        <w:ind w:left="972" w:hanging="360"/>
      </w:pPr>
      <w:rPr>
        <w:rFonts w:ascii="Symbol" w:hAnsi="Symbol" w:hint="default"/>
      </w:rPr>
    </w:lvl>
    <w:lvl w:ilvl="1" w:tplc="08090003" w:tentative="1">
      <w:start w:val="1"/>
      <w:numFmt w:val="bullet"/>
      <w:lvlText w:val="o"/>
      <w:lvlJc w:val="left"/>
      <w:pPr>
        <w:ind w:left="1692" w:hanging="360"/>
      </w:pPr>
      <w:rPr>
        <w:rFonts w:ascii="Courier New" w:hAnsi="Courier New" w:cs="Courier New" w:hint="default"/>
      </w:rPr>
    </w:lvl>
    <w:lvl w:ilvl="2" w:tplc="08090005" w:tentative="1">
      <w:start w:val="1"/>
      <w:numFmt w:val="bullet"/>
      <w:lvlText w:val=""/>
      <w:lvlJc w:val="left"/>
      <w:pPr>
        <w:ind w:left="2412" w:hanging="360"/>
      </w:pPr>
      <w:rPr>
        <w:rFonts w:ascii="Wingdings" w:hAnsi="Wingdings" w:hint="default"/>
      </w:rPr>
    </w:lvl>
    <w:lvl w:ilvl="3" w:tplc="08090001" w:tentative="1">
      <w:start w:val="1"/>
      <w:numFmt w:val="bullet"/>
      <w:lvlText w:val=""/>
      <w:lvlJc w:val="left"/>
      <w:pPr>
        <w:ind w:left="3132" w:hanging="360"/>
      </w:pPr>
      <w:rPr>
        <w:rFonts w:ascii="Symbol" w:hAnsi="Symbol" w:hint="default"/>
      </w:rPr>
    </w:lvl>
    <w:lvl w:ilvl="4" w:tplc="08090003" w:tentative="1">
      <w:start w:val="1"/>
      <w:numFmt w:val="bullet"/>
      <w:lvlText w:val="o"/>
      <w:lvlJc w:val="left"/>
      <w:pPr>
        <w:ind w:left="3852" w:hanging="360"/>
      </w:pPr>
      <w:rPr>
        <w:rFonts w:ascii="Courier New" w:hAnsi="Courier New" w:cs="Courier New" w:hint="default"/>
      </w:rPr>
    </w:lvl>
    <w:lvl w:ilvl="5" w:tplc="08090005" w:tentative="1">
      <w:start w:val="1"/>
      <w:numFmt w:val="bullet"/>
      <w:lvlText w:val=""/>
      <w:lvlJc w:val="left"/>
      <w:pPr>
        <w:ind w:left="4572" w:hanging="360"/>
      </w:pPr>
      <w:rPr>
        <w:rFonts w:ascii="Wingdings" w:hAnsi="Wingdings" w:hint="default"/>
      </w:rPr>
    </w:lvl>
    <w:lvl w:ilvl="6" w:tplc="08090001" w:tentative="1">
      <w:start w:val="1"/>
      <w:numFmt w:val="bullet"/>
      <w:lvlText w:val=""/>
      <w:lvlJc w:val="left"/>
      <w:pPr>
        <w:ind w:left="5292" w:hanging="360"/>
      </w:pPr>
      <w:rPr>
        <w:rFonts w:ascii="Symbol" w:hAnsi="Symbol" w:hint="default"/>
      </w:rPr>
    </w:lvl>
    <w:lvl w:ilvl="7" w:tplc="08090003" w:tentative="1">
      <w:start w:val="1"/>
      <w:numFmt w:val="bullet"/>
      <w:lvlText w:val="o"/>
      <w:lvlJc w:val="left"/>
      <w:pPr>
        <w:ind w:left="6012" w:hanging="360"/>
      </w:pPr>
      <w:rPr>
        <w:rFonts w:ascii="Courier New" w:hAnsi="Courier New" w:cs="Courier New" w:hint="default"/>
      </w:rPr>
    </w:lvl>
    <w:lvl w:ilvl="8" w:tplc="08090005" w:tentative="1">
      <w:start w:val="1"/>
      <w:numFmt w:val="bullet"/>
      <w:lvlText w:val=""/>
      <w:lvlJc w:val="left"/>
      <w:pPr>
        <w:ind w:left="6732" w:hanging="360"/>
      </w:pPr>
      <w:rPr>
        <w:rFonts w:ascii="Wingdings" w:hAnsi="Wingdings" w:hint="default"/>
      </w:rPr>
    </w:lvl>
  </w:abstractNum>
  <w:abstractNum w:abstractNumId="117" w15:restartNumberingAfterBreak="0">
    <w:nsid w:val="24017C31"/>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8" w15:restartNumberingAfterBreak="0">
    <w:nsid w:val="2464372C"/>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9" w15:restartNumberingAfterBreak="0">
    <w:nsid w:val="24A32D6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0" w15:restartNumberingAfterBreak="0">
    <w:nsid w:val="25101D69"/>
    <w:multiLevelType w:val="hybridMultilevel"/>
    <w:tmpl w:val="1C1489F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1" w15:restartNumberingAfterBreak="0">
    <w:nsid w:val="257D721E"/>
    <w:multiLevelType w:val="multilevel"/>
    <w:tmpl w:val="42AC433E"/>
    <w:lvl w:ilvl="0">
      <w:start w:val="5"/>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26135E5A"/>
    <w:multiLevelType w:val="hybridMultilevel"/>
    <w:tmpl w:val="D45ECD1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26827D1C"/>
    <w:multiLevelType w:val="hybridMultilevel"/>
    <w:tmpl w:val="F22C1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26FD69CC"/>
    <w:multiLevelType w:val="hybridMultilevel"/>
    <w:tmpl w:val="FB269C7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5" w15:restartNumberingAfterBreak="0">
    <w:nsid w:val="277320C8"/>
    <w:multiLevelType w:val="hybridMultilevel"/>
    <w:tmpl w:val="957412A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26" w15:restartNumberingAfterBreak="0">
    <w:nsid w:val="27CF6E2B"/>
    <w:multiLevelType w:val="hybridMultilevel"/>
    <w:tmpl w:val="681C543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7" w15:restartNumberingAfterBreak="0">
    <w:nsid w:val="288A6B09"/>
    <w:multiLevelType w:val="hybridMultilevel"/>
    <w:tmpl w:val="1E587E8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28" w15:restartNumberingAfterBreak="0">
    <w:nsid w:val="28A1624D"/>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9" w15:restartNumberingAfterBreak="0">
    <w:nsid w:val="295D0494"/>
    <w:multiLevelType w:val="hybridMultilevel"/>
    <w:tmpl w:val="9BEAD3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29BD001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1" w15:restartNumberingAfterBreak="0">
    <w:nsid w:val="29D92BA5"/>
    <w:multiLevelType w:val="hybridMultilevel"/>
    <w:tmpl w:val="086A4A0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29FE33C2"/>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33" w15:restartNumberingAfterBreak="0">
    <w:nsid w:val="2A5113E1"/>
    <w:multiLevelType w:val="hybridMultilevel"/>
    <w:tmpl w:val="1CFEC09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4" w15:restartNumberingAfterBreak="0">
    <w:nsid w:val="2A5411DA"/>
    <w:multiLevelType w:val="multilevel"/>
    <w:tmpl w:val="3670D06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5" w15:restartNumberingAfterBreak="0">
    <w:nsid w:val="2AA52961"/>
    <w:multiLevelType w:val="hybridMultilevel"/>
    <w:tmpl w:val="0FE295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2B7C6D3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37" w15:restartNumberingAfterBreak="0">
    <w:nsid w:val="2BF477E6"/>
    <w:multiLevelType w:val="multilevel"/>
    <w:tmpl w:val="ACC45B3C"/>
    <w:lvl w:ilvl="0">
      <w:start w:val="1"/>
      <w:numFmt w:val="decimal"/>
      <w:lvlText w:val="%1."/>
      <w:lvlJc w:val="left"/>
      <w:pPr>
        <w:ind w:left="360" w:hanging="360"/>
      </w:pPr>
    </w:lvl>
    <w:lvl w:ilvl="1">
      <w:start w:val="3"/>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8" w15:restartNumberingAfterBreak="0">
    <w:nsid w:val="2CA167DA"/>
    <w:multiLevelType w:val="hybridMultilevel"/>
    <w:tmpl w:val="B7EC6B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9" w15:restartNumberingAfterBreak="0">
    <w:nsid w:val="2CAC04F2"/>
    <w:multiLevelType w:val="hybridMultilevel"/>
    <w:tmpl w:val="F43E9A5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0" w15:restartNumberingAfterBreak="0">
    <w:nsid w:val="2D2D47EF"/>
    <w:multiLevelType w:val="hybridMultilevel"/>
    <w:tmpl w:val="A76EC8B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1" w15:restartNumberingAfterBreak="0">
    <w:nsid w:val="2D960C8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2D986171"/>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3" w15:restartNumberingAfterBreak="0">
    <w:nsid w:val="2D9D157D"/>
    <w:multiLevelType w:val="hybridMultilevel"/>
    <w:tmpl w:val="0456DA5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44" w15:restartNumberingAfterBreak="0">
    <w:nsid w:val="2DDE6B42"/>
    <w:multiLevelType w:val="hybridMultilevel"/>
    <w:tmpl w:val="0BDEC73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2E03611A"/>
    <w:multiLevelType w:val="hybridMultilevel"/>
    <w:tmpl w:val="C0BA36B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2E4D6F46"/>
    <w:multiLevelType w:val="hybridMultilevel"/>
    <w:tmpl w:val="5560B9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7" w15:restartNumberingAfterBreak="0">
    <w:nsid w:val="2F1160C6"/>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8" w15:restartNumberingAfterBreak="0">
    <w:nsid w:val="2F534271"/>
    <w:multiLevelType w:val="hybridMultilevel"/>
    <w:tmpl w:val="3E5E1BF6"/>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2F5B01C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0" w15:restartNumberingAfterBreak="0">
    <w:nsid w:val="2FD00C4B"/>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51" w15:restartNumberingAfterBreak="0">
    <w:nsid w:val="2FF219F1"/>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2" w15:restartNumberingAfterBreak="0">
    <w:nsid w:val="31293BB8"/>
    <w:multiLevelType w:val="hybridMultilevel"/>
    <w:tmpl w:val="88A24B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3" w15:restartNumberingAfterBreak="0">
    <w:nsid w:val="31750E7B"/>
    <w:multiLevelType w:val="hybridMultilevel"/>
    <w:tmpl w:val="90ACB12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317F7F57"/>
    <w:multiLevelType w:val="multilevel"/>
    <w:tmpl w:val="C750D456"/>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5" w15:restartNumberingAfterBreak="0">
    <w:nsid w:val="318451E1"/>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324000B7"/>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7" w15:restartNumberingAfterBreak="0">
    <w:nsid w:val="324711F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58" w15:restartNumberingAfterBreak="0">
    <w:nsid w:val="3250614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9" w15:restartNumberingAfterBreak="0">
    <w:nsid w:val="32FD5C14"/>
    <w:multiLevelType w:val="hybridMultilevel"/>
    <w:tmpl w:val="76041A38"/>
    <w:lvl w:ilvl="0" w:tplc="A386B2E0">
      <w:start w:val="1"/>
      <w:numFmt w:val="bullet"/>
      <w:pStyle w:val="Bullet1"/>
      <w:lvlText w:val=""/>
      <w:lvlJc w:val="left"/>
      <w:pPr>
        <w:ind w:left="360" w:hanging="360"/>
      </w:pPr>
      <w:rPr>
        <w:rFonts w:ascii="Wingdings" w:hAnsi="Wingdings" w:hint="default"/>
        <w:color w:val="auto"/>
      </w:rPr>
    </w:lvl>
    <w:lvl w:ilvl="1" w:tplc="D7F8C828">
      <w:start w:val="1"/>
      <w:numFmt w:val="bullet"/>
      <w:lvlText w:val=""/>
      <w:lvlJc w:val="left"/>
      <w:pPr>
        <w:ind w:left="1080" w:hanging="360"/>
      </w:pPr>
      <w:rPr>
        <w:rFonts w:ascii="CommonBullets" w:hAnsi="CommonBullets"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32FE02D8"/>
    <w:multiLevelType w:val="hybridMultilevel"/>
    <w:tmpl w:val="BCCA14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338E0D46"/>
    <w:multiLevelType w:val="hybridMultilevel"/>
    <w:tmpl w:val="BF941A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62" w15:restartNumberingAfterBreak="0">
    <w:nsid w:val="33B44C27"/>
    <w:multiLevelType w:val="hybridMultilevel"/>
    <w:tmpl w:val="6E2E73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3" w15:restartNumberingAfterBreak="0">
    <w:nsid w:val="33BC030F"/>
    <w:multiLevelType w:val="hybridMultilevel"/>
    <w:tmpl w:val="26F624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33C37FED"/>
    <w:multiLevelType w:val="singleLevel"/>
    <w:tmpl w:val="124EA0E4"/>
    <w:lvl w:ilvl="0">
      <w:start w:val="1"/>
      <w:numFmt w:val="decimal"/>
      <w:lvlText w:val="%1."/>
      <w:legacy w:legacy="1" w:legacySpace="284" w:legacyIndent="567"/>
      <w:lvlJc w:val="left"/>
      <w:pPr>
        <w:ind w:left="567" w:hanging="567"/>
      </w:pPr>
    </w:lvl>
  </w:abstractNum>
  <w:abstractNum w:abstractNumId="165" w15:restartNumberingAfterBreak="0">
    <w:nsid w:val="33C557A5"/>
    <w:multiLevelType w:val="hybridMultilevel"/>
    <w:tmpl w:val="2F2055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6" w15:restartNumberingAfterBreak="0">
    <w:nsid w:val="343E5993"/>
    <w:multiLevelType w:val="multilevel"/>
    <w:tmpl w:val="FF2619E2"/>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34A26AA6"/>
    <w:multiLevelType w:val="hybridMultilevel"/>
    <w:tmpl w:val="85D49C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34E162B9"/>
    <w:multiLevelType w:val="hybridMultilevel"/>
    <w:tmpl w:val="1A42B8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9" w15:restartNumberingAfterBreak="0">
    <w:nsid w:val="34FB3A55"/>
    <w:multiLevelType w:val="hybridMultilevel"/>
    <w:tmpl w:val="2D14A64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0" w15:restartNumberingAfterBreak="0">
    <w:nsid w:val="350D77D9"/>
    <w:multiLevelType w:val="multilevel"/>
    <w:tmpl w:val="0F4660B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1" w15:restartNumberingAfterBreak="0">
    <w:nsid w:val="350F3854"/>
    <w:multiLevelType w:val="hybridMultilevel"/>
    <w:tmpl w:val="591ACC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35F93D3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73" w15:restartNumberingAfterBreak="0">
    <w:nsid w:val="365F2151"/>
    <w:multiLevelType w:val="hybridMultilevel"/>
    <w:tmpl w:val="D6EEF1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3662052F"/>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5" w15:restartNumberingAfterBreak="0">
    <w:nsid w:val="36825E96"/>
    <w:multiLevelType w:val="hybridMultilevel"/>
    <w:tmpl w:val="C958C1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6" w15:restartNumberingAfterBreak="0">
    <w:nsid w:val="37724F93"/>
    <w:multiLevelType w:val="hybridMultilevel"/>
    <w:tmpl w:val="FF2E1374"/>
    <w:lvl w:ilvl="0" w:tplc="E5AA63CA">
      <w:start w:val="1"/>
      <w:numFmt w:val="bullet"/>
      <w:lvlRestart w:val="0"/>
      <w:pStyle w:val="SmallNote"/>
      <w:lvlText w:val=""/>
      <w:lvlJc w:val="left"/>
      <w:pPr>
        <w:tabs>
          <w:tab w:val="num" w:pos="737"/>
        </w:tabs>
        <w:ind w:left="737" w:hanging="380"/>
      </w:pPr>
      <w:rPr>
        <w:rFonts w:ascii="Wingdings" w:hAnsi="Wingdings" w:hint="default"/>
        <w:b/>
        <w:i w:val="0"/>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37811304"/>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8" w15:restartNumberingAfterBreak="0">
    <w:nsid w:val="3801465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9" w15:restartNumberingAfterBreak="0">
    <w:nsid w:val="38844D50"/>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80" w15:restartNumberingAfterBreak="0">
    <w:nsid w:val="38C47099"/>
    <w:multiLevelType w:val="hybridMultilevel"/>
    <w:tmpl w:val="87AA2E0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1" w15:restartNumberingAfterBreak="0">
    <w:nsid w:val="39355AED"/>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2" w15:restartNumberingAfterBreak="0">
    <w:nsid w:val="393C65F1"/>
    <w:multiLevelType w:val="hybridMultilevel"/>
    <w:tmpl w:val="5C2EB440"/>
    <w:lvl w:ilvl="0" w:tplc="F68E41B4">
      <w:start w:val="1"/>
      <w:numFmt w:val="bullet"/>
      <w:lvlText w:val=""/>
      <w:lvlJc w:val="left"/>
      <w:pPr>
        <w:ind w:left="36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3" w15:restartNumberingAfterBreak="0">
    <w:nsid w:val="398A2BA5"/>
    <w:multiLevelType w:val="multilevel"/>
    <w:tmpl w:val="70F4DF5E"/>
    <w:lvl w:ilvl="0">
      <w:start w:val="1"/>
      <w:numFmt w:val="decimal"/>
      <w:lvlText w:val="%1."/>
      <w:lvlJc w:val="left"/>
      <w:pPr>
        <w:ind w:left="360" w:hanging="360"/>
      </w:pPr>
      <w:rPr>
        <w:rFonts w:hint="default"/>
      </w:rPr>
    </w:lvl>
    <w:lvl w:ilvl="1">
      <w:start w:val="3"/>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2"/>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4" w15:restartNumberingAfterBreak="0">
    <w:nsid w:val="39CC11F3"/>
    <w:multiLevelType w:val="hybridMultilevel"/>
    <w:tmpl w:val="9E9C51B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3A800DBF"/>
    <w:multiLevelType w:val="multilevel"/>
    <w:tmpl w:val="8B3AD4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6" w15:restartNumberingAfterBreak="0">
    <w:nsid w:val="3AE63AF7"/>
    <w:multiLevelType w:val="hybridMultilevel"/>
    <w:tmpl w:val="9DFE9E7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3B06246E"/>
    <w:multiLevelType w:val="hybridMultilevel"/>
    <w:tmpl w:val="804ECB0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188" w15:restartNumberingAfterBreak="0">
    <w:nsid w:val="3B33667F"/>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9" w15:restartNumberingAfterBreak="0">
    <w:nsid w:val="3B416C14"/>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0" w15:restartNumberingAfterBreak="0">
    <w:nsid w:val="3B4B6448"/>
    <w:multiLevelType w:val="hybridMultilevel"/>
    <w:tmpl w:val="E61449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3CCB71A2"/>
    <w:multiLevelType w:val="hybridMultilevel"/>
    <w:tmpl w:val="347491D8"/>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92" w15:restartNumberingAfterBreak="0">
    <w:nsid w:val="3D675458"/>
    <w:multiLevelType w:val="multilevel"/>
    <w:tmpl w:val="187817E2"/>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2"/>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3" w15:restartNumberingAfterBreak="0">
    <w:nsid w:val="3D92556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4" w15:restartNumberingAfterBreak="0">
    <w:nsid w:val="3E21465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5" w15:restartNumberingAfterBreak="0">
    <w:nsid w:val="3E865448"/>
    <w:multiLevelType w:val="hybridMultilevel"/>
    <w:tmpl w:val="06345A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3EB5784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197" w15:restartNumberingAfterBreak="0">
    <w:nsid w:val="40140BCE"/>
    <w:multiLevelType w:val="hybridMultilevel"/>
    <w:tmpl w:val="2474C62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02D4E2A"/>
    <w:multiLevelType w:val="multilevel"/>
    <w:tmpl w:val="436CE5A6"/>
    <w:lvl w:ilvl="0">
      <w:start w:val="1"/>
      <w:numFmt w:val="bullet"/>
      <w:lvlText w:val=""/>
      <w:lvlJc w:val="left"/>
      <w:pPr>
        <w:tabs>
          <w:tab w:val="num" w:pos="360"/>
        </w:tabs>
        <w:ind w:left="360" w:hanging="360"/>
      </w:pPr>
      <w:rPr>
        <w:rFonts w:ascii="Symbol" w:hAnsi="Symbol" w:hint="default"/>
        <w:sz w:val="20"/>
      </w:rPr>
    </w:lvl>
    <w:lvl w:ilvl="1">
      <w:start w:val="5"/>
      <w:numFmt w:val="bullet"/>
      <w:lvlText w:val="-"/>
      <w:lvlJc w:val="left"/>
      <w:pPr>
        <w:ind w:left="1080" w:hanging="360"/>
      </w:pPr>
      <w:rPr>
        <w:rFonts w:ascii="Arial" w:eastAsia="Times New Roman" w:hAnsi="Arial" w:cs="Arial"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9" w15:restartNumberingAfterBreak="0">
    <w:nsid w:val="40401070"/>
    <w:multiLevelType w:val="multilevel"/>
    <w:tmpl w:val="7644A2E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0" w15:restartNumberingAfterBreak="0">
    <w:nsid w:val="411C1BB9"/>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1" w15:restartNumberingAfterBreak="0">
    <w:nsid w:val="41C57072"/>
    <w:multiLevelType w:val="multilevel"/>
    <w:tmpl w:val="FA74CED4"/>
    <w:lvl w:ilvl="0">
      <w:start w:val="1"/>
      <w:numFmt w:val="decimal"/>
      <w:lvlText w:val="%1."/>
      <w:lvlJc w:val="left"/>
      <w:pPr>
        <w:ind w:left="360" w:hanging="360"/>
      </w:pPr>
    </w:lvl>
    <w:lvl w:ilvl="1">
      <w:start w:val="2"/>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2" w15:restartNumberingAfterBreak="0">
    <w:nsid w:val="41EA797D"/>
    <w:multiLevelType w:val="hybridMultilevel"/>
    <w:tmpl w:val="1108A7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41F22106"/>
    <w:multiLevelType w:val="hybridMultilevel"/>
    <w:tmpl w:val="5C7698BE"/>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204" w15:restartNumberingAfterBreak="0">
    <w:nsid w:val="42421367"/>
    <w:multiLevelType w:val="hybridMultilevel"/>
    <w:tmpl w:val="2152AFD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427135F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6" w15:restartNumberingAfterBreak="0">
    <w:nsid w:val="42741B00"/>
    <w:multiLevelType w:val="hybridMultilevel"/>
    <w:tmpl w:val="1940FDD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2950ECC"/>
    <w:multiLevelType w:val="multilevel"/>
    <w:tmpl w:val="8F86ACB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8" w15:restartNumberingAfterBreak="0">
    <w:nsid w:val="42A61A4A"/>
    <w:multiLevelType w:val="multilevel"/>
    <w:tmpl w:val="223A937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9" w15:restartNumberingAfterBreak="0">
    <w:nsid w:val="42D530D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10" w15:restartNumberingAfterBreak="0">
    <w:nsid w:val="432E7F6C"/>
    <w:multiLevelType w:val="multilevel"/>
    <w:tmpl w:val="639CB12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1" w15:restartNumberingAfterBreak="0">
    <w:nsid w:val="437F2A36"/>
    <w:multiLevelType w:val="hybridMultilevel"/>
    <w:tmpl w:val="E5D48C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43902690"/>
    <w:multiLevelType w:val="hybridMultilevel"/>
    <w:tmpl w:val="460496E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43F37F5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4" w15:restartNumberingAfterBreak="0">
    <w:nsid w:val="447E62D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5" w15:restartNumberingAfterBreak="0">
    <w:nsid w:val="44B47BE4"/>
    <w:multiLevelType w:val="hybridMultilevel"/>
    <w:tmpl w:val="73ACF772"/>
    <w:lvl w:ilvl="0" w:tplc="08090001">
      <w:start w:val="1"/>
      <w:numFmt w:val="bullet"/>
      <w:lvlText w:val=""/>
      <w:lvlJc w:val="left"/>
      <w:pPr>
        <w:ind w:left="1130" w:hanging="360"/>
      </w:pPr>
      <w:rPr>
        <w:rFonts w:ascii="Symbol" w:hAnsi="Symbol" w:cs="Symbol" w:hint="default"/>
      </w:rPr>
    </w:lvl>
    <w:lvl w:ilvl="1" w:tplc="08090003" w:tentative="1">
      <w:start w:val="1"/>
      <w:numFmt w:val="bullet"/>
      <w:lvlText w:val="o"/>
      <w:lvlJc w:val="left"/>
      <w:pPr>
        <w:ind w:left="1850" w:hanging="360"/>
      </w:pPr>
      <w:rPr>
        <w:rFonts w:ascii="Courier New" w:hAnsi="Courier New" w:cs="Courier New" w:hint="default"/>
      </w:rPr>
    </w:lvl>
    <w:lvl w:ilvl="2" w:tplc="08090005" w:tentative="1">
      <w:start w:val="1"/>
      <w:numFmt w:val="bullet"/>
      <w:lvlText w:val=""/>
      <w:lvlJc w:val="left"/>
      <w:pPr>
        <w:ind w:left="2570" w:hanging="360"/>
      </w:pPr>
      <w:rPr>
        <w:rFonts w:ascii="Wingdings" w:hAnsi="Wingdings" w:hint="default"/>
      </w:rPr>
    </w:lvl>
    <w:lvl w:ilvl="3" w:tplc="08090001" w:tentative="1">
      <w:start w:val="1"/>
      <w:numFmt w:val="bullet"/>
      <w:lvlText w:val=""/>
      <w:lvlJc w:val="left"/>
      <w:pPr>
        <w:ind w:left="3290" w:hanging="360"/>
      </w:pPr>
      <w:rPr>
        <w:rFonts w:ascii="Symbol" w:hAnsi="Symbol" w:hint="default"/>
      </w:rPr>
    </w:lvl>
    <w:lvl w:ilvl="4" w:tplc="08090003" w:tentative="1">
      <w:start w:val="1"/>
      <w:numFmt w:val="bullet"/>
      <w:lvlText w:val="o"/>
      <w:lvlJc w:val="left"/>
      <w:pPr>
        <w:ind w:left="4010" w:hanging="360"/>
      </w:pPr>
      <w:rPr>
        <w:rFonts w:ascii="Courier New" w:hAnsi="Courier New" w:cs="Courier New" w:hint="default"/>
      </w:rPr>
    </w:lvl>
    <w:lvl w:ilvl="5" w:tplc="08090005" w:tentative="1">
      <w:start w:val="1"/>
      <w:numFmt w:val="bullet"/>
      <w:lvlText w:val=""/>
      <w:lvlJc w:val="left"/>
      <w:pPr>
        <w:ind w:left="4730" w:hanging="360"/>
      </w:pPr>
      <w:rPr>
        <w:rFonts w:ascii="Wingdings" w:hAnsi="Wingdings" w:hint="default"/>
      </w:rPr>
    </w:lvl>
    <w:lvl w:ilvl="6" w:tplc="08090001" w:tentative="1">
      <w:start w:val="1"/>
      <w:numFmt w:val="bullet"/>
      <w:lvlText w:val=""/>
      <w:lvlJc w:val="left"/>
      <w:pPr>
        <w:ind w:left="5450" w:hanging="360"/>
      </w:pPr>
      <w:rPr>
        <w:rFonts w:ascii="Symbol" w:hAnsi="Symbol" w:hint="default"/>
      </w:rPr>
    </w:lvl>
    <w:lvl w:ilvl="7" w:tplc="08090003" w:tentative="1">
      <w:start w:val="1"/>
      <w:numFmt w:val="bullet"/>
      <w:lvlText w:val="o"/>
      <w:lvlJc w:val="left"/>
      <w:pPr>
        <w:ind w:left="6170" w:hanging="360"/>
      </w:pPr>
      <w:rPr>
        <w:rFonts w:ascii="Courier New" w:hAnsi="Courier New" w:cs="Courier New" w:hint="default"/>
      </w:rPr>
    </w:lvl>
    <w:lvl w:ilvl="8" w:tplc="08090005" w:tentative="1">
      <w:start w:val="1"/>
      <w:numFmt w:val="bullet"/>
      <w:lvlText w:val=""/>
      <w:lvlJc w:val="left"/>
      <w:pPr>
        <w:ind w:left="6890" w:hanging="360"/>
      </w:pPr>
      <w:rPr>
        <w:rFonts w:ascii="Wingdings" w:hAnsi="Wingdings" w:hint="default"/>
      </w:rPr>
    </w:lvl>
  </w:abstractNum>
  <w:abstractNum w:abstractNumId="216" w15:restartNumberingAfterBreak="0">
    <w:nsid w:val="44EF5575"/>
    <w:multiLevelType w:val="hybridMultilevel"/>
    <w:tmpl w:val="4CA005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45A64654"/>
    <w:multiLevelType w:val="hybridMultilevel"/>
    <w:tmpl w:val="A666438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45BA32D5"/>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19" w15:restartNumberingAfterBreak="0">
    <w:nsid w:val="45DE0793"/>
    <w:multiLevelType w:val="hybridMultilevel"/>
    <w:tmpl w:val="8A320F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45E76EE0"/>
    <w:multiLevelType w:val="hybridMultilevel"/>
    <w:tmpl w:val="03A07966"/>
    <w:lvl w:ilvl="0" w:tplc="E8FE0C60">
      <w:start w:val="1"/>
      <w:numFmt w:val="bullet"/>
      <w:pStyle w:val="BulletText3"/>
      <w:lvlText w:val="■"/>
      <w:lvlJc w:val="left"/>
      <w:pPr>
        <w:tabs>
          <w:tab w:val="num" w:pos="1894"/>
        </w:tabs>
        <w:ind w:left="1894" w:hanging="454"/>
      </w:pPr>
      <w:rPr>
        <w:rFonts w:ascii="Times New Roman" w:hAnsi="Times New Roman" w:cs="Times New Roman" w:hint="default"/>
        <w:sz w:val="28"/>
        <w:szCs w:val="28"/>
      </w:rPr>
    </w:lvl>
    <w:lvl w:ilvl="1" w:tplc="04090003">
      <w:start w:val="1"/>
      <w:numFmt w:val="bullet"/>
      <w:lvlText w:val="o"/>
      <w:lvlJc w:val="left"/>
      <w:pPr>
        <w:tabs>
          <w:tab w:val="num" w:pos="2143"/>
        </w:tabs>
        <w:ind w:left="2143" w:hanging="360"/>
      </w:pPr>
      <w:rPr>
        <w:rFonts w:ascii="Courier New" w:hAnsi="Courier New" w:cs="Times New Roman" w:hint="default"/>
      </w:rPr>
    </w:lvl>
    <w:lvl w:ilvl="2" w:tplc="04090005">
      <w:start w:val="1"/>
      <w:numFmt w:val="bullet"/>
      <w:lvlText w:val=""/>
      <w:lvlJc w:val="left"/>
      <w:pPr>
        <w:tabs>
          <w:tab w:val="num" w:pos="2863"/>
        </w:tabs>
        <w:ind w:left="2863" w:hanging="360"/>
      </w:pPr>
      <w:rPr>
        <w:rFonts w:ascii="Wingdings" w:hAnsi="Wingdings" w:hint="default"/>
      </w:rPr>
    </w:lvl>
    <w:lvl w:ilvl="3" w:tplc="04090001">
      <w:start w:val="1"/>
      <w:numFmt w:val="bullet"/>
      <w:lvlText w:val=""/>
      <w:lvlJc w:val="left"/>
      <w:pPr>
        <w:tabs>
          <w:tab w:val="num" w:pos="3583"/>
        </w:tabs>
        <w:ind w:left="3583" w:hanging="360"/>
      </w:pPr>
      <w:rPr>
        <w:rFonts w:ascii="Symbol" w:hAnsi="Symbol" w:hint="default"/>
      </w:rPr>
    </w:lvl>
    <w:lvl w:ilvl="4" w:tplc="04090003">
      <w:start w:val="1"/>
      <w:numFmt w:val="bullet"/>
      <w:lvlText w:val="o"/>
      <w:lvlJc w:val="left"/>
      <w:pPr>
        <w:tabs>
          <w:tab w:val="num" w:pos="4303"/>
        </w:tabs>
        <w:ind w:left="4303" w:hanging="360"/>
      </w:pPr>
      <w:rPr>
        <w:rFonts w:ascii="Courier New" w:hAnsi="Courier New" w:cs="Times New Roman" w:hint="default"/>
      </w:rPr>
    </w:lvl>
    <w:lvl w:ilvl="5" w:tplc="04090005">
      <w:start w:val="1"/>
      <w:numFmt w:val="bullet"/>
      <w:lvlText w:val=""/>
      <w:lvlJc w:val="left"/>
      <w:pPr>
        <w:tabs>
          <w:tab w:val="num" w:pos="5023"/>
        </w:tabs>
        <w:ind w:left="5023" w:hanging="360"/>
      </w:pPr>
      <w:rPr>
        <w:rFonts w:ascii="Wingdings" w:hAnsi="Wingdings" w:hint="default"/>
      </w:rPr>
    </w:lvl>
    <w:lvl w:ilvl="6" w:tplc="04090001">
      <w:start w:val="1"/>
      <w:numFmt w:val="bullet"/>
      <w:lvlText w:val=""/>
      <w:lvlJc w:val="left"/>
      <w:pPr>
        <w:tabs>
          <w:tab w:val="num" w:pos="5743"/>
        </w:tabs>
        <w:ind w:left="5743" w:hanging="360"/>
      </w:pPr>
      <w:rPr>
        <w:rFonts w:ascii="Symbol" w:hAnsi="Symbol" w:hint="default"/>
      </w:rPr>
    </w:lvl>
    <w:lvl w:ilvl="7" w:tplc="04090003">
      <w:start w:val="1"/>
      <w:numFmt w:val="bullet"/>
      <w:lvlText w:val="o"/>
      <w:lvlJc w:val="left"/>
      <w:pPr>
        <w:tabs>
          <w:tab w:val="num" w:pos="6463"/>
        </w:tabs>
        <w:ind w:left="6463" w:hanging="360"/>
      </w:pPr>
      <w:rPr>
        <w:rFonts w:ascii="Courier New" w:hAnsi="Courier New" w:cs="Times New Roman" w:hint="default"/>
      </w:rPr>
    </w:lvl>
    <w:lvl w:ilvl="8" w:tplc="04090005">
      <w:start w:val="1"/>
      <w:numFmt w:val="bullet"/>
      <w:lvlText w:val=""/>
      <w:lvlJc w:val="left"/>
      <w:pPr>
        <w:tabs>
          <w:tab w:val="num" w:pos="7183"/>
        </w:tabs>
        <w:ind w:left="7183" w:hanging="360"/>
      </w:pPr>
      <w:rPr>
        <w:rFonts w:ascii="Wingdings" w:hAnsi="Wingdings" w:hint="default"/>
      </w:rPr>
    </w:lvl>
  </w:abstractNum>
  <w:abstractNum w:abstractNumId="221" w15:restartNumberingAfterBreak="0">
    <w:nsid w:val="4636492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22" w15:restartNumberingAfterBreak="0">
    <w:nsid w:val="46F73B39"/>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3" w15:restartNumberingAfterBreak="0">
    <w:nsid w:val="48AB7CC8"/>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4" w15:restartNumberingAfterBreak="0">
    <w:nsid w:val="48DB2DF0"/>
    <w:multiLevelType w:val="hybridMultilevel"/>
    <w:tmpl w:val="1452E01E"/>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25" w15:restartNumberingAfterBreak="0">
    <w:nsid w:val="49601F7D"/>
    <w:multiLevelType w:val="hybridMultilevel"/>
    <w:tmpl w:val="5FEA29D8"/>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49714B6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27" w15:restartNumberingAfterBreak="0">
    <w:nsid w:val="499351EA"/>
    <w:multiLevelType w:val="hybridMultilevel"/>
    <w:tmpl w:val="3BD011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499360F9"/>
    <w:multiLevelType w:val="hybridMultilevel"/>
    <w:tmpl w:val="3AC85A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9" w15:restartNumberingAfterBreak="0">
    <w:nsid w:val="49E40032"/>
    <w:multiLevelType w:val="hybridMultilevel"/>
    <w:tmpl w:val="4C8E431E"/>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0" w15:restartNumberingAfterBreak="0">
    <w:nsid w:val="4A420656"/>
    <w:multiLevelType w:val="multilevel"/>
    <w:tmpl w:val="81D40E1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1" w15:restartNumberingAfterBreak="0">
    <w:nsid w:val="4A574012"/>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2" w15:restartNumberingAfterBreak="0">
    <w:nsid w:val="4B1C2B8A"/>
    <w:multiLevelType w:val="multilevel"/>
    <w:tmpl w:val="1B68CA7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3" w15:restartNumberingAfterBreak="0">
    <w:nsid w:val="4B3336B2"/>
    <w:multiLevelType w:val="hybridMultilevel"/>
    <w:tmpl w:val="041044DC"/>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4" w15:restartNumberingAfterBreak="0">
    <w:nsid w:val="4B511521"/>
    <w:multiLevelType w:val="hybridMultilevel"/>
    <w:tmpl w:val="99DC286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35" w15:restartNumberingAfterBreak="0">
    <w:nsid w:val="4B8D2DB7"/>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36" w15:restartNumberingAfterBreak="0">
    <w:nsid w:val="4BD14A85"/>
    <w:multiLevelType w:val="multilevel"/>
    <w:tmpl w:val="39D87F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37" w15:restartNumberingAfterBreak="0">
    <w:nsid w:val="4BE848A7"/>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8" w15:restartNumberingAfterBreak="0">
    <w:nsid w:val="4C03672C"/>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39" w15:restartNumberingAfterBreak="0">
    <w:nsid w:val="4C383F4F"/>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0" w15:restartNumberingAfterBreak="0">
    <w:nsid w:val="4D920CD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1" w15:restartNumberingAfterBreak="0">
    <w:nsid w:val="4DCE130B"/>
    <w:multiLevelType w:val="hybridMultilevel"/>
    <w:tmpl w:val="7A9663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2" w15:restartNumberingAfterBreak="0">
    <w:nsid w:val="4EEA37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3" w15:restartNumberingAfterBreak="0">
    <w:nsid w:val="4EEB61CC"/>
    <w:multiLevelType w:val="hybridMultilevel"/>
    <w:tmpl w:val="3902624C"/>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244" w15:restartNumberingAfterBreak="0">
    <w:nsid w:val="4EEE3EFA"/>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5" w15:restartNumberingAfterBreak="0">
    <w:nsid w:val="50E12077"/>
    <w:multiLevelType w:val="hybridMultilevel"/>
    <w:tmpl w:val="63A299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50F226D5"/>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47" w15:restartNumberingAfterBreak="0">
    <w:nsid w:val="51C66A8C"/>
    <w:multiLevelType w:val="hybridMultilevel"/>
    <w:tmpl w:val="80BC2E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8" w15:restartNumberingAfterBreak="0">
    <w:nsid w:val="5215370D"/>
    <w:multiLevelType w:val="multilevel"/>
    <w:tmpl w:val="8DF20A3A"/>
    <w:lvl w:ilvl="0">
      <w:start w:val="1"/>
      <w:numFmt w:val="bullet"/>
      <w:lvlText w:val=""/>
      <w:lvlJc w:val="left"/>
      <w:pPr>
        <w:tabs>
          <w:tab w:val="num" w:pos="360"/>
        </w:tabs>
        <w:ind w:left="360" w:hanging="360"/>
      </w:pPr>
      <w:rPr>
        <w:rFonts w:ascii="Symbol" w:hAnsi="Symbol" w:hint="default"/>
        <w:sz w:val="20"/>
      </w:rPr>
    </w:lvl>
    <w:lvl w:ilvl="1">
      <w:start w:val="1"/>
      <w:numFmt w:val="decimal"/>
      <w:lvlText w:val="%2."/>
      <w:lvlJc w:val="left"/>
      <w:pPr>
        <w:ind w:left="108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9" w15:restartNumberingAfterBreak="0">
    <w:nsid w:val="52457218"/>
    <w:multiLevelType w:val="hybridMultilevel"/>
    <w:tmpl w:val="C43A79E4"/>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0" w15:restartNumberingAfterBreak="0">
    <w:nsid w:val="526545F4"/>
    <w:multiLevelType w:val="hybridMultilevel"/>
    <w:tmpl w:val="675CC884"/>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528E6B6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52" w15:restartNumberingAfterBreak="0">
    <w:nsid w:val="533B53F9"/>
    <w:multiLevelType w:val="hybridMultilevel"/>
    <w:tmpl w:val="89A2738C"/>
    <w:lvl w:ilvl="0" w:tplc="04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3" w15:restartNumberingAfterBreak="0">
    <w:nsid w:val="53622BD8"/>
    <w:multiLevelType w:val="hybridMultilevel"/>
    <w:tmpl w:val="CBB0B83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15:restartNumberingAfterBreak="0">
    <w:nsid w:val="53E71889"/>
    <w:multiLevelType w:val="hybridMultilevel"/>
    <w:tmpl w:val="00BC81E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5" w15:restartNumberingAfterBreak="0">
    <w:nsid w:val="541A2320"/>
    <w:multiLevelType w:val="hybridMultilevel"/>
    <w:tmpl w:val="98929AD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6" w15:restartNumberingAfterBreak="0">
    <w:nsid w:val="543B1F86"/>
    <w:multiLevelType w:val="hybridMultilevel"/>
    <w:tmpl w:val="F85C69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54D94863"/>
    <w:multiLevelType w:val="hybridMultilevel"/>
    <w:tmpl w:val="D52ED5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8" w15:restartNumberingAfterBreak="0">
    <w:nsid w:val="551B2929"/>
    <w:multiLevelType w:val="hybridMultilevel"/>
    <w:tmpl w:val="80DAAC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556D6F80"/>
    <w:multiLevelType w:val="hybridMultilevel"/>
    <w:tmpl w:val="7D8A91AA"/>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0" w15:restartNumberingAfterBreak="0">
    <w:nsid w:val="558525CC"/>
    <w:multiLevelType w:val="hybridMultilevel"/>
    <w:tmpl w:val="9AF89A6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559504D3"/>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2" w15:restartNumberingAfterBreak="0">
    <w:nsid w:val="56E72248"/>
    <w:multiLevelType w:val="multilevel"/>
    <w:tmpl w:val="7EF27BE8"/>
    <w:lvl w:ilvl="0">
      <w:start w:val="1"/>
      <w:numFmt w:val="bullet"/>
      <w:lvlText w:val=""/>
      <w:lvlJc w:val="left"/>
      <w:pPr>
        <w:ind w:left="405" w:hanging="405"/>
      </w:pPr>
      <w:rPr>
        <w:rFonts w:ascii="Symbol" w:hAnsi="Symbol" w:hint="default"/>
      </w:rPr>
    </w:lvl>
    <w:lvl w:ilvl="1">
      <w:start w:val="1"/>
      <w:numFmt w:val="bullet"/>
      <w:lvlText w:val=""/>
      <w:lvlJc w:val="left"/>
      <w:pPr>
        <w:ind w:left="1080" w:hanging="720"/>
      </w:pPr>
      <w:rPr>
        <w:rFonts w:ascii="Symbol" w:hAnsi="Symbol"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3" w15:restartNumberingAfterBreak="0">
    <w:nsid w:val="5718003E"/>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4" w15:restartNumberingAfterBreak="0">
    <w:nsid w:val="57576356"/>
    <w:multiLevelType w:val="hybridMultilevel"/>
    <w:tmpl w:val="40763D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57D67C6D"/>
    <w:multiLevelType w:val="hybridMultilevel"/>
    <w:tmpl w:val="8990FD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582716B2"/>
    <w:multiLevelType w:val="hybridMultilevel"/>
    <w:tmpl w:val="9C1A20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588A672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8" w15:restartNumberingAfterBreak="0">
    <w:nsid w:val="590C7956"/>
    <w:multiLevelType w:val="hybridMultilevel"/>
    <w:tmpl w:val="5C2A399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9" w15:restartNumberingAfterBreak="0">
    <w:nsid w:val="59A72C32"/>
    <w:multiLevelType w:val="hybridMultilevel"/>
    <w:tmpl w:val="8D0CAF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59CD50C0"/>
    <w:multiLevelType w:val="hybridMultilevel"/>
    <w:tmpl w:val="2636326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1" w15:restartNumberingAfterBreak="0">
    <w:nsid w:val="59DC1154"/>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2" w15:restartNumberingAfterBreak="0">
    <w:nsid w:val="5A13576A"/>
    <w:multiLevelType w:val="hybridMultilevel"/>
    <w:tmpl w:val="6D34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3" w15:restartNumberingAfterBreak="0">
    <w:nsid w:val="5AF53A35"/>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4" w15:restartNumberingAfterBreak="0">
    <w:nsid w:val="5B0221DA"/>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75" w15:restartNumberingAfterBreak="0">
    <w:nsid w:val="5B2612E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6" w15:restartNumberingAfterBreak="0">
    <w:nsid w:val="5B587CF8"/>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77" w15:restartNumberingAfterBreak="0">
    <w:nsid w:val="5B7141AE"/>
    <w:multiLevelType w:val="hybridMultilevel"/>
    <w:tmpl w:val="F6F262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5BE9313A"/>
    <w:multiLevelType w:val="hybridMultilevel"/>
    <w:tmpl w:val="60448C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15:restartNumberingAfterBreak="0">
    <w:nsid w:val="5C2126C0"/>
    <w:multiLevelType w:val="multilevel"/>
    <w:tmpl w:val="021ADB36"/>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0" w15:restartNumberingAfterBreak="0">
    <w:nsid w:val="5C99360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1" w15:restartNumberingAfterBreak="0">
    <w:nsid w:val="5CC826EB"/>
    <w:multiLevelType w:val="hybridMultilevel"/>
    <w:tmpl w:val="1A9E81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2" w15:restartNumberingAfterBreak="0">
    <w:nsid w:val="5CD5146A"/>
    <w:multiLevelType w:val="hybridMultilevel"/>
    <w:tmpl w:val="DB9A3FB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3" w15:restartNumberingAfterBreak="0">
    <w:nsid w:val="5D5C566A"/>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4" w15:restartNumberingAfterBreak="0">
    <w:nsid w:val="5DA85073"/>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5" w15:restartNumberingAfterBreak="0">
    <w:nsid w:val="5DC221C0"/>
    <w:multiLevelType w:val="hybridMultilevel"/>
    <w:tmpl w:val="EE62D51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5DF95BED"/>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87" w15:restartNumberingAfterBreak="0">
    <w:nsid w:val="5E355350"/>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88" w15:restartNumberingAfterBreak="0">
    <w:nsid w:val="5E6049EC"/>
    <w:multiLevelType w:val="hybridMultilevel"/>
    <w:tmpl w:val="64B022F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15:restartNumberingAfterBreak="0">
    <w:nsid w:val="5E6D41CC"/>
    <w:multiLevelType w:val="hybridMultilevel"/>
    <w:tmpl w:val="C6DEBF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5E8145CC"/>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91" w15:restartNumberingAfterBreak="0">
    <w:nsid w:val="5E89000B"/>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2" w15:restartNumberingAfterBreak="0">
    <w:nsid w:val="5EB34D4C"/>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3" w15:restartNumberingAfterBreak="0">
    <w:nsid w:val="5F5870D0"/>
    <w:multiLevelType w:val="multilevel"/>
    <w:tmpl w:val="52108E8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4" w15:restartNumberingAfterBreak="0">
    <w:nsid w:val="5F713FFB"/>
    <w:multiLevelType w:val="multilevel"/>
    <w:tmpl w:val="86BA0460"/>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bullet"/>
      <w:lvlText w:val="o"/>
      <w:lvlJc w:val="left"/>
      <w:pPr>
        <w:ind w:left="1440" w:hanging="720"/>
      </w:pPr>
      <w:rPr>
        <w:rFonts w:ascii="Courier New" w:hAnsi="Courier New" w:cs="Courier New"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95" w15:restartNumberingAfterBreak="0">
    <w:nsid w:val="5FCE2C9D"/>
    <w:multiLevelType w:val="hybridMultilevel"/>
    <w:tmpl w:val="5B48584E"/>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96" w15:restartNumberingAfterBreak="0">
    <w:nsid w:val="60AF529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7" w15:restartNumberingAfterBreak="0">
    <w:nsid w:val="60D40269"/>
    <w:multiLevelType w:val="multilevel"/>
    <w:tmpl w:val="41ACF7E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8" w15:restartNumberingAfterBreak="0">
    <w:nsid w:val="614C6CA8"/>
    <w:multiLevelType w:val="hybridMultilevel"/>
    <w:tmpl w:val="ECF4F7A6"/>
    <w:lvl w:ilvl="0" w:tplc="19AAF872">
      <w:start w:val="1"/>
      <w:numFmt w:val="lowerRoman"/>
      <w:lvlText w:val="(%1)"/>
      <w:lvlJc w:val="left"/>
      <w:pPr>
        <w:ind w:left="1032" w:hanging="720"/>
      </w:pPr>
      <w:rPr>
        <w:rFonts w:hint="default"/>
      </w:rPr>
    </w:lvl>
    <w:lvl w:ilvl="1" w:tplc="08090019" w:tentative="1">
      <w:start w:val="1"/>
      <w:numFmt w:val="lowerLetter"/>
      <w:lvlText w:val="%2."/>
      <w:lvlJc w:val="left"/>
      <w:pPr>
        <w:ind w:left="1392" w:hanging="360"/>
      </w:pPr>
    </w:lvl>
    <w:lvl w:ilvl="2" w:tplc="0809001B" w:tentative="1">
      <w:start w:val="1"/>
      <w:numFmt w:val="lowerRoman"/>
      <w:lvlText w:val="%3."/>
      <w:lvlJc w:val="right"/>
      <w:pPr>
        <w:ind w:left="2112" w:hanging="180"/>
      </w:pPr>
    </w:lvl>
    <w:lvl w:ilvl="3" w:tplc="0809000F" w:tentative="1">
      <w:start w:val="1"/>
      <w:numFmt w:val="decimal"/>
      <w:lvlText w:val="%4."/>
      <w:lvlJc w:val="left"/>
      <w:pPr>
        <w:ind w:left="2832" w:hanging="360"/>
      </w:pPr>
    </w:lvl>
    <w:lvl w:ilvl="4" w:tplc="08090019" w:tentative="1">
      <w:start w:val="1"/>
      <w:numFmt w:val="lowerLetter"/>
      <w:lvlText w:val="%5."/>
      <w:lvlJc w:val="left"/>
      <w:pPr>
        <w:ind w:left="3552" w:hanging="360"/>
      </w:pPr>
    </w:lvl>
    <w:lvl w:ilvl="5" w:tplc="0809001B" w:tentative="1">
      <w:start w:val="1"/>
      <w:numFmt w:val="lowerRoman"/>
      <w:lvlText w:val="%6."/>
      <w:lvlJc w:val="right"/>
      <w:pPr>
        <w:ind w:left="4272" w:hanging="180"/>
      </w:pPr>
    </w:lvl>
    <w:lvl w:ilvl="6" w:tplc="0809000F" w:tentative="1">
      <w:start w:val="1"/>
      <w:numFmt w:val="decimal"/>
      <w:lvlText w:val="%7."/>
      <w:lvlJc w:val="left"/>
      <w:pPr>
        <w:ind w:left="4992" w:hanging="360"/>
      </w:pPr>
    </w:lvl>
    <w:lvl w:ilvl="7" w:tplc="08090019" w:tentative="1">
      <w:start w:val="1"/>
      <w:numFmt w:val="lowerLetter"/>
      <w:lvlText w:val="%8."/>
      <w:lvlJc w:val="left"/>
      <w:pPr>
        <w:ind w:left="5712" w:hanging="360"/>
      </w:pPr>
    </w:lvl>
    <w:lvl w:ilvl="8" w:tplc="0809001B" w:tentative="1">
      <w:start w:val="1"/>
      <w:numFmt w:val="lowerRoman"/>
      <w:lvlText w:val="%9."/>
      <w:lvlJc w:val="right"/>
      <w:pPr>
        <w:ind w:left="6432" w:hanging="180"/>
      </w:pPr>
    </w:lvl>
  </w:abstractNum>
  <w:abstractNum w:abstractNumId="299" w15:restartNumberingAfterBreak="0">
    <w:nsid w:val="615419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00" w15:restartNumberingAfterBreak="0">
    <w:nsid w:val="61E3129F"/>
    <w:multiLevelType w:val="hybridMultilevel"/>
    <w:tmpl w:val="8460E7DA"/>
    <w:lvl w:ilvl="0" w:tplc="8578E534">
      <w:start w:val="1"/>
      <w:numFmt w:val="decimal"/>
      <w:lvlText w:val="%1."/>
      <w:lvlJc w:val="left"/>
      <w:pPr>
        <w:ind w:left="612" w:hanging="360"/>
      </w:pPr>
      <w:rPr>
        <w:rFonts w:hint="default"/>
      </w:rPr>
    </w:lvl>
    <w:lvl w:ilvl="1" w:tplc="08090019" w:tentative="1">
      <w:start w:val="1"/>
      <w:numFmt w:val="lowerLetter"/>
      <w:lvlText w:val="%2."/>
      <w:lvlJc w:val="left"/>
      <w:pPr>
        <w:ind w:left="1332" w:hanging="360"/>
      </w:pPr>
    </w:lvl>
    <w:lvl w:ilvl="2" w:tplc="0809001B" w:tentative="1">
      <w:start w:val="1"/>
      <w:numFmt w:val="lowerRoman"/>
      <w:lvlText w:val="%3."/>
      <w:lvlJc w:val="right"/>
      <w:pPr>
        <w:ind w:left="2052" w:hanging="180"/>
      </w:pPr>
    </w:lvl>
    <w:lvl w:ilvl="3" w:tplc="0809000F" w:tentative="1">
      <w:start w:val="1"/>
      <w:numFmt w:val="decimal"/>
      <w:lvlText w:val="%4."/>
      <w:lvlJc w:val="left"/>
      <w:pPr>
        <w:ind w:left="2772" w:hanging="360"/>
      </w:pPr>
    </w:lvl>
    <w:lvl w:ilvl="4" w:tplc="08090019" w:tentative="1">
      <w:start w:val="1"/>
      <w:numFmt w:val="lowerLetter"/>
      <w:lvlText w:val="%5."/>
      <w:lvlJc w:val="left"/>
      <w:pPr>
        <w:ind w:left="3492" w:hanging="360"/>
      </w:pPr>
    </w:lvl>
    <w:lvl w:ilvl="5" w:tplc="0809001B" w:tentative="1">
      <w:start w:val="1"/>
      <w:numFmt w:val="lowerRoman"/>
      <w:lvlText w:val="%6."/>
      <w:lvlJc w:val="right"/>
      <w:pPr>
        <w:ind w:left="4212" w:hanging="180"/>
      </w:pPr>
    </w:lvl>
    <w:lvl w:ilvl="6" w:tplc="0809000F" w:tentative="1">
      <w:start w:val="1"/>
      <w:numFmt w:val="decimal"/>
      <w:lvlText w:val="%7."/>
      <w:lvlJc w:val="left"/>
      <w:pPr>
        <w:ind w:left="4932" w:hanging="360"/>
      </w:pPr>
    </w:lvl>
    <w:lvl w:ilvl="7" w:tplc="08090019" w:tentative="1">
      <w:start w:val="1"/>
      <w:numFmt w:val="lowerLetter"/>
      <w:lvlText w:val="%8."/>
      <w:lvlJc w:val="left"/>
      <w:pPr>
        <w:ind w:left="5652" w:hanging="360"/>
      </w:pPr>
    </w:lvl>
    <w:lvl w:ilvl="8" w:tplc="0809001B" w:tentative="1">
      <w:start w:val="1"/>
      <w:numFmt w:val="lowerRoman"/>
      <w:lvlText w:val="%9."/>
      <w:lvlJc w:val="right"/>
      <w:pPr>
        <w:ind w:left="6372" w:hanging="180"/>
      </w:pPr>
    </w:lvl>
  </w:abstractNum>
  <w:abstractNum w:abstractNumId="301" w15:restartNumberingAfterBreak="0">
    <w:nsid w:val="625D527E"/>
    <w:multiLevelType w:val="hybridMultilevel"/>
    <w:tmpl w:val="023272B2"/>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627F5B4A"/>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3" w15:restartNumberingAfterBreak="0">
    <w:nsid w:val="62801AE4"/>
    <w:multiLevelType w:val="multilevel"/>
    <w:tmpl w:val="2220AAF4"/>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304" w15:restartNumberingAfterBreak="0">
    <w:nsid w:val="62953746"/>
    <w:multiLevelType w:val="hybridMultilevel"/>
    <w:tmpl w:val="B4386D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62B74211"/>
    <w:multiLevelType w:val="hybridMultilevel"/>
    <w:tmpl w:val="A1944CE0"/>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6" w15:restartNumberingAfterBreak="0">
    <w:nsid w:val="62C15BFA"/>
    <w:multiLevelType w:val="hybridMultilevel"/>
    <w:tmpl w:val="7ADCDF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7" w15:restartNumberingAfterBreak="0">
    <w:nsid w:val="62FD5D30"/>
    <w:multiLevelType w:val="hybridMultilevel"/>
    <w:tmpl w:val="ACEEAFB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08" w15:restartNumberingAfterBreak="0">
    <w:nsid w:val="636C71F5"/>
    <w:multiLevelType w:val="hybridMultilevel"/>
    <w:tmpl w:val="44B8B1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9" w15:restartNumberingAfterBreak="0">
    <w:nsid w:val="63742CC4"/>
    <w:multiLevelType w:val="multilevel"/>
    <w:tmpl w:val="68D418E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10" w15:restartNumberingAfterBreak="0">
    <w:nsid w:val="64E61B55"/>
    <w:multiLevelType w:val="multilevel"/>
    <w:tmpl w:val="6912785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1" w15:restartNumberingAfterBreak="0">
    <w:nsid w:val="64FE2C13"/>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2" w15:restartNumberingAfterBreak="0">
    <w:nsid w:val="657A5683"/>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3" w15:restartNumberingAfterBreak="0">
    <w:nsid w:val="65D445FB"/>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4" w15:restartNumberingAfterBreak="0">
    <w:nsid w:val="6687227C"/>
    <w:multiLevelType w:val="hybridMultilevel"/>
    <w:tmpl w:val="503CA42A"/>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5" w15:restartNumberingAfterBreak="0">
    <w:nsid w:val="66C97F89"/>
    <w:multiLevelType w:val="hybridMultilevel"/>
    <w:tmpl w:val="F76805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670C0FB9"/>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7" w15:restartNumberingAfterBreak="0">
    <w:nsid w:val="671E487F"/>
    <w:multiLevelType w:val="hybridMultilevel"/>
    <w:tmpl w:val="F7181212"/>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8" w15:restartNumberingAfterBreak="0">
    <w:nsid w:val="674B0750"/>
    <w:multiLevelType w:val="hybridMultilevel"/>
    <w:tmpl w:val="76B6B978"/>
    <w:lvl w:ilvl="0" w:tplc="08090001">
      <w:start w:val="1"/>
      <w:numFmt w:val="bullet"/>
      <w:lvlText w:val=""/>
      <w:lvlJc w:val="left"/>
      <w:pPr>
        <w:ind w:left="360" w:hanging="360"/>
      </w:pPr>
      <w:rPr>
        <w:rFonts w:ascii="Symbol" w:hAnsi="Symbol" w:cs="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19" w15:restartNumberingAfterBreak="0">
    <w:nsid w:val="67EC191B"/>
    <w:multiLevelType w:val="hybridMultilevel"/>
    <w:tmpl w:val="A59CE73C"/>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20" w15:restartNumberingAfterBreak="0">
    <w:nsid w:val="68F548CA"/>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1" w15:restartNumberingAfterBreak="0">
    <w:nsid w:val="6904084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2" w15:restartNumberingAfterBreak="0">
    <w:nsid w:val="6918112D"/>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23" w15:restartNumberingAfterBreak="0">
    <w:nsid w:val="6A61666A"/>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4" w15:restartNumberingAfterBreak="0">
    <w:nsid w:val="6A643D64"/>
    <w:multiLevelType w:val="hybridMultilevel"/>
    <w:tmpl w:val="758ABB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25" w15:restartNumberingAfterBreak="0">
    <w:nsid w:val="6B5D0E75"/>
    <w:multiLevelType w:val="hybridMultilevel"/>
    <w:tmpl w:val="C150C8C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6" w15:restartNumberingAfterBreak="0">
    <w:nsid w:val="6C0B4365"/>
    <w:multiLevelType w:val="multilevel"/>
    <w:tmpl w:val="42AC433E"/>
    <w:lvl w:ilvl="0">
      <w:start w:val="5"/>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7" w15:restartNumberingAfterBreak="0">
    <w:nsid w:val="6C4136EC"/>
    <w:multiLevelType w:val="hybridMultilevel"/>
    <w:tmpl w:val="84B0D0F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15:restartNumberingAfterBreak="0">
    <w:nsid w:val="6C9A1767"/>
    <w:multiLevelType w:val="hybridMultilevel"/>
    <w:tmpl w:val="E1341D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9" w15:restartNumberingAfterBreak="0">
    <w:nsid w:val="6CCC135C"/>
    <w:multiLevelType w:val="multilevel"/>
    <w:tmpl w:val="820455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6D732181"/>
    <w:multiLevelType w:val="hybridMultilevel"/>
    <w:tmpl w:val="F67A281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6E8D6972"/>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2" w15:restartNumberingAfterBreak="0">
    <w:nsid w:val="6EDA0077"/>
    <w:multiLevelType w:val="hybridMultilevel"/>
    <w:tmpl w:val="19F0887A"/>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33" w15:restartNumberingAfterBreak="0">
    <w:nsid w:val="6F0552BA"/>
    <w:multiLevelType w:val="hybridMultilevel"/>
    <w:tmpl w:val="EAEAB65C"/>
    <w:lvl w:ilvl="0" w:tplc="FDB6E6F6">
      <w:start w:val="1"/>
      <w:numFmt w:val="bullet"/>
      <w:lvlText w:val=""/>
      <w:lvlJc w:val="left"/>
      <w:pPr>
        <w:ind w:left="360" w:hanging="360"/>
      </w:pPr>
      <w:rPr>
        <w:rFonts w:ascii="Symbol" w:hAnsi="Symbol" w:cs="Symbol" w:hint="default"/>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4" w15:restartNumberingAfterBreak="0">
    <w:nsid w:val="6F764AC1"/>
    <w:multiLevelType w:val="hybridMultilevel"/>
    <w:tmpl w:val="384E6D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6F864143"/>
    <w:multiLevelType w:val="multilevel"/>
    <w:tmpl w:val="CDA02ED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36" w15:restartNumberingAfterBreak="0">
    <w:nsid w:val="70826FB0"/>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7" w15:restartNumberingAfterBreak="0">
    <w:nsid w:val="70BF160F"/>
    <w:multiLevelType w:val="hybridMultilevel"/>
    <w:tmpl w:val="FAA4F3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8" w15:restartNumberingAfterBreak="0">
    <w:nsid w:val="70F6709D"/>
    <w:multiLevelType w:val="multilevel"/>
    <w:tmpl w:val="F364E1C8"/>
    <w:lvl w:ilvl="0">
      <w:start w:val="1"/>
      <w:numFmt w:val="bullet"/>
      <w:lvlText w:val=""/>
      <w:lvlJc w:val="left"/>
      <w:pPr>
        <w:ind w:left="525" w:hanging="525"/>
      </w:pPr>
      <w:rPr>
        <w:rFonts w:ascii="Symbol" w:hAnsi="Symbol"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9" w15:restartNumberingAfterBreak="0">
    <w:nsid w:val="71B0497D"/>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0" w15:restartNumberingAfterBreak="0">
    <w:nsid w:val="71C30C1D"/>
    <w:multiLevelType w:val="multilevel"/>
    <w:tmpl w:val="AA7A9E0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1" w15:restartNumberingAfterBreak="0">
    <w:nsid w:val="72196E9E"/>
    <w:multiLevelType w:val="hybridMultilevel"/>
    <w:tmpl w:val="E0247494"/>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2" w15:restartNumberingAfterBreak="0">
    <w:nsid w:val="72334C3B"/>
    <w:multiLevelType w:val="multilevel"/>
    <w:tmpl w:val="C97E6EF6"/>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3" w15:restartNumberingAfterBreak="0">
    <w:nsid w:val="72852F4E"/>
    <w:multiLevelType w:val="hybridMultilevel"/>
    <w:tmpl w:val="FE4084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4" w15:restartNumberingAfterBreak="0">
    <w:nsid w:val="728644E5"/>
    <w:multiLevelType w:val="hybridMultilevel"/>
    <w:tmpl w:val="82B02310"/>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45" w15:restartNumberingAfterBreak="0">
    <w:nsid w:val="74163435"/>
    <w:multiLevelType w:val="hybridMultilevel"/>
    <w:tmpl w:val="C756D1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6" w15:restartNumberingAfterBreak="0">
    <w:nsid w:val="74536398"/>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7" w15:restartNumberingAfterBreak="0">
    <w:nsid w:val="74814D71"/>
    <w:multiLevelType w:val="hybridMultilevel"/>
    <w:tmpl w:val="59AEBC1E"/>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8" w15:restartNumberingAfterBreak="0">
    <w:nsid w:val="7525546E"/>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9" w15:restartNumberingAfterBreak="0">
    <w:nsid w:val="76A7442B"/>
    <w:multiLevelType w:val="hybridMultilevel"/>
    <w:tmpl w:val="EB48BE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0" w15:restartNumberingAfterBreak="0">
    <w:nsid w:val="775A05FA"/>
    <w:multiLevelType w:val="hybridMultilevel"/>
    <w:tmpl w:val="EF52E2B0"/>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777765E1"/>
    <w:multiLevelType w:val="hybridMultilevel"/>
    <w:tmpl w:val="942CEEE4"/>
    <w:lvl w:ilvl="0" w:tplc="1C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77C75BCA"/>
    <w:multiLevelType w:val="hybridMultilevel"/>
    <w:tmpl w:val="40A44776"/>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abstractNum w:abstractNumId="353" w15:restartNumberingAfterBreak="0">
    <w:nsid w:val="77FE3078"/>
    <w:multiLevelType w:val="multilevel"/>
    <w:tmpl w:val="1DEA18C0"/>
    <w:lvl w:ilvl="0">
      <w:start w:val="1"/>
      <w:numFmt w:val="bullet"/>
      <w:lvlText w:val=""/>
      <w:lvlJc w:val="left"/>
      <w:pPr>
        <w:ind w:left="405" w:hanging="405"/>
      </w:pPr>
      <w:rPr>
        <w:rFonts w:ascii="Symbol" w:hAnsi="Symbol"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4" w15:restartNumberingAfterBreak="0">
    <w:nsid w:val="7816261A"/>
    <w:multiLevelType w:val="multilevel"/>
    <w:tmpl w:val="7F70523A"/>
    <w:lvl w:ilvl="0">
      <w:start w:val="1"/>
      <w:numFmt w:val="bullet"/>
      <w:lvlText w:val=""/>
      <w:lvlJc w:val="left"/>
      <w:pPr>
        <w:ind w:left="405" w:hanging="405"/>
      </w:pPr>
      <w:rPr>
        <w:rFonts w:ascii="Symbol" w:hAnsi="Symbol" w:hint="default"/>
      </w:rPr>
    </w:lvl>
    <w:lvl w:ilvl="1">
      <w:start w:val="1"/>
      <w:numFmt w:val="bullet"/>
      <w:lvlText w:val="o"/>
      <w:lvlJc w:val="left"/>
      <w:pPr>
        <w:ind w:left="1080" w:hanging="720"/>
      </w:pPr>
      <w:rPr>
        <w:rFonts w:ascii="Courier New" w:hAnsi="Courier New" w:cs="Courier New" w:hint="default"/>
      </w:rPr>
    </w:lvl>
    <w:lvl w:ilvl="2">
      <w:start w:val="1"/>
      <w:numFmt w:val="decimal"/>
      <w:lvlText w:val="%1.%2.%3"/>
      <w:lvlJc w:val="left"/>
      <w:pPr>
        <w:ind w:left="1440" w:hanging="720"/>
      </w:pPr>
      <w:rPr>
        <w:rFonts w:hint="default"/>
      </w:rPr>
    </w:lvl>
    <w:lvl w:ilvl="3">
      <w:start w:val="1"/>
      <w:numFmt w:val="bullet"/>
      <w:lvlText w:val="o"/>
      <w:lvlJc w:val="left"/>
      <w:pPr>
        <w:ind w:left="2160" w:hanging="1080"/>
      </w:pPr>
      <w:rPr>
        <w:rFonts w:ascii="Courier New" w:hAnsi="Courier New" w:cs="Courier New"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55" w15:restartNumberingAfterBreak="0">
    <w:nsid w:val="79045F01"/>
    <w:multiLevelType w:val="multilevel"/>
    <w:tmpl w:val="D9288A24"/>
    <w:lvl w:ilvl="0">
      <w:start w:val="1"/>
      <w:numFmt w:val="decimal"/>
      <w:lvlText w:val="%1."/>
      <w:lvlJc w:val="left"/>
      <w:pPr>
        <w:ind w:left="360" w:hanging="360"/>
      </w:p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140" w:hanging="1140"/>
      </w:pPr>
      <w:rPr>
        <w:rFonts w:hint="default"/>
      </w:rPr>
    </w:lvl>
    <w:lvl w:ilvl="5">
      <w:start w:val="1"/>
      <w:numFmt w:val="decimal"/>
      <w:isLgl/>
      <w:lvlText w:val="%1.%2.%3.%4.%5.%6"/>
      <w:lvlJc w:val="left"/>
      <w:pPr>
        <w:ind w:left="1140" w:hanging="11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56" w15:restartNumberingAfterBreak="0">
    <w:nsid w:val="793404D4"/>
    <w:multiLevelType w:val="hybridMultilevel"/>
    <w:tmpl w:val="E81AEF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7" w15:restartNumberingAfterBreak="0">
    <w:nsid w:val="797B4801"/>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cs="Times New Roman"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358" w15:restartNumberingAfterBreak="0">
    <w:nsid w:val="79B1505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59" w15:restartNumberingAfterBreak="0">
    <w:nsid w:val="7B0B31F6"/>
    <w:multiLevelType w:val="hybridMultilevel"/>
    <w:tmpl w:val="AD8EAD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0" w15:restartNumberingAfterBreak="0">
    <w:nsid w:val="7B356A75"/>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1" w15:restartNumberingAfterBreak="0">
    <w:nsid w:val="7BCC1B49"/>
    <w:multiLevelType w:val="hybridMultilevel"/>
    <w:tmpl w:val="EC2C004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2" w15:restartNumberingAfterBreak="0">
    <w:nsid w:val="7BF40D39"/>
    <w:multiLevelType w:val="hybridMultilevel"/>
    <w:tmpl w:val="CAF8323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3" w15:restartNumberingAfterBreak="0">
    <w:nsid w:val="7C9D6BB5"/>
    <w:multiLevelType w:val="hybridMultilevel"/>
    <w:tmpl w:val="92264A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4" w15:restartNumberingAfterBreak="0">
    <w:nsid w:val="7C9E1B95"/>
    <w:multiLevelType w:val="hybridMultilevel"/>
    <w:tmpl w:val="A94C4022"/>
    <w:lvl w:ilvl="0" w:tplc="1C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65" w15:restartNumberingAfterBreak="0">
    <w:nsid w:val="7CB321E6"/>
    <w:multiLevelType w:val="hybridMultilevel"/>
    <w:tmpl w:val="47B0A6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6" w15:restartNumberingAfterBreak="0">
    <w:nsid w:val="7CFB6A94"/>
    <w:multiLevelType w:val="multilevel"/>
    <w:tmpl w:val="8204553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7" w15:restartNumberingAfterBreak="0">
    <w:nsid w:val="7DB67441"/>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68" w15:restartNumberingAfterBreak="0">
    <w:nsid w:val="7E166286"/>
    <w:multiLevelType w:val="hybridMultilevel"/>
    <w:tmpl w:val="BC7A0F7E"/>
    <w:lvl w:ilvl="0" w:tplc="1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9" w15:restartNumberingAfterBreak="0">
    <w:nsid w:val="7E705EEF"/>
    <w:multiLevelType w:val="multilevel"/>
    <w:tmpl w:val="2AC8C5E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0" w15:restartNumberingAfterBreak="0">
    <w:nsid w:val="7EC220AD"/>
    <w:multiLevelType w:val="hybridMultilevel"/>
    <w:tmpl w:val="A802C6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7EEA2D07"/>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2" w15:restartNumberingAfterBreak="0">
    <w:nsid w:val="7F745480"/>
    <w:multiLevelType w:val="multilevel"/>
    <w:tmpl w:val="9502FF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73" w15:restartNumberingAfterBreak="0">
    <w:nsid w:val="7F965EF5"/>
    <w:multiLevelType w:val="hybridMultilevel"/>
    <w:tmpl w:val="3FAAD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4" w15:restartNumberingAfterBreak="0">
    <w:nsid w:val="7FEB2F51"/>
    <w:multiLevelType w:val="hybridMultilevel"/>
    <w:tmpl w:val="FB5A6038"/>
    <w:lvl w:ilvl="0" w:tplc="08090001">
      <w:start w:val="1"/>
      <w:numFmt w:val="bullet"/>
      <w:lvlText w:val=""/>
      <w:lvlJc w:val="left"/>
      <w:pPr>
        <w:ind w:left="360" w:hanging="360"/>
      </w:pPr>
      <w:rPr>
        <w:rFonts w:ascii="Symbol" w:hAnsi="Symbol" w:cs="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cs="Wingdings" w:hint="default"/>
      </w:rPr>
    </w:lvl>
    <w:lvl w:ilvl="3" w:tplc="08090001" w:tentative="1">
      <w:start w:val="1"/>
      <w:numFmt w:val="bullet"/>
      <w:lvlText w:val=""/>
      <w:lvlJc w:val="left"/>
      <w:pPr>
        <w:ind w:left="2520" w:hanging="360"/>
      </w:pPr>
      <w:rPr>
        <w:rFonts w:ascii="Symbol" w:hAnsi="Symbol" w:cs="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cs="Wingdings" w:hint="default"/>
      </w:rPr>
    </w:lvl>
    <w:lvl w:ilvl="6" w:tplc="08090001" w:tentative="1">
      <w:start w:val="1"/>
      <w:numFmt w:val="bullet"/>
      <w:lvlText w:val=""/>
      <w:lvlJc w:val="left"/>
      <w:pPr>
        <w:ind w:left="4680" w:hanging="360"/>
      </w:pPr>
      <w:rPr>
        <w:rFonts w:ascii="Symbol" w:hAnsi="Symbol" w:cs="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cs="Wingdings" w:hint="default"/>
      </w:rPr>
    </w:lvl>
  </w:abstractNum>
  <w:num w:numId="1">
    <w:abstractNumId w:val="112"/>
  </w:num>
  <w:num w:numId="2">
    <w:abstractNumId w:val="176"/>
  </w:num>
  <w:num w:numId="3">
    <w:abstractNumId w:val="373"/>
  </w:num>
  <w:num w:numId="4">
    <w:abstractNumId w:val="202"/>
  </w:num>
  <w:num w:numId="5">
    <w:abstractNumId w:val="315"/>
  </w:num>
  <w:num w:numId="6">
    <w:abstractNumId w:val="343"/>
  </w:num>
  <w:num w:numId="7">
    <w:abstractNumId w:val="115"/>
  </w:num>
  <w:num w:numId="8">
    <w:abstractNumId w:val="220"/>
  </w:num>
  <w:num w:numId="9">
    <w:abstractNumId w:val="88"/>
  </w:num>
  <w:num w:numId="10">
    <w:abstractNumId w:val="159"/>
  </w:num>
  <w:num w:numId="11">
    <w:abstractNumId w:val="180"/>
  </w:num>
  <w:num w:numId="12">
    <w:abstractNumId w:val="39"/>
  </w:num>
  <w:num w:numId="13">
    <w:abstractNumId w:val="355"/>
  </w:num>
  <w:num w:numId="14">
    <w:abstractNumId w:val="318"/>
  </w:num>
  <w:num w:numId="15">
    <w:abstractNumId w:val="187"/>
  </w:num>
  <w:num w:numId="16">
    <w:abstractNumId w:val="84"/>
  </w:num>
  <w:num w:numId="17">
    <w:abstractNumId w:val="317"/>
  </w:num>
  <w:num w:numId="18">
    <w:abstractNumId w:val="127"/>
  </w:num>
  <w:num w:numId="19">
    <w:abstractNumId w:val="374"/>
  </w:num>
  <w:num w:numId="20">
    <w:abstractNumId w:val="140"/>
  </w:num>
  <w:num w:numId="21">
    <w:abstractNumId w:val="71"/>
  </w:num>
  <w:num w:numId="22">
    <w:abstractNumId w:val="243"/>
  </w:num>
  <w:num w:numId="23">
    <w:abstractNumId w:val="61"/>
  </w:num>
  <w:num w:numId="24">
    <w:abstractNumId w:val="126"/>
  </w:num>
  <w:num w:numId="25">
    <w:abstractNumId w:val="307"/>
  </w:num>
  <w:num w:numId="26">
    <w:abstractNumId w:val="332"/>
  </w:num>
  <w:num w:numId="27">
    <w:abstractNumId w:val="56"/>
  </w:num>
  <w:num w:numId="28">
    <w:abstractNumId w:val="75"/>
  </w:num>
  <w:num w:numId="29">
    <w:abstractNumId w:val="352"/>
  </w:num>
  <w:num w:numId="30">
    <w:abstractNumId w:val="234"/>
  </w:num>
  <w:num w:numId="31">
    <w:abstractNumId w:val="13"/>
  </w:num>
  <w:num w:numId="32">
    <w:abstractNumId w:val="33"/>
  </w:num>
  <w:num w:numId="33">
    <w:abstractNumId w:val="98"/>
  </w:num>
  <w:num w:numId="34">
    <w:abstractNumId w:val="37"/>
  </w:num>
  <w:num w:numId="35">
    <w:abstractNumId w:val="224"/>
  </w:num>
  <w:num w:numId="36">
    <w:abstractNumId w:val="218"/>
  </w:num>
  <w:num w:numId="37">
    <w:abstractNumId w:val="346"/>
  </w:num>
  <w:num w:numId="38">
    <w:abstractNumId w:val="298"/>
  </w:num>
  <w:num w:numId="39">
    <w:abstractNumId w:val="85"/>
  </w:num>
  <w:num w:numId="40">
    <w:abstractNumId w:val="247"/>
  </w:num>
  <w:num w:numId="41">
    <w:abstractNumId w:val="54"/>
  </w:num>
  <w:num w:numId="42">
    <w:abstractNumId w:val="289"/>
  </w:num>
  <w:num w:numId="43">
    <w:abstractNumId w:val="228"/>
  </w:num>
  <w:num w:numId="44">
    <w:abstractNumId w:val="137"/>
  </w:num>
  <w:num w:numId="45">
    <w:abstractNumId w:val="183"/>
  </w:num>
  <w:num w:numId="46">
    <w:abstractNumId w:val="201"/>
  </w:num>
  <w:num w:numId="47">
    <w:abstractNumId w:val="192"/>
  </w:num>
  <w:num w:numId="48">
    <w:abstractNumId w:val="154"/>
  </w:num>
  <w:num w:numId="49">
    <w:abstractNumId w:val="59"/>
  </w:num>
  <w:num w:numId="50">
    <w:abstractNumId w:val="280"/>
  </w:num>
  <w:num w:numId="51">
    <w:abstractNumId w:val="339"/>
  </w:num>
  <w:num w:numId="52">
    <w:abstractNumId w:val="18"/>
  </w:num>
  <w:num w:numId="53">
    <w:abstractNumId w:val="369"/>
  </w:num>
  <w:num w:numId="54">
    <w:abstractNumId w:val="331"/>
  </w:num>
  <w:num w:numId="55">
    <w:abstractNumId w:val="118"/>
  </w:num>
  <w:num w:numId="56">
    <w:abstractNumId w:val="321"/>
  </w:num>
  <w:num w:numId="57">
    <w:abstractNumId w:val="320"/>
  </w:num>
  <w:num w:numId="58">
    <w:abstractNumId w:val="2"/>
  </w:num>
  <w:num w:numId="59">
    <w:abstractNumId w:val="111"/>
  </w:num>
  <w:num w:numId="60">
    <w:abstractNumId w:val="367"/>
  </w:num>
  <w:num w:numId="61">
    <w:abstractNumId w:val="156"/>
  </w:num>
  <w:num w:numId="62">
    <w:abstractNumId w:val="17"/>
  </w:num>
  <w:num w:numId="63">
    <w:abstractNumId w:val="165"/>
  </w:num>
  <w:num w:numId="64">
    <w:abstractNumId w:val="211"/>
  </w:num>
  <w:num w:numId="65">
    <w:abstractNumId w:val="73"/>
  </w:num>
  <w:num w:numId="66">
    <w:abstractNumId w:val="345"/>
  </w:num>
  <w:num w:numId="67">
    <w:abstractNumId w:val="361"/>
  </w:num>
  <w:num w:numId="68">
    <w:abstractNumId w:val="0"/>
  </w:num>
  <w:num w:numId="69">
    <w:abstractNumId w:val="173"/>
  </w:num>
  <w:num w:numId="70">
    <w:abstractNumId w:val="256"/>
  </w:num>
  <w:num w:numId="71">
    <w:abstractNumId w:val="40"/>
  </w:num>
  <w:num w:numId="72">
    <w:abstractNumId w:val="359"/>
  </w:num>
  <w:num w:numId="73">
    <w:abstractNumId w:val="81"/>
  </w:num>
  <w:num w:numId="74">
    <w:abstractNumId w:val="269"/>
  </w:num>
  <w:num w:numId="75">
    <w:abstractNumId w:val="236"/>
  </w:num>
  <w:num w:numId="76">
    <w:abstractNumId w:val="28"/>
  </w:num>
  <w:num w:numId="77">
    <w:abstractNumId w:val="328"/>
  </w:num>
  <w:num w:numId="78">
    <w:abstractNumId w:val="135"/>
  </w:num>
  <w:num w:numId="79">
    <w:abstractNumId w:val="265"/>
  </w:num>
  <w:num w:numId="80">
    <w:abstractNumId w:val="190"/>
  </w:num>
  <w:num w:numId="81">
    <w:abstractNumId w:val="110"/>
  </w:num>
  <w:num w:numId="82">
    <w:abstractNumId w:val="327"/>
  </w:num>
  <w:num w:numId="83">
    <w:abstractNumId w:val="281"/>
  </w:num>
  <w:num w:numId="84">
    <w:abstractNumId w:val="168"/>
  </w:num>
  <w:num w:numId="85">
    <w:abstractNumId w:val="285"/>
  </w:num>
  <w:num w:numId="86">
    <w:abstractNumId w:val="217"/>
  </w:num>
  <w:num w:numId="87">
    <w:abstractNumId w:val="212"/>
  </w:num>
  <w:num w:numId="88">
    <w:abstractNumId w:val="5"/>
  </w:num>
  <w:num w:numId="89">
    <w:abstractNumId w:val="252"/>
  </w:num>
  <w:num w:numId="90">
    <w:abstractNumId w:val="210"/>
  </w:num>
  <w:num w:numId="91">
    <w:abstractNumId w:val="152"/>
  </w:num>
  <w:num w:numId="92">
    <w:abstractNumId w:val="145"/>
  </w:num>
  <w:num w:numId="93">
    <w:abstractNumId w:val="306"/>
  </w:num>
  <w:num w:numId="94">
    <w:abstractNumId w:val="272"/>
  </w:num>
  <w:num w:numId="95">
    <w:abstractNumId w:val="129"/>
  </w:num>
  <w:num w:numId="96">
    <w:abstractNumId w:val="105"/>
  </w:num>
  <w:num w:numId="97">
    <w:abstractNumId w:val="48"/>
  </w:num>
  <w:num w:numId="98">
    <w:abstractNumId w:val="300"/>
  </w:num>
  <w:num w:numId="99">
    <w:abstractNumId w:val="116"/>
  </w:num>
  <w:num w:numId="100">
    <w:abstractNumId w:val="162"/>
  </w:num>
  <w:num w:numId="101">
    <w:abstractNumId w:val="334"/>
  </w:num>
  <w:num w:numId="102">
    <w:abstractNumId w:val="349"/>
  </w:num>
  <w:num w:numId="103">
    <w:abstractNumId w:val="19"/>
  </w:num>
  <w:num w:numId="104">
    <w:abstractNumId w:val="370"/>
  </w:num>
  <w:num w:numId="105">
    <w:abstractNumId w:val="240"/>
  </w:num>
  <w:num w:numId="106">
    <w:abstractNumId w:val="34"/>
  </w:num>
  <w:num w:numId="107">
    <w:abstractNumId w:val="313"/>
  </w:num>
  <w:num w:numId="108">
    <w:abstractNumId w:val="188"/>
  </w:num>
  <w:num w:numId="109">
    <w:abstractNumId w:val="47"/>
  </w:num>
  <w:num w:numId="110">
    <w:abstractNumId w:val="149"/>
  </w:num>
  <w:num w:numId="111">
    <w:abstractNumId w:val="189"/>
  </w:num>
  <w:num w:numId="112">
    <w:abstractNumId w:val="283"/>
  </w:num>
  <w:num w:numId="113">
    <w:abstractNumId w:val="117"/>
  </w:num>
  <w:num w:numId="114">
    <w:abstractNumId w:val="231"/>
  </w:num>
  <w:num w:numId="115">
    <w:abstractNumId w:val="312"/>
  </w:num>
  <w:num w:numId="116">
    <w:abstractNumId w:val="276"/>
  </w:num>
  <w:num w:numId="117">
    <w:abstractNumId w:val="181"/>
  </w:num>
  <w:num w:numId="118">
    <w:abstractNumId w:val="42"/>
  </w:num>
  <w:num w:numId="119">
    <w:abstractNumId w:val="66"/>
  </w:num>
  <w:num w:numId="120">
    <w:abstractNumId w:val="198"/>
  </w:num>
  <w:num w:numId="121">
    <w:abstractNumId w:val="372"/>
  </w:num>
  <w:num w:numId="122">
    <w:abstractNumId w:val="222"/>
  </w:num>
  <w:num w:numId="123">
    <w:abstractNumId w:val="109"/>
  </w:num>
  <w:num w:numId="124">
    <w:abstractNumId w:val="194"/>
  </w:num>
  <w:num w:numId="125">
    <w:abstractNumId w:val="371"/>
  </w:num>
  <w:num w:numId="126">
    <w:abstractNumId w:val="121"/>
  </w:num>
  <w:num w:numId="127">
    <w:abstractNumId w:val="323"/>
  </w:num>
  <w:num w:numId="128">
    <w:abstractNumId w:val="326"/>
  </w:num>
  <w:num w:numId="129">
    <w:abstractNumId w:val="107"/>
  </w:num>
  <w:num w:numId="130">
    <w:abstractNumId w:val="178"/>
  </w:num>
  <w:num w:numId="131">
    <w:abstractNumId w:val="102"/>
  </w:num>
  <w:num w:numId="132">
    <w:abstractNumId w:val="94"/>
  </w:num>
  <w:num w:numId="133">
    <w:abstractNumId w:val="108"/>
  </w:num>
  <w:num w:numId="134">
    <w:abstractNumId w:val="143"/>
  </w:num>
  <w:num w:numId="135">
    <w:abstractNumId w:val="58"/>
  </w:num>
  <w:num w:numId="136">
    <w:abstractNumId w:val="303"/>
  </w:num>
  <w:num w:numId="137">
    <w:abstractNumId w:val="23"/>
  </w:num>
  <w:num w:numId="138">
    <w:abstractNumId w:val="182"/>
  </w:num>
  <w:num w:numId="139">
    <w:abstractNumId w:val="164"/>
  </w:num>
  <w:num w:numId="140">
    <w:abstractNumId w:val="146"/>
  </w:num>
  <w:num w:numId="141">
    <w:abstractNumId w:val="30"/>
  </w:num>
  <w:num w:numId="142">
    <w:abstractNumId w:val="175"/>
  </w:num>
  <w:num w:numId="143">
    <w:abstractNumId w:val="203"/>
  </w:num>
  <w:num w:numId="144">
    <w:abstractNumId w:val="363"/>
  </w:num>
  <w:num w:numId="145">
    <w:abstractNumId w:val="293"/>
  </w:num>
  <w:num w:numId="146">
    <w:abstractNumId w:val="232"/>
  </w:num>
  <w:num w:numId="147">
    <w:abstractNumId w:val="335"/>
  </w:num>
  <w:num w:numId="148">
    <w:abstractNumId w:val="207"/>
  </w:num>
  <w:num w:numId="149">
    <w:abstractNumId w:val="310"/>
  </w:num>
  <w:num w:numId="150">
    <w:abstractNumId w:val="163"/>
  </w:num>
  <w:num w:numId="151">
    <w:abstractNumId w:val="41"/>
  </w:num>
  <w:num w:numId="152">
    <w:abstractNumId w:val="97"/>
  </w:num>
  <w:num w:numId="153">
    <w:abstractNumId w:val="341"/>
  </w:num>
  <w:num w:numId="154">
    <w:abstractNumId w:val="288"/>
  </w:num>
  <w:num w:numId="155">
    <w:abstractNumId w:val="185"/>
  </w:num>
  <w:num w:numId="156">
    <w:abstractNumId w:val="83"/>
  </w:num>
  <w:num w:numId="157">
    <w:abstractNumId w:val="215"/>
  </w:num>
  <w:num w:numId="158">
    <w:abstractNumId w:val="144"/>
  </w:num>
  <w:num w:numId="159">
    <w:abstractNumId w:val="155"/>
  </w:num>
  <w:num w:numId="160">
    <w:abstractNumId w:val="8"/>
  </w:num>
  <w:num w:numId="161">
    <w:abstractNumId w:val="53"/>
  </w:num>
  <w:num w:numId="162">
    <w:abstractNumId w:val="257"/>
  </w:num>
  <w:num w:numId="163">
    <w:abstractNumId w:val="227"/>
  </w:num>
  <w:num w:numId="164">
    <w:abstractNumId w:val="82"/>
  </w:num>
  <w:num w:numId="165">
    <w:abstractNumId w:val="138"/>
  </w:num>
  <w:num w:numId="166">
    <w:abstractNumId w:val="171"/>
  </w:num>
  <w:num w:numId="167">
    <w:abstractNumId w:val="216"/>
  </w:num>
  <w:num w:numId="168">
    <w:abstractNumId w:val="277"/>
  </w:num>
  <w:num w:numId="169">
    <w:abstractNumId w:val="204"/>
  </w:num>
  <w:num w:numId="170">
    <w:abstractNumId w:val="278"/>
  </w:num>
  <w:num w:numId="171">
    <w:abstractNumId w:val="1"/>
  </w:num>
  <w:num w:numId="172">
    <w:abstractNumId w:val="208"/>
  </w:num>
  <w:num w:numId="173">
    <w:abstractNumId w:val="29"/>
  </w:num>
  <w:num w:numId="174">
    <w:abstractNumId w:val="50"/>
  </w:num>
  <w:num w:numId="175">
    <w:abstractNumId w:val="287"/>
  </w:num>
  <w:num w:numId="176">
    <w:abstractNumId w:val="78"/>
  </w:num>
  <w:num w:numId="177">
    <w:abstractNumId w:val="353"/>
  </w:num>
  <w:num w:numId="178">
    <w:abstractNumId w:val="244"/>
  </w:num>
  <w:num w:numId="179">
    <w:abstractNumId w:val="263"/>
  </w:num>
  <w:num w:numId="180">
    <w:abstractNumId w:val="261"/>
  </w:num>
  <w:num w:numId="181">
    <w:abstractNumId w:val="113"/>
  </w:num>
  <w:num w:numId="182">
    <w:abstractNumId w:val="223"/>
  </w:num>
  <w:num w:numId="183">
    <w:abstractNumId w:val="342"/>
  </w:num>
  <w:num w:numId="184">
    <w:abstractNumId w:val="229"/>
  </w:num>
  <w:num w:numId="185">
    <w:abstractNumId w:val="103"/>
  </w:num>
  <w:num w:numId="186">
    <w:abstractNumId w:val="90"/>
  </w:num>
  <w:num w:numId="187">
    <w:abstractNumId w:val="322"/>
  </w:num>
  <w:num w:numId="188">
    <w:abstractNumId w:val="141"/>
  </w:num>
  <w:num w:numId="189">
    <w:abstractNumId w:val="311"/>
  </w:num>
  <w:num w:numId="190">
    <w:abstractNumId w:val="193"/>
  </w:num>
  <w:num w:numId="191">
    <w:abstractNumId w:val="214"/>
  </w:num>
  <w:num w:numId="192">
    <w:abstractNumId w:val="273"/>
  </w:num>
  <w:num w:numId="193">
    <w:abstractNumId w:val="119"/>
  </w:num>
  <w:num w:numId="194">
    <w:abstractNumId w:val="267"/>
  </w:num>
  <w:num w:numId="195">
    <w:abstractNumId w:val="213"/>
  </w:num>
  <w:num w:numId="196">
    <w:abstractNumId w:val="292"/>
  </w:num>
  <w:num w:numId="197">
    <w:abstractNumId w:val="336"/>
  </w:num>
  <w:num w:numId="198">
    <w:abstractNumId w:val="354"/>
  </w:num>
  <w:num w:numId="199">
    <w:abstractNumId w:val="9"/>
  </w:num>
  <w:num w:numId="200">
    <w:abstractNumId w:val="205"/>
  </w:num>
  <w:num w:numId="201">
    <w:abstractNumId w:val="237"/>
  </w:num>
  <w:num w:numId="202">
    <w:abstractNumId w:val="6"/>
  </w:num>
  <w:num w:numId="203">
    <w:abstractNumId w:val="45"/>
  </w:num>
  <w:num w:numId="204">
    <w:abstractNumId w:val="104"/>
  </w:num>
  <w:num w:numId="205">
    <w:abstractNumId w:val="271"/>
  </w:num>
  <w:num w:numId="206">
    <w:abstractNumId w:val="239"/>
  </w:num>
  <w:num w:numId="207">
    <w:abstractNumId w:val="147"/>
  </w:num>
  <w:num w:numId="208">
    <w:abstractNumId w:val="365"/>
  </w:num>
  <w:num w:numId="209">
    <w:abstractNumId w:val="86"/>
  </w:num>
  <w:num w:numId="210">
    <w:abstractNumId w:val="325"/>
  </w:num>
  <w:num w:numId="211">
    <w:abstractNumId w:val="351"/>
  </w:num>
  <w:num w:numId="212">
    <w:abstractNumId w:val="268"/>
  </w:num>
  <w:num w:numId="213">
    <w:abstractNumId w:val="46"/>
  </w:num>
  <w:num w:numId="214">
    <w:abstractNumId w:val="153"/>
  </w:num>
  <w:num w:numId="215">
    <w:abstractNumId w:val="79"/>
  </w:num>
  <w:num w:numId="216">
    <w:abstractNumId w:val="186"/>
  </w:num>
  <w:num w:numId="217">
    <w:abstractNumId w:val="314"/>
  </w:num>
  <w:num w:numId="218">
    <w:abstractNumId w:val="253"/>
  </w:num>
  <w:num w:numId="219">
    <w:abstractNumId w:val="225"/>
  </w:num>
  <w:num w:numId="220">
    <w:abstractNumId w:val="148"/>
  </w:num>
  <w:num w:numId="221">
    <w:abstractNumId w:val="44"/>
  </w:num>
  <w:num w:numId="222">
    <w:abstractNumId w:val="184"/>
  </w:num>
  <w:num w:numId="223">
    <w:abstractNumId w:val="233"/>
  </w:num>
  <w:num w:numId="224">
    <w:abstractNumId w:val="20"/>
  </w:num>
  <w:num w:numId="225">
    <w:abstractNumId w:val="238"/>
  </w:num>
  <w:num w:numId="226">
    <w:abstractNumId w:val="279"/>
  </w:num>
  <w:num w:numId="227">
    <w:abstractNumId w:val="49"/>
  </w:num>
  <w:num w:numId="228">
    <w:abstractNumId w:val="151"/>
  </w:num>
  <w:num w:numId="229">
    <w:abstractNumId w:val="174"/>
  </w:num>
  <w:num w:numId="230">
    <w:abstractNumId w:val="99"/>
  </w:num>
  <w:num w:numId="231">
    <w:abstractNumId w:val="87"/>
  </w:num>
  <w:num w:numId="232">
    <w:abstractNumId w:val="294"/>
  </w:num>
  <w:num w:numId="233">
    <w:abstractNumId w:val="55"/>
  </w:num>
  <w:num w:numId="234">
    <w:abstractNumId w:val="199"/>
  </w:num>
  <w:num w:numId="235">
    <w:abstractNumId w:val="142"/>
  </w:num>
  <w:num w:numId="236">
    <w:abstractNumId w:val="200"/>
  </w:num>
  <w:num w:numId="237">
    <w:abstractNumId w:val="246"/>
  </w:num>
  <w:num w:numId="238">
    <w:abstractNumId w:val="92"/>
  </w:num>
  <w:num w:numId="239">
    <w:abstractNumId w:val="230"/>
  </w:num>
  <w:num w:numId="240">
    <w:abstractNumId w:val="248"/>
  </w:num>
  <w:num w:numId="241">
    <w:abstractNumId w:val="340"/>
  </w:num>
  <w:num w:numId="242">
    <w:abstractNumId w:val="128"/>
  </w:num>
  <w:num w:numId="243">
    <w:abstractNumId w:val="15"/>
  </w:num>
  <w:num w:numId="244">
    <w:abstractNumId w:val="262"/>
  </w:num>
  <w:num w:numId="245">
    <w:abstractNumId w:val="251"/>
  </w:num>
  <w:num w:numId="246">
    <w:abstractNumId w:val="158"/>
  </w:num>
  <w:num w:numId="247">
    <w:abstractNumId w:val="3"/>
  </w:num>
  <w:num w:numId="248">
    <w:abstractNumId w:val="177"/>
  </w:num>
  <w:num w:numId="249">
    <w:abstractNumId w:val="131"/>
  </w:num>
  <w:num w:numId="250">
    <w:abstractNumId w:val="197"/>
  </w:num>
  <w:num w:numId="251">
    <w:abstractNumId w:val="301"/>
  </w:num>
  <w:num w:numId="252">
    <w:abstractNumId w:val="123"/>
  </w:num>
  <w:num w:numId="253">
    <w:abstractNumId w:val="36"/>
  </w:num>
  <w:num w:numId="254">
    <w:abstractNumId w:val="114"/>
  </w:num>
  <w:num w:numId="255">
    <w:abstractNumId w:val="133"/>
  </w:num>
  <w:num w:numId="256">
    <w:abstractNumId w:val="132"/>
  </w:num>
  <w:num w:numId="257">
    <w:abstractNumId w:val="62"/>
  </w:num>
  <w:num w:numId="258">
    <w:abstractNumId w:val="329"/>
  </w:num>
  <w:num w:numId="259">
    <w:abstractNumId w:val="63"/>
  </w:num>
  <w:num w:numId="260">
    <w:abstractNumId w:val="295"/>
  </w:num>
  <w:num w:numId="261">
    <w:abstractNumId w:val="150"/>
  </w:num>
  <w:num w:numId="262">
    <w:abstractNumId w:val="89"/>
  </w:num>
  <w:num w:numId="263">
    <w:abstractNumId w:val="139"/>
  </w:num>
  <w:num w:numId="264">
    <w:abstractNumId w:val="67"/>
  </w:num>
  <w:num w:numId="265">
    <w:abstractNumId w:val="124"/>
  </w:num>
  <w:num w:numId="266">
    <w:abstractNumId w:val="282"/>
  </w:num>
  <w:num w:numId="267">
    <w:abstractNumId w:val="76"/>
  </w:num>
  <w:num w:numId="268">
    <w:abstractNumId w:val="235"/>
  </w:num>
  <w:num w:numId="269">
    <w:abstractNumId w:val="357"/>
  </w:num>
  <w:num w:numId="270">
    <w:abstractNumId w:val="299"/>
  </w:num>
  <w:num w:numId="271">
    <w:abstractNumId w:val="172"/>
  </w:num>
  <w:num w:numId="272">
    <w:abstractNumId w:val="179"/>
  </w:num>
  <w:num w:numId="273">
    <w:abstractNumId w:val="120"/>
  </w:num>
  <w:num w:numId="274">
    <w:abstractNumId w:val="305"/>
  </w:num>
  <w:num w:numId="275">
    <w:abstractNumId w:val="169"/>
  </w:num>
  <w:num w:numId="276">
    <w:abstractNumId w:val="259"/>
  </w:num>
  <w:num w:numId="277">
    <w:abstractNumId w:val="191"/>
  </w:num>
  <w:num w:numId="278">
    <w:abstractNumId w:val="319"/>
  </w:num>
  <w:num w:numId="279">
    <w:abstractNumId w:val="57"/>
  </w:num>
  <w:num w:numId="280">
    <w:abstractNumId w:val="77"/>
  </w:num>
  <w:num w:numId="281">
    <w:abstractNumId w:val="364"/>
  </w:num>
  <w:num w:numId="282">
    <w:abstractNumId w:val="11"/>
  </w:num>
  <w:num w:numId="283">
    <w:abstractNumId w:val="106"/>
  </w:num>
  <w:num w:numId="284">
    <w:abstractNumId w:val="101"/>
  </w:num>
  <w:num w:numId="285">
    <w:abstractNumId w:val="290"/>
  </w:num>
  <w:num w:numId="286">
    <w:abstractNumId w:val="368"/>
  </w:num>
  <w:num w:numId="287">
    <w:abstractNumId w:val="91"/>
  </w:num>
  <w:num w:numId="288">
    <w:abstractNumId w:val="32"/>
  </w:num>
  <w:num w:numId="289">
    <w:abstractNumId w:val="309"/>
  </w:num>
  <w:num w:numId="290">
    <w:abstractNumId w:val="221"/>
  </w:num>
  <w:num w:numId="291">
    <w:abstractNumId w:val="196"/>
  </w:num>
  <w:num w:numId="292">
    <w:abstractNumId w:val="274"/>
  </w:num>
  <w:num w:numId="293">
    <w:abstractNumId w:val="209"/>
  </w:num>
  <w:num w:numId="294">
    <w:abstractNumId w:val="125"/>
  </w:num>
  <w:num w:numId="295">
    <w:abstractNumId w:val="249"/>
  </w:num>
  <w:num w:numId="296">
    <w:abstractNumId w:val="134"/>
  </w:num>
  <w:num w:numId="297">
    <w:abstractNumId w:val="264"/>
  </w:num>
  <w:num w:numId="298">
    <w:abstractNumId w:val="195"/>
  </w:num>
  <w:num w:numId="299">
    <w:abstractNumId w:val="286"/>
  </w:num>
  <w:num w:numId="300">
    <w:abstractNumId w:val="316"/>
  </w:num>
  <w:num w:numId="301">
    <w:abstractNumId w:val="51"/>
  </w:num>
  <w:num w:numId="302">
    <w:abstractNumId w:val="96"/>
  </w:num>
  <w:num w:numId="303">
    <w:abstractNumId w:val="242"/>
  </w:num>
  <w:num w:numId="304">
    <w:abstractNumId w:val="275"/>
  </w:num>
  <w:num w:numId="305">
    <w:abstractNumId w:val="136"/>
  </w:num>
  <w:num w:numId="306">
    <w:abstractNumId w:val="348"/>
  </w:num>
  <w:num w:numId="307">
    <w:abstractNumId w:val="296"/>
  </w:num>
  <w:num w:numId="308">
    <w:abstractNumId w:val="358"/>
  </w:num>
  <w:num w:numId="309">
    <w:abstractNumId w:val="166"/>
  </w:num>
  <w:num w:numId="310">
    <w:abstractNumId w:val="68"/>
  </w:num>
  <w:num w:numId="311">
    <w:abstractNumId w:val="69"/>
  </w:num>
  <w:num w:numId="312">
    <w:abstractNumId w:val="302"/>
  </w:num>
  <w:num w:numId="313">
    <w:abstractNumId w:val="93"/>
  </w:num>
  <w:num w:numId="314">
    <w:abstractNumId w:val="7"/>
  </w:num>
  <w:num w:numId="315">
    <w:abstractNumId w:val="16"/>
  </w:num>
  <w:num w:numId="316">
    <w:abstractNumId w:val="10"/>
  </w:num>
  <w:num w:numId="317">
    <w:abstractNumId w:val="21"/>
  </w:num>
  <w:num w:numId="318">
    <w:abstractNumId w:val="366"/>
  </w:num>
  <w:num w:numId="319">
    <w:abstractNumId w:val="291"/>
  </w:num>
  <w:num w:numId="320">
    <w:abstractNumId w:val="130"/>
  </w:num>
  <w:num w:numId="321">
    <w:abstractNumId w:val="226"/>
  </w:num>
  <w:num w:numId="322">
    <w:abstractNumId w:val="31"/>
  </w:num>
  <w:num w:numId="323">
    <w:abstractNumId w:val="284"/>
  </w:num>
  <w:num w:numId="324">
    <w:abstractNumId w:val="27"/>
  </w:num>
  <w:num w:numId="325">
    <w:abstractNumId w:val="360"/>
  </w:num>
  <w:num w:numId="326">
    <w:abstractNumId w:val="157"/>
  </w:num>
  <w:num w:numId="327">
    <w:abstractNumId w:val="12"/>
  </w:num>
  <w:num w:numId="328">
    <w:abstractNumId w:val="80"/>
  </w:num>
  <w:num w:numId="329">
    <w:abstractNumId w:val="260"/>
  </w:num>
  <w:num w:numId="330">
    <w:abstractNumId w:val="26"/>
  </w:num>
  <w:num w:numId="331">
    <w:abstractNumId w:val="122"/>
  </w:num>
  <w:num w:numId="332">
    <w:abstractNumId w:val="330"/>
  </w:num>
  <w:num w:numId="333">
    <w:abstractNumId w:val="72"/>
  </w:num>
  <w:num w:numId="334">
    <w:abstractNumId w:val="4"/>
  </w:num>
  <w:num w:numId="335">
    <w:abstractNumId w:val="60"/>
  </w:num>
  <w:num w:numId="336">
    <w:abstractNumId w:val="347"/>
  </w:num>
  <w:num w:numId="337">
    <w:abstractNumId w:val="304"/>
  </w:num>
  <w:num w:numId="338">
    <w:abstractNumId w:val="22"/>
  </w:num>
  <w:num w:numId="339">
    <w:abstractNumId w:val="297"/>
  </w:num>
  <w:num w:numId="340">
    <w:abstractNumId w:val="170"/>
  </w:num>
  <w:num w:numId="341">
    <w:abstractNumId w:val="308"/>
  </w:num>
  <w:num w:numId="342">
    <w:abstractNumId w:val="52"/>
  </w:num>
  <w:num w:numId="343">
    <w:abstractNumId w:val="219"/>
  </w:num>
  <w:num w:numId="344">
    <w:abstractNumId w:val="35"/>
  </w:num>
  <w:num w:numId="345">
    <w:abstractNumId w:val="324"/>
  </w:num>
  <w:num w:numId="346">
    <w:abstractNumId w:val="266"/>
  </w:num>
  <w:num w:numId="347">
    <w:abstractNumId w:val="344"/>
  </w:num>
  <w:num w:numId="348">
    <w:abstractNumId w:val="161"/>
  </w:num>
  <w:num w:numId="349">
    <w:abstractNumId w:val="258"/>
  </w:num>
  <w:num w:numId="350">
    <w:abstractNumId w:val="38"/>
  </w:num>
  <w:num w:numId="351">
    <w:abstractNumId w:val="95"/>
  </w:num>
  <w:num w:numId="352">
    <w:abstractNumId w:val="254"/>
  </w:num>
  <w:num w:numId="353">
    <w:abstractNumId w:val="337"/>
  </w:num>
  <w:num w:numId="354">
    <w:abstractNumId w:val="362"/>
  </w:num>
  <w:num w:numId="355">
    <w:abstractNumId w:val="25"/>
  </w:num>
  <w:num w:numId="356">
    <w:abstractNumId w:val="70"/>
  </w:num>
  <w:num w:numId="357">
    <w:abstractNumId w:val="255"/>
  </w:num>
  <w:num w:numId="358">
    <w:abstractNumId w:val="356"/>
  </w:num>
  <w:num w:numId="359">
    <w:abstractNumId w:val="245"/>
  </w:num>
  <w:num w:numId="360">
    <w:abstractNumId w:val="74"/>
  </w:num>
  <w:num w:numId="361">
    <w:abstractNumId w:val="14"/>
  </w:num>
  <w:num w:numId="362">
    <w:abstractNumId w:val="24"/>
  </w:num>
  <w:num w:numId="363">
    <w:abstractNumId w:val="250"/>
  </w:num>
  <w:num w:numId="364">
    <w:abstractNumId w:val="333"/>
  </w:num>
  <w:num w:numId="365">
    <w:abstractNumId w:val="206"/>
  </w:num>
  <w:num w:numId="366">
    <w:abstractNumId w:val="43"/>
  </w:num>
  <w:num w:numId="367">
    <w:abstractNumId w:val="167"/>
  </w:num>
  <w:num w:numId="368">
    <w:abstractNumId w:val="100"/>
  </w:num>
  <w:num w:numId="369">
    <w:abstractNumId w:val="160"/>
  </w:num>
  <w:num w:numId="370">
    <w:abstractNumId w:val="65"/>
  </w:num>
  <w:num w:numId="371">
    <w:abstractNumId w:val="350"/>
  </w:num>
  <w:num w:numId="372">
    <w:abstractNumId w:val="338"/>
  </w:num>
  <w:num w:numId="373">
    <w:abstractNumId w:val="270"/>
  </w:num>
  <w:num w:numId="374">
    <w:abstractNumId w:val="241"/>
  </w:num>
  <w:num w:numId="375">
    <w:abstractNumId w:val="64"/>
  </w:num>
  <w:numIdMacAtCleanup w:val="3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7"/>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6D34"/>
    <w:rsid w:val="00001A4F"/>
    <w:rsid w:val="00004BB5"/>
    <w:rsid w:val="000063DF"/>
    <w:rsid w:val="00006E11"/>
    <w:rsid w:val="00007903"/>
    <w:rsid w:val="00007C0C"/>
    <w:rsid w:val="00007C74"/>
    <w:rsid w:val="00010753"/>
    <w:rsid w:val="00013489"/>
    <w:rsid w:val="0001676A"/>
    <w:rsid w:val="00017308"/>
    <w:rsid w:val="000206F8"/>
    <w:rsid w:val="00020828"/>
    <w:rsid w:val="00035326"/>
    <w:rsid w:val="00035381"/>
    <w:rsid w:val="00037158"/>
    <w:rsid w:val="0004251C"/>
    <w:rsid w:val="00043667"/>
    <w:rsid w:val="00043BE3"/>
    <w:rsid w:val="00045801"/>
    <w:rsid w:val="00046C3B"/>
    <w:rsid w:val="00052D45"/>
    <w:rsid w:val="00053A45"/>
    <w:rsid w:val="00053E8C"/>
    <w:rsid w:val="00055D4B"/>
    <w:rsid w:val="00060BA1"/>
    <w:rsid w:val="0006118F"/>
    <w:rsid w:val="00061F2F"/>
    <w:rsid w:val="00073DDB"/>
    <w:rsid w:val="00077A59"/>
    <w:rsid w:val="00082997"/>
    <w:rsid w:val="00083660"/>
    <w:rsid w:val="00086031"/>
    <w:rsid w:val="0009018F"/>
    <w:rsid w:val="0009437A"/>
    <w:rsid w:val="00096920"/>
    <w:rsid w:val="00096A82"/>
    <w:rsid w:val="000A0C46"/>
    <w:rsid w:val="000A15E7"/>
    <w:rsid w:val="000A3FB5"/>
    <w:rsid w:val="000A675A"/>
    <w:rsid w:val="000A750E"/>
    <w:rsid w:val="000B4522"/>
    <w:rsid w:val="000C5FB7"/>
    <w:rsid w:val="000C756C"/>
    <w:rsid w:val="000D0B4D"/>
    <w:rsid w:val="000D14ED"/>
    <w:rsid w:val="000D22F5"/>
    <w:rsid w:val="000D763D"/>
    <w:rsid w:val="000E7B2E"/>
    <w:rsid w:val="000F1139"/>
    <w:rsid w:val="000F291B"/>
    <w:rsid w:val="000F521E"/>
    <w:rsid w:val="00100F64"/>
    <w:rsid w:val="00102BB0"/>
    <w:rsid w:val="001057B4"/>
    <w:rsid w:val="0010736D"/>
    <w:rsid w:val="001128F9"/>
    <w:rsid w:val="0011434A"/>
    <w:rsid w:val="00117299"/>
    <w:rsid w:val="00124EB7"/>
    <w:rsid w:val="00130D02"/>
    <w:rsid w:val="001322F4"/>
    <w:rsid w:val="00133B26"/>
    <w:rsid w:val="0014236E"/>
    <w:rsid w:val="00156253"/>
    <w:rsid w:val="0016092A"/>
    <w:rsid w:val="001670E2"/>
    <w:rsid w:val="00171446"/>
    <w:rsid w:val="00180BD7"/>
    <w:rsid w:val="001816DA"/>
    <w:rsid w:val="00183F38"/>
    <w:rsid w:val="00185825"/>
    <w:rsid w:val="00186D67"/>
    <w:rsid w:val="0019153E"/>
    <w:rsid w:val="00193625"/>
    <w:rsid w:val="00194476"/>
    <w:rsid w:val="0019634E"/>
    <w:rsid w:val="001A10CF"/>
    <w:rsid w:val="001A7AEA"/>
    <w:rsid w:val="001A7FA2"/>
    <w:rsid w:val="001C3019"/>
    <w:rsid w:val="001C56EB"/>
    <w:rsid w:val="001C6D34"/>
    <w:rsid w:val="001D5EC9"/>
    <w:rsid w:val="001D6103"/>
    <w:rsid w:val="001D66A2"/>
    <w:rsid w:val="001D6CAF"/>
    <w:rsid w:val="001E1266"/>
    <w:rsid w:val="001E32D4"/>
    <w:rsid w:val="001E5721"/>
    <w:rsid w:val="001E7771"/>
    <w:rsid w:val="001E7B75"/>
    <w:rsid w:val="001F23D2"/>
    <w:rsid w:val="0020025F"/>
    <w:rsid w:val="0021141A"/>
    <w:rsid w:val="00213389"/>
    <w:rsid w:val="00215869"/>
    <w:rsid w:val="00222D5C"/>
    <w:rsid w:val="00223F31"/>
    <w:rsid w:val="00225FC2"/>
    <w:rsid w:val="00236377"/>
    <w:rsid w:val="00243815"/>
    <w:rsid w:val="00252029"/>
    <w:rsid w:val="002525A9"/>
    <w:rsid w:val="00256FFA"/>
    <w:rsid w:val="00257B1B"/>
    <w:rsid w:val="0027069A"/>
    <w:rsid w:val="00271707"/>
    <w:rsid w:val="002722C0"/>
    <w:rsid w:val="00273EC0"/>
    <w:rsid w:val="002747AE"/>
    <w:rsid w:val="00277CA5"/>
    <w:rsid w:val="002866BE"/>
    <w:rsid w:val="00291349"/>
    <w:rsid w:val="00291CEE"/>
    <w:rsid w:val="00294F35"/>
    <w:rsid w:val="002A2589"/>
    <w:rsid w:val="002A3494"/>
    <w:rsid w:val="002A3578"/>
    <w:rsid w:val="002A4B7F"/>
    <w:rsid w:val="002A7E9F"/>
    <w:rsid w:val="002B3F01"/>
    <w:rsid w:val="002C1F7D"/>
    <w:rsid w:val="002C5354"/>
    <w:rsid w:val="002C6848"/>
    <w:rsid w:val="002D3FE3"/>
    <w:rsid w:val="002D5A06"/>
    <w:rsid w:val="002D73D5"/>
    <w:rsid w:val="002E23EC"/>
    <w:rsid w:val="002E30EE"/>
    <w:rsid w:val="002E394B"/>
    <w:rsid w:val="002E436C"/>
    <w:rsid w:val="002F1FB1"/>
    <w:rsid w:val="00300787"/>
    <w:rsid w:val="0030647A"/>
    <w:rsid w:val="003069DE"/>
    <w:rsid w:val="00312E4C"/>
    <w:rsid w:val="00317932"/>
    <w:rsid w:val="00321CB2"/>
    <w:rsid w:val="00322718"/>
    <w:rsid w:val="003247EA"/>
    <w:rsid w:val="00326577"/>
    <w:rsid w:val="00326952"/>
    <w:rsid w:val="00327340"/>
    <w:rsid w:val="0033749B"/>
    <w:rsid w:val="00343674"/>
    <w:rsid w:val="003442BD"/>
    <w:rsid w:val="00352F6A"/>
    <w:rsid w:val="00355211"/>
    <w:rsid w:val="00361EF7"/>
    <w:rsid w:val="00373D8B"/>
    <w:rsid w:val="0037456C"/>
    <w:rsid w:val="003772E8"/>
    <w:rsid w:val="003774A7"/>
    <w:rsid w:val="00381EE8"/>
    <w:rsid w:val="00383607"/>
    <w:rsid w:val="003868FB"/>
    <w:rsid w:val="00387EEC"/>
    <w:rsid w:val="00391C22"/>
    <w:rsid w:val="00396656"/>
    <w:rsid w:val="003A03A1"/>
    <w:rsid w:val="003A09DE"/>
    <w:rsid w:val="003A698E"/>
    <w:rsid w:val="003B3BD5"/>
    <w:rsid w:val="003B5321"/>
    <w:rsid w:val="003C1410"/>
    <w:rsid w:val="003C1460"/>
    <w:rsid w:val="003C6DA5"/>
    <w:rsid w:val="003C6F2A"/>
    <w:rsid w:val="003D24AB"/>
    <w:rsid w:val="003D2AF0"/>
    <w:rsid w:val="003D2ED8"/>
    <w:rsid w:val="003D34BF"/>
    <w:rsid w:val="003D37F6"/>
    <w:rsid w:val="003D5885"/>
    <w:rsid w:val="003E55C0"/>
    <w:rsid w:val="003E5F40"/>
    <w:rsid w:val="003E6DBF"/>
    <w:rsid w:val="003F1AE1"/>
    <w:rsid w:val="004027CC"/>
    <w:rsid w:val="00413AA0"/>
    <w:rsid w:val="00420AF4"/>
    <w:rsid w:val="004223AD"/>
    <w:rsid w:val="00422FAF"/>
    <w:rsid w:val="00424BF9"/>
    <w:rsid w:val="0042560E"/>
    <w:rsid w:val="004302FE"/>
    <w:rsid w:val="00432B70"/>
    <w:rsid w:val="00433F4D"/>
    <w:rsid w:val="00441CC8"/>
    <w:rsid w:val="0044491D"/>
    <w:rsid w:val="004546A6"/>
    <w:rsid w:val="00463AD7"/>
    <w:rsid w:val="0046658B"/>
    <w:rsid w:val="00470273"/>
    <w:rsid w:val="00470D4E"/>
    <w:rsid w:val="00471325"/>
    <w:rsid w:val="004747D0"/>
    <w:rsid w:val="004760D6"/>
    <w:rsid w:val="004766A4"/>
    <w:rsid w:val="00484E2A"/>
    <w:rsid w:val="00487D89"/>
    <w:rsid w:val="00495071"/>
    <w:rsid w:val="0049579A"/>
    <w:rsid w:val="004B2B3D"/>
    <w:rsid w:val="004B432B"/>
    <w:rsid w:val="004C1C30"/>
    <w:rsid w:val="004C3134"/>
    <w:rsid w:val="004C4FA2"/>
    <w:rsid w:val="004D19D7"/>
    <w:rsid w:val="004D5759"/>
    <w:rsid w:val="004E235F"/>
    <w:rsid w:val="004E2BA4"/>
    <w:rsid w:val="004E60AD"/>
    <w:rsid w:val="004E795A"/>
    <w:rsid w:val="004F1773"/>
    <w:rsid w:val="005019EB"/>
    <w:rsid w:val="00503B0E"/>
    <w:rsid w:val="00513F4D"/>
    <w:rsid w:val="00515762"/>
    <w:rsid w:val="00525DC6"/>
    <w:rsid w:val="00527A22"/>
    <w:rsid w:val="0053127A"/>
    <w:rsid w:val="00531B46"/>
    <w:rsid w:val="00533A86"/>
    <w:rsid w:val="00534B47"/>
    <w:rsid w:val="00534B76"/>
    <w:rsid w:val="00540F11"/>
    <w:rsid w:val="00541F25"/>
    <w:rsid w:val="00542FAA"/>
    <w:rsid w:val="00543F41"/>
    <w:rsid w:val="0054419F"/>
    <w:rsid w:val="00544FB0"/>
    <w:rsid w:val="00545C33"/>
    <w:rsid w:val="00550050"/>
    <w:rsid w:val="00550C63"/>
    <w:rsid w:val="0055195D"/>
    <w:rsid w:val="00552ED0"/>
    <w:rsid w:val="00555BBF"/>
    <w:rsid w:val="00563F0C"/>
    <w:rsid w:val="00564B37"/>
    <w:rsid w:val="00570676"/>
    <w:rsid w:val="0057258D"/>
    <w:rsid w:val="005750DF"/>
    <w:rsid w:val="00577B02"/>
    <w:rsid w:val="00586094"/>
    <w:rsid w:val="005A3093"/>
    <w:rsid w:val="005A71F4"/>
    <w:rsid w:val="005B2883"/>
    <w:rsid w:val="005C0CF7"/>
    <w:rsid w:val="005C14DC"/>
    <w:rsid w:val="005C2C37"/>
    <w:rsid w:val="005D3DBD"/>
    <w:rsid w:val="005D6552"/>
    <w:rsid w:val="005E6179"/>
    <w:rsid w:val="005E70EB"/>
    <w:rsid w:val="005E7EAB"/>
    <w:rsid w:val="005F003E"/>
    <w:rsid w:val="0060359E"/>
    <w:rsid w:val="00605501"/>
    <w:rsid w:val="00613A3F"/>
    <w:rsid w:val="00615038"/>
    <w:rsid w:val="00615962"/>
    <w:rsid w:val="006273B0"/>
    <w:rsid w:val="00634127"/>
    <w:rsid w:val="00634C71"/>
    <w:rsid w:val="00636B11"/>
    <w:rsid w:val="00637809"/>
    <w:rsid w:val="0064295A"/>
    <w:rsid w:val="00643798"/>
    <w:rsid w:val="00645F8A"/>
    <w:rsid w:val="00646015"/>
    <w:rsid w:val="006465B3"/>
    <w:rsid w:val="00650A8B"/>
    <w:rsid w:val="006523BD"/>
    <w:rsid w:val="00655159"/>
    <w:rsid w:val="00655A65"/>
    <w:rsid w:val="00657811"/>
    <w:rsid w:val="00661CC2"/>
    <w:rsid w:val="00663D41"/>
    <w:rsid w:val="00663DA3"/>
    <w:rsid w:val="006652F5"/>
    <w:rsid w:val="0067231B"/>
    <w:rsid w:val="00681D18"/>
    <w:rsid w:val="006843BA"/>
    <w:rsid w:val="00685EFC"/>
    <w:rsid w:val="00686D4C"/>
    <w:rsid w:val="006877AD"/>
    <w:rsid w:val="0069495B"/>
    <w:rsid w:val="0069508C"/>
    <w:rsid w:val="006A3A8C"/>
    <w:rsid w:val="006A7242"/>
    <w:rsid w:val="006B78CA"/>
    <w:rsid w:val="006C2E68"/>
    <w:rsid w:val="006D00C1"/>
    <w:rsid w:val="006D153E"/>
    <w:rsid w:val="006D238F"/>
    <w:rsid w:val="006D323E"/>
    <w:rsid w:val="006D3FE6"/>
    <w:rsid w:val="006E09C2"/>
    <w:rsid w:val="006E09D8"/>
    <w:rsid w:val="006E192A"/>
    <w:rsid w:val="006E7397"/>
    <w:rsid w:val="006F5174"/>
    <w:rsid w:val="006F5C7C"/>
    <w:rsid w:val="006F65E5"/>
    <w:rsid w:val="007032F4"/>
    <w:rsid w:val="00703827"/>
    <w:rsid w:val="00703E7D"/>
    <w:rsid w:val="00707A5E"/>
    <w:rsid w:val="00720FFA"/>
    <w:rsid w:val="00722107"/>
    <w:rsid w:val="0072270B"/>
    <w:rsid w:val="00722E29"/>
    <w:rsid w:val="0072637C"/>
    <w:rsid w:val="00727177"/>
    <w:rsid w:val="00727BA8"/>
    <w:rsid w:val="00727D24"/>
    <w:rsid w:val="007409DA"/>
    <w:rsid w:val="0074188A"/>
    <w:rsid w:val="00744323"/>
    <w:rsid w:val="00751577"/>
    <w:rsid w:val="00755F46"/>
    <w:rsid w:val="00760681"/>
    <w:rsid w:val="00764FEB"/>
    <w:rsid w:val="007657F8"/>
    <w:rsid w:val="00766F41"/>
    <w:rsid w:val="00767207"/>
    <w:rsid w:val="0077448C"/>
    <w:rsid w:val="007813F2"/>
    <w:rsid w:val="00782D49"/>
    <w:rsid w:val="00785EB9"/>
    <w:rsid w:val="00786DEA"/>
    <w:rsid w:val="00790E27"/>
    <w:rsid w:val="00790FED"/>
    <w:rsid w:val="0079696F"/>
    <w:rsid w:val="007A018E"/>
    <w:rsid w:val="007A0E04"/>
    <w:rsid w:val="007A2D5D"/>
    <w:rsid w:val="007A3DDA"/>
    <w:rsid w:val="007A7497"/>
    <w:rsid w:val="007A759E"/>
    <w:rsid w:val="007B5336"/>
    <w:rsid w:val="007B69F6"/>
    <w:rsid w:val="007B7F2B"/>
    <w:rsid w:val="007C04E8"/>
    <w:rsid w:val="007C57BE"/>
    <w:rsid w:val="007D2AC9"/>
    <w:rsid w:val="007D576C"/>
    <w:rsid w:val="007D6A78"/>
    <w:rsid w:val="007F3F78"/>
    <w:rsid w:val="007F789E"/>
    <w:rsid w:val="008070AC"/>
    <w:rsid w:val="00810275"/>
    <w:rsid w:val="00815A39"/>
    <w:rsid w:val="00822400"/>
    <w:rsid w:val="00823F1E"/>
    <w:rsid w:val="008274A2"/>
    <w:rsid w:val="00832FDD"/>
    <w:rsid w:val="00833887"/>
    <w:rsid w:val="008355C2"/>
    <w:rsid w:val="00841398"/>
    <w:rsid w:val="00842857"/>
    <w:rsid w:val="00843AC1"/>
    <w:rsid w:val="008455C4"/>
    <w:rsid w:val="00845FEE"/>
    <w:rsid w:val="00847E80"/>
    <w:rsid w:val="00857950"/>
    <w:rsid w:val="00861A98"/>
    <w:rsid w:val="00861DEE"/>
    <w:rsid w:val="00863848"/>
    <w:rsid w:val="0086514E"/>
    <w:rsid w:val="008704B2"/>
    <w:rsid w:val="00870B0B"/>
    <w:rsid w:val="00871FC5"/>
    <w:rsid w:val="00872199"/>
    <w:rsid w:val="00873342"/>
    <w:rsid w:val="008740E4"/>
    <w:rsid w:val="008825FC"/>
    <w:rsid w:val="00891826"/>
    <w:rsid w:val="00891B46"/>
    <w:rsid w:val="008931BA"/>
    <w:rsid w:val="008965EB"/>
    <w:rsid w:val="00896655"/>
    <w:rsid w:val="008A2DA7"/>
    <w:rsid w:val="008A7427"/>
    <w:rsid w:val="008B263F"/>
    <w:rsid w:val="008B2D4A"/>
    <w:rsid w:val="008B45F4"/>
    <w:rsid w:val="008B65A9"/>
    <w:rsid w:val="008B687E"/>
    <w:rsid w:val="008C0ECB"/>
    <w:rsid w:val="008C344D"/>
    <w:rsid w:val="008C4E7B"/>
    <w:rsid w:val="008C645A"/>
    <w:rsid w:val="008D0C38"/>
    <w:rsid w:val="008D396F"/>
    <w:rsid w:val="008D79B3"/>
    <w:rsid w:val="008E1DE3"/>
    <w:rsid w:val="008E3896"/>
    <w:rsid w:val="008E3DA7"/>
    <w:rsid w:val="008E4528"/>
    <w:rsid w:val="008F1472"/>
    <w:rsid w:val="008F5665"/>
    <w:rsid w:val="00901771"/>
    <w:rsid w:val="00907804"/>
    <w:rsid w:val="009104DA"/>
    <w:rsid w:val="009130D3"/>
    <w:rsid w:val="00913A08"/>
    <w:rsid w:val="00922830"/>
    <w:rsid w:val="009274BF"/>
    <w:rsid w:val="00932D66"/>
    <w:rsid w:val="00942961"/>
    <w:rsid w:val="00944849"/>
    <w:rsid w:val="00952582"/>
    <w:rsid w:val="0095451A"/>
    <w:rsid w:val="00963273"/>
    <w:rsid w:val="0097262D"/>
    <w:rsid w:val="009806F3"/>
    <w:rsid w:val="009812AD"/>
    <w:rsid w:val="00985E9D"/>
    <w:rsid w:val="00985EF9"/>
    <w:rsid w:val="00986AB1"/>
    <w:rsid w:val="009A24F0"/>
    <w:rsid w:val="009A4C9D"/>
    <w:rsid w:val="009B018C"/>
    <w:rsid w:val="009B17A0"/>
    <w:rsid w:val="009B20E6"/>
    <w:rsid w:val="009B392B"/>
    <w:rsid w:val="009B3C4A"/>
    <w:rsid w:val="009C345F"/>
    <w:rsid w:val="009C3544"/>
    <w:rsid w:val="009C51A6"/>
    <w:rsid w:val="009D0ECE"/>
    <w:rsid w:val="009D1399"/>
    <w:rsid w:val="009D5AB8"/>
    <w:rsid w:val="009D5EC3"/>
    <w:rsid w:val="009D70FE"/>
    <w:rsid w:val="009E7E6C"/>
    <w:rsid w:val="009F01AB"/>
    <w:rsid w:val="009F0908"/>
    <w:rsid w:val="009F0DE9"/>
    <w:rsid w:val="009F59E1"/>
    <w:rsid w:val="00A04E4B"/>
    <w:rsid w:val="00A05514"/>
    <w:rsid w:val="00A0592E"/>
    <w:rsid w:val="00A06F56"/>
    <w:rsid w:val="00A1050D"/>
    <w:rsid w:val="00A13D9A"/>
    <w:rsid w:val="00A2080D"/>
    <w:rsid w:val="00A232B7"/>
    <w:rsid w:val="00A23AC9"/>
    <w:rsid w:val="00A2706C"/>
    <w:rsid w:val="00A4089B"/>
    <w:rsid w:val="00A42F2F"/>
    <w:rsid w:val="00A52978"/>
    <w:rsid w:val="00A5592E"/>
    <w:rsid w:val="00A56262"/>
    <w:rsid w:val="00A568CC"/>
    <w:rsid w:val="00A62BF7"/>
    <w:rsid w:val="00A66F44"/>
    <w:rsid w:val="00A72F8A"/>
    <w:rsid w:val="00A73657"/>
    <w:rsid w:val="00A741AC"/>
    <w:rsid w:val="00A74384"/>
    <w:rsid w:val="00A80845"/>
    <w:rsid w:val="00A818BA"/>
    <w:rsid w:val="00A84C16"/>
    <w:rsid w:val="00A8611E"/>
    <w:rsid w:val="00A90385"/>
    <w:rsid w:val="00A903F9"/>
    <w:rsid w:val="00A912FC"/>
    <w:rsid w:val="00A93893"/>
    <w:rsid w:val="00A96233"/>
    <w:rsid w:val="00A97673"/>
    <w:rsid w:val="00AA2340"/>
    <w:rsid w:val="00AA3B3E"/>
    <w:rsid w:val="00AA4C83"/>
    <w:rsid w:val="00AB05A5"/>
    <w:rsid w:val="00AB5FD4"/>
    <w:rsid w:val="00AC10B8"/>
    <w:rsid w:val="00AC5850"/>
    <w:rsid w:val="00AC6136"/>
    <w:rsid w:val="00AD2099"/>
    <w:rsid w:val="00AD5950"/>
    <w:rsid w:val="00AD6BCD"/>
    <w:rsid w:val="00AE17EF"/>
    <w:rsid w:val="00AE24E9"/>
    <w:rsid w:val="00AE2D04"/>
    <w:rsid w:val="00AF03CD"/>
    <w:rsid w:val="00AF1045"/>
    <w:rsid w:val="00AF3B88"/>
    <w:rsid w:val="00AF5FFB"/>
    <w:rsid w:val="00B03001"/>
    <w:rsid w:val="00B045DA"/>
    <w:rsid w:val="00B04C96"/>
    <w:rsid w:val="00B055AE"/>
    <w:rsid w:val="00B10172"/>
    <w:rsid w:val="00B151F4"/>
    <w:rsid w:val="00B16920"/>
    <w:rsid w:val="00B213FF"/>
    <w:rsid w:val="00B370DC"/>
    <w:rsid w:val="00B47442"/>
    <w:rsid w:val="00B4758A"/>
    <w:rsid w:val="00B50560"/>
    <w:rsid w:val="00B51A28"/>
    <w:rsid w:val="00B57254"/>
    <w:rsid w:val="00B574DD"/>
    <w:rsid w:val="00B62BE8"/>
    <w:rsid w:val="00B74EC5"/>
    <w:rsid w:val="00B76423"/>
    <w:rsid w:val="00B80379"/>
    <w:rsid w:val="00B8228F"/>
    <w:rsid w:val="00B8659E"/>
    <w:rsid w:val="00B91D45"/>
    <w:rsid w:val="00B9455E"/>
    <w:rsid w:val="00BA1B39"/>
    <w:rsid w:val="00BB0D01"/>
    <w:rsid w:val="00BB2729"/>
    <w:rsid w:val="00BB2C1D"/>
    <w:rsid w:val="00BB36E3"/>
    <w:rsid w:val="00BC0D51"/>
    <w:rsid w:val="00BC0FF0"/>
    <w:rsid w:val="00BC2459"/>
    <w:rsid w:val="00BC3E28"/>
    <w:rsid w:val="00BC5D1B"/>
    <w:rsid w:val="00BC5D2A"/>
    <w:rsid w:val="00BD061B"/>
    <w:rsid w:val="00BD2289"/>
    <w:rsid w:val="00BD2F10"/>
    <w:rsid w:val="00BD5CF4"/>
    <w:rsid w:val="00BD615E"/>
    <w:rsid w:val="00BE0CF3"/>
    <w:rsid w:val="00BE3B31"/>
    <w:rsid w:val="00BF148F"/>
    <w:rsid w:val="00BF3080"/>
    <w:rsid w:val="00BF5342"/>
    <w:rsid w:val="00BF623C"/>
    <w:rsid w:val="00BF6355"/>
    <w:rsid w:val="00C05D30"/>
    <w:rsid w:val="00C0691F"/>
    <w:rsid w:val="00C142F9"/>
    <w:rsid w:val="00C151F2"/>
    <w:rsid w:val="00C23FC3"/>
    <w:rsid w:val="00C264FD"/>
    <w:rsid w:val="00C304B4"/>
    <w:rsid w:val="00C31842"/>
    <w:rsid w:val="00C31A4C"/>
    <w:rsid w:val="00C32E0A"/>
    <w:rsid w:val="00C41C70"/>
    <w:rsid w:val="00C41F0D"/>
    <w:rsid w:val="00C43F2B"/>
    <w:rsid w:val="00C46089"/>
    <w:rsid w:val="00C554B1"/>
    <w:rsid w:val="00C55A18"/>
    <w:rsid w:val="00C74DE8"/>
    <w:rsid w:val="00C76A89"/>
    <w:rsid w:val="00C80F08"/>
    <w:rsid w:val="00C85016"/>
    <w:rsid w:val="00C874E6"/>
    <w:rsid w:val="00C90845"/>
    <w:rsid w:val="00C92245"/>
    <w:rsid w:val="00C93ADE"/>
    <w:rsid w:val="00C963F4"/>
    <w:rsid w:val="00C966A2"/>
    <w:rsid w:val="00C974C6"/>
    <w:rsid w:val="00CA41B6"/>
    <w:rsid w:val="00CB0E8C"/>
    <w:rsid w:val="00CB6363"/>
    <w:rsid w:val="00CB7401"/>
    <w:rsid w:val="00CB7E26"/>
    <w:rsid w:val="00CD2CFD"/>
    <w:rsid w:val="00CD5266"/>
    <w:rsid w:val="00CD7213"/>
    <w:rsid w:val="00CE08B4"/>
    <w:rsid w:val="00CE610C"/>
    <w:rsid w:val="00CE6893"/>
    <w:rsid w:val="00CE7C68"/>
    <w:rsid w:val="00CF2A11"/>
    <w:rsid w:val="00CF42AE"/>
    <w:rsid w:val="00CF5C53"/>
    <w:rsid w:val="00CF7F28"/>
    <w:rsid w:val="00D05C1F"/>
    <w:rsid w:val="00D06AD5"/>
    <w:rsid w:val="00D14EA4"/>
    <w:rsid w:val="00D20FA3"/>
    <w:rsid w:val="00D222E1"/>
    <w:rsid w:val="00D24934"/>
    <w:rsid w:val="00D26290"/>
    <w:rsid w:val="00D26FAA"/>
    <w:rsid w:val="00D31822"/>
    <w:rsid w:val="00D43FE3"/>
    <w:rsid w:val="00D449DF"/>
    <w:rsid w:val="00D50A2B"/>
    <w:rsid w:val="00D57861"/>
    <w:rsid w:val="00D65898"/>
    <w:rsid w:val="00D71608"/>
    <w:rsid w:val="00D71953"/>
    <w:rsid w:val="00D76BFB"/>
    <w:rsid w:val="00D828F8"/>
    <w:rsid w:val="00D9279D"/>
    <w:rsid w:val="00D93AA7"/>
    <w:rsid w:val="00D95C6C"/>
    <w:rsid w:val="00DA0EB4"/>
    <w:rsid w:val="00DA478C"/>
    <w:rsid w:val="00DA6611"/>
    <w:rsid w:val="00DA723A"/>
    <w:rsid w:val="00DB00BE"/>
    <w:rsid w:val="00DB1135"/>
    <w:rsid w:val="00DB256D"/>
    <w:rsid w:val="00DB75EF"/>
    <w:rsid w:val="00DB7A25"/>
    <w:rsid w:val="00DC1211"/>
    <w:rsid w:val="00DC2F92"/>
    <w:rsid w:val="00DC338E"/>
    <w:rsid w:val="00DC52EB"/>
    <w:rsid w:val="00DD049E"/>
    <w:rsid w:val="00DD04A0"/>
    <w:rsid w:val="00DD7427"/>
    <w:rsid w:val="00DE3C5A"/>
    <w:rsid w:val="00DE64D5"/>
    <w:rsid w:val="00DF5C25"/>
    <w:rsid w:val="00E00754"/>
    <w:rsid w:val="00E02AF0"/>
    <w:rsid w:val="00E0379E"/>
    <w:rsid w:val="00E03F08"/>
    <w:rsid w:val="00E12285"/>
    <w:rsid w:val="00E14154"/>
    <w:rsid w:val="00E14AA5"/>
    <w:rsid w:val="00E27CED"/>
    <w:rsid w:val="00E324C4"/>
    <w:rsid w:val="00E33549"/>
    <w:rsid w:val="00E34158"/>
    <w:rsid w:val="00E34163"/>
    <w:rsid w:val="00E448EA"/>
    <w:rsid w:val="00E45EA9"/>
    <w:rsid w:val="00E465A5"/>
    <w:rsid w:val="00E50952"/>
    <w:rsid w:val="00E5457D"/>
    <w:rsid w:val="00E56E92"/>
    <w:rsid w:val="00E577EE"/>
    <w:rsid w:val="00E6486A"/>
    <w:rsid w:val="00E64BA2"/>
    <w:rsid w:val="00E65EB9"/>
    <w:rsid w:val="00E73226"/>
    <w:rsid w:val="00E73E55"/>
    <w:rsid w:val="00E7557F"/>
    <w:rsid w:val="00E81E19"/>
    <w:rsid w:val="00E9408C"/>
    <w:rsid w:val="00E975DA"/>
    <w:rsid w:val="00EA2CC4"/>
    <w:rsid w:val="00EA51DC"/>
    <w:rsid w:val="00EC39C4"/>
    <w:rsid w:val="00EC436F"/>
    <w:rsid w:val="00EC46BD"/>
    <w:rsid w:val="00EC5300"/>
    <w:rsid w:val="00EC76F0"/>
    <w:rsid w:val="00EE34CD"/>
    <w:rsid w:val="00EE63C4"/>
    <w:rsid w:val="00EE6DEE"/>
    <w:rsid w:val="00EE7F12"/>
    <w:rsid w:val="00F07210"/>
    <w:rsid w:val="00F10AD9"/>
    <w:rsid w:val="00F155C9"/>
    <w:rsid w:val="00F2194D"/>
    <w:rsid w:val="00F24BD2"/>
    <w:rsid w:val="00F3538E"/>
    <w:rsid w:val="00F429FA"/>
    <w:rsid w:val="00F4392A"/>
    <w:rsid w:val="00F46C50"/>
    <w:rsid w:val="00F50763"/>
    <w:rsid w:val="00F53A81"/>
    <w:rsid w:val="00F55346"/>
    <w:rsid w:val="00F622B0"/>
    <w:rsid w:val="00F66EBD"/>
    <w:rsid w:val="00F72914"/>
    <w:rsid w:val="00F80C44"/>
    <w:rsid w:val="00F8138A"/>
    <w:rsid w:val="00F855F1"/>
    <w:rsid w:val="00F86534"/>
    <w:rsid w:val="00F87E5F"/>
    <w:rsid w:val="00F94013"/>
    <w:rsid w:val="00FA1533"/>
    <w:rsid w:val="00FB0DC3"/>
    <w:rsid w:val="00FB2DBC"/>
    <w:rsid w:val="00FB3384"/>
    <w:rsid w:val="00FC4CF0"/>
    <w:rsid w:val="00FC5CE1"/>
    <w:rsid w:val="00FD0E06"/>
    <w:rsid w:val="00FD2036"/>
    <w:rsid w:val="00FD3236"/>
    <w:rsid w:val="00FD518B"/>
    <w:rsid w:val="00FD7ACA"/>
    <w:rsid w:val="00FE0F6A"/>
    <w:rsid w:val="00FE7AAF"/>
    <w:rsid w:val="00FF20E7"/>
    <w:rsid w:val="00FF2CDF"/>
    <w:rsid w:val="00FF3BD5"/>
    <w:rsid w:val="00FF70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7C7119"/>
  <w15:chartTrackingRefBased/>
  <w15:docId w15:val="{1A3C01CC-A7D1-43CB-9A96-EA0054EE1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HAnsi" w:hAnsi="Calibri"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6D34"/>
    <w:pPr>
      <w:spacing w:line="360" w:lineRule="auto"/>
      <w:jc w:val="both"/>
    </w:pPr>
    <w:rPr>
      <w:rFonts w:ascii="Arial" w:eastAsia="Calibri" w:hAnsi="Arial"/>
      <w:szCs w:val="22"/>
    </w:rPr>
  </w:style>
  <w:style w:type="paragraph" w:styleId="Heading1">
    <w:name w:val="heading 1"/>
    <w:basedOn w:val="Normal"/>
    <w:next w:val="Normal"/>
    <w:link w:val="Heading1Char"/>
    <w:uiPriority w:val="9"/>
    <w:qFormat/>
    <w:rsid w:val="001C6D34"/>
    <w:pPr>
      <w:spacing w:line="240" w:lineRule="auto"/>
      <w:outlineLvl w:val="0"/>
    </w:pPr>
    <w:rPr>
      <w:b/>
      <w:bCs/>
      <w:color w:val="FFFFFF" w:themeColor="background1"/>
      <w:sz w:val="36"/>
      <w:szCs w:val="36"/>
      <w:lang w:val="en-US"/>
    </w:rPr>
  </w:style>
  <w:style w:type="paragraph" w:styleId="Heading2">
    <w:name w:val="heading 2"/>
    <w:basedOn w:val="Normal"/>
    <w:next w:val="Normal"/>
    <w:link w:val="Heading2Char"/>
    <w:uiPriority w:val="9"/>
    <w:unhideWhenUsed/>
    <w:qFormat/>
    <w:rsid w:val="001C6D34"/>
    <w:pPr>
      <w:keepNext/>
      <w:keepLines/>
      <w:spacing w:after="360" w:line="240" w:lineRule="auto"/>
      <w:ind w:left="1134" w:hanging="1134"/>
      <w:jc w:val="left"/>
      <w:outlineLvl w:val="1"/>
    </w:pPr>
    <w:rPr>
      <w:rFonts w:eastAsia="Times New Roman"/>
      <w:b/>
      <w:sz w:val="28"/>
      <w:szCs w:val="26"/>
    </w:rPr>
  </w:style>
  <w:style w:type="paragraph" w:styleId="Heading3">
    <w:name w:val="heading 3"/>
    <w:basedOn w:val="Normal"/>
    <w:next w:val="Normal"/>
    <w:link w:val="Heading3Char"/>
    <w:uiPriority w:val="9"/>
    <w:unhideWhenUsed/>
    <w:qFormat/>
    <w:rsid w:val="00B04C96"/>
    <w:pPr>
      <w:keepNext/>
      <w:keepLines/>
      <w:spacing w:line="240" w:lineRule="auto"/>
      <w:ind w:left="1134" w:hanging="1134"/>
      <w:outlineLvl w:val="2"/>
    </w:pPr>
    <w:rPr>
      <w:rFonts w:eastAsia="Times New Roman"/>
      <w:b/>
      <w:sz w:val="24"/>
      <w:szCs w:val="24"/>
    </w:rPr>
  </w:style>
  <w:style w:type="paragraph" w:styleId="Heading4">
    <w:name w:val="heading 4"/>
    <w:aliases w:val="Map Title,Map Title Char Char Char Char Char,Heading 41,Map Title1,Map Title Char1"/>
    <w:basedOn w:val="Normal"/>
    <w:next w:val="Normal"/>
    <w:link w:val="Heading4Char"/>
    <w:uiPriority w:val="9"/>
    <w:unhideWhenUsed/>
    <w:qFormat/>
    <w:rsid w:val="001C6D34"/>
    <w:pPr>
      <w:keepNext/>
      <w:spacing w:line="240" w:lineRule="auto"/>
      <w:outlineLvl w:val="3"/>
    </w:pPr>
    <w:rPr>
      <w:rFonts w:eastAsia="Times New Roman"/>
      <w:b/>
      <w:bCs/>
      <w:i/>
      <w:sz w:val="24"/>
      <w:szCs w:val="28"/>
    </w:rPr>
  </w:style>
  <w:style w:type="paragraph" w:styleId="Heading5">
    <w:name w:val="heading 5"/>
    <w:aliases w:val="Block Label,Block Label Char Char Char,Block Label Char Char Char Char Char,Block Label Char Char"/>
    <w:basedOn w:val="Normal"/>
    <w:next w:val="Normal"/>
    <w:link w:val="Heading5Char"/>
    <w:uiPriority w:val="9"/>
    <w:unhideWhenUsed/>
    <w:qFormat/>
    <w:rsid w:val="001C6D34"/>
    <w:pPr>
      <w:keepNext/>
      <w:keepLines/>
      <w:spacing w:before="40"/>
      <w:outlineLvl w:val="4"/>
    </w:pPr>
    <w:rPr>
      <w:rFonts w:eastAsiaTheme="majorEastAsia" w:cstheme="majorBidi"/>
      <w:b/>
      <w:color w:val="000000" w:themeColor="text1"/>
    </w:rPr>
  </w:style>
  <w:style w:type="paragraph" w:styleId="Heading6">
    <w:name w:val="heading 6"/>
    <w:aliases w:val="Sub Block Label,Reserved"/>
    <w:basedOn w:val="Normal"/>
    <w:next w:val="Normal"/>
    <w:link w:val="Heading6Char"/>
    <w:qFormat/>
    <w:rsid w:val="001C6D34"/>
    <w:pPr>
      <w:tabs>
        <w:tab w:val="num" w:pos="4320"/>
      </w:tabs>
      <w:spacing w:before="240" w:after="60" w:line="240" w:lineRule="auto"/>
      <w:ind w:left="4320" w:hanging="720"/>
      <w:jc w:val="left"/>
      <w:outlineLvl w:val="5"/>
    </w:pPr>
    <w:rPr>
      <w:rFonts w:ascii="Times New Roman" w:eastAsia="Times New Roman" w:hAnsi="Times New Roman"/>
      <w:b/>
      <w:bCs/>
      <w:sz w:val="22"/>
      <w:lang w:val="en-US"/>
    </w:rPr>
  </w:style>
  <w:style w:type="paragraph" w:styleId="Heading7">
    <w:name w:val="heading 7"/>
    <w:aliases w:val="Copy MT"/>
    <w:basedOn w:val="Normal"/>
    <w:next w:val="Normal"/>
    <w:link w:val="Heading7Char"/>
    <w:uiPriority w:val="9"/>
    <w:unhideWhenUsed/>
    <w:qFormat/>
    <w:rsid w:val="001C6D34"/>
    <w:pPr>
      <w:keepNext/>
      <w:keepLines/>
      <w:spacing w:before="40"/>
      <w:outlineLvl w:val="6"/>
    </w:pPr>
    <w:rPr>
      <w:rFonts w:ascii="Calibri Light" w:eastAsia="Times New Roman" w:hAnsi="Calibri Light"/>
      <w:i/>
      <w:iCs/>
      <w:color w:val="1F4D78"/>
    </w:rPr>
  </w:style>
  <w:style w:type="paragraph" w:styleId="Heading8">
    <w:name w:val="heading 8"/>
    <w:aliases w:val="Copy BL"/>
    <w:basedOn w:val="Normal"/>
    <w:next w:val="Normal"/>
    <w:link w:val="Heading8Char"/>
    <w:uiPriority w:val="9"/>
    <w:unhideWhenUsed/>
    <w:qFormat/>
    <w:rsid w:val="001C6D34"/>
    <w:pPr>
      <w:tabs>
        <w:tab w:val="num" w:pos="5760"/>
      </w:tabs>
      <w:spacing w:before="240" w:after="60" w:line="240" w:lineRule="auto"/>
      <w:ind w:left="5760" w:hanging="720"/>
      <w:jc w:val="left"/>
      <w:outlineLvl w:val="7"/>
    </w:pPr>
    <w:rPr>
      <w:rFonts w:asciiTheme="minorHAnsi" w:eastAsiaTheme="minorEastAsia" w:hAnsiTheme="minorHAnsi" w:cstheme="minorBidi"/>
      <w:i/>
      <w:iCs/>
      <w:sz w:val="24"/>
      <w:szCs w:val="24"/>
      <w:lang w:val="en-US"/>
    </w:rPr>
  </w:style>
  <w:style w:type="paragraph" w:styleId="Heading9">
    <w:name w:val="heading 9"/>
    <w:aliases w:val="Copy SBL"/>
    <w:basedOn w:val="Normal"/>
    <w:next w:val="Normal"/>
    <w:link w:val="Heading9Char"/>
    <w:uiPriority w:val="9"/>
    <w:unhideWhenUsed/>
    <w:qFormat/>
    <w:rsid w:val="001C6D34"/>
    <w:pPr>
      <w:tabs>
        <w:tab w:val="num" w:pos="6480"/>
      </w:tabs>
      <w:spacing w:before="240" w:after="60" w:line="240" w:lineRule="auto"/>
      <w:ind w:left="6480" w:hanging="720"/>
      <w:jc w:val="left"/>
      <w:outlineLvl w:val="8"/>
    </w:pPr>
    <w:rPr>
      <w:rFonts w:asciiTheme="majorHAnsi" w:eastAsiaTheme="majorEastAsia" w:hAnsiTheme="majorHAnsi" w:cstheme="majorBidi"/>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6D34"/>
    <w:rPr>
      <w:rFonts w:ascii="Arial" w:eastAsia="Calibri" w:hAnsi="Arial"/>
      <w:b/>
      <w:bCs/>
      <w:color w:val="FFFFFF" w:themeColor="background1"/>
      <w:sz w:val="36"/>
      <w:szCs w:val="36"/>
      <w:lang w:val="en-US"/>
    </w:rPr>
  </w:style>
  <w:style w:type="character" w:customStyle="1" w:styleId="Heading2Char">
    <w:name w:val="Heading 2 Char"/>
    <w:basedOn w:val="DefaultParagraphFont"/>
    <w:link w:val="Heading2"/>
    <w:uiPriority w:val="9"/>
    <w:rsid w:val="001C6D34"/>
    <w:rPr>
      <w:rFonts w:ascii="Arial" w:eastAsia="Times New Roman" w:hAnsi="Arial"/>
      <w:b/>
      <w:sz w:val="28"/>
      <w:szCs w:val="26"/>
    </w:rPr>
  </w:style>
  <w:style w:type="character" w:customStyle="1" w:styleId="Heading3Char">
    <w:name w:val="Heading 3 Char"/>
    <w:basedOn w:val="DefaultParagraphFont"/>
    <w:link w:val="Heading3"/>
    <w:uiPriority w:val="9"/>
    <w:rsid w:val="00B04C96"/>
    <w:rPr>
      <w:rFonts w:ascii="Arial" w:eastAsia="Times New Roman" w:hAnsi="Arial"/>
      <w:b/>
      <w:sz w:val="24"/>
      <w:szCs w:val="24"/>
    </w:rPr>
  </w:style>
  <w:style w:type="character" w:customStyle="1" w:styleId="Heading4Char">
    <w:name w:val="Heading 4 Char"/>
    <w:aliases w:val="Map Title Char,Map Title Char Char Char Char Char Char,Heading 41 Char,Map Title1 Char,Map Title Char1 Char"/>
    <w:basedOn w:val="DefaultParagraphFont"/>
    <w:link w:val="Heading4"/>
    <w:uiPriority w:val="9"/>
    <w:rsid w:val="001C6D34"/>
    <w:rPr>
      <w:rFonts w:ascii="Arial" w:eastAsia="Times New Roman" w:hAnsi="Arial"/>
      <w:b/>
      <w:bCs/>
      <w:i/>
      <w:sz w:val="24"/>
      <w:szCs w:val="28"/>
    </w:rPr>
  </w:style>
  <w:style w:type="character" w:customStyle="1" w:styleId="Heading5Char">
    <w:name w:val="Heading 5 Char"/>
    <w:aliases w:val="Block Label Char,Block Label Char Char Char Char,Block Label Char Char Char Char Char Char,Block Label Char Char Char1"/>
    <w:basedOn w:val="DefaultParagraphFont"/>
    <w:link w:val="Heading5"/>
    <w:uiPriority w:val="9"/>
    <w:rsid w:val="001C6D34"/>
    <w:rPr>
      <w:rFonts w:ascii="Arial" w:eastAsiaTheme="majorEastAsia" w:hAnsi="Arial" w:cstheme="majorBidi"/>
      <w:b/>
      <w:color w:val="000000" w:themeColor="text1"/>
      <w:szCs w:val="22"/>
    </w:rPr>
  </w:style>
  <w:style w:type="character" w:customStyle="1" w:styleId="Heading6Char">
    <w:name w:val="Heading 6 Char"/>
    <w:aliases w:val="Sub Block Label Char,Reserved Char"/>
    <w:basedOn w:val="DefaultParagraphFont"/>
    <w:link w:val="Heading6"/>
    <w:rsid w:val="001C6D34"/>
    <w:rPr>
      <w:rFonts w:ascii="Times New Roman" w:eastAsia="Times New Roman" w:hAnsi="Times New Roman"/>
      <w:b/>
      <w:bCs/>
      <w:sz w:val="22"/>
      <w:szCs w:val="22"/>
      <w:lang w:val="en-US"/>
    </w:rPr>
  </w:style>
  <w:style w:type="character" w:customStyle="1" w:styleId="Heading7Char">
    <w:name w:val="Heading 7 Char"/>
    <w:aliases w:val="Copy MT Char"/>
    <w:basedOn w:val="DefaultParagraphFont"/>
    <w:link w:val="Heading7"/>
    <w:uiPriority w:val="9"/>
    <w:semiHidden/>
    <w:rsid w:val="001C6D34"/>
    <w:rPr>
      <w:rFonts w:ascii="Calibri Light" w:eastAsia="Times New Roman" w:hAnsi="Calibri Light"/>
      <w:i/>
      <w:iCs/>
      <w:color w:val="1F4D78"/>
      <w:szCs w:val="22"/>
    </w:rPr>
  </w:style>
  <w:style w:type="character" w:customStyle="1" w:styleId="Heading8Char">
    <w:name w:val="Heading 8 Char"/>
    <w:aliases w:val="Copy BL Char"/>
    <w:basedOn w:val="DefaultParagraphFont"/>
    <w:link w:val="Heading8"/>
    <w:uiPriority w:val="9"/>
    <w:semiHidden/>
    <w:rsid w:val="001C6D34"/>
    <w:rPr>
      <w:rFonts w:asciiTheme="minorHAnsi" w:eastAsiaTheme="minorEastAsia" w:hAnsiTheme="minorHAnsi" w:cstheme="minorBidi"/>
      <w:i/>
      <w:iCs/>
      <w:sz w:val="24"/>
      <w:szCs w:val="24"/>
      <w:lang w:val="en-US"/>
    </w:rPr>
  </w:style>
  <w:style w:type="character" w:customStyle="1" w:styleId="Heading9Char">
    <w:name w:val="Heading 9 Char"/>
    <w:aliases w:val="Copy SBL Char"/>
    <w:basedOn w:val="DefaultParagraphFont"/>
    <w:link w:val="Heading9"/>
    <w:uiPriority w:val="9"/>
    <w:semiHidden/>
    <w:rsid w:val="001C6D34"/>
    <w:rPr>
      <w:rFonts w:asciiTheme="majorHAnsi" w:eastAsiaTheme="majorEastAsia" w:hAnsiTheme="majorHAnsi" w:cstheme="majorBidi"/>
      <w:sz w:val="22"/>
      <w:szCs w:val="22"/>
      <w:lang w:val="en-US"/>
    </w:rPr>
  </w:style>
  <w:style w:type="paragraph" w:styleId="ListParagraph">
    <w:name w:val="List Paragraph"/>
    <w:basedOn w:val="Normal"/>
    <w:uiPriority w:val="34"/>
    <w:qFormat/>
    <w:rsid w:val="001C6D34"/>
    <w:pPr>
      <w:ind w:left="720"/>
      <w:contextualSpacing/>
    </w:pPr>
  </w:style>
  <w:style w:type="paragraph" w:styleId="Caption">
    <w:name w:val="caption"/>
    <w:basedOn w:val="Normal"/>
    <w:next w:val="Normal"/>
    <w:qFormat/>
    <w:rsid w:val="001C6D34"/>
    <w:pPr>
      <w:spacing w:before="120" w:after="120" w:line="288" w:lineRule="auto"/>
    </w:pPr>
    <w:rPr>
      <w:rFonts w:eastAsia="Times New Roman"/>
      <w:b/>
      <w:bCs/>
      <w:caps/>
      <w:color w:val="808080"/>
      <w:szCs w:val="20"/>
      <w:lang w:val="en-ZA"/>
    </w:rPr>
  </w:style>
  <w:style w:type="paragraph" w:customStyle="1" w:styleId="BulletText1">
    <w:name w:val="Bullet Text 1"/>
    <w:basedOn w:val="Normal"/>
    <w:rsid w:val="001C6D34"/>
    <w:pPr>
      <w:suppressAutoHyphens/>
      <w:spacing w:after="120" w:line="288" w:lineRule="auto"/>
    </w:pPr>
    <w:rPr>
      <w:rFonts w:eastAsia="Times New Roman"/>
      <w:szCs w:val="20"/>
      <w:lang w:val="en-ZA"/>
    </w:rPr>
  </w:style>
  <w:style w:type="paragraph" w:customStyle="1" w:styleId="SmallTip">
    <w:name w:val="Small Tip"/>
    <w:next w:val="Normal"/>
    <w:link w:val="SmallTipChar"/>
    <w:rsid w:val="001C6D34"/>
    <w:pPr>
      <w:numPr>
        <w:numId w:val="1"/>
      </w:numPr>
      <w:pBdr>
        <w:top w:val="single" w:sz="4" w:space="3" w:color="auto"/>
        <w:bottom w:val="single" w:sz="4" w:space="2" w:color="auto"/>
      </w:pBdr>
      <w:tabs>
        <w:tab w:val="left" w:pos="737"/>
      </w:tabs>
      <w:spacing w:before="240" w:after="240" w:line="288" w:lineRule="auto"/>
    </w:pPr>
    <w:rPr>
      <w:rFonts w:ascii="Arial" w:eastAsia="Times New Roman" w:hAnsi="Arial"/>
      <w:sz w:val="22"/>
      <w:lang w:val="en-US"/>
    </w:rPr>
  </w:style>
  <w:style w:type="character" w:customStyle="1" w:styleId="SmallTipChar">
    <w:name w:val="Small Tip Char"/>
    <w:link w:val="SmallTip"/>
    <w:rsid w:val="004F1773"/>
    <w:rPr>
      <w:rFonts w:ascii="Arial" w:eastAsia="Times New Roman" w:hAnsi="Arial"/>
      <w:sz w:val="22"/>
      <w:lang w:val="en-US"/>
    </w:rPr>
  </w:style>
  <w:style w:type="paragraph" w:customStyle="1" w:styleId="SmallNote">
    <w:name w:val="Small Note"/>
    <w:next w:val="Normal"/>
    <w:link w:val="SmallNoteChar"/>
    <w:rsid w:val="001C6D34"/>
    <w:pPr>
      <w:numPr>
        <w:numId w:val="2"/>
      </w:numPr>
      <w:pBdr>
        <w:top w:val="single" w:sz="4" w:space="3" w:color="auto"/>
        <w:bottom w:val="single" w:sz="4" w:space="1" w:color="auto"/>
      </w:pBdr>
      <w:spacing w:before="240" w:after="240" w:line="288" w:lineRule="auto"/>
    </w:pPr>
    <w:rPr>
      <w:rFonts w:ascii="Arial" w:eastAsia="Times New Roman" w:hAnsi="Arial"/>
      <w:sz w:val="22"/>
      <w:lang w:val="en-ZA"/>
    </w:rPr>
  </w:style>
  <w:style w:type="character" w:customStyle="1" w:styleId="SmallNoteChar">
    <w:name w:val="Small Note Char"/>
    <w:link w:val="SmallNote"/>
    <w:rsid w:val="004F1773"/>
    <w:rPr>
      <w:rFonts w:ascii="Arial" w:eastAsia="Times New Roman" w:hAnsi="Arial"/>
      <w:sz w:val="22"/>
      <w:lang w:val="en-ZA"/>
    </w:rPr>
  </w:style>
  <w:style w:type="paragraph" w:styleId="BalloonText">
    <w:name w:val="Balloon Text"/>
    <w:basedOn w:val="Normal"/>
    <w:link w:val="BalloonTextChar"/>
    <w:uiPriority w:val="99"/>
    <w:semiHidden/>
    <w:unhideWhenUsed/>
    <w:rsid w:val="001C6D3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C6D34"/>
    <w:rPr>
      <w:rFonts w:ascii="Segoe UI" w:eastAsia="Calibri" w:hAnsi="Segoe UI" w:cs="Segoe UI"/>
      <w:sz w:val="18"/>
      <w:szCs w:val="18"/>
    </w:rPr>
  </w:style>
  <w:style w:type="table" w:styleId="TableGrid">
    <w:name w:val="Table Grid"/>
    <w:basedOn w:val="TableNormal"/>
    <w:uiPriority w:val="59"/>
    <w:rsid w:val="001C6D34"/>
    <w:rPr>
      <w:rFonts w:eastAsia="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1C6D34"/>
    <w:rPr>
      <w:b/>
      <w:bCs/>
      <w:color w:val="808080" w:themeColor="background1" w:themeShade="80"/>
    </w:rPr>
  </w:style>
  <w:style w:type="paragraph" w:styleId="TOC1">
    <w:name w:val="toc 1"/>
    <w:basedOn w:val="Normal"/>
    <w:next w:val="Normal"/>
    <w:autoRedefine/>
    <w:uiPriority w:val="39"/>
    <w:unhideWhenUsed/>
    <w:rsid w:val="001C6D34"/>
    <w:pPr>
      <w:spacing w:before="120" w:after="120"/>
    </w:pPr>
    <w:rPr>
      <w:bCs/>
      <w:caps/>
      <w:szCs w:val="20"/>
    </w:rPr>
  </w:style>
  <w:style w:type="paragraph" w:styleId="TOC2">
    <w:name w:val="toc 2"/>
    <w:basedOn w:val="Normal"/>
    <w:next w:val="Normal"/>
    <w:autoRedefine/>
    <w:uiPriority w:val="39"/>
    <w:unhideWhenUsed/>
    <w:rsid w:val="001C6D34"/>
    <w:pPr>
      <w:ind w:left="220"/>
    </w:pPr>
    <w:rPr>
      <w:caps/>
      <w:szCs w:val="20"/>
    </w:rPr>
  </w:style>
  <w:style w:type="paragraph" w:styleId="TOC3">
    <w:name w:val="toc 3"/>
    <w:basedOn w:val="Normal"/>
    <w:next w:val="Normal"/>
    <w:autoRedefine/>
    <w:uiPriority w:val="39"/>
    <w:unhideWhenUsed/>
    <w:rsid w:val="001C6D34"/>
    <w:pPr>
      <w:ind w:left="440"/>
    </w:pPr>
    <w:rPr>
      <w:iCs/>
      <w:caps/>
      <w:szCs w:val="20"/>
    </w:rPr>
  </w:style>
  <w:style w:type="paragraph" w:styleId="TOC4">
    <w:name w:val="toc 4"/>
    <w:basedOn w:val="Normal"/>
    <w:next w:val="Normal"/>
    <w:autoRedefine/>
    <w:uiPriority w:val="39"/>
    <w:unhideWhenUsed/>
    <w:rsid w:val="001C6D34"/>
    <w:pPr>
      <w:ind w:left="660"/>
    </w:pPr>
    <w:rPr>
      <w:rFonts w:ascii="Calibri" w:hAnsi="Calibri"/>
      <w:sz w:val="18"/>
      <w:szCs w:val="18"/>
    </w:rPr>
  </w:style>
  <w:style w:type="paragraph" w:styleId="TOC5">
    <w:name w:val="toc 5"/>
    <w:basedOn w:val="Normal"/>
    <w:next w:val="Normal"/>
    <w:autoRedefine/>
    <w:uiPriority w:val="39"/>
    <w:unhideWhenUsed/>
    <w:rsid w:val="001C6D34"/>
    <w:pPr>
      <w:ind w:left="880"/>
    </w:pPr>
    <w:rPr>
      <w:rFonts w:ascii="Calibri" w:hAnsi="Calibri"/>
      <w:sz w:val="18"/>
      <w:szCs w:val="18"/>
    </w:rPr>
  </w:style>
  <w:style w:type="paragraph" w:styleId="TOC6">
    <w:name w:val="toc 6"/>
    <w:basedOn w:val="Normal"/>
    <w:next w:val="Normal"/>
    <w:autoRedefine/>
    <w:uiPriority w:val="39"/>
    <w:unhideWhenUsed/>
    <w:rsid w:val="001C6D34"/>
    <w:pPr>
      <w:ind w:left="1100"/>
    </w:pPr>
    <w:rPr>
      <w:rFonts w:ascii="Calibri" w:hAnsi="Calibri"/>
      <w:sz w:val="18"/>
      <w:szCs w:val="18"/>
    </w:rPr>
  </w:style>
  <w:style w:type="paragraph" w:styleId="TOC7">
    <w:name w:val="toc 7"/>
    <w:basedOn w:val="Normal"/>
    <w:next w:val="Normal"/>
    <w:autoRedefine/>
    <w:uiPriority w:val="39"/>
    <w:unhideWhenUsed/>
    <w:rsid w:val="001C6D34"/>
    <w:pPr>
      <w:ind w:left="1320"/>
    </w:pPr>
    <w:rPr>
      <w:rFonts w:ascii="Calibri" w:hAnsi="Calibri"/>
      <w:sz w:val="18"/>
      <w:szCs w:val="18"/>
    </w:rPr>
  </w:style>
  <w:style w:type="paragraph" w:styleId="TOC8">
    <w:name w:val="toc 8"/>
    <w:basedOn w:val="Normal"/>
    <w:next w:val="Normal"/>
    <w:autoRedefine/>
    <w:uiPriority w:val="39"/>
    <w:unhideWhenUsed/>
    <w:rsid w:val="001C6D34"/>
    <w:pPr>
      <w:ind w:left="1540"/>
    </w:pPr>
    <w:rPr>
      <w:rFonts w:ascii="Calibri" w:hAnsi="Calibri"/>
      <w:sz w:val="18"/>
      <w:szCs w:val="18"/>
    </w:rPr>
  </w:style>
  <w:style w:type="paragraph" w:styleId="TOC9">
    <w:name w:val="toc 9"/>
    <w:basedOn w:val="Normal"/>
    <w:next w:val="Normal"/>
    <w:autoRedefine/>
    <w:uiPriority w:val="39"/>
    <w:unhideWhenUsed/>
    <w:rsid w:val="001C6D34"/>
    <w:pPr>
      <w:ind w:left="1760"/>
    </w:pPr>
    <w:rPr>
      <w:rFonts w:ascii="Calibri" w:hAnsi="Calibri"/>
      <w:sz w:val="18"/>
      <w:szCs w:val="18"/>
    </w:rPr>
  </w:style>
  <w:style w:type="character" w:styleId="Hyperlink">
    <w:name w:val="Hyperlink"/>
    <w:uiPriority w:val="99"/>
    <w:unhideWhenUsed/>
    <w:rsid w:val="001C6D34"/>
    <w:rPr>
      <w:color w:val="0563C1"/>
      <w:u w:val="single"/>
    </w:rPr>
  </w:style>
  <w:style w:type="paragraph" w:styleId="Header">
    <w:name w:val="header"/>
    <w:aliases w:val=" Char Char, Char,Char,Char Char Char Char Char,Char Char Char Char Char Char,Char Char Char Char Char Char Char Char,Char Char Char Char Char Char Char Char Char Char"/>
    <w:basedOn w:val="Normal"/>
    <w:link w:val="HeaderChar"/>
    <w:uiPriority w:val="99"/>
    <w:unhideWhenUsed/>
    <w:rsid w:val="001C6D34"/>
    <w:pPr>
      <w:tabs>
        <w:tab w:val="center" w:pos="4513"/>
        <w:tab w:val="right" w:pos="9026"/>
      </w:tabs>
    </w:pPr>
  </w:style>
  <w:style w:type="character" w:customStyle="1" w:styleId="HeaderChar">
    <w:name w:val="Header Char"/>
    <w:aliases w:val=" Char Char Char, Char Char1,Char Char,Char Char Char Char Char Char1,Char Char Char Char Char Char Char,Char Char Char Char Char Char Char Char Char,Char Char Char Char Char Char Char Char Char Char Char"/>
    <w:basedOn w:val="DefaultParagraphFont"/>
    <w:link w:val="Header"/>
    <w:uiPriority w:val="99"/>
    <w:rsid w:val="001C6D34"/>
    <w:rPr>
      <w:rFonts w:ascii="Arial" w:eastAsia="Calibri" w:hAnsi="Arial"/>
      <w:szCs w:val="22"/>
    </w:rPr>
  </w:style>
  <w:style w:type="paragraph" w:styleId="Footer">
    <w:name w:val="footer"/>
    <w:basedOn w:val="Normal"/>
    <w:link w:val="FooterChar"/>
    <w:uiPriority w:val="99"/>
    <w:unhideWhenUsed/>
    <w:rsid w:val="001C6D34"/>
    <w:pPr>
      <w:tabs>
        <w:tab w:val="center" w:pos="4680"/>
        <w:tab w:val="right" w:pos="9360"/>
      </w:tabs>
    </w:pPr>
  </w:style>
  <w:style w:type="character" w:customStyle="1" w:styleId="FooterChar">
    <w:name w:val="Footer Char"/>
    <w:basedOn w:val="DefaultParagraphFont"/>
    <w:link w:val="Footer"/>
    <w:uiPriority w:val="99"/>
    <w:rsid w:val="001C6D34"/>
    <w:rPr>
      <w:rFonts w:ascii="Arial" w:eastAsia="Calibri" w:hAnsi="Arial"/>
      <w:szCs w:val="22"/>
    </w:rPr>
  </w:style>
  <w:style w:type="paragraph" w:styleId="BodyText">
    <w:name w:val="Body Text"/>
    <w:basedOn w:val="Normal"/>
    <w:link w:val="BodyTextChar"/>
    <w:semiHidden/>
    <w:rsid w:val="001C6D34"/>
    <w:pPr>
      <w:spacing w:after="200" w:line="276" w:lineRule="auto"/>
      <w:jc w:val="left"/>
    </w:pPr>
    <w:rPr>
      <w:szCs w:val="20"/>
    </w:rPr>
  </w:style>
  <w:style w:type="character" w:customStyle="1" w:styleId="BodyTextChar">
    <w:name w:val="Body Text Char"/>
    <w:basedOn w:val="DefaultParagraphFont"/>
    <w:link w:val="BodyText"/>
    <w:semiHidden/>
    <w:rsid w:val="001C6D34"/>
    <w:rPr>
      <w:rFonts w:ascii="Arial" w:eastAsia="Calibri" w:hAnsi="Arial"/>
    </w:rPr>
  </w:style>
  <w:style w:type="paragraph" w:customStyle="1" w:styleId="TableHeaderText">
    <w:name w:val="Table Header Text"/>
    <w:link w:val="TableHeaderTextChar"/>
    <w:rsid w:val="001C6D34"/>
    <w:pPr>
      <w:shd w:val="clear" w:color="auto" w:fill="CCCCCC"/>
      <w:spacing w:before="60" w:after="60"/>
      <w:jc w:val="center"/>
    </w:pPr>
    <w:rPr>
      <w:rFonts w:ascii="Arial Bold" w:eastAsia="Times New Roman" w:hAnsi="Arial Bold"/>
      <w:b/>
      <w:sz w:val="22"/>
      <w:lang w:val="en-ZA"/>
    </w:rPr>
  </w:style>
  <w:style w:type="character" w:customStyle="1" w:styleId="TableHeaderTextChar">
    <w:name w:val="Table Header Text Char"/>
    <w:link w:val="TableHeaderText"/>
    <w:rsid w:val="001C6D34"/>
    <w:rPr>
      <w:rFonts w:ascii="Arial Bold" w:eastAsia="Times New Roman" w:hAnsi="Arial Bold"/>
      <w:b/>
      <w:sz w:val="22"/>
      <w:shd w:val="clear" w:color="auto" w:fill="CCCCCC"/>
      <w:lang w:val="en-ZA"/>
    </w:rPr>
  </w:style>
  <w:style w:type="paragraph" w:styleId="NormalWeb">
    <w:name w:val="Normal (Web)"/>
    <w:basedOn w:val="Normal"/>
    <w:uiPriority w:val="99"/>
    <w:unhideWhenUsed/>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HTMLPreformatted">
    <w:name w:val="HTML Preformatted"/>
    <w:basedOn w:val="Normal"/>
    <w:link w:val="HTMLPreformattedChar"/>
    <w:uiPriority w:val="99"/>
    <w:semiHidden/>
    <w:unhideWhenUsed/>
    <w:rsid w:val="001C6D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urier New" w:eastAsia="Times New Roman" w:hAnsi="Courier New" w:cs="Courier New"/>
      <w:szCs w:val="20"/>
      <w:lang w:eastAsia="en-GB"/>
    </w:rPr>
  </w:style>
  <w:style w:type="character" w:customStyle="1" w:styleId="HTMLPreformattedChar">
    <w:name w:val="HTML Preformatted Char"/>
    <w:basedOn w:val="DefaultParagraphFont"/>
    <w:link w:val="HTMLPreformatted"/>
    <w:uiPriority w:val="99"/>
    <w:semiHidden/>
    <w:rsid w:val="001C6D34"/>
    <w:rPr>
      <w:rFonts w:ascii="Courier New" w:eastAsia="Times New Roman" w:hAnsi="Courier New" w:cs="Courier New"/>
      <w:lang w:eastAsia="en-GB"/>
    </w:rPr>
  </w:style>
  <w:style w:type="character" w:customStyle="1" w:styleId="stepnumber">
    <w:name w:val="stepnumber"/>
    <w:basedOn w:val="DefaultParagraphFont"/>
    <w:rsid w:val="001C6D34"/>
  </w:style>
  <w:style w:type="paragraph" w:styleId="Title">
    <w:name w:val="Title"/>
    <w:basedOn w:val="Normal"/>
    <w:next w:val="Normal"/>
    <w:link w:val="TitleChar"/>
    <w:uiPriority w:val="10"/>
    <w:qFormat/>
    <w:rsid w:val="001C6D34"/>
    <w:pPr>
      <w:spacing w:line="240" w:lineRule="auto"/>
      <w:contextualSpacing/>
      <w:jc w:val="left"/>
    </w:pPr>
    <w:rPr>
      <w:rFonts w:ascii="Arial Narrow" w:eastAsiaTheme="majorEastAsia" w:hAnsi="Arial Narrow" w:cstheme="majorBidi"/>
      <w:spacing w:val="-10"/>
      <w:kern w:val="28"/>
      <w:sz w:val="72"/>
      <w:szCs w:val="56"/>
    </w:rPr>
  </w:style>
  <w:style w:type="character" w:customStyle="1" w:styleId="TitleChar">
    <w:name w:val="Title Char"/>
    <w:basedOn w:val="DefaultParagraphFont"/>
    <w:link w:val="Title"/>
    <w:uiPriority w:val="10"/>
    <w:rsid w:val="001C6D34"/>
    <w:rPr>
      <w:rFonts w:ascii="Arial Narrow" w:eastAsiaTheme="majorEastAsia" w:hAnsi="Arial Narrow" w:cstheme="majorBidi"/>
      <w:spacing w:val="-10"/>
      <w:kern w:val="28"/>
      <w:sz w:val="72"/>
      <w:szCs w:val="56"/>
    </w:rPr>
  </w:style>
  <w:style w:type="character" w:styleId="UnresolvedMention">
    <w:name w:val="Unresolved Mention"/>
    <w:basedOn w:val="DefaultParagraphFont"/>
    <w:uiPriority w:val="99"/>
    <w:semiHidden/>
    <w:unhideWhenUsed/>
    <w:rsid w:val="001C6D34"/>
    <w:rPr>
      <w:color w:val="605E5C"/>
      <w:shd w:val="clear" w:color="auto" w:fill="E1DFDD"/>
    </w:rPr>
  </w:style>
  <w:style w:type="paragraph" w:styleId="EndnoteText">
    <w:name w:val="endnote text"/>
    <w:basedOn w:val="Normal"/>
    <w:link w:val="EndnoteTextChar"/>
    <w:uiPriority w:val="99"/>
    <w:semiHidden/>
    <w:unhideWhenUsed/>
    <w:rsid w:val="001C6D34"/>
    <w:pPr>
      <w:spacing w:line="240" w:lineRule="auto"/>
    </w:pPr>
    <w:rPr>
      <w:szCs w:val="20"/>
    </w:rPr>
  </w:style>
  <w:style w:type="character" w:customStyle="1" w:styleId="EndnoteTextChar">
    <w:name w:val="Endnote Text Char"/>
    <w:basedOn w:val="DefaultParagraphFont"/>
    <w:link w:val="EndnoteText"/>
    <w:uiPriority w:val="99"/>
    <w:semiHidden/>
    <w:rsid w:val="001C6D34"/>
    <w:rPr>
      <w:rFonts w:ascii="Arial" w:eastAsia="Calibri" w:hAnsi="Arial"/>
    </w:rPr>
  </w:style>
  <w:style w:type="character" w:styleId="EndnoteReference">
    <w:name w:val="endnote reference"/>
    <w:basedOn w:val="DefaultParagraphFont"/>
    <w:uiPriority w:val="99"/>
    <w:semiHidden/>
    <w:unhideWhenUsed/>
    <w:rsid w:val="001C6D34"/>
    <w:rPr>
      <w:vertAlign w:val="superscript"/>
    </w:rPr>
  </w:style>
  <w:style w:type="character" w:customStyle="1" w:styleId="e24kjd">
    <w:name w:val="e24kjd"/>
    <w:basedOn w:val="DefaultParagraphFont"/>
    <w:rsid w:val="001C6D34"/>
  </w:style>
  <w:style w:type="character" w:customStyle="1" w:styleId="st">
    <w:name w:val="st"/>
    <w:basedOn w:val="DefaultParagraphFont"/>
    <w:rsid w:val="001C6D34"/>
  </w:style>
  <w:style w:type="character" w:styleId="Emphasis">
    <w:name w:val="Emphasis"/>
    <w:basedOn w:val="DefaultParagraphFont"/>
    <w:uiPriority w:val="20"/>
    <w:qFormat/>
    <w:rsid w:val="001C6D34"/>
    <w:rPr>
      <w:i/>
      <w:iCs/>
    </w:rPr>
  </w:style>
  <w:style w:type="character" w:customStyle="1" w:styleId="content">
    <w:name w:val="content"/>
    <w:basedOn w:val="DefaultParagraphFont"/>
    <w:rsid w:val="001C6D34"/>
  </w:style>
  <w:style w:type="character" w:customStyle="1" w:styleId="ms-rtethemebackcolor-1-0">
    <w:name w:val="ms-rtethemebackcolor-1-0"/>
    <w:basedOn w:val="DefaultParagraphFont"/>
    <w:rsid w:val="001C6D34"/>
  </w:style>
  <w:style w:type="character" w:customStyle="1" w:styleId="ref-lnk">
    <w:name w:val="ref-lnk"/>
    <w:basedOn w:val="DefaultParagraphFont"/>
    <w:rsid w:val="001C6D34"/>
  </w:style>
  <w:style w:type="character" w:customStyle="1" w:styleId="nlmarticle-title">
    <w:name w:val="nlm_article-title"/>
    <w:basedOn w:val="DefaultParagraphFont"/>
    <w:rsid w:val="001C6D34"/>
  </w:style>
  <w:style w:type="character" w:customStyle="1" w:styleId="hscoswrapper">
    <w:name w:val="hs_cos_wrapper"/>
    <w:basedOn w:val="DefaultParagraphFont"/>
    <w:rsid w:val="001C6D34"/>
  </w:style>
  <w:style w:type="paragraph" w:customStyle="1" w:styleId="p">
    <w:name w:val="p"/>
    <w:basedOn w:val="Normal"/>
    <w:rsid w:val="001C6D34"/>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mntl-sc-block-headingtext">
    <w:name w:val="mntl-sc-block-heading__text"/>
    <w:basedOn w:val="DefaultParagraphFont"/>
    <w:rsid w:val="001C6D34"/>
  </w:style>
  <w:style w:type="character" w:customStyle="1" w:styleId="figure-article-caption-owner">
    <w:name w:val="figure-article-caption-owner"/>
    <w:basedOn w:val="DefaultParagraphFont"/>
    <w:rsid w:val="001C6D34"/>
  </w:style>
  <w:style w:type="paragraph" w:customStyle="1" w:styleId="Default">
    <w:name w:val="Default"/>
    <w:rsid w:val="001C6D34"/>
    <w:pPr>
      <w:autoSpaceDE w:val="0"/>
      <w:autoSpaceDN w:val="0"/>
      <w:adjustRightInd w:val="0"/>
    </w:pPr>
    <w:rPr>
      <w:rFonts w:ascii="Arial" w:eastAsia="Calibri" w:hAnsi="Arial" w:cs="Arial"/>
      <w:color w:val="000000"/>
      <w:sz w:val="24"/>
      <w:szCs w:val="24"/>
      <w:lang w:eastAsia="en-GB"/>
    </w:rPr>
  </w:style>
  <w:style w:type="character" w:customStyle="1" w:styleId="dttext">
    <w:name w:val="dttext"/>
    <w:basedOn w:val="DefaultParagraphFont"/>
    <w:rsid w:val="004F1773"/>
  </w:style>
  <w:style w:type="paragraph" w:customStyle="1" w:styleId="tableHeading">
    <w:name w:val="tableHeading"/>
    <w:basedOn w:val="Heading8"/>
    <w:next w:val="Normal"/>
    <w:autoRedefine/>
    <w:uiPriority w:val="99"/>
    <w:rsid w:val="004F1773"/>
    <w:pPr>
      <w:keepNext/>
      <w:keepLines/>
      <w:tabs>
        <w:tab w:val="clear" w:pos="5760"/>
      </w:tabs>
      <w:spacing w:before="0" w:after="0"/>
      <w:ind w:left="180" w:firstLine="0"/>
      <w:jc w:val="center"/>
    </w:pPr>
    <w:rPr>
      <w:rFonts w:ascii="Cambria" w:eastAsia="Times New Roman" w:hAnsi="Cambria" w:cs="Cambria"/>
      <w:b/>
      <w:bCs/>
      <w:i w:val="0"/>
      <w:iCs w:val="0"/>
      <w:color w:val="404040"/>
    </w:rPr>
  </w:style>
  <w:style w:type="paragraph" w:customStyle="1" w:styleId="trt0xe">
    <w:name w:val="trt0xe"/>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GLHeading4">
    <w:name w:val="GL Heading 4"/>
    <w:basedOn w:val="Normal"/>
    <w:next w:val="Normal"/>
    <w:link w:val="GLHeading4Char"/>
    <w:rsid w:val="004F1773"/>
    <w:pPr>
      <w:spacing w:before="240" w:after="120" w:line="288" w:lineRule="auto"/>
      <w:jc w:val="left"/>
      <w:outlineLvl w:val="4"/>
    </w:pPr>
    <w:rPr>
      <w:rFonts w:ascii="Arial Bold" w:eastAsia="Times New Roman" w:hAnsi="Arial Bold"/>
      <w:b/>
      <w:sz w:val="24"/>
      <w:szCs w:val="24"/>
      <w:lang w:val="en-ZA"/>
    </w:rPr>
  </w:style>
  <w:style w:type="character" w:customStyle="1" w:styleId="GLHeading4Char">
    <w:name w:val="GL Heading 4 Char"/>
    <w:link w:val="GLHeading4"/>
    <w:locked/>
    <w:rsid w:val="00046C3B"/>
    <w:rPr>
      <w:rFonts w:ascii="Arial Bold" w:eastAsia="Times New Roman" w:hAnsi="Arial Bold"/>
      <w:b/>
      <w:sz w:val="24"/>
      <w:szCs w:val="24"/>
      <w:lang w:val="en-ZA"/>
    </w:rPr>
  </w:style>
  <w:style w:type="paragraph" w:customStyle="1" w:styleId="StudyUnitSummary">
    <w:name w:val="Study Unit Summary"/>
    <w:basedOn w:val="Normal"/>
    <w:next w:val="Normal"/>
    <w:rsid w:val="004F1773"/>
    <w:pPr>
      <w:pBdr>
        <w:bottom w:val="single" w:sz="12" w:space="7" w:color="340066"/>
      </w:pBdr>
      <w:spacing w:after="120" w:line="288" w:lineRule="auto"/>
      <w:jc w:val="left"/>
      <w:outlineLvl w:val="1"/>
    </w:pPr>
    <w:rPr>
      <w:rFonts w:ascii="Arial Bold" w:eastAsia="Times New Roman" w:hAnsi="Arial Bold"/>
      <w:b/>
      <w:i/>
      <w:caps/>
      <w:color w:val="340066"/>
      <w:sz w:val="28"/>
      <w:szCs w:val="24"/>
      <w:lang w:val="en-ZA"/>
    </w:rPr>
  </w:style>
  <w:style w:type="paragraph" w:customStyle="1" w:styleId="p1">
    <w:name w:val="p1"/>
    <w:basedOn w:val="Normal"/>
    <w:rsid w:val="004F1773"/>
    <w:pPr>
      <w:spacing w:before="100" w:beforeAutospacing="1" w:after="100" w:afterAutospacing="1" w:line="240" w:lineRule="auto"/>
      <w:jc w:val="left"/>
    </w:pPr>
    <w:rPr>
      <w:rFonts w:ascii="Times New Roman" w:eastAsia="Times New Roman" w:hAnsi="Times New Roman"/>
      <w:sz w:val="24"/>
      <w:szCs w:val="24"/>
      <w:lang w:eastAsia="en-GB"/>
    </w:rPr>
  </w:style>
  <w:style w:type="character" w:styleId="FollowedHyperlink">
    <w:name w:val="FollowedHyperlink"/>
    <w:basedOn w:val="DefaultParagraphFont"/>
    <w:uiPriority w:val="99"/>
    <w:semiHidden/>
    <w:unhideWhenUsed/>
    <w:rsid w:val="00046C3B"/>
    <w:rPr>
      <w:color w:val="954F72" w:themeColor="followedHyperlink"/>
      <w:u w:val="single"/>
    </w:rPr>
  </w:style>
  <w:style w:type="character" w:customStyle="1" w:styleId="Heading4Char1">
    <w:name w:val="Heading 4 Char1"/>
    <w:basedOn w:val="DefaultParagraphFont"/>
    <w:semiHidden/>
    <w:rsid w:val="00046C3B"/>
    <w:rPr>
      <w:rFonts w:asciiTheme="majorHAnsi" w:eastAsiaTheme="majorEastAsia" w:hAnsiTheme="majorHAnsi" w:cstheme="majorBidi"/>
      <w:i/>
      <w:iCs/>
      <w:color w:val="2F5496" w:themeColor="accent1" w:themeShade="BF"/>
      <w:szCs w:val="22"/>
      <w:lang w:eastAsia="en-US"/>
    </w:rPr>
  </w:style>
  <w:style w:type="character" w:customStyle="1" w:styleId="Heading5Char1">
    <w:name w:val="Heading 5 Char1"/>
    <w:aliases w:val="Block Label Char1"/>
    <w:basedOn w:val="DefaultParagraphFont"/>
    <w:semiHidden/>
    <w:rsid w:val="00046C3B"/>
    <w:rPr>
      <w:rFonts w:asciiTheme="majorHAnsi" w:eastAsiaTheme="majorEastAsia" w:hAnsiTheme="majorHAnsi" w:cstheme="majorBidi"/>
      <w:color w:val="2F5496" w:themeColor="accent1" w:themeShade="BF"/>
      <w:szCs w:val="22"/>
      <w:lang w:eastAsia="en-US"/>
    </w:rPr>
  </w:style>
  <w:style w:type="character" w:customStyle="1" w:styleId="Heading6Char1">
    <w:name w:val="Heading 6 Char1"/>
    <w:aliases w:val="Sub Block Label Char1"/>
    <w:basedOn w:val="DefaultParagraphFont"/>
    <w:semiHidden/>
    <w:rsid w:val="00046C3B"/>
    <w:rPr>
      <w:rFonts w:asciiTheme="majorHAnsi" w:eastAsiaTheme="majorEastAsia" w:hAnsiTheme="majorHAnsi" w:cstheme="majorBidi"/>
      <w:color w:val="1F3763" w:themeColor="accent1" w:themeShade="7F"/>
      <w:szCs w:val="22"/>
      <w:lang w:eastAsia="en-US"/>
    </w:rPr>
  </w:style>
  <w:style w:type="paragraph" w:customStyle="1" w:styleId="msonormal0">
    <w:name w:val="msonormal"/>
    <w:basedOn w:val="Normal"/>
    <w:uiPriority w:val="99"/>
    <w:rsid w:val="00046C3B"/>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Heading7Char1">
    <w:name w:val="Heading 7 Char1"/>
    <w:aliases w:val="Copy MT Char1"/>
    <w:basedOn w:val="DefaultParagraphFont"/>
    <w:semiHidden/>
    <w:rsid w:val="00046C3B"/>
    <w:rPr>
      <w:rFonts w:asciiTheme="majorHAnsi" w:eastAsiaTheme="majorEastAsia" w:hAnsiTheme="majorHAnsi" w:cstheme="majorBidi"/>
      <w:i/>
      <w:iCs/>
      <w:color w:val="1F3763" w:themeColor="accent1" w:themeShade="7F"/>
      <w:szCs w:val="22"/>
      <w:lang w:eastAsia="en-US"/>
    </w:rPr>
  </w:style>
  <w:style w:type="character" w:customStyle="1" w:styleId="Heading8Char1">
    <w:name w:val="Heading 8 Char1"/>
    <w:aliases w:val="Copy BL Char1"/>
    <w:basedOn w:val="DefaultParagraphFont"/>
    <w:semiHidden/>
    <w:rsid w:val="00046C3B"/>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aliases w:val="Copy SBL Char1"/>
    <w:basedOn w:val="DefaultParagraphFont"/>
    <w:semiHidden/>
    <w:rsid w:val="00046C3B"/>
    <w:rPr>
      <w:rFonts w:asciiTheme="majorHAnsi" w:eastAsiaTheme="majorEastAsia" w:hAnsiTheme="majorHAnsi" w:cstheme="majorBidi"/>
      <w:i/>
      <w:iCs/>
      <w:color w:val="272727" w:themeColor="text1" w:themeTint="D8"/>
      <w:sz w:val="21"/>
      <w:szCs w:val="21"/>
      <w:lang w:eastAsia="en-US"/>
    </w:rPr>
  </w:style>
  <w:style w:type="paragraph" w:styleId="FootnoteText">
    <w:name w:val="footnote text"/>
    <w:basedOn w:val="Normal"/>
    <w:link w:val="FootnoteTextChar"/>
    <w:uiPriority w:val="99"/>
    <w:semiHidden/>
    <w:unhideWhenUsed/>
    <w:rsid w:val="00046C3B"/>
    <w:pPr>
      <w:jc w:val="left"/>
    </w:pPr>
    <w:rPr>
      <w:rFonts w:ascii="Verdana" w:hAnsi="Verdana"/>
      <w:szCs w:val="20"/>
    </w:rPr>
  </w:style>
  <w:style w:type="character" w:customStyle="1" w:styleId="FootnoteTextChar">
    <w:name w:val="Footnote Text Char"/>
    <w:basedOn w:val="DefaultParagraphFont"/>
    <w:link w:val="FootnoteText"/>
    <w:uiPriority w:val="99"/>
    <w:semiHidden/>
    <w:rsid w:val="00046C3B"/>
    <w:rPr>
      <w:rFonts w:ascii="Verdana" w:eastAsia="Calibri" w:hAnsi="Verdana"/>
    </w:rPr>
  </w:style>
  <w:style w:type="paragraph" w:styleId="ListNumber">
    <w:name w:val="List Number"/>
    <w:basedOn w:val="Normal"/>
    <w:uiPriority w:val="99"/>
    <w:semiHidden/>
    <w:unhideWhenUsed/>
    <w:rsid w:val="00046C3B"/>
    <w:pPr>
      <w:tabs>
        <w:tab w:val="left" w:pos="169"/>
      </w:tabs>
      <w:suppressAutoHyphens/>
      <w:spacing w:after="120" w:line="288" w:lineRule="auto"/>
      <w:jc w:val="left"/>
    </w:pPr>
    <w:rPr>
      <w:rFonts w:eastAsia="Times New Roman"/>
      <w:spacing w:val="-2"/>
      <w:sz w:val="22"/>
      <w:szCs w:val="20"/>
      <w:lang w:val="en-ZA"/>
    </w:rPr>
  </w:style>
  <w:style w:type="paragraph" w:customStyle="1" w:styleId="BulletText2">
    <w:name w:val="Bullet Text 2"/>
    <w:basedOn w:val="Normal"/>
    <w:uiPriority w:val="99"/>
    <w:rsid w:val="00046C3B"/>
    <w:pPr>
      <w:spacing w:after="120" w:line="288" w:lineRule="auto"/>
      <w:jc w:val="left"/>
    </w:pPr>
    <w:rPr>
      <w:rFonts w:eastAsia="Times New Roman"/>
      <w:sz w:val="22"/>
      <w:szCs w:val="24"/>
      <w:lang w:val="en-ZA"/>
    </w:rPr>
  </w:style>
  <w:style w:type="character" w:customStyle="1" w:styleId="BulletText1CharCharCharCharChar">
    <w:name w:val="Bullet Text 1 Char Char Char Char Char"/>
    <w:link w:val="BulletText1CharCharCharChar"/>
    <w:locked/>
    <w:rsid w:val="00046C3B"/>
    <w:rPr>
      <w:rFonts w:ascii="Arial" w:eastAsia="Times New Roman" w:hAnsi="Arial" w:cs="Arial"/>
      <w:sz w:val="22"/>
      <w:szCs w:val="24"/>
      <w:lang w:val="en-ZA"/>
    </w:rPr>
  </w:style>
  <w:style w:type="paragraph" w:customStyle="1" w:styleId="BulletText1CharCharCharChar">
    <w:name w:val="Bullet Text 1 Char Char Char Char"/>
    <w:basedOn w:val="Normal"/>
    <w:link w:val="BulletText1CharCharCharCharChar"/>
    <w:rsid w:val="00046C3B"/>
    <w:pPr>
      <w:suppressAutoHyphens/>
      <w:spacing w:after="120" w:line="288" w:lineRule="auto"/>
      <w:ind w:left="-113"/>
      <w:jc w:val="left"/>
    </w:pPr>
    <w:rPr>
      <w:rFonts w:eastAsia="Times New Roman" w:cs="Arial"/>
      <w:sz w:val="22"/>
      <w:szCs w:val="24"/>
      <w:lang w:val="en-ZA"/>
    </w:rPr>
  </w:style>
  <w:style w:type="paragraph" w:customStyle="1" w:styleId="BulletText3">
    <w:name w:val="Bullet Text 3"/>
    <w:basedOn w:val="Normal"/>
    <w:uiPriority w:val="99"/>
    <w:rsid w:val="00046C3B"/>
    <w:pPr>
      <w:numPr>
        <w:numId w:val="8"/>
      </w:numPr>
      <w:spacing w:after="120" w:line="288" w:lineRule="auto"/>
      <w:jc w:val="left"/>
    </w:pPr>
    <w:rPr>
      <w:rFonts w:eastAsia="Times New Roman"/>
      <w:sz w:val="22"/>
      <w:szCs w:val="24"/>
      <w:lang w:val="en-ZA"/>
    </w:rPr>
  </w:style>
  <w:style w:type="paragraph" w:customStyle="1" w:styleId="EventIconStyle">
    <w:name w:val="Event (Icon) Style"/>
    <w:next w:val="Normal"/>
    <w:uiPriority w:val="99"/>
    <w:rsid w:val="00046C3B"/>
    <w:pPr>
      <w:pBdr>
        <w:bottom w:val="single" w:sz="12" w:space="7" w:color="340066"/>
      </w:pBdr>
      <w:spacing w:before="120" w:after="240" w:line="288" w:lineRule="auto"/>
    </w:pPr>
    <w:rPr>
      <w:rFonts w:ascii="Arial Bold" w:eastAsia="Times New Roman" w:hAnsi="Arial Bold"/>
      <w:b/>
      <w:caps/>
      <w:color w:val="340066"/>
      <w:sz w:val="28"/>
      <w:lang w:val="en-US"/>
    </w:rPr>
  </w:style>
  <w:style w:type="character" w:styleId="FootnoteReference">
    <w:name w:val="footnote reference"/>
    <w:uiPriority w:val="99"/>
    <w:semiHidden/>
    <w:unhideWhenUsed/>
    <w:rsid w:val="00046C3B"/>
    <w:rPr>
      <w:vertAlign w:val="superscript"/>
    </w:rPr>
  </w:style>
  <w:style w:type="character" w:customStyle="1" w:styleId="citation">
    <w:name w:val="citation"/>
    <w:rsid w:val="00046C3B"/>
  </w:style>
  <w:style w:type="character" w:customStyle="1" w:styleId="kx21rb">
    <w:name w:val="kx21rb"/>
    <w:basedOn w:val="DefaultParagraphFont"/>
    <w:rsid w:val="00046C3B"/>
  </w:style>
  <w:style w:type="character" w:customStyle="1" w:styleId="group-text">
    <w:name w:val="group-text"/>
    <w:basedOn w:val="DefaultParagraphFont"/>
    <w:rsid w:val="00046C3B"/>
  </w:style>
  <w:style w:type="paragraph" w:styleId="Quote">
    <w:name w:val="Quote"/>
    <w:basedOn w:val="Normal"/>
    <w:next w:val="Normal"/>
    <w:link w:val="QuoteChar"/>
    <w:uiPriority w:val="99"/>
    <w:qFormat/>
    <w:rsid w:val="003247EA"/>
    <w:pPr>
      <w:spacing w:before="120"/>
      <w:jc w:val="center"/>
    </w:pPr>
    <w:rPr>
      <w:rFonts w:ascii="Comic Sans MS" w:eastAsia="Times New Roman" w:hAnsi="Comic Sans MS"/>
      <w:b/>
      <w:i/>
      <w:noProof/>
      <w:sz w:val="24"/>
      <w:szCs w:val="24"/>
      <w:lang w:val="en-ZA" w:eastAsia="en-ZA"/>
    </w:rPr>
  </w:style>
  <w:style w:type="character" w:customStyle="1" w:styleId="QuoteChar">
    <w:name w:val="Quote Char"/>
    <w:basedOn w:val="DefaultParagraphFont"/>
    <w:link w:val="Quote"/>
    <w:uiPriority w:val="99"/>
    <w:rsid w:val="003247EA"/>
    <w:rPr>
      <w:rFonts w:ascii="Comic Sans MS" w:eastAsia="Times New Roman" w:hAnsi="Comic Sans MS"/>
      <w:b/>
      <w:i/>
      <w:noProof/>
      <w:sz w:val="24"/>
      <w:szCs w:val="24"/>
      <w:lang w:val="en-ZA" w:eastAsia="en-ZA"/>
    </w:rPr>
  </w:style>
  <w:style w:type="character" w:customStyle="1" w:styleId="y0nh2b">
    <w:name w:val="y0nh2b"/>
    <w:rsid w:val="003247EA"/>
  </w:style>
  <w:style w:type="character" w:customStyle="1" w:styleId="apple-style-span">
    <w:name w:val="apple-style-span"/>
    <w:basedOn w:val="DefaultParagraphFont"/>
    <w:rsid w:val="003247EA"/>
  </w:style>
  <w:style w:type="character" w:styleId="CommentReference">
    <w:name w:val="annotation reference"/>
    <w:basedOn w:val="DefaultParagraphFont"/>
    <w:uiPriority w:val="99"/>
    <w:semiHidden/>
    <w:unhideWhenUsed/>
    <w:rsid w:val="000F521E"/>
    <w:rPr>
      <w:sz w:val="16"/>
      <w:szCs w:val="16"/>
    </w:rPr>
  </w:style>
  <w:style w:type="paragraph" w:styleId="CommentText">
    <w:name w:val="annotation text"/>
    <w:basedOn w:val="Normal"/>
    <w:link w:val="CommentTextChar"/>
    <w:uiPriority w:val="99"/>
    <w:semiHidden/>
    <w:unhideWhenUsed/>
    <w:rsid w:val="000F521E"/>
    <w:pPr>
      <w:spacing w:after="240" w:line="240" w:lineRule="auto"/>
    </w:pPr>
    <w:rPr>
      <w:szCs w:val="20"/>
    </w:rPr>
  </w:style>
  <w:style w:type="character" w:customStyle="1" w:styleId="CommentTextChar">
    <w:name w:val="Comment Text Char"/>
    <w:basedOn w:val="DefaultParagraphFont"/>
    <w:link w:val="CommentText"/>
    <w:uiPriority w:val="99"/>
    <w:semiHidden/>
    <w:rsid w:val="000F521E"/>
    <w:rPr>
      <w:rFonts w:ascii="Arial" w:eastAsia="Calibri" w:hAnsi="Arial"/>
    </w:rPr>
  </w:style>
  <w:style w:type="paragraph" w:styleId="CommentSubject">
    <w:name w:val="annotation subject"/>
    <w:basedOn w:val="CommentText"/>
    <w:next w:val="CommentText"/>
    <w:link w:val="CommentSubjectChar"/>
    <w:uiPriority w:val="99"/>
    <w:semiHidden/>
    <w:unhideWhenUsed/>
    <w:rsid w:val="000F521E"/>
    <w:rPr>
      <w:b/>
      <w:bCs/>
    </w:rPr>
  </w:style>
  <w:style w:type="character" w:customStyle="1" w:styleId="CommentSubjectChar">
    <w:name w:val="Comment Subject Char"/>
    <w:basedOn w:val="CommentTextChar"/>
    <w:link w:val="CommentSubject"/>
    <w:uiPriority w:val="99"/>
    <w:semiHidden/>
    <w:rsid w:val="000F521E"/>
    <w:rPr>
      <w:rFonts w:ascii="Arial" w:eastAsia="Calibri" w:hAnsi="Arial"/>
      <w:b/>
      <w:bCs/>
    </w:rPr>
  </w:style>
  <w:style w:type="character" w:styleId="HTMLCite">
    <w:name w:val="HTML Cite"/>
    <w:basedOn w:val="DefaultParagraphFont"/>
    <w:uiPriority w:val="99"/>
    <w:semiHidden/>
    <w:unhideWhenUsed/>
    <w:rsid w:val="000F521E"/>
    <w:rPr>
      <w:i/>
      <w:iCs/>
    </w:rPr>
  </w:style>
  <w:style w:type="character" w:customStyle="1" w:styleId="eipwbe">
    <w:name w:val="eipwbe"/>
    <w:basedOn w:val="DefaultParagraphFont"/>
    <w:rsid w:val="000F521E"/>
  </w:style>
  <w:style w:type="character" w:customStyle="1" w:styleId="uiqtextrenderedqtext">
    <w:name w:val="ui_qtext_rendered_qtext"/>
    <w:basedOn w:val="DefaultParagraphFont"/>
    <w:rsid w:val="000F521E"/>
  </w:style>
  <w:style w:type="character" w:customStyle="1" w:styleId="hi">
    <w:name w:val="hi"/>
    <w:basedOn w:val="DefaultParagraphFont"/>
    <w:rsid w:val="000F521E"/>
  </w:style>
  <w:style w:type="paragraph" w:styleId="Revision">
    <w:name w:val="Revision"/>
    <w:hidden/>
    <w:uiPriority w:val="99"/>
    <w:semiHidden/>
    <w:rsid w:val="000F521E"/>
    <w:rPr>
      <w:rFonts w:ascii="Arial" w:eastAsia="Calibri" w:hAnsi="Arial"/>
      <w:szCs w:val="22"/>
    </w:rPr>
  </w:style>
  <w:style w:type="character" w:styleId="PlaceholderText">
    <w:name w:val="Placeholder Text"/>
    <w:basedOn w:val="DefaultParagraphFont"/>
    <w:uiPriority w:val="99"/>
    <w:semiHidden/>
    <w:rsid w:val="000F521E"/>
    <w:rPr>
      <w:color w:val="808080"/>
    </w:rPr>
  </w:style>
  <w:style w:type="paragraph" w:customStyle="1" w:styleId="f-fp">
    <w:name w:val="f-fp"/>
    <w:basedOn w:val="Normal"/>
    <w:rsid w:val="00AD2099"/>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TOCHeading">
    <w:name w:val="TOC Heading"/>
    <w:basedOn w:val="Heading1"/>
    <w:next w:val="Normal"/>
    <w:uiPriority w:val="39"/>
    <w:unhideWhenUsed/>
    <w:qFormat/>
    <w:rsid w:val="00FF2CDF"/>
    <w:pPr>
      <w:keepNext/>
      <w:keepLines/>
      <w:spacing w:before="240" w:line="259" w:lineRule="auto"/>
      <w:jc w:val="left"/>
      <w:outlineLvl w:val="9"/>
    </w:pPr>
    <w:rPr>
      <w:rFonts w:asciiTheme="majorHAnsi" w:eastAsiaTheme="majorEastAsia" w:hAnsiTheme="majorHAnsi" w:cstheme="majorBidi"/>
      <w:b w:val="0"/>
      <w:bCs w:val="0"/>
      <w:color w:val="2F5496" w:themeColor="accent1" w:themeShade="BF"/>
      <w:sz w:val="32"/>
      <w:szCs w:val="32"/>
    </w:rPr>
  </w:style>
  <w:style w:type="character" w:customStyle="1" w:styleId="sr-only">
    <w:name w:val="sr-only"/>
    <w:basedOn w:val="DefaultParagraphFont"/>
    <w:rsid w:val="000A15E7"/>
  </w:style>
  <w:style w:type="character" w:customStyle="1" w:styleId="sc-fzqbzw">
    <w:name w:val="sc-fzqbzw"/>
    <w:basedOn w:val="DefaultParagraphFont"/>
    <w:rsid w:val="000A15E7"/>
  </w:style>
  <w:style w:type="paragraph" w:customStyle="1" w:styleId="Bullet1">
    <w:name w:val="Bullet 1"/>
    <w:basedOn w:val="Normal"/>
    <w:link w:val="Bullet1Char"/>
    <w:qFormat/>
    <w:rsid w:val="000A15E7"/>
    <w:pPr>
      <w:numPr>
        <w:numId w:val="10"/>
      </w:numPr>
    </w:pPr>
  </w:style>
  <w:style w:type="character" w:customStyle="1" w:styleId="Bullet1Char">
    <w:name w:val="Bullet 1 Char"/>
    <w:link w:val="Bullet1"/>
    <w:rsid w:val="000A15E7"/>
    <w:rPr>
      <w:rFonts w:ascii="Arial" w:eastAsia="Calibri" w:hAnsi="Arial"/>
      <w:szCs w:val="22"/>
    </w:rPr>
  </w:style>
  <w:style w:type="character" w:customStyle="1" w:styleId="nolink">
    <w:name w:val="nolink"/>
    <w:basedOn w:val="DefaultParagraphFont"/>
    <w:rsid w:val="000A15E7"/>
  </w:style>
  <w:style w:type="character" w:customStyle="1" w:styleId="definition-url">
    <w:name w:val="definition-url"/>
    <w:basedOn w:val="DefaultParagraphFont"/>
    <w:rsid w:val="000A15E7"/>
  </w:style>
  <w:style w:type="paragraph" w:styleId="NoSpacing">
    <w:name w:val="No Spacing"/>
    <w:uiPriority w:val="1"/>
    <w:qFormat/>
    <w:rsid w:val="0006118F"/>
    <w:pPr>
      <w:jc w:val="both"/>
    </w:pPr>
    <w:rPr>
      <w:rFonts w:ascii="Arial" w:eastAsia="Calibri" w:hAnsi="Arial"/>
      <w:szCs w:val="22"/>
    </w:rPr>
  </w:style>
  <w:style w:type="character" w:customStyle="1" w:styleId="hs-author-label">
    <w:name w:val="hs-author-label"/>
    <w:basedOn w:val="DefaultParagraphFont"/>
    <w:rsid w:val="0006118F"/>
  </w:style>
  <w:style w:type="paragraph" w:customStyle="1" w:styleId="blog-quote">
    <w:name w:val="blog-quot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hecklist-header">
    <w:name w:val="checklist-header"/>
    <w:basedOn w:val="DefaultParagraphFont"/>
    <w:rsid w:val="0006118F"/>
  </w:style>
  <w:style w:type="character" w:customStyle="1" w:styleId="text">
    <w:name w:val="text"/>
    <w:basedOn w:val="DefaultParagraphFont"/>
    <w:rsid w:val="0006118F"/>
  </w:style>
  <w:style w:type="character" w:customStyle="1" w:styleId="author-ref">
    <w:name w:val="author-ref"/>
    <w:basedOn w:val="DefaultParagraphFont"/>
    <w:rsid w:val="0006118F"/>
  </w:style>
  <w:style w:type="character" w:customStyle="1" w:styleId="title-text">
    <w:name w:val="title-text"/>
    <w:basedOn w:val="DefaultParagraphFont"/>
    <w:rsid w:val="0006118F"/>
  </w:style>
  <w:style w:type="paragraph" w:customStyle="1" w:styleId="wp-caption-text">
    <w:name w:val="wp-caption-text"/>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inline">
    <w:name w:val="inline"/>
    <w:basedOn w:val="Normal"/>
    <w:rsid w:val="0006118F"/>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ef-overlay">
    <w:name w:val="ref-overlay"/>
    <w:basedOn w:val="DefaultParagraphFont"/>
    <w:rsid w:val="0006118F"/>
  </w:style>
  <w:style w:type="character" w:customStyle="1" w:styleId="hlfld-contribauthor">
    <w:name w:val="hlfld-contribauthor"/>
    <w:basedOn w:val="DefaultParagraphFont"/>
    <w:rsid w:val="0006118F"/>
  </w:style>
  <w:style w:type="character" w:customStyle="1" w:styleId="nlmgiven-names">
    <w:name w:val="nlm_given-names"/>
    <w:basedOn w:val="DefaultParagraphFont"/>
    <w:rsid w:val="0006118F"/>
  </w:style>
  <w:style w:type="character" w:customStyle="1" w:styleId="nlmyear">
    <w:name w:val="nlm_year"/>
    <w:basedOn w:val="DefaultParagraphFont"/>
    <w:rsid w:val="0006118F"/>
  </w:style>
  <w:style w:type="character" w:customStyle="1" w:styleId="nlmfpage">
    <w:name w:val="nlm_fpage"/>
    <w:basedOn w:val="DefaultParagraphFont"/>
    <w:rsid w:val="0006118F"/>
  </w:style>
  <w:style w:type="character" w:customStyle="1" w:styleId="nlmlpage">
    <w:name w:val="nlm_lpage"/>
    <w:basedOn w:val="DefaultParagraphFont"/>
    <w:rsid w:val="0006118F"/>
  </w:style>
  <w:style w:type="character" w:customStyle="1" w:styleId="reflink-block">
    <w:name w:val="reflink-block"/>
    <w:basedOn w:val="DefaultParagraphFont"/>
    <w:rsid w:val="0006118F"/>
  </w:style>
  <w:style w:type="character" w:customStyle="1" w:styleId="googlescholar-container">
    <w:name w:val="googlescholar-container"/>
    <w:basedOn w:val="DefaultParagraphFont"/>
    <w:rsid w:val="0006118F"/>
  </w:style>
  <w:style w:type="character" w:customStyle="1" w:styleId="mntl-sc-block-subheadingtext">
    <w:name w:val="mntl-sc-block-subheading__text"/>
    <w:basedOn w:val="DefaultParagraphFont"/>
    <w:rsid w:val="00441CC8"/>
  </w:style>
  <w:style w:type="character" w:customStyle="1" w:styleId="katex-mathml">
    <w:name w:val="katex-mathml"/>
    <w:basedOn w:val="DefaultParagraphFont"/>
    <w:rsid w:val="00441CC8"/>
  </w:style>
  <w:style w:type="character" w:customStyle="1" w:styleId="mord">
    <w:name w:val="mord"/>
    <w:basedOn w:val="DefaultParagraphFont"/>
    <w:rsid w:val="00441CC8"/>
  </w:style>
  <w:style w:type="character" w:customStyle="1" w:styleId="mrel">
    <w:name w:val="mrel"/>
    <w:basedOn w:val="DefaultParagraphFont"/>
    <w:rsid w:val="00441CC8"/>
  </w:style>
  <w:style w:type="character" w:customStyle="1" w:styleId="vlist-s">
    <w:name w:val="vlist-s"/>
    <w:basedOn w:val="DefaultParagraphFont"/>
    <w:rsid w:val="00441CC8"/>
  </w:style>
  <w:style w:type="character" w:customStyle="1" w:styleId="mntl-inline-citation">
    <w:name w:val="mntl-inline-citation"/>
    <w:basedOn w:val="DefaultParagraphFont"/>
    <w:rsid w:val="00441CC8"/>
  </w:style>
  <w:style w:type="character" w:customStyle="1" w:styleId="mw-headline">
    <w:name w:val="mw-headline"/>
    <w:basedOn w:val="DefaultParagraphFont"/>
    <w:rsid w:val="00C80F08"/>
  </w:style>
  <w:style w:type="character" w:customStyle="1" w:styleId="xn-location">
    <w:name w:val="xn-location"/>
    <w:basedOn w:val="DefaultParagraphFont"/>
    <w:rsid w:val="00C80F08"/>
  </w:style>
  <w:style w:type="character" w:customStyle="1" w:styleId="xn-chron">
    <w:name w:val="xn-chron"/>
    <w:basedOn w:val="DefaultParagraphFont"/>
    <w:rsid w:val="00C80F08"/>
  </w:style>
  <w:style w:type="character" w:customStyle="1" w:styleId="u-h">
    <w:name w:val="u-h"/>
    <w:basedOn w:val="DefaultParagraphFont"/>
    <w:rsid w:val="00C80F08"/>
  </w:style>
  <w:style w:type="paragraph" w:customStyle="1" w:styleId="pillarsitem">
    <w:name w:val="pillars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labellink-wrapper">
    <w:name w:val="label__link-wrapper"/>
    <w:basedOn w:val="DefaultParagraphFont"/>
    <w:rsid w:val="00C80F08"/>
  </w:style>
  <w:style w:type="paragraph" w:customStyle="1" w:styleId="byline">
    <w:name w:val="by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metabio">
    <w:name w:val="meta__bio"/>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ntentdateline">
    <w:name w:val="content__dateline"/>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contentdateline-time">
    <w:name w:val="content__dateline-time"/>
    <w:basedOn w:val="DefaultParagraphFont"/>
    <w:rsid w:val="00C80F08"/>
  </w:style>
  <w:style w:type="paragraph" w:customStyle="1" w:styleId="socialitem">
    <w:name w:val="social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harecounttext">
    <w:name w:val="sharecount__text"/>
    <w:basedOn w:val="DefaultParagraphFont"/>
    <w:rsid w:val="00C80F08"/>
  </w:style>
  <w:style w:type="character" w:customStyle="1" w:styleId="commentcount2text">
    <w:name w:val="commentcount2__text"/>
    <w:basedOn w:val="DefaultParagraphFont"/>
    <w:rsid w:val="00C80F08"/>
  </w:style>
  <w:style w:type="character" w:customStyle="1" w:styleId="commentcount2value">
    <w:name w:val="commentcount2__value"/>
    <w:basedOn w:val="DefaultParagraphFont"/>
    <w:rsid w:val="00C80F08"/>
  </w:style>
  <w:style w:type="character" w:customStyle="1" w:styleId="drop-capinner">
    <w:name w:val="drop-cap__inner"/>
    <w:basedOn w:val="DefaultParagraphFont"/>
    <w:rsid w:val="00C80F08"/>
  </w:style>
  <w:style w:type="paragraph" w:customStyle="1" w:styleId="pullquote-paragraph">
    <w:name w:val="pullquote-paragraph"/>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ubmetalabel">
    <w:name w:val="submeta__label"/>
    <w:basedOn w:val="DefaultParagraphFont"/>
    <w:rsid w:val="00C80F08"/>
  </w:style>
  <w:style w:type="paragraph" w:customStyle="1" w:styleId="submetalink-item">
    <w:name w:val="submeta__link-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syndicationitem">
    <w:name w:val="syndicati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syndicationlink">
    <w:name w:val="syndication__link"/>
    <w:basedOn w:val="DefaultParagraphFont"/>
    <w:rsid w:val="00C80F08"/>
  </w:style>
  <w:style w:type="character" w:customStyle="1" w:styleId="component-buttoncontent">
    <w:name w:val="component-button__content"/>
    <w:basedOn w:val="DefaultParagraphFont"/>
    <w:rsid w:val="00C80F08"/>
  </w:style>
  <w:style w:type="paragraph" w:customStyle="1" w:styleId="right-most-popular-item">
    <w:name w:val="right-most-popular-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right-most-popularkicker">
    <w:name w:val="right-most-popular__kicker"/>
    <w:basedOn w:val="DefaultParagraphFont"/>
    <w:rsid w:val="00C80F08"/>
  </w:style>
  <w:style w:type="paragraph" w:customStyle="1" w:styleId="colophonitem">
    <w:name w:val="colophon__item"/>
    <w:basedOn w:val="Normal"/>
    <w:rsid w:val="00C80F0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back-to-toptext">
    <w:name w:val="back-to-top__text"/>
    <w:basedOn w:val="DefaultParagraphFont"/>
    <w:rsid w:val="00C80F08"/>
  </w:style>
  <w:style w:type="character" w:customStyle="1" w:styleId="engagement-bannerhighlight">
    <w:name w:val="engagement-banner__highlight"/>
    <w:basedOn w:val="DefaultParagraphFont"/>
    <w:rsid w:val="00C80F08"/>
  </w:style>
  <w:style w:type="character" w:customStyle="1" w:styleId="authors-affiliationsname">
    <w:name w:val="authors-affiliations__name"/>
    <w:basedOn w:val="DefaultParagraphFont"/>
    <w:rsid w:val="00C80F08"/>
  </w:style>
  <w:style w:type="character" w:customStyle="1" w:styleId="affiliationname">
    <w:name w:val="affiliation__name"/>
    <w:basedOn w:val="DefaultParagraphFont"/>
    <w:rsid w:val="00C80F08"/>
  </w:style>
  <w:style w:type="character" w:customStyle="1" w:styleId="affiliationcity">
    <w:name w:val="affiliation__city"/>
    <w:basedOn w:val="DefaultParagraphFont"/>
    <w:rsid w:val="00C80F08"/>
  </w:style>
  <w:style w:type="character" w:customStyle="1" w:styleId="affiliationcountry">
    <w:name w:val="affiliation__country"/>
    <w:basedOn w:val="DefaultParagraphFont"/>
    <w:rsid w:val="00C80F08"/>
  </w:style>
  <w:style w:type="character" w:customStyle="1" w:styleId="lwptocitemlabel">
    <w:name w:val="lwptoc_item_label"/>
    <w:basedOn w:val="DefaultParagraphFont"/>
    <w:rsid w:val="00C80F08"/>
  </w:style>
  <w:style w:type="character" w:customStyle="1" w:styleId="skimlinks-unlinked">
    <w:name w:val="skimlinks-unlinked"/>
    <w:basedOn w:val="DefaultParagraphFont"/>
    <w:rsid w:val="00C80F08"/>
  </w:style>
  <w:style w:type="paragraph" w:customStyle="1" w:styleId="li1">
    <w:name w:val="li1"/>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has-text-color">
    <w:name w:val="has-text-color"/>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comp">
    <w:name w:val="comp"/>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dpa-description">
    <w:name w:val="idpa-description"/>
    <w:basedOn w:val="DefaultParagraphFont"/>
    <w:rsid w:val="00020828"/>
  </w:style>
  <w:style w:type="paragraph" w:customStyle="1" w:styleId="main-text">
    <w:name w:val="main-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customStyle="1" w:styleId="post-meta">
    <w:name w:val="post-meta"/>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author">
    <w:name w:val="author"/>
    <w:basedOn w:val="DefaultParagraphFont"/>
    <w:rsid w:val="00020828"/>
  </w:style>
  <w:style w:type="character" w:customStyle="1" w:styleId="published">
    <w:name w:val="published"/>
    <w:basedOn w:val="DefaultParagraphFont"/>
    <w:rsid w:val="00020828"/>
  </w:style>
  <w:style w:type="character" w:customStyle="1" w:styleId="comments-number">
    <w:name w:val="comments-number"/>
    <w:basedOn w:val="DefaultParagraphFont"/>
    <w:rsid w:val="00020828"/>
  </w:style>
  <w:style w:type="paragraph" w:customStyle="1" w:styleId="q-text">
    <w:name w:val="q-text"/>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character" w:customStyle="1" w:styleId="ilad">
    <w:name w:val="il_ad"/>
    <w:basedOn w:val="DefaultParagraphFont"/>
    <w:rsid w:val="00020828"/>
  </w:style>
  <w:style w:type="character" w:styleId="HTMLCode">
    <w:name w:val="HTML Code"/>
    <w:basedOn w:val="DefaultParagraphFont"/>
    <w:uiPriority w:val="99"/>
    <w:semiHidden/>
    <w:unhideWhenUsed/>
    <w:rsid w:val="00020828"/>
    <w:rPr>
      <w:rFonts w:ascii="Courier New" w:eastAsia="Times New Roman" w:hAnsi="Courier New" w:cs="Courier New"/>
      <w:sz w:val="20"/>
      <w:szCs w:val="20"/>
    </w:rPr>
  </w:style>
  <w:style w:type="paragraph" w:customStyle="1" w:styleId="hk">
    <w:name w:val="hk"/>
    <w:basedOn w:val="Normal"/>
    <w:rsid w:val="00020828"/>
    <w:pPr>
      <w:spacing w:before="100" w:beforeAutospacing="1" w:after="100" w:afterAutospacing="1" w:line="240" w:lineRule="auto"/>
      <w:jc w:val="left"/>
    </w:pPr>
    <w:rPr>
      <w:rFonts w:ascii="Times New Roman" w:eastAsia="Times New Roman" w:hAnsi="Times New Roman"/>
      <w:sz w:val="24"/>
      <w:szCs w:val="24"/>
      <w:lang w:eastAsia="en-GB"/>
    </w:rPr>
  </w:style>
  <w:style w:type="paragraph" w:styleId="Subtitle">
    <w:name w:val="Subtitle"/>
    <w:basedOn w:val="Normal"/>
    <w:next w:val="Normal"/>
    <w:link w:val="SubtitleChar"/>
    <w:uiPriority w:val="11"/>
    <w:qFormat/>
    <w:rsid w:val="00BE3B31"/>
    <w:pPr>
      <w:numPr>
        <w:ilvl w:val="1"/>
      </w:numPr>
      <w:spacing w:after="160"/>
    </w:pPr>
    <w:rPr>
      <w:rFonts w:eastAsiaTheme="minorEastAsia" w:cstheme="minorBidi"/>
      <w:b/>
      <w:color w:val="5A5A5A" w:themeColor="text1" w:themeTint="A5"/>
      <w:spacing w:val="15"/>
      <w:sz w:val="32"/>
    </w:rPr>
  </w:style>
  <w:style w:type="character" w:customStyle="1" w:styleId="SubtitleChar">
    <w:name w:val="Subtitle Char"/>
    <w:basedOn w:val="DefaultParagraphFont"/>
    <w:link w:val="Subtitle"/>
    <w:uiPriority w:val="11"/>
    <w:rsid w:val="00BE3B31"/>
    <w:rPr>
      <w:rFonts w:ascii="Arial" w:eastAsiaTheme="minorEastAsia" w:hAnsi="Arial" w:cstheme="minorBidi"/>
      <w:b/>
      <w:color w:val="5A5A5A" w:themeColor="text1" w:themeTint="A5"/>
      <w:spacing w:val="15"/>
      <w:sz w:val="3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671379">
      <w:bodyDiv w:val="1"/>
      <w:marLeft w:val="0"/>
      <w:marRight w:val="0"/>
      <w:marTop w:val="0"/>
      <w:marBottom w:val="0"/>
      <w:divBdr>
        <w:top w:val="none" w:sz="0" w:space="0" w:color="auto"/>
        <w:left w:val="none" w:sz="0" w:space="0" w:color="auto"/>
        <w:bottom w:val="none" w:sz="0" w:space="0" w:color="auto"/>
        <w:right w:val="none" w:sz="0" w:space="0" w:color="auto"/>
      </w:divBdr>
    </w:div>
    <w:div w:id="43141077">
      <w:bodyDiv w:val="1"/>
      <w:marLeft w:val="0"/>
      <w:marRight w:val="0"/>
      <w:marTop w:val="0"/>
      <w:marBottom w:val="0"/>
      <w:divBdr>
        <w:top w:val="none" w:sz="0" w:space="0" w:color="auto"/>
        <w:left w:val="none" w:sz="0" w:space="0" w:color="auto"/>
        <w:bottom w:val="none" w:sz="0" w:space="0" w:color="auto"/>
        <w:right w:val="none" w:sz="0" w:space="0" w:color="auto"/>
      </w:divBdr>
    </w:div>
    <w:div w:id="45833208">
      <w:bodyDiv w:val="1"/>
      <w:marLeft w:val="0"/>
      <w:marRight w:val="0"/>
      <w:marTop w:val="0"/>
      <w:marBottom w:val="0"/>
      <w:divBdr>
        <w:top w:val="none" w:sz="0" w:space="0" w:color="auto"/>
        <w:left w:val="none" w:sz="0" w:space="0" w:color="auto"/>
        <w:bottom w:val="none" w:sz="0" w:space="0" w:color="auto"/>
        <w:right w:val="none" w:sz="0" w:space="0" w:color="auto"/>
      </w:divBdr>
    </w:div>
    <w:div w:id="77680744">
      <w:bodyDiv w:val="1"/>
      <w:marLeft w:val="0"/>
      <w:marRight w:val="0"/>
      <w:marTop w:val="0"/>
      <w:marBottom w:val="0"/>
      <w:divBdr>
        <w:top w:val="none" w:sz="0" w:space="0" w:color="auto"/>
        <w:left w:val="none" w:sz="0" w:space="0" w:color="auto"/>
        <w:bottom w:val="none" w:sz="0" w:space="0" w:color="auto"/>
        <w:right w:val="none" w:sz="0" w:space="0" w:color="auto"/>
      </w:divBdr>
    </w:div>
    <w:div w:id="86851376">
      <w:bodyDiv w:val="1"/>
      <w:marLeft w:val="0"/>
      <w:marRight w:val="0"/>
      <w:marTop w:val="0"/>
      <w:marBottom w:val="0"/>
      <w:divBdr>
        <w:top w:val="none" w:sz="0" w:space="0" w:color="auto"/>
        <w:left w:val="none" w:sz="0" w:space="0" w:color="auto"/>
        <w:bottom w:val="none" w:sz="0" w:space="0" w:color="auto"/>
        <w:right w:val="none" w:sz="0" w:space="0" w:color="auto"/>
      </w:divBdr>
    </w:div>
    <w:div w:id="161169982">
      <w:bodyDiv w:val="1"/>
      <w:marLeft w:val="0"/>
      <w:marRight w:val="0"/>
      <w:marTop w:val="0"/>
      <w:marBottom w:val="0"/>
      <w:divBdr>
        <w:top w:val="none" w:sz="0" w:space="0" w:color="auto"/>
        <w:left w:val="none" w:sz="0" w:space="0" w:color="auto"/>
        <w:bottom w:val="none" w:sz="0" w:space="0" w:color="auto"/>
        <w:right w:val="none" w:sz="0" w:space="0" w:color="auto"/>
      </w:divBdr>
    </w:div>
    <w:div w:id="176163554">
      <w:bodyDiv w:val="1"/>
      <w:marLeft w:val="0"/>
      <w:marRight w:val="0"/>
      <w:marTop w:val="0"/>
      <w:marBottom w:val="0"/>
      <w:divBdr>
        <w:top w:val="none" w:sz="0" w:space="0" w:color="auto"/>
        <w:left w:val="none" w:sz="0" w:space="0" w:color="auto"/>
        <w:bottom w:val="none" w:sz="0" w:space="0" w:color="auto"/>
        <w:right w:val="none" w:sz="0" w:space="0" w:color="auto"/>
      </w:divBdr>
    </w:div>
    <w:div w:id="187060588">
      <w:bodyDiv w:val="1"/>
      <w:marLeft w:val="0"/>
      <w:marRight w:val="0"/>
      <w:marTop w:val="0"/>
      <w:marBottom w:val="0"/>
      <w:divBdr>
        <w:top w:val="none" w:sz="0" w:space="0" w:color="auto"/>
        <w:left w:val="none" w:sz="0" w:space="0" w:color="auto"/>
        <w:bottom w:val="none" w:sz="0" w:space="0" w:color="auto"/>
        <w:right w:val="none" w:sz="0" w:space="0" w:color="auto"/>
      </w:divBdr>
    </w:div>
    <w:div w:id="200675164">
      <w:bodyDiv w:val="1"/>
      <w:marLeft w:val="0"/>
      <w:marRight w:val="0"/>
      <w:marTop w:val="0"/>
      <w:marBottom w:val="0"/>
      <w:divBdr>
        <w:top w:val="none" w:sz="0" w:space="0" w:color="auto"/>
        <w:left w:val="none" w:sz="0" w:space="0" w:color="auto"/>
        <w:bottom w:val="none" w:sz="0" w:space="0" w:color="auto"/>
        <w:right w:val="none" w:sz="0" w:space="0" w:color="auto"/>
      </w:divBdr>
    </w:div>
    <w:div w:id="208417883">
      <w:bodyDiv w:val="1"/>
      <w:marLeft w:val="0"/>
      <w:marRight w:val="0"/>
      <w:marTop w:val="0"/>
      <w:marBottom w:val="0"/>
      <w:divBdr>
        <w:top w:val="none" w:sz="0" w:space="0" w:color="auto"/>
        <w:left w:val="none" w:sz="0" w:space="0" w:color="auto"/>
        <w:bottom w:val="none" w:sz="0" w:space="0" w:color="auto"/>
        <w:right w:val="none" w:sz="0" w:space="0" w:color="auto"/>
      </w:divBdr>
    </w:div>
    <w:div w:id="235092289">
      <w:bodyDiv w:val="1"/>
      <w:marLeft w:val="0"/>
      <w:marRight w:val="0"/>
      <w:marTop w:val="0"/>
      <w:marBottom w:val="0"/>
      <w:divBdr>
        <w:top w:val="none" w:sz="0" w:space="0" w:color="auto"/>
        <w:left w:val="none" w:sz="0" w:space="0" w:color="auto"/>
        <w:bottom w:val="none" w:sz="0" w:space="0" w:color="auto"/>
        <w:right w:val="none" w:sz="0" w:space="0" w:color="auto"/>
      </w:divBdr>
    </w:div>
    <w:div w:id="260335111">
      <w:bodyDiv w:val="1"/>
      <w:marLeft w:val="0"/>
      <w:marRight w:val="0"/>
      <w:marTop w:val="0"/>
      <w:marBottom w:val="0"/>
      <w:divBdr>
        <w:top w:val="none" w:sz="0" w:space="0" w:color="auto"/>
        <w:left w:val="none" w:sz="0" w:space="0" w:color="auto"/>
        <w:bottom w:val="none" w:sz="0" w:space="0" w:color="auto"/>
        <w:right w:val="none" w:sz="0" w:space="0" w:color="auto"/>
      </w:divBdr>
    </w:div>
    <w:div w:id="274794991">
      <w:bodyDiv w:val="1"/>
      <w:marLeft w:val="0"/>
      <w:marRight w:val="0"/>
      <w:marTop w:val="0"/>
      <w:marBottom w:val="0"/>
      <w:divBdr>
        <w:top w:val="none" w:sz="0" w:space="0" w:color="auto"/>
        <w:left w:val="none" w:sz="0" w:space="0" w:color="auto"/>
        <w:bottom w:val="none" w:sz="0" w:space="0" w:color="auto"/>
        <w:right w:val="none" w:sz="0" w:space="0" w:color="auto"/>
      </w:divBdr>
    </w:div>
    <w:div w:id="298650072">
      <w:bodyDiv w:val="1"/>
      <w:marLeft w:val="0"/>
      <w:marRight w:val="0"/>
      <w:marTop w:val="0"/>
      <w:marBottom w:val="0"/>
      <w:divBdr>
        <w:top w:val="none" w:sz="0" w:space="0" w:color="auto"/>
        <w:left w:val="none" w:sz="0" w:space="0" w:color="auto"/>
        <w:bottom w:val="none" w:sz="0" w:space="0" w:color="auto"/>
        <w:right w:val="none" w:sz="0" w:space="0" w:color="auto"/>
      </w:divBdr>
    </w:div>
    <w:div w:id="347100833">
      <w:bodyDiv w:val="1"/>
      <w:marLeft w:val="0"/>
      <w:marRight w:val="0"/>
      <w:marTop w:val="0"/>
      <w:marBottom w:val="0"/>
      <w:divBdr>
        <w:top w:val="none" w:sz="0" w:space="0" w:color="auto"/>
        <w:left w:val="none" w:sz="0" w:space="0" w:color="auto"/>
        <w:bottom w:val="none" w:sz="0" w:space="0" w:color="auto"/>
        <w:right w:val="none" w:sz="0" w:space="0" w:color="auto"/>
      </w:divBdr>
    </w:div>
    <w:div w:id="351150301">
      <w:bodyDiv w:val="1"/>
      <w:marLeft w:val="0"/>
      <w:marRight w:val="0"/>
      <w:marTop w:val="0"/>
      <w:marBottom w:val="0"/>
      <w:divBdr>
        <w:top w:val="none" w:sz="0" w:space="0" w:color="auto"/>
        <w:left w:val="none" w:sz="0" w:space="0" w:color="auto"/>
        <w:bottom w:val="none" w:sz="0" w:space="0" w:color="auto"/>
        <w:right w:val="none" w:sz="0" w:space="0" w:color="auto"/>
      </w:divBdr>
      <w:divsChild>
        <w:div w:id="673650649">
          <w:marLeft w:val="0"/>
          <w:marRight w:val="0"/>
          <w:marTop w:val="0"/>
          <w:marBottom w:val="0"/>
          <w:divBdr>
            <w:top w:val="none" w:sz="0" w:space="0" w:color="auto"/>
            <w:left w:val="none" w:sz="0" w:space="0" w:color="auto"/>
            <w:bottom w:val="none" w:sz="0" w:space="0" w:color="auto"/>
            <w:right w:val="none" w:sz="0" w:space="0" w:color="auto"/>
          </w:divBdr>
          <w:divsChild>
            <w:div w:id="152601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895600">
      <w:bodyDiv w:val="1"/>
      <w:marLeft w:val="0"/>
      <w:marRight w:val="0"/>
      <w:marTop w:val="0"/>
      <w:marBottom w:val="0"/>
      <w:divBdr>
        <w:top w:val="none" w:sz="0" w:space="0" w:color="auto"/>
        <w:left w:val="none" w:sz="0" w:space="0" w:color="auto"/>
        <w:bottom w:val="none" w:sz="0" w:space="0" w:color="auto"/>
        <w:right w:val="none" w:sz="0" w:space="0" w:color="auto"/>
      </w:divBdr>
    </w:div>
    <w:div w:id="459541285">
      <w:bodyDiv w:val="1"/>
      <w:marLeft w:val="0"/>
      <w:marRight w:val="0"/>
      <w:marTop w:val="0"/>
      <w:marBottom w:val="0"/>
      <w:divBdr>
        <w:top w:val="none" w:sz="0" w:space="0" w:color="auto"/>
        <w:left w:val="none" w:sz="0" w:space="0" w:color="auto"/>
        <w:bottom w:val="none" w:sz="0" w:space="0" w:color="auto"/>
        <w:right w:val="none" w:sz="0" w:space="0" w:color="auto"/>
      </w:divBdr>
    </w:div>
    <w:div w:id="507402300">
      <w:bodyDiv w:val="1"/>
      <w:marLeft w:val="0"/>
      <w:marRight w:val="0"/>
      <w:marTop w:val="0"/>
      <w:marBottom w:val="0"/>
      <w:divBdr>
        <w:top w:val="none" w:sz="0" w:space="0" w:color="auto"/>
        <w:left w:val="none" w:sz="0" w:space="0" w:color="auto"/>
        <w:bottom w:val="none" w:sz="0" w:space="0" w:color="auto"/>
        <w:right w:val="none" w:sz="0" w:space="0" w:color="auto"/>
      </w:divBdr>
    </w:div>
    <w:div w:id="631131530">
      <w:bodyDiv w:val="1"/>
      <w:marLeft w:val="0"/>
      <w:marRight w:val="0"/>
      <w:marTop w:val="0"/>
      <w:marBottom w:val="0"/>
      <w:divBdr>
        <w:top w:val="none" w:sz="0" w:space="0" w:color="auto"/>
        <w:left w:val="none" w:sz="0" w:space="0" w:color="auto"/>
        <w:bottom w:val="none" w:sz="0" w:space="0" w:color="auto"/>
        <w:right w:val="none" w:sz="0" w:space="0" w:color="auto"/>
      </w:divBdr>
    </w:div>
    <w:div w:id="658770822">
      <w:bodyDiv w:val="1"/>
      <w:marLeft w:val="0"/>
      <w:marRight w:val="0"/>
      <w:marTop w:val="0"/>
      <w:marBottom w:val="0"/>
      <w:divBdr>
        <w:top w:val="none" w:sz="0" w:space="0" w:color="auto"/>
        <w:left w:val="none" w:sz="0" w:space="0" w:color="auto"/>
        <w:bottom w:val="none" w:sz="0" w:space="0" w:color="auto"/>
        <w:right w:val="none" w:sz="0" w:space="0" w:color="auto"/>
      </w:divBdr>
    </w:div>
    <w:div w:id="663632861">
      <w:bodyDiv w:val="1"/>
      <w:marLeft w:val="0"/>
      <w:marRight w:val="0"/>
      <w:marTop w:val="0"/>
      <w:marBottom w:val="0"/>
      <w:divBdr>
        <w:top w:val="none" w:sz="0" w:space="0" w:color="auto"/>
        <w:left w:val="none" w:sz="0" w:space="0" w:color="auto"/>
        <w:bottom w:val="none" w:sz="0" w:space="0" w:color="auto"/>
        <w:right w:val="none" w:sz="0" w:space="0" w:color="auto"/>
      </w:divBdr>
    </w:div>
    <w:div w:id="737365350">
      <w:bodyDiv w:val="1"/>
      <w:marLeft w:val="0"/>
      <w:marRight w:val="0"/>
      <w:marTop w:val="0"/>
      <w:marBottom w:val="0"/>
      <w:divBdr>
        <w:top w:val="none" w:sz="0" w:space="0" w:color="auto"/>
        <w:left w:val="none" w:sz="0" w:space="0" w:color="auto"/>
        <w:bottom w:val="none" w:sz="0" w:space="0" w:color="auto"/>
        <w:right w:val="none" w:sz="0" w:space="0" w:color="auto"/>
      </w:divBdr>
    </w:div>
    <w:div w:id="758017328">
      <w:bodyDiv w:val="1"/>
      <w:marLeft w:val="0"/>
      <w:marRight w:val="0"/>
      <w:marTop w:val="0"/>
      <w:marBottom w:val="0"/>
      <w:divBdr>
        <w:top w:val="none" w:sz="0" w:space="0" w:color="auto"/>
        <w:left w:val="none" w:sz="0" w:space="0" w:color="auto"/>
        <w:bottom w:val="none" w:sz="0" w:space="0" w:color="auto"/>
        <w:right w:val="none" w:sz="0" w:space="0" w:color="auto"/>
      </w:divBdr>
    </w:div>
    <w:div w:id="800804097">
      <w:bodyDiv w:val="1"/>
      <w:marLeft w:val="0"/>
      <w:marRight w:val="0"/>
      <w:marTop w:val="0"/>
      <w:marBottom w:val="0"/>
      <w:divBdr>
        <w:top w:val="none" w:sz="0" w:space="0" w:color="auto"/>
        <w:left w:val="none" w:sz="0" w:space="0" w:color="auto"/>
        <w:bottom w:val="none" w:sz="0" w:space="0" w:color="auto"/>
        <w:right w:val="none" w:sz="0" w:space="0" w:color="auto"/>
      </w:divBdr>
    </w:div>
    <w:div w:id="847716866">
      <w:bodyDiv w:val="1"/>
      <w:marLeft w:val="0"/>
      <w:marRight w:val="0"/>
      <w:marTop w:val="0"/>
      <w:marBottom w:val="0"/>
      <w:divBdr>
        <w:top w:val="none" w:sz="0" w:space="0" w:color="auto"/>
        <w:left w:val="none" w:sz="0" w:space="0" w:color="auto"/>
        <w:bottom w:val="none" w:sz="0" w:space="0" w:color="auto"/>
        <w:right w:val="none" w:sz="0" w:space="0" w:color="auto"/>
      </w:divBdr>
    </w:div>
    <w:div w:id="849176556">
      <w:bodyDiv w:val="1"/>
      <w:marLeft w:val="0"/>
      <w:marRight w:val="0"/>
      <w:marTop w:val="0"/>
      <w:marBottom w:val="0"/>
      <w:divBdr>
        <w:top w:val="none" w:sz="0" w:space="0" w:color="auto"/>
        <w:left w:val="none" w:sz="0" w:space="0" w:color="auto"/>
        <w:bottom w:val="none" w:sz="0" w:space="0" w:color="auto"/>
        <w:right w:val="none" w:sz="0" w:space="0" w:color="auto"/>
      </w:divBdr>
    </w:div>
    <w:div w:id="905147093">
      <w:bodyDiv w:val="1"/>
      <w:marLeft w:val="0"/>
      <w:marRight w:val="0"/>
      <w:marTop w:val="0"/>
      <w:marBottom w:val="0"/>
      <w:divBdr>
        <w:top w:val="none" w:sz="0" w:space="0" w:color="auto"/>
        <w:left w:val="none" w:sz="0" w:space="0" w:color="auto"/>
        <w:bottom w:val="none" w:sz="0" w:space="0" w:color="auto"/>
        <w:right w:val="none" w:sz="0" w:space="0" w:color="auto"/>
      </w:divBdr>
    </w:div>
    <w:div w:id="922878057">
      <w:bodyDiv w:val="1"/>
      <w:marLeft w:val="0"/>
      <w:marRight w:val="0"/>
      <w:marTop w:val="0"/>
      <w:marBottom w:val="0"/>
      <w:divBdr>
        <w:top w:val="none" w:sz="0" w:space="0" w:color="auto"/>
        <w:left w:val="none" w:sz="0" w:space="0" w:color="auto"/>
        <w:bottom w:val="none" w:sz="0" w:space="0" w:color="auto"/>
        <w:right w:val="none" w:sz="0" w:space="0" w:color="auto"/>
      </w:divBdr>
    </w:div>
    <w:div w:id="962884273">
      <w:bodyDiv w:val="1"/>
      <w:marLeft w:val="0"/>
      <w:marRight w:val="0"/>
      <w:marTop w:val="0"/>
      <w:marBottom w:val="0"/>
      <w:divBdr>
        <w:top w:val="none" w:sz="0" w:space="0" w:color="auto"/>
        <w:left w:val="none" w:sz="0" w:space="0" w:color="auto"/>
        <w:bottom w:val="none" w:sz="0" w:space="0" w:color="auto"/>
        <w:right w:val="none" w:sz="0" w:space="0" w:color="auto"/>
      </w:divBdr>
    </w:div>
    <w:div w:id="1031027976">
      <w:bodyDiv w:val="1"/>
      <w:marLeft w:val="0"/>
      <w:marRight w:val="0"/>
      <w:marTop w:val="0"/>
      <w:marBottom w:val="0"/>
      <w:divBdr>
        <w:top w:val="none" w:sz="0" w:space="0" w:color="auto"/>
        <w:left w:val="none" w:sz="0" w:space="0" w:color="auto"/>
        <w:bottom w:val="none" w:sz="0" w:space="0" w:color="auto"/>
        <w:right w:val="none" w:sz="0" w:space="0" w:color="auto"/>
      </w:divBdr>
    </w:div>
    <w:div w:id="1046564013">
      <w:bodyDiv w:val="1"/>
      <w:marLeft w:val="0"/>
      <w:marRight w:val="0"/>
      <w:marTop w:val="0"/>
      <w:marBottom w:val="0"/>
      <w:divBdr>
        <w:top w:val="none" w:sz="0" w:space="0" w:color="auto"/>
        <w:left w:val="none" w:sz="0" w:space="0" w:color="auto"/>
        <w:bottom w:val="none" w:sz="0" w:space="0" w:color="auto"/>
        <w:right w:val="none" w:sz="0" w:space="0" w:color="auto"/>
      </w:divBdr>
    </w:div>
    <w:div w:id="1056199014">
      <w:bodyDiv w:val="1"/>
      <w:marLeft w:val="0"/>
      <w:marRight w:val="0"/>
      <w:marTop w:val="0"/>
      <w:marBottom w:val="0"/>
      <w:divBdr>
        <w:top w:val="none" w:sz="0" w:space="0" w:color="auto"/>
        <w:left w:val="none" w:sz="0" w:space="0" w:color="auto"/>
        <w:bottom w:val="none" w:sz="0" w:space="0" w:color="auto"/>
        <w:right w:val="none" w:sz="0" w:space="0" w:color="auto"/>
      </w:divBdr>
    </w:div>
    <w:div w:id="1102604149">
      <w:bodyDiv w:val="1"/>
      <w:marLeft w:val="0"/>
      <w:marRight w:val="0"/>
      <w:marTop w:val="0"/>
      <w:marBottom w:val="0"/>
      <w:divBdr>
        <w:top w:val="none" w:sz="0" w:space="0" w:color="auto"/>
        <w:left w:val="none" w:sz="0" w:space="0" w:color="auto"/>
        <w:bottom w:val="none" w:sz="0" w:space="0" w:color="auto"/>
        <w:right w:val="none" w:sz="0" w:space="0" w:color="auto"/>
      </w:divBdr>
    </w:div>
    <w:div w:id="1103501098">
      <w:bodyDiv w:val="1"/>
      <w:marLeft w:val="0"/>
      <w:marRight w:val="0"/>
      <w:marTop w:val="0"/>
      <w:marBottom w:val="0"/>
      <w:divBdr>
        <w:top w:val="none" w:sz="0" w:space="0" w:color="auto"/>
        <w:left w:val="none" w:sz="0" w:space="0" w:color="auto"/>
        <w:bottom w:val="none" w:sz="0" w:space="0" w:color="auto"/>
        <w:right w:val="none" w:sz="0" w:space="0" w:color="auto"/>
      </w:divBdr>
    </w:div>
    <w:div w:id="1125319817">
      <w:bodyDiv w:val="1"/>
      <w:marLeft w:val="0"/>
      <w:marRight w:val="0"/>
      <w:marTop w:val="0"/>
      <w:marBottom w:val="0"/>
      <w:divBdr>
        <w:top w:val="none" w:sz="0" w:space="0" w:color="auto"/>
        <w:left w:val="none" w:sz="0" w:space="0" w:color="auto"/>
        <w:bottom w:val="none" w:sz="0" w:space="0" w:color="auto"/>
        <w:right w:val="none" w:sz="0" w:space="0" w:color="auto"/>
      </w:divBdr>
    </w:div>
    <w:div w:id="1135371517">
      <w:bodyDiv w:val="1"/>
      <w:marLeft w:val="0"/>
      <w:marRight w:val="0"/>
      <w:marTop w:val="0"/>
      <w:marBottom w:val="0"/>
      <w:divBdr>
        <w:top w:val="none" w:sz="0" w:space="0" w:color="auto"/>
        <w:left w:val="none" w:sz="0" w:space="0" w:color="auto"/>
        <w:bottom w:val="none" w:sz="0" w:space="0" w:color="auto"/>
        <w:right w:val="none" w:sz="0" w:space="0" w:color="auto"/>
      </w:divBdr>
    </w:div>
    <w:div w:id="1182626194">
      <w:bodyDiv w:val="1"/>
      <w:marLeft w:val="0"/>
      <w:marRight w:val="0"/>
      <w:marTop w:val="0"/>
      <w:marBottom w:val="0"/>
      <w:divBdr>
        <w:top w:val="none" w:sz="0" w:space="0" w:color="auto"/>
        <w:left w:val="none" w:sz="0" w:space="0" w:color="auto"/>
        <w:bottom w:val="none" w:sz="0" w:space="0" w:color="auto"/>
        <w:right w:val="none" w:sz="0" w:space="0" w:color="auto"/>
      </w:divBdr>
    </w:div>
    <w:div w:id="1207794038">
      <w:bodyDiv w:val="1"/>
      <w:marLeft w:val="0"/>
      <w:marRight w:val="0"/>
      <w:marTop w:val="0"/>
      <w:marBottom w:val="0"/>
      <w:divBdr>
        <w:top w:val="none" w:sz="0" w:space="0" w:color="auto"/>
        <w:left w:val="none" w:sz="0" w:space="0" w:color="auto"/>
        <w:bottom w:val="none" w:sz="0" w:space="0" w:color="auto"/>
        <w:right w:val="none" w:sz="0" w:space="0" w:color="auto"/>
      </w:divBdr>
    </w:div>
    <w:div w:id="1245601865">
      <w:bodyDiv w:val="1"/>
      <w:marLeft w:val="0"/>
      <w:marRight w:val="0"/>
      <w:marTop w:val="0"/>
      <w:marBottom w:val="0"/>
      <w:divBdr>
        <w:top w:val="none" w:sz="0" w:space="0" w:color="auto"/>
        <w:left w:val="none" w:sz="0" w:space="0" w:color="auto"/>
        <w:bottom w:val="none" w:sz="0" w:space="0" w:color="auto"/>
        <w:right w:val="none" w:sz="0" w:space="0" w:color="auto"/>
      </w:divBdr>
    </w:div>
    <w:div w:id="1255867895">
      <w:bodyDiv w:val="1"/>
      <w:marLeft w:val="0"/>
      <w:marRight w:val="0"/>
      <w:marTop w:val="0"/>
      <w:marBottom w:val="0"/>
      <w:divBdr>
        <w:top w:val="none" w:sz="0" w:space="0" w:color="auto"/>
        <w:left w:val="none" w:sz="0" w:space="0" w:color="auto"/>
        <w:bottom w:val="none" w:sz="0" w:space="0" w:color="auto"/>
        <w:right w:val="none" w:sz="0" w:space="0" w:color="auto"/>
      </w:divBdr>
      <w:divsChild>
        <w:div w:id="251474522">
          <w:marLeft w:val="0"/>
          <w:marRight w:val="0"/>
          <w:marTop w:val="0"/>
          <w:marBottom w:val="0"/>
          <w:divBdr>
            <w:top w:val="none" w:sz="0" w:space="0" w:color="auto"/>
            <w:left w:val="none" w:sz="0" w:space="0" w:color="auto"/>
            <w:bottom w:val="none" w:sz="0" w:space="0" w:color="auto"/>
            <w:right w:val="none" w:sz="0" w:space="0" w:color="auto"/>
          </w:divBdr>
          <w:divsChild>
            <w:div w:id="1867710553">
              <w:marLeft w:val="0"/>
              <w:marRight w:val="0"/>
              <w:marTop w:val="0"/>
              <w:marBottom w:val="0"/>
              <w:divBdr>
                <w:top w:val="none" w:sz="0" w:space="0" w:color="auto"/>
                <w:left w:val="none" w:sz="0" w:space="0" w:color="auto"/>
                <w:bottom w:val="none" w:sz="0" w:space="0" w:color="auto"/>
                <w:right w:val="none" w:sz="0" w:space="0" w:color="auto"/>
              </w:divBdr>
            </w:div>
            <w:div w:id="454913823">
              <w:marLeft w:val="0"/>
              <w:marRight w:val="0"/>
              <w:marTop w:val="0"/>
              <w:marBottom w:val="0"/>
              <w:divBdr>
                <w:top w:val="none" w:sz="0" w:space="0" w:color="auto"/>
                <w:left w:val="none" w:sz="0" w:space="0" w:color="auto"/>
                <w:bottom w:val="none" w:sz="0" w:space="0" w:color="auto"/>
                <w:right w:val="none" w:sz="0" w:space="0" w:color="auto"/>
              </w:divBdr>
              <w:divsChild>
                <w:div w:id="169083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6839200">
      <w:bodyDiv w:val="1"/>
      <w:marLeft w:val="0"/>
      <w:marRight w:val="0"/>
      <w:marTop w:val="0"/>
      <w:marBottom w:val="0"/>
      <w:divBdr>
        <w:top w:val="none" w:sz="0" w:space="0" w:color="auto"/>
        <w:left w:val="none" w:sz="0" w:space="0" w:color="auto"/>
        <w:bottom w:val="none" w:sz="0" w:space="0" w:color="auto"/>
        <w:right w:val="none" w:sz="0" w:space="0" w:color="auto"/>
      </w:divBdr>
    </w:div>
    <w:div w:id="1365443166">
      <w:bodyDiv w:val="1"/>
      <w:marLeft w:val="0"/>
      <w:marRight w:val="0"/>
      <w:marTop w:val="0"/>
      <w:marBottom w:val="0"/>
      <w:divBdr>
        <w:top w:val="none" w:sz="0" w:space="0" w:color="auto"/>
        <w:left w:val="none" w:sz="0" w:space="0" w:color="auto"/>
        <w:bottom w:val="none" w:sz="0" w:space="0" w:color="auto"/>
        <w:right w:val="none" w:sz="0" w:space="0" w:color="auto"/>
      </w:divBdr>
    </w:div>
    <w:div w:id="1378164117">
      <w:bodyDiv w:val="1"/>
      <w:marLeft w:val="0"/>
      <w:marRight w:val="0"/>
      <w:marTop w:val="0"/>
      <w:marBottom w:val="0"/>
      <w:divBdr>
        <w:top w:val="none" w:sz="0" w:space="0" w:color="auto"/>
        <w:left w:val="none" w:sz="0" w:space="0" w:color="auto"/>
        <w:bottom w:val="none" w:sz="0" w:space="0" w:color="auto"/>
        <w:right w:val="none" w:sz="0" w:space="0" w:color="auto"/>
      </w:divBdr>
    </w:div>
    <w:div w:id="1392924254">
      <w:bodyDiv w:val="1"/>
      <w:marLeft w:val="0"/>
      <w:marRight w:val="0"/>
      <w:marTop w:val="0"/>
      <w:marBottom w:val="0"/>
      <w:divBdr>
        <w:top w:val="none" w:sz="0" w:space="0" w:color="auto"/>
        <w:left w:val="none" w:sz="0" w:space="0" w:color="auto"/>
        <w:bottom w:val="none" w:sz="0" w:space="0" w:color="auto"/>
        <w:right w:val="none" w:sz="0" w:space="0" w:color="auto"/>
      </w:divBdr>
    </w:div>
    <w:div w:id="1404909265">
      <w:bodyDiv w:val="1"/>
      <w:marLeft w:val="0"/>
      <w:marRight w:val="0"/>
      <w:marTop w:val="0"/>
      <w:marBottom w:val="0"/>
      <w:divBdr>
        <w:top w:val="none" w:sz="0" w:space="0" w:color="auto"/>
        <w:left w:val="none" w:sz="0" w:space="0" w:color="auto"/>
        <w:bottom w:val="none" w:sz="0" w:space="0" w:color="auto"/>
        <w:right w:val="none" w:sz="0" w:space="0" w:color="auto"/>
      </w:divBdr>
    </w:div>
    <w:div w:id="1424451059">
      <w:bodyDiv w:val="1"/>
      <w:marLeft w:val="0"/>
      <w:marRight w:val="0"/>
      <w:marTop w:val="0"/>
      <w:marBottom w:val="0"/>
      <w:divBdr>
        <w:top w:val="none" w:sz="0" w:space="0" w:color="auto"/>
        <w:left w:val="none" w:sz="0" w:space="0" w:color="auto"/>
        <w:bottom w:val="none" w:sz="0" w:space="0" w:color="auto"/>
        <w:right w:val="none" w:sz="0" w:space="0" w:color="auto"/>
      </w:divBdr>
    </w:div>
    <w:div w:id="1431314941">
      <w:bodyDiv w:val="1"/>
      <w:marLeft w:val="0"/>
      <w:marRight w:val="0"/>
      <w:marTop w:val="0"/>
      <w:marBottom w:val="0"/>
      <w:divBdr>
        <w:top w:val="none" w:sz="0" w:space="0" w:color="auto"/>
        <w:left w:val="none" w:sz="0" w:space="0" w:color="auto"/>
        <w:bottom w:val="none" w:sz="0" w:space="0" w:color="auto"/>
        <w:right w:val="none" w:sz="0" w:space="0" w:color="auto"/>
      </w:divBdr>
    </w:div>
    <w:div w:id="1461193626">
      <w:bodyDiv w:val="1"/>
      <w:marLeft w:val="0"/>
      <w:marRight w:val="0"/>
      <w:marTop w:val="0"/>
      <w:marBottom w:val="0"/>
      <w:divBdr>
        <w:top w:val="none" w:sz="0" w:space="0" w:color="auto"/>
        <w:left w:val="none" w:sz="0" w:space="0" w:color="auto"/>
        <w:bottom w:val="none" w:sz="0" w:space="0" w:color="auto"/>
        <w:right w:val="none" w:sz="0" w:space="0" w:color="auto"/>
      </w:divBdr>
    </w:div>
    <w:div w:id="1479803113">
      <w:bodyDiv w:val="1"/>
      <w:marLeft w:val="0"/>
      <w:marRight w:val="0"/>
      <w:marTop w:val="0"/>
      <w:marBottom w:val="0"/>
      <w:divBdr>
        <w:top w:val="none" w:sz="0" w:space="0" w:color="auto"/>
        <w:left w:val="none" w:sz="0" w:space="0" w:color="auto"/>
        <w:bottom w:val="none" w:sz="0" w:space="0" w:color="auto"/>
        <w:right w:val="none" w:sz="0" w:space="0" w:color="auto"/>
      </w:divBdr>
    </w:div>
    <w:div w:id="1487942330">
      <w:bodyDiv w:val="1"/>
      <w:marLeft w:val="0"/>
      <w:marRight w:val="0"/>
      <w:marTop w:val="0"/>
      <w:marBottom w:val="0"/>
      <w:divBdr>
        <w:top w:val="none" w:sz="0" w:space="0" w:color="auto"/>
        <w:left w:val="none" w:sz="0" w:space="0" w:color="auto"/>
        <w:bottom w:val="none" w:sz="0" w:space="0" w:color="auto"/>
        <w:right w:val="none" w:sz="0" w:space="0" w:color="auto"/>
      </w:divBdr>
      <w:divsChild>
        <w:div w:id="1014961940">
          <w:marLeft w:val="0"/>
          <w:marRight w:val="0"/>
          <w:marTop w:val="0"/>
          <w:marBottom w:val="0"/>
          <w:divBdr>
            <w:top w:val="none" w:sz="0" w:space="0" w:color="auto"/>
            <w:left w:val="none" w:sz="0" w:space="0" w:color="auto"/>
            <w:bottom w:val="none" w:sz="0" w:space="0" w:color="auto"/>
            <w:right w:val="none" w:sz="0" w:space="0" w:color="auto"/>
          </w:divBdr>
        </w:div>
      </w:divsChild>
    </w:div>
    <w:div w:id="1511750554">
      <w:bodyDiv w:val="1"/>
      <w:marLeft w:val="0"/>
      <w:marRight w:val="0"/>
      <w:marTop w:val="0"/>
      <w:marBottom w:val="0"/>
      <w:divBdr>
        <w:top w:val="none" w:sz="0" w:space="0" w:color="auto"/>
        <w:left w:val="none" w:sz="0" w:space="0" w:color="auto"/>
        <w:bottom w:val="none" w:sz="0" w:space="0" w:color="auto"/>
        <w:right w:val="none" w:sz="0" w:space="0" w:color="auto"/>
      </w:divBdr>
    </w:div>
    <w:div w:id="1527671949">
      <w:bodyDiv w:val="1"/>
      <w:marLeft w:val="0"/>
      <w:marRight w:val="0"/>
      <w:marTop w:val="0"/>
      <w:marBottom w:val="0"/>
      <w:divBdr>
        <w:top w:val="none" w:sz="0" w:space="0" w:color="auto"/>
        <w:left w:val="none" w:sz="0" w:space="0" w:color="auto"/>
        <w:bottom w:val="none" w:sz="0" w:space="0" w:color="auto"/>
        <w:right w:val="none" w:sz="0" w:space="0" w:color="auto"/>
      </w:divBdr>
    </w:div>
    <w:div w:id="1556695627">
      <w:bodyDiv w:val="1"/>
      <w:marLeft w:val="0"/>
      <w:marRight w:val="0"/>
      <w:marTop w:val="0"/>
      <w:marBottom w:val="0"/>
      <w:divBdr>
        <w:top w:val="none" w:sz="0" w:space="0" w:color="auto"/>
        <w:left w:val="none" w:sz="0" w:space="0" w:color="auto"/>
        <w:bottom w:val="none" w:sz="0" w:space="0" w:color="auto"/>
        <w:right w:val="none" w:sz="0" w:space="0" w:color="auto"/>
      </w:divBdr>
    </w:div>
    <w:div w:id="1584683635">
      <w:bodyDiv w:val="1"/>
      <w:marLeft w:val="0"/>
      <w:marRight w:val="0"/>
      <w:marTop w:val="0"/>
      <w:marBottom w:val="0"/>
      <w:divBdr>
        <w:top w:val="none" w:sz="0" w:space="0" w:color="auto"/>
        <w:left w:val="none" w:sz="0" w:space="0" w:color="auto"/>
        <w:bottom w:val="none" w:sz="0" w:space="0" w:color="auto"/>
        <w:right w:val="none" w:sz="0" w:space="0" w:color="auto"/>
      </w:divBdr>
    </w:div>
    <w:div w:id="1653634968">
      <w:bodyDiv w:val="1"/>
      <w:marLeft w:val="0"/>
      <w:marRight w:val="0"/>
      <w:marTop w:val="0"/>
      <w:marBottom w:val="0"/>
      <w:divBdr>
        <w:top w:val="none" w:sz="0" w:space="0" w:color="auto"/>
        <w:left w:val="none" w:sz="0" w:space="0" w:color="auto"/>
        <w:bottom w:val="none" w:sz="0" w:space="0" w:color="auto"/>
        <w:right w:val="none" w:sz="0" w:space="0" w:color="auto"/>
      </w:divBdr>
    </w:div>
    <w:div w:id="1664889505">
      <w:bodyDiv w:val="1"/>
      <w:marLeft w:val="0"/>
      <w:marRight w:val="0"/>
      <w:marTop w:val="0"/>
      <w:marBottom w:val="0"/>
      <w:divBdr>
        <w:top w:val="none" w:sz="0" w:space="0" w:color="auto"/>
        <w:left w:val="none" w:sz="0" w:space="0" w:color="auto"/>
        <w:bottom w:val="none" w:sz="0" w:space="0" w:color="auto"/>
        <w:right w:val="none" w:sz="0" w:space="0" w:color="auto"/>
      </w:divBdr>
    </w:div>
    <w:div w:id="1694259416">
      <w:bodyDiv w:val="1"/>
      <w:marLeft w:val="0"/>
      <w:marRight w:val="0"/>
      <w:marTop w:val="0"/>
      <w:marBottom w:val="0"/>
      <w:divBdr>
        <w:top w:val="none" w:sz="0" w:space="0" w:color="auto"/>
        <w:left w:val="none" w:sz="0" w:space="0" w:color="auto"/>
        <w:bottom w:val="none" w:sz="0" w:space="0" w:color="auto"/>
        <w:right w:val="none" w:sz="0" w:space="0" w:color="auto"/>
      </w:divBdr>
    </w:div>
    <w:div w:id="1734623619">
      <w:bodyDiv w:val="1"/>
      <w:marLeft w:val="0"/>
      <w:marRight w:val="0"/>
      <w:marTop w:val="0"/>
      <w:marBottom w:val="0"/>
      <w:divBdr>
        <w:top w:val="none" w:sz="0" w:space="0" w:color="auto"/>
        <w:left w:val="none" w:sz="0" w:space="0" w:color="auto"/>
        <w:bottom w:val="none" w:sz="0" w:space="0" w:color="auto"/>
        <w:right w:val="none" w:sz="0" w:space="0" w:color="auto"/>
      </w:divBdr>
    </w:div>
    <w:div w:id="1765147555">
      <w:bodyDiv w:val="1"/>
      <w:marLeft w:val="0"/>
      <w:marRight w:val="0"/>
      <w:marTop w:val="0"/>
      <w:marBottom w:val="0"/>
      <w:divBdr>
        <w:top w:val="none" w:sz="0" w:space="0" w:color="auto"/>
        <w:left w:val="none" w:sz="0" w:space="0" w:color="auto"/>
        <w:bottom w:val="none" w:sz="0" w:space="0" w:color="auto"/>
        <w:right w:val="none" w:sz="0" w:space="0" w:color="auto"/>
      </w:divBdr>
    </w:div>
    <w:div w:id="1789279295">
      <w:bodyDiv w:val="1"/>
      <w:marLeft w:val="0"/>
      <w:marRight w:val="0"/>
      <w:marTop w:val="0"/>
      <w:marBottom w:val="0"/>
      <w:divBdr>
        <w:top w:val="none" w:sz="0" w:space="0" w:color="auto"/>
        <w:left w:val="none" w:sz="0" w:space="0" w:color="auto"/>
        <w:bottom w:val="none" w:sz="0" w:space="0" w:color="auto"/>
        <w:right w:val="none" w:sz="0" w:space="0" w:color="auto"/>
      </w:divBdr>
    </w:div>
    <w:div w:id="1789542004">
      <w:bodyDiv w:val="1"/>
      <w:marLeft w:val="0"/>
      <w:marRight w:val="0"/>
      <w:marTop w:val="0"/>
      <w:marBottom w:val="0"/>
      <w:divBdr>
        <w:top w:val="none" w:sz="0" w:space="0" w:color="auto"/>
        <w:left w:val="none" w:sz="0" w:space="0" w:color="auto"/>
        <w:bottom w:val="none" w:sz="0" w:space="0" w:color="auto"/>
        <w:right w:val="none" w:sz="0" w:space="0" w:color="auto"/>
      </w:divBdr>
    </w:div>
    <w:div w:id="1811049467">
      <w:bodyDiv w:val="1"/>
      <w:marLeft w:val="0"/>
      <w:marRight w:val="0"/>
      <w:marTop w:val="0"/>
      <w:marBottom w:val="0"/>
      <w:divBdr>
        <w:top w:val="none" w:sz="0" w:space="0" w:color="auto"/>
        <w:left w:val="none" w:sz="0" w:space="0" w:color="auto"/>
        <w:bottom w:val="none" w:sz="0" w:space="0" w:color="auto"/>
        <w:right w:val="none" w:sz="0" w:space="0" w:color="auto"/>
      </w:divBdr>
    </w:div>
    <w:div w:id="1827013799">
      <w:bodyDiv w:val="1"/>
      <w:marLeft w:val="0"/>
      <w:marRight w:val="0"/>
      <w:marTop w:val="0"/>
      <w:marBottom w:val="0"/>
      <w:divBdr>
        <w:top w:val="none" w:sz="0" w:space="0" w:color="auto"/>
        <w:left w:val="none" w:sz="0" w:space="0" w:color="auto"/>
        <w:bottom w:val="none" w:sz="0" w:space="0" w:color="auto"/>
        <w:right w:val="none" w:sz="0" w:space="0" w:color="auto"/>
      </w:divBdr>
    </w:div>
    <w:div w:id="1851216507">
      <w:bodyDiv w:val="1"/>
      <w:marLeft w:val="0"/>
      <w:marRight w:val="0"/>
      <w:marTop w:val="0"/>
      <w:marBottom w:val="0"/>
      <w:divBdr>
        <w:top w:val="none" w:sz="0" w:space="0" w:color="auto"/>
        <w:left w:val="none" w:sz="0" w:space="0" w:color="auto"/>
        <w:bottom w:val="none" w:sz="0" w:space="0" w:color="auto"/>
        <w:right w:val="none" w:sz="0" w:space="0" w:color="auto"/>
      </w:divBdr>
    </w:div>
    <w:div w:id="1860505072">
      <w:bodyDiv w:val="1"/>
      <w:marLeft w:val="0"/>
      <w:marRight w:val="0"/>
      <w:marTop w:val="0"/>
      <w:marBottom w:val="0"/>
      <w:divBdr>
        <w:top w:val="none" w:sz="0" w:space="0" w:color="auto"/>
        <w:left w:val="none" w:sz="0" w:space="0" w:color="auto"/>
        <w:bottom w:val="none" w:sz="0" w:space="0" w:color="auto"/>
        <w:right w:val="none" w:sz="0" w:space="0" w:color="auto"/>
      </w:divBdr>
    </w:div>
    <w:div w:id="1893034754">
      <w:bodyDiv w:val="1"/>
      <w:marLeft w:val="0"/>
      <w:marRight w:val="0"/>
      <w:marTop w:val="0"/>
      <w:marBottom w:val="0"/>
      <w:divBdr>
        <w:top w:val="none" w:sz="0" w:space="0" w:color="auto"/>
        <w:left w:val="none" w:sz="0" w:space="0" w:color="auto"/>
        <w:bottom w:val="none" w:sz="0" w:space="0" w:color="auto"/>
        <w:right w:val="none" w:sz="0" w:space="0" w:color="auto"/>
      </w:divBdr>
    </w:div>
    <w:div w:id="2003847646">
      <w:bodyDiv w:val="1"/>
      <w:marLeft w:val="0"/>
      <w:marRight w:val="0"/>
      <w:marTop w:val="0"/>
      <w:marBottom w:val="0"/>
      <w:divBdr>
        <w:top w:val="none" w:sz="0" w:space="0" w:color="auto"/>
        <w:left w:val="none" w:sz="0" w:space="0" w:color="auto"/>
        <w:bottom w:val="none" w:sz="0" w:space="0" w:color="auto"/>
        <w:right w:val="none" w:sz="0" w:space="0" w:color="auto"/>
      </w:divBdr>
    </w:div>
    <w:div w:id="2045399732">
      <w:bodyDiv w:val="1"/>
      <w:marLeft w:val="0"/>
      <w:marRight w:val="0"/>
      <w:marTop w:val="0"/>
      <w:marBottom w:val="0"/>
      <w:divBdr>
        <w:top w:val="none" w:sz="0" w:space="0" w:color="auto"/>
        <w:left w:val="none" w:sz="0" w:space="0" w:color="auto"/>
        <w:bottom w:val="none" w:sz="0" w:space="0" w:color="auto"/>
        <w:right w:val="none" w:sz="0" w:space="0" w:color="auto"/>
      </w:divBdr>
    </w:div>
    <w:div w:id="2063089543">
      <w:bodyDiv w:val="1"/>
      <w:marLeft w:val="0"/>
      <w:marRight w:val="0"/>
      <w:marTop w:val="0"/>
      <w:marBottom w:val="0"/>
      <w:divBdr>
        <w:top w:val="none" w:sz="0" w:space="0" w:color="auto"/>
        <w:left w:val="none" w:sz="0" w:space="0" w:color="auto"/>
        <w:bottom w:val="none" w:sz="0" w:space="0" w:color="auto"/>
        <w:right w:val="none" w:sz="0" w:space="0" w:color="auto"/>
      </w:divBdr>
    </w:div>
    <w:div w:id="2066836740">
      <w:bodyDiv w:val="1"/>
      <w:marLeft w:val="0"/>
      <w:marRight w:val="0"/>
      <w:marTop w:val="0"/>
      <w:marBottom w:val="0"/>
      <w:divBdr>
        <w:top w:val="none" w:sz="0" w:space="0" w:color="auto"/>
        <w:left w:val="none" w:sz="0" w:space="0" w:color="auto"/>
        <w:bottom w:val="none" w:sz="0" w:space="0" w:color="auto"/>
        <w:right w:val="none" w:sz="0" w:space="0" w:color="auto"/>
      </w:divBdr>
    </w:div>
    <w:div w:id="2077891815">
      <w:bodyDiv w:val="1"/>
      <w:marLeft w:val="0"/>
      <w:marRight w:val="0"/>
      <w:marTop w:val="0"/>
      <w:marBottom w:val="0"/>
      <w:divBdr>
        <w:top w:val="none" w:sz="0" w:space="0" w:color="auto"/>
        <w:left w:val="none" w:sz="0" w:space="0" w:color="auto"/>
        <w:bottom w:val="none" w:sz="0" w:space="0" w:color="auto"/>
        <w:right w:val="none" w:sz="0" w:space="0" w:color="auto"/>
      </w:divBdr>
    </w:div>
    <w:div w:id="2118257097">
      <w:bodyDiv w:val="1"/>
      <w:marLeft w:val="0"/>
      <w:marRight w:val="0"/>
      <w:marTop w:val="0"/>
      <w:marBottom w:val="0"/>
      <w:divBdr>
        <w:top w:val="none" w:sz="0" w:space="0" w:color="auto"/>
        <w:left w:val="none" w:sz="0" w:space="0" w:color="auto"/>
        <w:bottom w:val="none" w:sz="0" w:space="0" w:color="auto"/>
        <w:right w:val="none" w:sz="0" w:space="0" w:color="auto"/>
      </w:divBdr>
    </w:div>
    <w:div w:id="2136632142">
      <w:bodyDiv w:val="1"/>
      <w:marLeft w:val="0"/>
      <w:marRight w:val="0"/>
      <w:marTop w:val="0"/>
      <w:marBottom w:val="0"/>
      <w:divBdr>
        <w:top w:val="none" w:sz="0" w:space="0" w:color="auto"/>
        <w:left w:val="none" w:sz="0" w:space="0" w:color="auto"/>
        <w:bottom w:val="none" w:sz="0" w:space="0" w:color="auto"/>
        <w:right w:val="none" w:sz="0" w:space="0" w:color="auto"/>
      </w:divBdr>
    </w:div>
    <w:div w:id="2146652242">
      <w:bodyDiv w:val="1"/>
      <w:marLeft w:val="0"/>
      <w:marRight w:val="0"/>
      <w:marTop w:val="0"/>
      <w:marBottom w:val="0"/>
      <w:divBdr>
        <w:top w:val="none" w:sz="0" w:space="0" w:color="auto"/>
        <w:left w:val="none" w:sz="0" w:space="0" w:color="auto"/>
        <w:bottom w:val="none" w:sz="0" w:space="0" w:color="auto"/>
        <w:right w:val="none" w:sz="0" w:space="0" w:color="auto"/>
      </w:divBdr>
      <w:divsChild>
        <w:div w:id="8717655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82.emf"/><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2.emf"/><Relationship Id="rId63" Type="http://schemas.openxmlformats.org/officeDocument/2006/relationships/image" Target="media/image36.emf"/><Relationship Id="rId68" Type="http://schemas.openxmlformats.org/officeDocument/2006/relationships/image" Target="media/image41.png"/><Relationship Id="rId84" Type="http://schemas.openxmlformats.org/officeDocument/2006/relationships/image" Target="media/image56.png"/><Relationship Id="rId89" Type="http://schemas.openxmlformats.org/officeDocument/2006/relationships/image" Target="media/image61.jpeg"/><Relationship Id="rId112" Type="http://schemas.openxmlformats.org/officeDocument/2006/relationships/header" Target="header8.xml"/><Relationship Id="rId133" Type="http://schemas.openxmlformats.org/officeDocument/2006/relationships/image" Target="media/image98.emf"/><Relationship Id="rId138" Type="http://schemas.openxmlformats.org/officeDocument/2006/relationships/image" Target="media/image103.png"/><Relationship Id="rId154" Type="http://schemas.openxmlformats.org/officeDocument/2006/relationships/image" Target="media/image112.emf"/><Relationship Id="rId159" Type="http://schemas.openxmlformats.org/officeDocument/2006/relationships/image" Target="media/image116.emf"/><Relationship Id="rId175" Type="http://schemas.openxmlformats.org/officeDocument/2006/relationships/image" Target="media/image130.png"/><Relationship Id="rId170" Type="http://schemas.openxmlformats.org/officeDocument/2006/relationships/image" Target="media/image125.emf"/><Relationship Id="rId16" Type="http://schemas.openxmlformats.org/officeDocument/2006/relationships/footer" Target="footer3.xml"/><Relationship Id="rId107" Type="http://schemas.openxmlformats.org/officeDocument/2006/relationships/image" Target="media/image79.emf"/><Relationship Id="rId11" Type="http://schemas.openxmlformats.org/officeDocument/2006/relationships/header" Target="header1.xml"/><Relationship Id="rId32" Type="http://schemas.openxmlformats.org/officeDocument/2006/relationships/header" Target="header5.xml"/><Relationship Id="rId37" Type="http://schemas.openxmlformats.org/officeDocument/2006/relationships/hyperlink" Target="https://www.marketing91.com/merchandise-planning/" TargetMode="External"/><Relationship Id="rId53" Type="http://schemas.openxmlformats.org/officeDocument/2006/relationships/image" Target="media/image28.png"/><Relationship Id="rId58" Type="http://schemas.openxmlformats.org/officeDocument/2006/relationships/image" Target="media/image32.png"/><Relationship Id="rId74" Type="http://schemas.openxmlformats.org/officeDocument/2006/relationships/image" Target="media/image47.emf"/><Relationship Id="rId79" Type="http://schemas.openxmlformats.org/officeDocument/2006/relationships/image" Target="media/image52.emf"/><Relationship Id="rId102" Type="http://schemas.openxmlformats.org/officeDocument/2006/relationships/image" Target="media/image74.emf"/><Relationship Id="rId123" Type="http://schemas.openxmlformats.org/officeDocument/2006/relationships/image" Target="media/image88.png"/><Relationship Id="rId128" Type="http://schemas.openxmlformats.org/officeDocument/2006/relationships/image" Target="media/image93.emf"/><Relationship Id="rId144" Type="http://schemas.openxmlformats.org/officeDocument/2006/relationships/image" Target="media/image106.jpeg"/><Relationship Id="rId149" Type="http://schemas.openxmlformats.org/officeDocument/2006/relationships/footer" Target="footer14.xml"/><Relationship Id="rId5" Type="http://schemas.openxmlformats.org/officeDocument/2006/relationships/webSettings" Target="webSettings.xml"/><Relationship Id="rId90" Type="http://schemas.openxmlformats.org/officeDocument/2006/relationships/image" Target="media/image62.jpeg"/><Relationship Id="rId95" Type="http://schemas.openxmlformats.org/officeDocument/2006/relationships/image" Target="media/image67.emf"/><Relationship Id="rId160" Type="http://schemas.openxmlformats.org/officeDocument/2006/relationships/image" Target="media/image117.emf"/><Relationship Id="rId165" Type="http://schemas.openxmlformats.org/officeDocument/2006/relationships/image" Target="media/image122.png"/><Relationship Id="rId181" Type="http://schemas.openxmlformats.org/officeDocument/2006/relationships/image" Target="media/image136.png"/><Relationship Id="rId22" Type="http://schemas.openxmlformats.org/officeDocument/2006/relationships/image" Target="media/image7.png"/><Relationship Id="rId27" Type="http://schemas.openxmlformats.org/officeDocument/2006/relationships/footer" Target="footer5.xml"/><Relationship Id="rId43" Type="http://schemas.openxmlformats.org/officeDocument/2006/relationships/header" Target="header6.xml"/><Relationship Id="rId48" Type="http://schemas.openxmlformats.org/officeDocument/2006/relationships/image" Target="media/image23.emf"/><Relationship Id="rId64" Type="http://schemas.openxmlformats.org/officeDocument/2006/relationships/image" Target="media/image37.emf"/><Relationship Id="rId69" Type="http://schemas.openxmlformats.org/officeDocument/2006/relationships/image" Target="media/image42.emf"/><Relationship Id="rId113" Type="http://schemas.openxmlformats.org/officeDocument/2006/relationships/footer" Target="footer10.xml"/><Relationship Id="rId118" Type="http://schemas.openxmlformats.org/officeDocument/2006/relationships/image" Target="media/image83.emf"/><Relationship Id="rId134" Type="http://schemas.openxmlformats.org/officeDocument/2006/relationships/image" Target="media/image99.png"/><Relationship Id="rId139" Type="http://schemas.openxmlformats.org/officeDocument/2006/relationships/image" Target="media/image104.emf"/><Relationship Id="rId80" Type="http://schemas.openxmlformats.org/officeDocument/2006/relationships/image" Target="media/image53.png"/><Relationship Id="rId85" Type="http://schemas.openxmlformats.org/officeDocument/2006/relationships/image" Target="media/image57.png"/><Relationship Id="rId150" Type="http://schemas.openxmlformats.org/officeDocument/2006/relationships/image" Target="media/image108.emf"/><Relationship Id="rId155" Type="http://schemas.openxmlformats.org/officeDocument/2006/relationships/image" Target="media/image113.png"/><Relationship Id="rId171" Type="http://schemas.openxmlformats.org/officeDocument/2006/relationships/image" Target="media/image126.png"/><Relationship Id="rId176" Type="http://schemas.openxmlformats.org/officeDocument/2006/relationships/image" Target="media/image131.png"/><Relationship Id="rId12" Type="http://schemas.openxmlformats.org/officeDocument/2006/relationships/header" Target="header2.xml"/><Relationship Id="rId17" Type="http://schemas.openxmlformats.org/officeDocument/2006/relationships/header" Target="header3.xml"/><Relationship Id="rId33" Type="http://schemas.openxmlformats.org/officeDocument/2006/relationships/footer" Target="footer8.xml"/><Relationship Id="rId38" Type="http://schemas.openxmlformats.org/officeDocument/2006/relationships/image" Target="media/image16.png"/><Relationship Id="rId59" Type="http://schemas.openxmlformats.org/officeDocument/2006/relationships/hyperlink" Target="https://www.futurelearn.com" TargetMode="External"/><Relationship Id="rId103" Type="http://schemas.openxmlformats.org/officeDocument/2006/relationships/image" Target="media/image75.png"/><Relationship Id="rId108" Type="http://schemas.openxmlformats.org/officeDocument/2006/relationships/hyperlink" Target="https://www.sciencedirect.com/science/article/abs/pii/S0272696398000308?via%3Dihub" TargetMode="External"/><Relationship Id="rId124" Type="http://schemas.openxmlformats.org/officeDocument/2006/relationships/image" Target="media/image89.emf"/><Relationship Id="rId129" Type="http://schemas.openxmlformats.org/officeDocument/2006/relationships/image" Target="media/image94.emf"/><Relationship Id="rId54" Type="http://schemas.openxmlformats.org/officeDocument/2006/relationships/image" Target="media/image29.png"/><Relationship Id="rId70" Type="http://schemas.openxmlformats.org/officeDocument/2006/relationships/image" Target="media/image43.png"/><Relationship Id="rId75" Type="http://schemas.openxmlformats.org/officeDocument/2006/relationships/image" Target="media/image48.png"/><Relationship Id="rId91" Type="http://schemas.openxmlformats.org/officeDocument/2006/relationships/image" Target="media/image63.jpeg"/><Relationship Id="rId96" Type="http://schemas.openxmlformats.org/officeDocument/2006/relationships/image" Target="media/image68.emf"/><Relationship Id="rId140" Type="http://schemas.openxmlformats.org/officeDocument/2006/relationships/image" Target="media/image105.emf"/><Relationship Id="rId145" Type="http://schemas.openxmlformats.org/officeDocument/2006/relationships/image" Target="media/image107.jpeg"/><Relationship Id="rId161" Type="http://schemas.openxmlformats.org/officeDocument/2006/relationships/image" Target="media/image118.png"/><Relationship Id="rId166" Type="http://schemas.openxmlformats.org/officeDocument/2006/relationships/hyperlink" Target="https://www.patriotsoftware.com/blog/accounting/what-is-gross-profit/" TargetMode="External"/><Relationship Id="rId182"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png"/><Relationship Id="rId28" Type="http://schemas.openxmlformats.org/officeDocument/2006/relationships/footer" Target="footer6.xml"/><Relationship Id="rId49" Type="http://schemas.openxmlformats.org/officeDocument/2006/relationships/image" Target="media/image24.emf"/><Relationship Id="rId114" Type="http://schemas.openxmlformats.org/officeDocument/2006/relationships/header" Target="header9.xml"/><Relationship Id="rId119" Type="http://schemas.openxmlformats.org/officeDocument/2006/relationships/image" Target="media/image84.png"/><Relationship Id="rId44" Type="http://schemas.openxmlformats.org/officeDocument/2006/relationships/footer" Target="footer9.xml"/><Relationship Id="rId60" Type="http://schemas.openxmlformats.org/officeDocument/2006/relationships/image" Target="media/image33.emf"/><Relationship Id="rId65" Type="http://schemas.openxmlformats.org/officeDocument/2006/relationships/image" Target="media/image38.png"/><Relationship Id="rId81" Type="http://schemas.openxmlformats.org/officeDocument/2006/relationships/oleObject" Target="embeddings/oleObject1.bin"/><Relationship Id="rId86" Type="http://schemas.openxmlformats.org/officeDocument/2006/relationships/image" Target="media/image58.emf"/><Relationship Id="rId130" Type="http://schemas.openxmlformats.org/officeDocument/2006/relationships/image" Target="media/image95.emf"/><Relationship Id="rId135" Type="http://schemas.openxmlformats.org/officeDocument/2006/relationships/image" Target="media/image100.emf"/><Relationship Id="rId151" Type="http://schemas.openxmlformats.org/officeDocument/2006/relationships/image" Target="media/image109.emf"/><Relationship Id="rId156" Type="http://schemas.openxmlformats.org/officeDocument/2006/relationships/image" Target="media/image114.png"/><Relationship Id="rId177"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27.png"/><Relationship Id="rId180" Type="http://schemas.openxmlformats.org/officeDocument/2006/relationships/image" Target="media/image135.png"/><Relationship Id="rId13" Type="http://schemas.openxmlformats.org/officeDocument/2006/relationships/footer" Target="footer1.xml"/><Relationship Id="rId18" Type="http://schemas.openxmlformats.org/officeDocument/2006/relationships/footer" Target="footer4.xml"/><Relationship Id="rId39" Type="http://schemas.openxmlformats.org/officeDocument/2006/relationships/hyperlink" Target="http://www.cips.com" TargetMode="External"/><Relationship Id="rId109" Type="http://schemas.openxmlformats.org/officeDocument/2006/relationships/hyperlink" Target="https://www.kbmanage.com/concept/ethical-purchasing-ethical-procurement" TargetMode="External"/><Relationship Id="rId34" Type="http://schemas.openxmlformats.org/officeDocument/2006/relationships/image" Target="media/image13.emf"/><Relationship Id="rId50" Type="http://schemas.openxmlformats.org/officeDocument/2006/relationships/image" Target="media/image25.emf"/><Relationship Id="rId55" Type="http://schemas.microsoft.com/office/2007/relationships/hdphoto" Target="media/hdphoto1.wdp"/><Relationship Id="rId76" Type="http://schemas.openxmlformats.org/officeDocument/2006/relationships/image" Target="media/image49.emf"/><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85.png"/><Relationship Id="rId125" Type="http://schemas.openxmlformats.org/officeDocument/2006/relationships/image" Target="media/image90.emf"/><Relationship Id="rId141" Type="http://schemas.openxmlformats.org/officeDocument/2006/relationships/hyperlink" Target="https://www.theatlantic.com/national/archive/2014/03/here-is-when-each-generation-begins-and-ends-according-to-facts/359589/" TargetMode="External"/><Relationship Id="rId146" Type="http://schemas.openxmlformats.org/officeDocument/2006/relationships/header" Target="header11.xml"/><Relationship Id="rId167" Type="http://schemas.openxmlformats.org/officeDocument/2006/relationships/image" Target="media/image123.emf"/><Relationship Id="rId7" Type="http://schemas.openxmlformats.org/officeDocument/2006/relationships/endnotes" Target="endnotes.xml"/><Relationship Id="rId71" Type="http://schemas.openxmlformats.org/officeDocument/2006/relationships/image" Target="media/image44.png"/><Relationship Id="rId92" Type="http://schemas.openxmlformats.org/officeDocument/2006/relationships/image" Target="media/image64.jpeg"/><Relationship Id="rId162" Type="http://schemas.openxmlformats.org/officeDocument/2006/relationships/image" Target="media/image119.png"/><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2.jpeg"/><Relationship Id="rId24" Type="http://schemas.openxmlformats.org/officeDocument/2006/relationships/image" Target="media/image9.png"/><Relationship Id="rId40" Type="http://schemas.openxmlformats.org/officeDocument/2006/relationships/image" Target="media/image17.png"/><Relationship Id="rId45" Type="http://schemas.openxmlformats.org/officeDocument/2006/relationships/image" Target="media/image20.emf"/><Relationship Id="rId66" Type="http://schemas.openxmlformats.org/officeDocument/2006/relationships/image" Target="media/image39.jpeg"/><Relationship Id="rId87" Type="http://schemas.openxmlformats.org/officeDocument/2006/relationships/image" Target="media/image59.jpeg"/><Relationship Id="rId110" Type="http://schemas.openxmlformats.org/officeDocument/2006/relationships/header" Target="header7.xml"/><Relationship Id="rId115" Type="http://schemas.openxmlformats.org/officeDocument/2006/relationships/footer" Target="footer11.xml"/><Relationship Id="rId131" Type="http://schemas.openxmlformats.org/officeDocument/2006/relationships/image" Target="media/image96.emf"/><Relationship Id="rId136" Type="http://schemas.openxmlformats.org/officeDocument/2006/relationships/image" Target="media/image101.jpeg"/><Relationship Id="rId157" Type="http://schemas.openxmlformats.org/officeDocument/2006/relationships/image" Target="media/image115.png"/><Relationship Id="rId178" Type="http://schemas.openxmlformats.org/officeDocument/2006/relationships/image" Target="media/image133.png"/><Relationship Id="rId61" Type="http://schemas.openxmlformats.org/officeDocument/2006/relationships/image" Target="media/image34.emf"/><Relationship Id="rId82" Type="http://schemas.openxmlformats.org/officeDocument/2006/relationships/image" Target="media/image54.emf"/><Relationship Id="rId152" Type="http://schemas.openxmlformats.org/officeDocument/2006/relationships/image" Target="media/image110.emf"/><Relationship Id="rId173" Type="http://schemas.openxmlformats.org/officeDocument/2006/relationships/image" Target="media/image128.png"/><Relationship Id="rId19" Type="http://schemas.openxmlformats.org/officeDocument/2006/relationships/image" Target="media/image4.gif"/><Relationship Id="rId14" Type="http://schemas.openxmlformats.org/officeDocument/2006/relationships/footer" Target="footer2.xml"/><Relationship Id="rId30" Type="http://schemas.openxmlformats.org/officeDocument/2006/relationships/header" Target="header4.xml"/><Relationship Id="rId35" Type="http://schemas.openxmlformats.org/officeDocument/2006/relationships/image" Target="media/image14.png"/><Relationship Id="rId56" Type="http://schemas.openxmlformats.org/officeDocument/2006/relationships/image" Target="media/image30.png"/><Relationship Id="rId77" Type="http://schemas.openxmlformats.org/officeDocument/2006/relationships/image" Target="media/image50.emf"/><Relationship Id="rId100" Type="http://schemas.openxmlformats.org/officeDocument/2006/relationships/image" Target="media/image72.png"/><Relationship Id="rId105" Type="http://schemas.openxmlformats.org/officeDocument/2006/relationships/image" Target="media/image77.emf"/><Relationship Id="rId126" Type="http://schemas.openxmlformats.org/officeDocument/2006/relationships/image" Target="media/image91.png"/><Relationship Id="rId147" Type="http://schemas.openxmlformats.org/officeDocument/2006/relationships/footer" Target="footer13.xml"/><Relationship Id="rId168" Type="http://schemas.openxmlformats.org/officeDocument/2006/relationships/hyperlink" Target="https://www.betterevaluation.org/en/evaluation-options/delphitechnique" TargetMode="External"/><Relationship Id="rId8" Type="http://schemas.openxmlformats.org/officeDocument/2006/relationships/image" Target="media/image1.jpeg"/><Relationship Id="rId51" Type="http://schemas.openxmlformats.org/officeDocument/2006/relationships/image" Target="media/image26.png"/><Relationship Id="rId72" Type="http://schemas.openxmlformats.org/officeDocument/2006/relationships/image" Target="media/image45.emf"/><Relationship Id="rId93" Type="http://schemas.openxmlformats.org/officeDocument/2006/relationships/image" Target="media/image65.jpeg"/><Relationship Id="rId98" Type="http://schemas.openxmlformats.org/officeDocument/2006/relationships/image" Target="media/image70.png"/><Relationship Id="rId121" Type="http://schemas.openxmlformats.org/officeDocument/2006/relationships/image" Target="media/image86.png"/><Relationship Id="rId142" Type="http://schemas.openxmlformats.org/officeDocument/2006/relationships/header" Target="header10.xml"/><Relationship Id="rId163" Type="http://schemas.openxmlformats.org/officeDocument/2006/relationships/image" Target="media/image120.png"/><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1.emf"/><Relationship Id="rId67" Type="http://schemas.openxmlformats.org/officeDocument/2006/relationships/image" Target="media/image40.emf"/><Relationship Id="rId116" Type="http://schemas.openxmlformats.org/officeDocument/2006/relationships/image" Target="media/image81.emf"/><Relationship Id="rId137" Type="http://schemas.openxmlformats.org/officeDocument/2006/relationships/image" Target="media/image102.emf"/><Relationship Id="rId158" Type="http://schemas.openxmlformats.org/officeDocument/2006/relationships/header" Target="header13.xml"/><Relationship Id="rId20" Type="http://schemas.openxmlformats.org/officeDocument/2006/relationships/image" Target="media/image5.png"/><Relationship Id="rId41" Type="http://schemas.openxmlformats.org/officeDocument/2006/relationships/image" Target="media/image18.png"/><Relationship Id="rId62" Type="http://schemas.openxmlformats.org/officeDocument/2006/relationships/image" Target="media/image35.emf"/><Relationship Id="rId83" Type="http://schemas.openxmlformats.org/officeDocument/2006/relationships/image" Target="media/image55.emf"/><Relationship Id="rId88" Type="http://schemas.openxmlformats.org/officeDocument/2006/relationships/image" Target="media/image60.jpeg"/><Relationship Id="rId111" Type="http://schemas.openxmlformats.org/officeDocument/2006/relationships/image" Target="media/image80.jpeg"/><Relationship Id="rId132" Type="http://schemas.openxmlformats.org/officeDocument/2006/relationships/image" Target="media/image97.png"/><Relationship Id="rId153" Type="http://schemas.openxmlformats.org/officeDocument/2006/relationships/image" Target="media/image111.png"/><Relationship Id="rId174" Type="http://schemas.openxmlformats.org/officeDocument/2006/relationships/image" Target="media/image129.png"/><Relationship Id="rId179" Type="http://schemas.openxmlformats.org/officeDocument/2006/relationships/image" Target="media/image134.png"/><Relationship Id="rId15" Type="http://schemas.openxmlformats.org/officeDocument/2006/relationships/hyperlink" Target="file:///C:\Users\Suzanne\Documents\Corporate%20clients\Skillsedge\2020\Q2%20Retail%20Buyer\Learner%20Guide\FINAL\Retail%20buyer%20LG_PartQ1.docx" TargetMode="External"/><Relationship Id="rId36" Type="http://schemas.openxmlformats.org/officeDocument/2006/relationships/image" Target="media/image15.emf"/><Relationship Id="rId57" Type="http://schemas.openxmlformats.org/officeDocument/2006/relationships/image" Target="media/image31.png"/><Relationship Id="rId106" Type="http://schemas.openxmlformats.org/officeDocument/2006/relationships/image" Target="media/image78.emf"/><Relationship Id="rId127" Type="http://schemas.openxmlformats.org/officeDocument/2006/relationships/image" Target="media/image92.emf"/><Relationship Id="rId10" Type="http://schemas.openxmlformats.org/officeDocument/2006/relationships/image" Target="media/image3.jpeg"/><Relationship Id="rId31" Type="http://schemas.openxmlformats.org/officeDocument/2006/relationships/footer" Target="footer7.xml"/><Relationship Id="rId52" Type="http://schemas.openxmlformats.org/officeDocument/2006/relationships/image" Target="media/image27.png"/><Relationship Id="rId73" Type="http://schemas.openxmlformats.org/officeDocument/2006/relationships/image" Target="media/image46.png"/><Relationship Id="rId78" Type="http://schemas.openxmlformats.org/officeDocument/2006/relationships/image" Target="media/image51.emf"/><Relationship Id="rId94" Type="http://schemas.openxmlformats.org/officeDocument/2006/relationships/image" Target="media/image66.jpeg"/><Relationship Id="rId99" Type="http://schemas.openxmlformats.org/officeDocument/2006/relationships/image" Target="media/image71.emf"/><Relationship Id="rId101" Type="http://schemas.openxmlformats.org/officeDocument/2006/relationships/image" Target="media/image73.emf"/><Relationship Id="rId122" Type="http://schemas.openxmlformats.org/officeDocument/2006/relationships/image" Target="media/image87.png"/><Relationship Id="rId143" Type="http://schemas.openxmlformats.org/officeDocument/2006/relationships/footer" Target="footer12.xml"/><Relationship Id="rId148" Type="http://schemas.openxmlformats.org/officeDocument/2006/relationships/header" Target="header12.xml"/><Relationship Id="rId164" Type="http://schemas.openxmlformats.org/officeDocument/2006/relationships/image" Target="media/image121.emf"/><Relationship Id="rId169" Type="http://schemas.openxmlformats.org/officeDocument/2006/relationships/image" Target="media/image124.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4884A-84F9-48C3-86AB-E1E6CF08B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23</Pages>
  <Words>93593</Words>
  <Characters>533484</Characters>
  <Application>Microsoft Office Word</Application>
  <DocSecurity>0</DocSecurity>
  <Lines>4445</Lines>
  <Paragraphs>1251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Suzanne du Plessis</dc:creator>
  <cp:keywords/>
  <dc:description/>
  <cp:lastModifiedBy>Suzanne du Plessis</cp:lastModifiedBy>
  <cp:revision>11</cp:revision>
  <cp:lastPrinted>2020-07-25T14:20:00Z</cp:lastPrinted>
  <dcterms:created xsi:type="dcterms:W3CDTF">2020-07-28T12:29:00Z</dcterms:created>
  <dcterms:modified xsi:type="dcterms:W3CDTF">2020-07-29T12:42:00Z</dcterms:modified>
</cp:coreProperties>
</file>